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insideV w:val="single" w:sz="4" w:space="0" w:color="auto"/>
        </w:tblBorders>
        <w:tblLook w:val="00A0"/>
      </w:tblPr>
      <w:tblGrid>
        <w:gridCol w:w="2988"/>
        <w:gridCol w:w="6582"/>
      </w:tblGrid>
      <w:tr w:rsidR="004C7257" w:rsidRPr="00A93B36">
        <w:trPr>
          <w:trHeight w:val="898"/>
        </w:trPr>
        <w:tc>
          <w:tcPr>
            <w:tcW w:w="2988" w:type="dxa"/>
            <w:vMerge w:val="restart"/>
            <w:tcBorders>
              <w:right w:val="thickThinSmallGap" w:sz="24" w:space="0" w:color="auto"/>
            </w:tcBorders>
            <w:vAlign w:val="center"/>
          </w:tcPr>
          <w:p w:rsidR="004C7257" w:rsidRPr="00A93B36" w:rsidRDefault="004C7257" w:rsidP="00A12064">
            <w:pPr>
              <w:jc w:val="center"/>
            </w:pPr>
            <w:r>
              <w:rPr>
                <w:noProof/>
              </w:rPr>
              <w:pict>
                <v:group id="_x0000_s1026" editas="canvas" style="position:absolute;left:0;text-align:left;margin-left:27pt;margin-top:0;width:72.75pt;height:70.95pt;z-index:251656192" coordorigin="1696,1134" coordsize="1455,14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96;top:1134;width:1455;height:1419" o:preferrelative="f">
                    <v:fill o:detectmouseclick="t"/>
                    <v:path o:extrusionok="t" o:connecttype="none"/>
                    <o:lock v:ext="edit" text="t"/>
                  </v:shape>
                  <v:shape id="_x0000_s1028" style="position:absolute;left:1710;top:1145;width:1427;height:1397" coordsize="1427,1397" path="m629,1367r2,l626,1394r17,3l651,1331r-17,l631,1361r,l612,1328r-20,-2l618,1364r-31,25l604,1392r25,-25xm567,1350r-2,6l559,1356r-5,-3l551,1348r,l551,1348r5,-3l565,1345r5,l579,1345r5,-3l587,1334r,-3l587,1328r-3,-5l576,1317r-11,l559,1320r-3,l556,1317r-14,-5l542,1315r3,2l542,1323r-2,22l537,1348r3,5l545,1359r11,5l567,1367r6,-3l579,1359r2,-6l567,1350xm554,1337r2,-9l562,1326r3,l567,1326r6,2l573,1334r-6,3l562,1337r-3,l554,1339r,-2xm534,1326r,-9l528,1312r-5,-6l515,1304r-9,-3l501,1301r-9,3l490,1309r,6l490,1320r2,3l495,1323r,l490,1326r-6,5l484,1339r3,6l495,1348r6,2l506,1353r9,l520,1350r6,-8l515,1337r-3,5l503,1342r-2,-3l498,1334r3,-3l506,1331r6,3l515,1326r-6,-3l503,1320r,-5l506,1312r9,l517,1315r3,2l520,1320r,3l534,1326xm459,1317r-3,6l451,1323r-6,-6l445,1315r,l445,1312r3,l459,1312r6,3l473,1315r5,-3l481,1306r3,-2l484,1298r-6,-5l473,1287r-11,l453,1287r,l456,1282r-14,-3l442,1279r,3l439,1287r-5,19l431,1312r,5l437,1323r8,8l456,1334r9,-3l470,1328r3,-5l459,1317xm451,1301r2,-6l456,1293r6,l465,1293r2,5l467,1301r-5,5l456,1304r-3,l448,1304r3,-3xm401,1293r2,16l417,1317r-5,-27l439,1276r-13,-8l409,1279r,-19l392,1254r6,28l373,1295r14,6l401,1293xm350,1249r6,-6l364,1243r3,3l370,1251r-3,6l364,1262r-5,9l353,1273r-3,-2l348,1271r-3,-6l345,1257r-11,-6l331,1257r,5l334,1271r8,8l348,1282r8,l362,1282r5,l373,1276r5,-5l381,1262r,-11l378,1243r-8,-5l359,1232r-9,l345,1235r-6,5l350,1249xm314,1235r,l303,1251r14,6l342,1221r-11,-8l320,1229r,l320,1205r-14,-11l309,1227r-31,5l292,1240r22,-5xm281,1194r-20,24l273,1227r30,-36l292,1180r-36,11l275,1169r-8,-8l236,1196r12,9l281,1194xm236,1152r-22,22l225,1183r34,-31l248,1141r-37,6l234,1128r-9,-11l192,1150r8,11l236,1152xm209,1191r,-3l211,1183r-2,-6l203,1169r-6,-6l189,1163r-3,l181,1166r8,6l195,1172r5,2l203,1180r-3,5l209,1191xm172,1086r-8,-13l181,1062r-9,-11l133,1078r9,11l156,1078r11,14l153,1103r8,11l197,1086r-8,-11l172,1086xm131,1045r-6,l120,1040r,-6l122,1031r,l122,1031r3,l133,1037r3,5l142,1048r5,3l156,1048r2,-3l161,1042r,-5l158,1026r-5,-6l145,1018r,l150,1012r-8,-11l142,1001r-3,3l133,1007r-16,11l111,1020r-3,6l108,1034r3,11l120,1053r5,3l131,1056r5,l131,1045xm133,1023r6,l145,1023r2,3l147,1026r3,5l147,1037r-5,l136,1031r-3,-2l131,1026r2,-3xm150,982r,-6l147,974r-5,-6l139,965r-8,l125,965r-50,9l81,987r30,-8l92,1004r5,14l131,979r2,l136,979r6,3l142,985r,2l150,982xm72,965r14,-5l89,957r5,-3l94,949,92,938r,-6l89,930r17,-9l100,910,56,927r5,14l81,932r,3l83,938r,8l81,949r-14,3l72,965xm72,891l67,875r19,-6l83,855,39,869r3,14l58,877r6,17l47,899r3,14l94,899,92,886r-20,5xm33,855r48,-8l75,820r-3,-3l69,811r-2,-5l58,806r-8,5l44,817r,8l47,828r,11l31,842r2,13xm56,836r,-5l56,822r2,-2l64,822r3,6l69,833r-13,3xm25,809r44,-9l67,784,22,795r3,14xm50,762r-31,3l19,778r48,-5l64,759,33,743r31,-3l61,726r-44,6l17,745r33,17xm3,773r2,l8,770r3,-5l14,754r-3,-9l5,740,3,737r-3,l,748r3,l5,754r,5l,765r3,8xm53,671r-39,l14,685r47,l61,646r14,l75,633r-22,l53,641,14,638r,14l53,655r,16xm56,594r2,3l61,602r-3,6l56,611r-6,2l47,613r3,-35l47,578r-8,l33,578r-5,2l25,583r-3,8l19,597r,11l25,616r6,6l42,627r8,l56,624r5,-2l64,619r3,-8l69,605r,-11l67,586r-6,-6l58,578r-2,16xm39,611r-3,l31,608r,-3l28,600r3,-6l33,591r3,l42,591r-3,20xm56,553r5,-17l78,542r5,-14l36,517r-3,14l50,534r-3,16l31,547r-3,14l72,572r3,-14l56,553xm53,495r36,11l92,492,58,481r3,-13l53,465,39,506r8,3l53,495xm58,457r59,22l122,465r-22,-8l108,454r3,-8l114,437r-3,-8l106,424r-9,-6l86,415r-8,3l69,421r-2,8l64,437r3,9l67,446r-6,-3l58,457xm83,451r-5,-3l75,446r-3,-6l72,437r3,-5l81,429r5,l92,432r5,3l100,437r3,6l103,446r-6,5l94,454r-5,l83,451xm120,366r,l103,358r-6,11l136,391r9,-11l125,369r,l150,366r8,-14l128,358,117,330r-6,14l120,366xm145,319r-6,-5l142,308r5,-5l150,305r3,l153,305r,3l150,316r-3,9l145,330r,6l150,341r3,3l158,344r6,l170,336r5,-9l175,319r,l181,322r8,-11l186,308r-2,3l178,305,161,294r-3,-2l150,292r-5,l136,303r-5,8l128,319r3,6l136,330r9,-11xm161,311r6,5l170,322r-3,3l167,327r-6,3l158,330r-2,-5l158,316r,-2l161,311r,xm156,275r50,39l217,303,197,289r9,-3l211,281r6,-9l217,264r-6,-8l206,250r-9,-5l186,242r-5,3l172,250r-2,9l170,267r,l164,264r-8,11xm184,278r-6,-6l175,270r,-6l178,261r3,-2l186,256r6,3l197,261r3,3l203,270r,5l203,278r-6,5l192,283r-3,-2l184,278xm220,226r-3,-3l220,215r5,-3l228,215r,l228,215r3,5l225,226r-3,8l220,239r-3,6l222,250r3,3l231,256r5,-3l242,248r6,-6l250,234r,l253,237r11,-11l264,226r-5,-3l256,220,239,206r-3,-2l231,201r-9,l211,209r-5,8l203,226r3,5l209,237r11,-11xm239,223r3,5l242,234r,3l239,239r-3,3l231,239r,-5l234,228r,-2l236,223r3,xm267,195r14,-11l295,201r8,-11l273,154r-9,11l275,179r-14,11l250,176r-11,8l270,220r11,-11l267,195xm300,146r23,30l334,168,311,138r12,-9l317,121r-36,28l286,157r14,-11xm356,135l339,110r-14,8l353,157r11,-8l364,113r17,25l392,129,367,91r-14,8l356,135xm406,102r14,-8l431,113r11,-8l420,63r-11,9l417,85r-16,9l392,80r-11,5l403,127r11,-9l406,102xm459,77r17,-5l481,91r14,-6l478,41r-13,6l470,63r-14,6l448,52r-11,6l453,102r14,-6l459,77xm492,36r14,44l531,74r3,-2l540,69r2,-6l542,55r-5,-8l531,44r-8,l520,47r-8,3l506,33r-14,3xm512,58r5,-3l526,55r2,3l528,63r-5,3l517,69,512,58xm540,22r11,47l565,63,554,19r-14,3xm590,28l579,14r-17,3l584,36,570,63r17,-2l592,44r14,14l620,52,601,33,612,8r-17,3l590,28xm670,33r,-30l656,3r,47l673,50,690,19r3,31l707,47,704,,690,3,670,33xm745,33r3,8l754,47r5,3l768,52r8,l784,50r6,-3l793,39r,-6l790,30r-3,-2l784,28r,l790,25r3,-8l790,11,784,6,779,3r-6,l765,3r-6,l751,8r-3,9l762,19r,-5l771,11r5,l779,17r-3,5l771,22r-6,l765,30r6,l776,33r3,6l773,41r-5,3l762,41r-3,-2l759,36r,-3l745,33xm823,61r9,l840,58r8,-6l851,39r3,-6l851,28r,-6l848,19r-8,-5l832,11r-9,l815,11r-8,8l801,30r,11l807,50r5,5l823,61xm823,50r-2,l818,47r-3,-6l815,33r3,-5l821,25r2,-6l829,19r6,3l837,28r,5l837,36r-2,8l832,50r-3,l823,50xm879,72r8,l896,72r8,-6l910,55r2,-8l912,41r-2,-5l907,33r-6,-5l893,22r-8,l873,25r-5,5l862,41r-2,11l862,61r9,5l879,72xm882,63r-3,-2l876,58r-3,-6l876,44r,-3l879,36r6,-3l890,33r6,3l899,41r-3,6l896,50r-3,8l890,61r-5,2l882,63xm932,66r17,6l940,88r14,6l971,50,957,44r-6,17l935,55r5,-16l926,36,912,80r14,3l932,66xm985,110r8,3l1004,113r9,-6l1018,96r3,-5l1024,85r-3,-5l1021,74r-8,-5l1007,63r-8,-2l990,63r-11,3l974,77r-3,11l971,96r5,9l985,110xm990,102r-2,-3l985,96r,-5l988,83r,-3l990,74r6,-2l1001,72r6,5l1010,83r-3,5l1007,91r-6,8l999,102r-6,l990,102xm1021,107r-3,9l1021,124r5,5l1032,135r8,3l1049,140r5,-2l1060,132r3,-3l1063,124r-3,-3l1057,118r,l1065,118r6,-5l1071,107r-3,-8l1063,96r-6,-5l1052,88r-6,-3l1038,88r-6,6l1043,102r3,-6l1054,99r3,3l1057,107r-5,3l1049,110r-6,-3l1040,113r3,3l1049,121r,6l1043,129r-5,-2l1032,124r,-3l1032,116r,l1021,107xm1085,140r14,11l1088,165r11,8l1127,138r-11,-9l1104,143r-14,-11l1102,118r-12,-8l1063,149r11,8l1085,140xm1141,146r-31,36l1129,198r3,3l1138,204r5,l1152,198r2,-8l1154,182r-5,-6l1146,173r-8,-5l1149,154r-8,-8xm1132,173r6,6l1141,184r,3l1135,190r-6,-3l1127,182r5,-9xm1177,176r-31,36l1157,220r31,-33l1177,176xm1202,220r5,-16l1196,193r-5,27l1160,223r11,14l1188,231r-3,19l1196,261r6,-30l1230,228r-12,-11l1202,220xm1241,289r25,-17l1257,261r-36,28l1230,300r36,-3l1241,316r8,11l1285,300r-8,-11l1241,289xm1280,336r8,16l1271,360r9,14l1319,349r-9,-13l1296,347r-8,-14l1302,322r-8,-11l1255,336r8,11l1280,336xm1280,413r8,13l1302,418r8,14l1319,435r11,l1335,432r6,-3l1346,426r3,-5l1349,415r,-8l1344,396r16,-5l1352,377r-14,8l1335,377r-8,-6l1321,369r-5,-3l1310,369r-5,2l1296,374r-2,8l1291,385r,6l1291,399r3,8l1280,413xm1305,404r-3,-5l1302,393r3,-5l1310,382r6,-2l1321,382r6,l1330,388r,3l1305,404xm1335,402r3,5l1338,413r-3,2l1330,421r-9,3l1316,421r-3,-3l1310,413r25,-11xm1341,479r-6,l1333,473r,-5l1333,462r5,-3l1341,457r11,35l1355,490r8,-3l1366,484r5,-5l1371,473r,-8l1371,459r-5,-8l1360,446r-11,-3l1338,443r-5,3l1327,451r-3,3l1321,459r,9l1324,476r3,8l1333,490r8,2l1346,492r-5,-13xm1349,457r3,l1355,457r5,2l1363,462r,6l1360,470r-2,3l1355,476r-6,-19xm1366,512r,l1385,506r-2,-11l1335,506r6,14l1360,514r,l1344,534r5,16l1366,525r28,11l1388,523r-22,-11xm1360,567r36,-6l1396,547r-47,9l1355,594r-11,3l1346,608r23,-3l1366,597r36,-6l1399,578r-36,5l1360,567xm1377,624r31,l1405,611r-45,2l1360,627r31,17l1363,646r,14l1410,657r-2,-13l1377,624xm1380,685r30,3l1410,674r-47,-3l1363,685r31,22l1363,704r,14l1410,721r,-14l1380,685xm1427,679r-3,l1422,682r-6,6l1416,696r,11l1419,712r5,3l1427,715r,-11l1424,704r-2,-8l1424,693r3,-3l1427,679xm1374,776r31,5l1408,767r-48,-8l1358,776r27,22l1355,792r,14l1399,814r3,-16l1374,776xm1346,842r-2,11l1371,872r,l1369,872r-28,-8l1335,877r48,11l1385,872r-27,-22l1358,850r36,-3l1396,828r-44,-11l1349,831r28,8l1380,839r,l1346,842xm1333,891r-6,14l1341,910r5,-16l1333,891xm1296,976r-5,9l1324,1020r,l1282,1001r-5,11l1333,1042r11,-16l1310,990r48,8l1369,979r-59,-30l1302,963r42,22l1344,985r-48,-9xm1269,1026r-9,14l1271,1048r9,-14l1269,1026xm1294,1103r-39,-55l1246,1059r6,11l1241,1089r-14,-3l1218,1097r67,20l1294,1103xm1260,1078r14,22l1249,1092r11,-14xm1218,1122r23,19l1249,1130r-36,-30l1205,1111r11,36l1191,1128r-9,8l1218,1166r9,-11l1218,1122xm1260,1147r-5,-3l1249,1144r-6,3l1238,1152r-6,9l1232,1166r,6l1235,1174r6,-8l1241,1163r2,-5l1246,1155r6,l1260,1147xm1182,1174r,l1196,1188r9,-8l1174,1144r-11,11l1177,1169r,l1152,1163r-11,11l1171,1180r3,30l1185,1199r-3,-25xm1135,1202r19,22l1166,1216r-28,-36l1127,1188r2,36l1110,1199r-11,8l1129,1246r12,-11l1135,1202xm1068,1229r-8,6l1068,1268r,l1065,1265r-13,-25l1040,1249r23,38l1079,1279r-8,-36l1074,1243r28,22l1116,1254r-26,-38l1079,1224r17,25l1096,1249r,l1068,1229xm1029,1331r,-5l1035,1323r11,-6l1052,1306r,-11l1046,1282r-6,-9l1035,1265r-6,-3l1024,1260r-11,l1007,1262r-8,9l993,1279r,8l996,1295r5,9l1010,1309r8,l1026,1306r6,-2l1038,1298r,-5l1040,1287r,l1043,1298r-3,8l1035,1312r-6,3l1024,1320r-3,3l1018,1328r,6l1029,1331xm1026,1279r3,8l1029,1293r-3,2l1024,1298r-3,l1018,1298r-5,-3l1007,1290r,-8l1007,1279r,-6l1013,1271r2,l1018,1271r6,2l1026,1279xm974,1315r,5l968,1326r-6,l960,1320r,l960,1320r,-3l968,1312r6,-3l979,1304r3,-6l982,1290r-3,-3l976,1284r-5,-2l962,1284r-8,6l949,1295r,l946,1293r-14,5l932,1298r3,l937,1304r9,22l949,1328r2,6l960,1337r11,-3l982,1328r6,-5l988,1315r,-6l974,1315xm954,1309r,-5l954,1298r3,-3l960,1295r5,-2l968,1298r,6l962,1306r-2,3l957,1312r-3,-3xm896,1323r3,-6l904,1315r6,l915,1317r3,3l918,1323r-33,11l885,1334r2,8l890,1348r6,5l901,1353r9,l915,1353r9,-3l932,1342r3,-8l932,1323r-3,-8l926,1312r-2,-6l918,1306r-8,-2l901,1306r-8,3l887,1315r-2,5l882,1326r14,-3xm921,1331r,3l921,1339r-3,3l912,1345r-5,l904,1342r-3,-3l899,1337r22,-6xm879,1361r-8,-46l843,1323r-6,l832,1326r-3,5l829,1337r,5l832,1345r5,l843,1348r,l837,1350r-2,9l837,1364r6,3l846,1367r8,l879,1361xm865,1356r-8,l851,1356r-3,-3l848,1350r6,-2l862,1345r3,11xm860,1337r-9,2l846,1339r-3,-2l846,1331r2,-3l857,1328r3,9xm807,1359r,5l798,1370r-5,-3l790,1364r,-3l790,1361r3,-2l801,1356r8,-3l815,1350r6,-5l821,1339r,-2l818,1331r-6,-3l801,1328r-8,3l787,1337r,l784,1331r-13,3l771,1334r2,3l776,1342r,22l779,1367r3,5l787,1375r14,3l812,1375r6,-5l821,1364r,-5l807,1359xm790,1350r,-8l793,1339r3,-2l798,1337r6,l807,1342r-3,6l798,1350r-5,l790,1353r,-3xe" fillcolor="#0093dd" stroked="f">
                    <v:path arrowok="t"/>
                    <o:lock v:ext="edit" verticies="t"/>
                  </v:shape>
                  <v:shape id="_x0000_s1029" style="position:absolute;left:1857;top:1318;width:1130;height:1208" coordsize="1130,1208" path="m554,1208r19,l576,911r3,-86l582,740r3,-85l593,575r8,-77l615,427r9,-33l632,361r11,-33l651,300r14,-27l676,248r14,-25l707,204r17,-19l743,168r20,-14l782,146r22,-8l829,132r25,-2l882,132r28,3l941,143r33,14l1010,171,988,141,966,113,941,86,918,64,893,44,868,28,841,17,813,6,785,3,757,,726,6r-30,5l665,25,632,42,598,66,562,94,523,66,484,44,451,28,415,17,381,6,351,3r-31,l292,6r-27,8l237,25,212,42,187,61,164,83r-22,27l123,138r-20,33l134,157r33,-11l195,138r28,-3l251,132r25,3l301,141r22,8l343,160r22,11l381,187r20,20l415,226r17,22l445,273r14,27l471,328r11,30l493,391r8,33l518,495r11,77l540,652r6,85l551,823r,88l554,1208xm1049,240r25,55l1096,350r17,57l1124,468r6,55l1130,581r-3,55l1116,688r-6,25l1102,737r-8,25l1085,784r-11,22l1060,828r-14,19l1032,867r-16,16l999,900r-19,13l960,927r-22,11l916,946r-25,9l866,963r-31,3l807,966r-25,-3l757,957r-22,-5l715,944r-19,-9l682,924,668,913,654,900r-8,-14l637,869r-8,-16l624,836r-3,-16l618,803r,-33l624,737r11,-33l649,677r8,-11l665,655r11,-11l688,636r13,-6l713,625r13,-3l740,622r28,3l793,625r22,-3l838,619r19,-5l877,608r19,-5l913,594r14,-8l941,575r14,-11l966,553r22,-25l1005,501r14,-30l1030,440r8,-33l1044,372r5,-69l1049,240xm78,240l53,295,34,350,17,407,6,468,,523r,58l3,636r8,52l17,713r8,24l34,762r11,22l56,806r11,22l81,847r17,20l114,883r17,17l151,913r19,14l192,938r23,8l237,955r25,8l292,966r31,l348,963r25,-6l395,952r20,-8l432,935r16,-11l462,913r11,-13l484,886r9,-17l501,853r3,-17l509,820r,-17l512,770r-5,-33l496,704,482,677r-9,-11l462,655,451,644r-11,-8l429,630r-14,-5l401,622r-14,l362,625r-25,l315,622r-23,-3l270,614r-19,-6l234,603r-17,-9l201,586,187,575,173,564,162,553,142,528,123,501,109,471r-8,-31l92,407,87,372,81,303,78,240xe" fillcolor="#0093dd" stroked="f">
                    <v:path arrowok="t"/>
                    <o:lock v:ext="edit" verticies="t"/>
                  </v:shape>
                  <w10:wrap side="left"/>
                </v:group>
              </w:pict>
            </w:r>
          </w:p>
        </w:tc>
        <w:tc>
          <w:tcPr>
            <w:tcW w:w="6582" w:type="dxa"/>
            <w:tcBorders>
              <w:left w:val="thickThinSmallGap" w:sz="24" w:space="0" w:color="auto"/>
            </w:tcBorders>
          </w:tcPr>
          <w:p w:rsidR="004C7257" w:rsidRPr="00A93B36" w:rsidRDefault="004C7257" w:rsidP="00A12064">
            <w:pPr>
              <w:spacing w:line="192" w:lineRule="auto"/>
              <w:jc w:val="center"/>
              <w:rPr>
                <w:b/>
                <w:bCs/>
                <w:sz w:val="24"/>
                <w:szCs w:val="24"/>
              </w:rPr>
            </w:pPr>
            <w:r w:rsidRPr="00A93B36">
              <w:rPr>
                <w:b/>
                <w:bCs/>
                <w:sz w:val="24"/>
                <w:szCs w:val="24"/>
              </w:rPr>
              <w:t xml:space="preserve">Казахский научный центр карантинных и зоонозных </w:t>
            </w:r>
          </w:p>
          <w:p w:rsidR="004C7257" w:rsidRPr="00A93B36" w:rsidRDefault="004C7257" w:rsidP="00A12064">
            <w:pPr>
              <w:spacing w:line="192" w:lineRule="auto"/>
              <w:jc w:val="center"/>
              <w:rPr>
                <w:b/>
                <w:bCs/>
                <w:sz w:val="24"/>
                <w:szCs w:val="24"/>
              </w:rPr>
            </w:pPr>
            <w:r w:rsidRPr="00A93B36">
              <w:rPr>
                <w:b/>
                <w:bCs/>
                <w:sz w:val="24"/>
                <w:szCs w:val="24"/>
              </w:rPr>
              <w:t>инфекций имени Масгута Айкимбаева</w:t>
            </w:r>
          </w:p>
          <w:p w:rsidR="004C7257" w:rsidRPr="00A93B36" w:rsidRDefault="004C7257" w:rsidP="00A12064">
            <w:pPr>
              <w:spacing w:line="192" w:lineRule="auto"/>
              <w:jc w:val="center"/>
              <w:rPr>
                <w:b/>
                <w:bCs/>
              </w:rPr>
            </w:pPr>
            <w:r w:rsidRPr="00A93B36">
              <w:rPr>
                <w:b/>
                <w:bCs/>
                <w:sz w:val="24"/>
                <w:szCs w:val="24"/>
              </w:rPr>
              <w:t>Министерства здравоохранения Республики Казахстан</w:t>
            </w:r>
          </w:p>
        </w:tc>
      </w:tr>
      <w:tr w:rsidR="004C7257" w:rsidRPr="00A93B36">
        <w:tc>
          <w:tcPr>
            <w:tcW w:w="2988" w:type="dxa"/>
            <w:vMerge/>
            <w:tcBorders>
              <w:right w:val="thickThinSmallGap" w:sz="24" w:space="0" w:color="auto"/>
            </w:tcBorders>
          </w:tcPr>
          <w:p w:rsidR="004C7257" w:rsidRPr="00A93B36" w:rsidRDefault="004C7257" w:rsidP="00A12064"/>
        </w:tc>
        <w:tc>
          <w:tcPr>
            <w:tcW w:w="6582" w:type="dxa"/>
            <w:tcBorders>
              <w:left w:val="thickThinSmallGap" w:sz="24" w:space="0" w:color="auto"/>
            </w:tcBorders>
          </w:tcPr>
          <w:p w:rsidR="004C7257" w:rsidRPr="00A93B36" w:rsidRDefault="004C7257" w:rsidP="00A12064"/>
        </w:tc>
      </w:tr>
      <w:tr w:rsidR="004C7257" w:rsidRPr="00A93B36">
        <w:trPr>
          <w:gridAfter w:val="1"/>
          <w:wAfter w:w="6582" w:type="dxa"/>
          <w:trHeight w:val="230"/>
        </w:trPr>
        <w:tc>
          <w:tcPr>
            <w:tcW w:w="2988" w:type="dxa"/>
            <w:vMerge/>
            <w:tcBorders>
              <w:right w:val="thickThinSmallGap" w:sz="24" w:space="0" w:color="auto"/>
            </w:tcBorders>
          </w:tcPr>
          <w:p w:rsidR="004C7257" w:rsidRPr="00A93B36" w:rsidRDefault="004C7257" w:rsidP="00A12064"/>
        </w:tc>
      </w:tr>
      <w:tr w:rsidR="004C7257" w:rsidRPr="00A93B36">
        <w:trPr>
          <w:trHeight w:val="144"/>
        </w:trPr>
        <w:tc>
          <w:tcPr>
            <w:tcW w:w="2988" w:type="dxa"/>
            <w:vMerge/>
            <w:tcBorders>
              <w:right w:val="thickThinSmallGap" w:sz="24" w:space="0" w:color="auto"/>
            </w:tcBorders>
          </w:tcPr>
          <w:p w:rsidR="004C7257" w:rsidRPr="00A93B36" w:rsidRDefault="004C7257" w:rsidP="00A12064"/>
        </w:tc>
        <w:tc>
          <w:tcPr>
            <w:tcW w:w="6582" w:type="dxa"/>
            <w:tcBorders>
              <w:left w:val="thickThinSmallGap" w:sz="24" w:space="0" w:color="auto"/>
            </w:tcBorders>
          </w:tcPr>
          <w:p w:rsidR="004C7257" w:rsidRPr="00A93B36" w:rsidRDefault="004C7257" w:rsidP="00A12064"/>
        </w:tc>
      </w:tr>
      <w:tr w:rsidR="004C7257" w:rsidRPr="00A93B36">
        <w:tc>
          <w:tcPr>
            <w:tcW w:w="2988" w:type="dxa"/>
            <w:tcBorders>
              <w:right w:val="thickThinSmallGap" w:sz="24" w:space="0" w:color="auto"/>
            </w:tcBorders>
          </w:tcPr>
          <w:p w:rsidR="004C7257" w:rsidRPr="00A93B36" w:rsidRDefault="004C7257" w:rsidP="00A12064">
            <w:pPr>
              <w:jc w:val="center"/>
              <w:rPr>
                <w:b/>
                <w:bCs/>
                <w:sz w:val="24"/>
                <w:szCs w:val="24"/>
              </w:rPr>
            </w:pPr>
            <w:r w:rsidRPr="00A93B36">
              <w:rPr>
                <w:b/>
                <w:bCs/>
                <w:sz w:val="24"/>
                <w:szCs w:val="24"/>
              </w:rPr>
              <w:t>Учредитель:</w:t>
            </w:r>
          </w:p>
        </w:tc>
        <w:tc>
          <w:tcPr>
            <w:tcW w:w="6582" w:type="dxa"/>
            <w:vMerge w:val="restart"/>
            <w:tcBorders>
              <w:left w:val="thickThinSmallGap" w:sz="24" w:space="0" w:color="auto"/>
            </w:tcBorders>
            <w:vAlign w:val="center"/>
          </w:tcPr>
          <w:p w:rsidR="004C7257" w:rsidRPr="00A93B36" w:rsidRDefault="004C7257" w:rsidP="00A12064">
            <w:pPr>
              <w:jc w:val="center"/>
              <w:rPr>
                <w:rFonts w:ascii="Arial" w:hAnsi="Arial" w:cs="Arial"/>
                <w:b/>
                <w:bCs/>
                <w:sz w:val="36"/>
                <w:szCs w:val="36"/>
              </w:rPr>
            </w:pPr>
          </w:p>
          <w:p w:rsidR="004C7257" w:rsidRPr="00A93B36" w:rsidRDefault="004C7257" w:rsidP="00A12064">
            <w:pPr>
              <w:jc w:val="center"/>
              <w:rPr>
                <w:rFonts w:ascii="Arial" w:hAnsi="Arial" w:cs="Arial"/>
                <w:b/>
                <w:bCs/>
                <w:sz w:val="44"/>
                <w:szCs w:val="44"/>
              </w:rPr>
            </w:pPr>
            <w:r w:rsidRPr="00A93B36">
              <w:rPr>
                <w:rFonts w:ascii="Arial" w:hAnsi="Arial" w:cs="Arial"/>
                <w:b/>
                <w:bCs/>
                <w:sz w:val="44"/>
                <w:szCs w:val="44"/>
              </w:rPr>
              <w:t>Карантинные и зоонозные инфекции в Казахстане</w:t>
            </w:r>
          </w:p>
        </w:tc>
      </w:tr>
      <w:tr w:rsidR="004C7257" w:rsidRPr="00A93B36">
        <w:tc>
          <w:tcPr>
            <w:tcW w:w="2988" w:type="dxa"/>
            <w:tcBorders>
              <w:right w:val="thickThinSmallGap" w:sz="24" w:space="0" w:color="auto"/>
            </w:tcBorders>
          </w:tcPr>
          <w:p w:rsidR="004C7257" w:rsidRPr="00A93B36" w:rsidRDefault="004C7257" w:rsidP="00A12064">
            <w:pPr>
              <w:jc w:val="center"/>
              <w:rPr>
                <w:sz w:val="24"/>
                <w:szCs w:val="24"/>
              </w:rPr>
            </w:pPr>
            <w:r w:rsidRPr="00A93B36">
              <w:rPr>
                <w:sz w:val="24"/>
                <w:szCs w:val="24"/>
              </w:rPr>
              <w:t xml:space="preserve">Казахский научный центр карантинных и зоонозных инфекций им. Масгута </w:t>
            </w:r>
          </w:p>
          <w:p w:rsidR="004C7257" w:rsidRPr="00A93B36" w:rsidRDefault="004C7257" w:rsidP="00A12064">
            <w:pPr>
              <w:jc w:val="center"/>
              <w:rPr>
                <w:sz w:val="24"/>
                <w:szCs w:val="24"/>
              </w:rPr>
            </w:pPr>
            <w:r w:rsidRPr="00A93B36">
              <w:rPr>
                <w:sz w:val="24"/>
                <w:szCs w:val="24"/>
              </w:rPr>
              <w:t>Айкимбаева</w:t>
            </w:r>
          </w:p>
        </w:tc>
        <w:tc>
          <w:tcPr>
            <w:tcW w:w="6582" w:type="dxa"/>
            <w:vMerge/>
            <w:tcBorders>
              <w:left w:val="thickThinSmallGap" w:sz="24" w:space="0" w:color="auto"/>
            </w:tcBorders>
          </w:tcPr>
          <w:p w:rsidR="004C7257" w:rsidRPr="00A93B36" w:rsidRDefault="004C7257" w:rsidP="00A12064"/>
        </w:tc>
      </w:tr>
      <w:tr w:rsidR="004C7257" w:rsidRPr="00AB75C3">
        <w:tc>
          <w:tcPr>
            <w:tcW w:w="2988" w:type="dxa"/>
            <w:tcBorders>
              <w:right w:val="thickThinSmallGap" w:sz="24" w:space="0" w:color="auto"/>
            </w:tcBorders>
          </w:tcPr>
          <w:p w:rsidR="004C7257" w:rsidRPr="00AB75C3" w:rsidRDefault="004C7257" w:rsidP="00A12064">
            <w:pPr>
              <w:rPr>
                <w:sz w:val="24"/>
                <w:szCs w:val="24"/>
              </w:rPr>
            </w:pPr>
          </w:p>
        </w:tc>
        <w:tc>
          <w:tcPr>
            <w:tcW w:w="6582" w:type="dxa"/>
            <w:tcBorders>
              <w:left w:val="thickThinSmallGap" w:sz="24" w:space="0" w:color="auto"/>
            </w:tcBorders>
          </w:tcPr>
          <w:p w:rsidR="004C7257" w:rsidRPr="00AB75C3" w:rsidRDefault="004C7257" w:rsidP="00A12064">
            <w:pPr>
              <w:jc w:val="center"/>
              <w:rPr>
                <w:b/>
                <w:bCs/>
                <w:sz w:val="24"/>
                <w:szCs w:val="24"/>
              </w:rPr>
            </w:pPr>
          </w:p>
        </w:tc>
      </w:tr>
      <w:tr w:rsidR="004C7257" w:rsidRPr="00A93B36">
        <w:tc>
          <w:tcPr>
            <w:tcW w:w="2988" w:type="dxa"/>
            <w:tcBorders>
              <w:right w:val="thickThinSmallGap" w:sz="24" w:space="0" w:color="auto"/>
            </w:tcBorders>
          </w:tcPr>
          <w:p w:rsidR="004C7257" w:rsidRPr="00A93B36" w:rsidRDefault="004C7257" w:rsidP="009945FE">
            <w:pPr>
              <w:jc w:val="center"/>
              <w:rPr>
                <w:sz w:val="24"/>
                <w:szCs w:val="24"/>
              </w:rPr>
            </w:pPr>
            <w:r w:rsidRPr="00A93B36">
              <w:rPr>
                <w:sz w:val="24"/>
                <w:szCs w:val="24"/>
              </w:rPr>
              <w:t xml:space="preserve">Журнал зарегистрирован </w:t>
            </w:r>
          </w:p>
          <w:p w:rsidR="004C7257" w:rsidRPr="00A93B36" w:rsidRDefault="004C7257" w:rsidP="009945FE">
            <w:pPr>
              <w:jc w:val="center"/>
              <w:rPr>
                <w:sz w:val="24"/>
                <w:szCs w:val="24"/>
              </w:rPr>
            </w:pPr>
            <w:r w:rsidRPr="00A93B36">
              <w:rPr>
                <w:sz w:val="24"/>
                <w:szCs w:val="24"/>
              </w:rPr>
              <w:t>в Министерстве культуры, информации и общественного согласия: №</w:t>
            </w:r>
            <w:r w:rsidRPr="00A93B36">
              <w:rPr>
                <w:b/>
                <w:bCs/>
                <w:sz w:val="24"/>
                <w:szCs w:val="24"/>
              </w:rPr>
              <w:t xml:space="preserve"> 3740-Ж</w:t>
            </w:r>
            <w:r w:rsidRPr="00A93B36">
              <w:rPr>
                <w:sz w:val="24"/>
                <w:szCs w:val="24"/>
              </w:rPr>
              <w:t xml:space="preserve"> от 17 апреля 2003 г.</w:t>
            </w:r>
          </w:p>
        </w:tc>
        <w:tc>
          <w:tcPr>
            <w:tcW w:w="6582" w:type="dxa"/>
            <w:tcBorders>
              <w:left w:val="thickThinSmallGap" w:sz="24" w:space="0" w:color="auto"/>
            </w:tcBorders>
          </w:tcPr>
          <w:p w:rsidR="004C7257" w:rsidRPr="00A93B36" w:rsidRDefault="004C7257" w:rsidP="00A12064">
            <w:pPr>
              <w:jc w:val="center"/>
              <w:rPr>
                <w:rFonts w:ascii="Arial" w:hAnsi="Arial" w:cs="Arial"/>
                <w:b/>
                <w:bCs/>
                <w:sz w:val="28"/>
                <w:szCs w:val="28"/>
              </w:rPr>
            </w:pPr>
          </w:p>
          <w:p w:rsidR="004C7257" w:rsidRPr="00A93B36" w:rsidRDefault="004C7257" w:rsidP="00A12064">
            <w:pPr>
              <w:jc w:val="center"/>
              <w:rPr>
                <w:rFonts w:ascii="Arial" w:hAnsi="Arial" w:cs="Arial"/>
                <w:b/>
                <w:bCs/>
                <w:sz w:val="28"/>
                <w:szCs w:val="28"/>
              </w:rPr>
            </w:pPr>
          </w:p>
          <w:p w:rsidR="004C7257" w:rsidRPr="00A93B36" w:rsidRDefault="004C7257" w:rsidP="00986C34">
            <w:pPr>
              <w:jc w:val="center"/>
            </w:pPr>
            <w:r w:rsidRPr="00A93B36">
              <w:rPr>
                <w:rFonts w:ascii="Arial" w:hAnsi="Arial" w:cs="Arial"/>
                <w:b/>
                <w:bCs/>
                <w:sz w:val="40"/>
                <w:szCs w:val="40"/>
              </w:rPr>
              <w:t>№ 1-2 (</w:t>
            </w:r>
            <w:r>
              <w:rPr>
                <w:rFonts w:ascii="Arial" w:hAnsi="Arial" w:cs="Arial"/>
                <w:b/>
                <w:bCs/>
                <w:sz w:val="40"/>
                <w:szCs w:val="40"/>
              </w:rPr>
              <w:t>2</w:t>
            </w:r>
            <w:r w:rsidRPr="00A93B36">
              <w:rPr>
                <w:rFonts w:ascii="Arial" w:hAnsi="Arial" w:cs="Arial"/>
                <w:b/>
                <w:bCs/>
                <w:sz w:val="40"/>
                <w:szCs w:val="40"/>
              </w:rPr>
              <w:t>1-</w:t>
            </w:r>
            <w:r>
              <w:rPr>
                <w:rFonts w:ascii="Arial" w:hAnsi="Arial" w:cs="Arial"/>
                <w:b/>
                <w:bCs/>
                <w:sz w:val="40"/>
                <w:szCs w:val="40"/>
              </w:rPr>
              <w:t>22</w:t>
            </w:r>
            <w:r w:rsidRPr="00A93B36">
              <w:rPr>
                <w:rFonts w:ascii="Arial" w:hAnsi="Arial" w:cs="Arial"/>
                <w:b/>
                <w:bCs/>
                <w:sz w:val="40"/>
                <w:szCs w:val="40"/>
              </w:rPr>
              <w:t>)</w:t>
            </w:r>
          </w:p>
        </w:tc>
      </w:tr>
      <w:tr w:rsidR="004C7257" w:rsidRPr="00D37403">
        <w:trPr>
          <w:trHeight w:val="185"/>
        </w:trPr>
        <w:tc>
          <w:tcPr>
            <w:tcW w:w="2988" w:type="dxa"/>
            <w:tcBorders>
              <w:right w:val="thickThinSmallGap" w:sz="24" w:space="0" w:color="auto"/>
            </w:tcBorders>
          </w:tcPr>
          <w:p w:rsidR="004C7257" w:rsidRPr="00D37403" w:rsidRDefault="004C7257" w:rsidP="00A12064">
            <w:pPr>
              <w:jc w:val="center"/>
              <w:rPr>
                <w:sz w:val="24"/>
                <w:szCs w:val="24"/>
              </w:rPr>
            </w:pPr>
          </w:p>
        </w:tc>
        <w:tc>
          <w:tcPr>
            <w:tcW w:w="6582" w:type="dxa"/>
            <w:tcBorders>
              <w:left w:val="thickThinSmallGap" w:sz="24" w:space="0" w:color="auto"/>
            </w:tcBorders>
            <w:vAlign w:val="center"/>
          </w:tcPr>
          <w:p w:rsidR="004C7257" w:rsidRPr="00D37403" w:rsidRDefault="004C7257" w:rsidP="00A12064">
            <w:pPr>
              <w:jc w:val="center"/>
              <w:rPr>
                <w:rFonts w:ascii="Arial" w:hAnsi="Arial" w:cs="Arial"/>
                <w:b/>
                <w:bCs/>
                <w:sz w:val="24"/>
                <w:szCs w:val="24"/>
              </w:rPr>
            </w:pPr>
          </w:p>
        </w:tc>
      </w:tr>
      <w:tr w:rsidR="004C7257" w:rsidRPr="00A93B36">
        <w:trPr>
          <w:trHeight w:val="900"/>
        </w:trPr>
        <w:tc>
          <w:tcPr>
            <w:tcW w:w="2988" w:type="dxa"/>
            <w:tcBorders>
              <w:bottom w:val="nil"/>
              <w:right w:val="thickThinSmallGap" w:sz="24" w:space="0" w:color="auto"/>
            </w:tcBorders>
          </w:tcPr>
          <w:p w:rsidR="004C7257" w:rsidRDefault="004C7257" w:rsidP="005C63F8">
            <w:pPr>
              <w:ind w:right="-108" w:hanging="180"/>
              <w:jc w:val="center"/>
              <w:rPr>
                <w:spacing w:val="-6"/>
                <w:sz w:val="24"/>
                <w:szCs w:val="24"/>
              </w:rPr>
            </w:pPr>
            <w:r>
              <w:rPr>
                <w:spacing w:val="-6"/>
                <w:sz w:val="24"/>
                <w:szCs w:val="24"/>
              </w:rPr>
              <w:t xml:space="preserve"> </w:t>
            </w:r>
            <w:r w:rsidRPr="00C93A53">
              <w:rPr>
                <w:spacing w:val="-6"/>
                <w:sz w:val="24"/>
                <w:szCs w:val="24"/>
              </w:rPr>
              <w:t xml:space="preserve">Журнал включен Комитетом по надзору и аттестации в сфере образования и науки </w:t>
            </w:r>
          </w:p>
          <w:p w:rsidR="004C7257" w:rsidRDefault="004C7257" w:rsidP="005C63F8">
            <w:pPr>
              <w:ind w:right="-108" w:hanging="180"/>
              <w:jc w:val="center"/>
              <w:rPr>
                <w:spacing w:val="-6"/>
                <w:sz w:val="24"/>
                <w:szCs w:val="24"/>
              </w:rPr>
            </w:pPr>
            <w:r w:rsidRPr="00C93A53">
              <w:rPr>
                <w:spacing w:val="-6"/>
                <w:sz w:val="24"/>
                <w:szCs w:val="24"/>
              </w:rPr>
              <w:t xml:space="preserve">в перечень изданий для </w:t>
            </w:r>
          </w:p>
          <w:p w:rsidR="004C7257" w:rsidRDefault="004C7257" w:rsidP="005C63F8">
            <w:pPr>
              <w:ind w:right="-108" w:hanging="180"/>
              <w:jc w:val="center"/>
              <w:rPr>
                <w:spacing w:val="-6"/>
                <w:sz w:val="24"/>
                <w:szCs w:val="24"/>
              </w:rPr>
            </w:pPr>
            <w:r w:rsidRPr="00C93A53">
              <w:rPr>
                <w:spacing w:val="-6"/>
                <w:sz w:val="24"/>
                <w:szCs w:val="24"/>
              </w:rPr>
              <w:t xml:space="preserve">публикации научных </w:t>
            </w:r>
          </w:p>
          <w:p w:rsidR="004C7257" w:rsidRPr="00C93A53" w:rsidRDefault="004C7257" w:rsidP="005C63F8">
            <w:pPr>
              <w:ind w:right="-108" w:hanging="180"/>
              <w:jc w:val="center"/>
              <w:rPr>
                <w:spacing w:val="-6"/>
                <w:sz w:val="24"/>
                <w:szCs w:val="24"/>
              </w:rPr>
            </w:pPr>
            <w:r w:rsidRPr="00C93A53">
              <w:rPr>
                <w:spacing w:val="-6"/>
                <w:sz w:val="24"/>
                <w:szCs w:val="24"/>
              </w:rPr>
              <w:t xml:space="preserve">результатов диссертаций </w:t>
            </w:r>
          </w:p>
        </w:tc>
        <w:tc>
          <w:tcPr>
            <w:tcW w:w="6582" w:type="dxa"/>
            <w:vMerge w:val="restart"/>
            <w:tcBorders>
              <w:left w:val="thickThinSmallGap" w:sz="24" w:space="0" w:color="auto"/>
              <w:bottom w:val="nil"/>
            </w:tcBorders>
            <w:vAlign w:val="center"/>
          </w:tcPr>
          <w:p w:rsidR="004C7257" w:rsidRPr="00A93B36" w:rsidRDefault="004C7257" w:rsidP="00A444E5">
            <w:pPr>
              <w:ind w:left="284"/>
              <w:jc w:val="center"/>
              <w:rPr>
                <w:rFonts w:ascii="Arial" w:hAnsi="Arial" w:cs="Arial"/>
                <w:b/>
                <w:bCs/>
                <w:sz w:val="24"/>
                <w:szCs w:val="24"/>
              </w:rPr>
            </w:pPr>
          </w:p>
          <w:p w:rsidR="004C7257" w:rsidRPr="00A93B36" w:rsidRDefault="004C7257" w:rsidP="00A444E5">
            <w:pPr>
              <w:ind w:left="284"/>
              <w:jc w:val="center"/>
              <w:rPr>
                <w:rFonts w:ascii="Arial" w:hAnsi="Arial" w:cs="Arial"/>
                <w:b/>
                <w:bCs/>
                <w:sz w:val="24"/>
                <w:szCs w:val="24"/>
              </w:rPr>
            </w:pPr>
          </w:p>
          <w:p w:rsidR="004C7257" w:rsidRPr="00A93B36" w:rsidRDefault="004C7257" w:rsidP="00A444E5">
            <w:pPr>
              <w:ind w:left="284"/>
              <w:jc w:val="center"/>
              <w:rPr>
                <w:rFonts w:ascii="Arial" w:hAnsi="Arial" w:cs="Arial"/>
                <w:b/>
                <w:bCs/>
                <w:sz w:val="24"/>
                <w:szCs w:val="24"/>
              </w:rPr>
            </w:pPr>
          </w:p>
          <w:p w:rsidR="004C7257" w:rsidRPr="00A93B36" w:rsidRDefault="004C7257" w:rsidP="00A444E5">
            <w:pPr>
              <w:ind w:left="284"/>
              <w:jc w:val="center"/>
              <w:rPr>
                <w:rFonts w:ascii="Arial" w:hAnsi="Arial" w:cs="Arial"/>
                <w:b/>
                <w:bCs/>
                <w:sz w:val="24"/>
                <w:szCs w:val="24"/>
              </w:rPr>
            </w:pPr>
            <w:r w:rsidRPr="00A93B36">
              <w:rPr>
                <w:rFonts w:ascii="Arial" w:hAnsi="Arial" w:cs="Arial"/>
                <w:b/>
                <w:bCs/>
                <w:sz w:val="24"/>
                <w:szCs w:val="24"/>
              </w:rPr>
              <w:t>РЕДАКЦИОННЫЙ СОВЕТ</w:t>
            </w:r>
          </w:p>
          <w:p w:rsidR="004C7257" w:rsidRPr="00A93B36" w:rsidRDefault="004C7257" w:rsidP="00A444E5">
            <w:pPr>
              <w:ind w:left="284"/>
              <w:rPr>
                <w:sz w:val="24"/>
                <w:szCs w:val="24"/>
              </w:rPr>
            </w:pPr>
            <w:r w:rsidRPr="00A93B36">
              <w:rPr>
                <w:b/>
                <w:bCs/>
                <w:sz w:val="24"/>
                <w:szCs w:val="24"/>
              </w:rPr>
              <w:t xml:space="preserve">Атшабар Б. Б., </w:t>
            </w:r>
            <w:r w:rsidRPr="00A93B36">
              <w:rPr>
                <w:sz w:val="24"/>
                <w:szCs w:val="24"/>
              </w:rPr>
              <w:t>д. м. н.  (председатель совета),  Алматы;</w:t>
            </w:r>
          </w:p>
          <w:p w:rsidR="004C7257" w:rsidRPr="00A93B36" w:rsidRDefault="004C7257" w:rsidP="00A444E5">
            <w:pPr>
              <w:ind w:left="284"/>
              <w:rPr>
                <w:sz w:val="24"/>
                <w:szCs w:val="24"/>
              </w:rPr>
            </w:pPr>
            <w:r w:rsidRPr="00A93B36">
              <w:rPr>
                <w:b/>
                <w:bCs/>
                <w:sz w:val="24"/>
                <w:szCs w:val="24"/>
              </w:rPr>
              <w:t>Белоног А. А.</w:t>
            </w:r>
            <w:r w:rsidRPr="00A93B36">
              <w:rPr>
                <w:sz w:val="24"/>
                <w:szCs w:val="24"/>
              </w:rPr>
              <w:t xml:space="preserve">,  </w:t>
            </w:r>
            <w:r>
              <w:rPr>
                <w:sz w:val="24"/>
                <w:szCs w:val="24"/>
              </w:rPr>
              <w:t>д.</w:t>
            </w:r>
            <w:r w:rsidRPr="00A93B36">
              <w:rPr>
                <w:sz w:val="24"/>
                <w:szCs w:val="24"/>
              </w:rPr>
              <w:t xml:space="preserve"> м. н., Астана;</w:t>
            </w:r>
          </w:p>
          <w:p w:rsidR="004C7257" w:rsidRPr="00A93B36" w:rsidRDefault="004C7257" w:rsidP="00A444E5">
            <w:pPr>
              <w:ind w:left="284"/>
              <w:rPr>
                <w:sz w:val="24"/>
                <w:szCs w:val="24"/>
              </w:rPr>
            </w:pPr>
            <w:r w:rsidRPr="00A93B36">
              <w:rPr>
                <w:b/>
                <w:bCs/>
                <w:sz w:val="24"/>
                <w:szCs w:val="24"/>
              </w:rPr>
              <w:t>Бурделов Л. А.</w:t>
            </w:r>
            <w:r>
              <w:rPr>
                <w:b/>
                <w:bCs/>
                <w:sz w:val="24"/>
                <w:szCs w:val="24"/>
              </w:rPr>
              <w:t>,</w:t>
            </w:r>
            <w:r w:rsidRPr="00A93B36">
              <w:rPr>
                <w:b/>
                <w:bCs/>
                <w:sz w:val="24"/>
                <w:szCs w:val="24"/>
              </w:rPr>
              <w:t xml:space="preserve"> </w:t>
            </w:r>
            <w:r w:rsidRPr="00A93B36">
              <w:rPr>
                <w:sz w:val="24"/>
                <w:szCs w:val="24"/>
              </w:rPr>
              <w:t>д. б. н., проф. (зам. предс.), Алматы;</w:t>
            </w:r>
          </w:p>
          <w:p w:rsidR="004C7257" w:rsidRPr="00A93B36" w:rsidRDefault="004C7257" w:rsidP="00A444E5">
            <w:pPr>
              <w:ind w:left="284"/>
              <w:rPr>
                <w:sz w:val="24"/>
                <w:szCs w:val="24"/>
              </w:rPr>
            </w:pPr>
            <w:r w:rsidRPr="00A93B36">
              <w:rPr>
                <w:b/>
                <w:bCs/>
                <w:sz w:val="24"/>
                <w:szCs w:val="24"/>
              </w:rPr>
              <w:t>Гражданов А. К.</w:t>
            </w:r>
            <w:r>
              <w:rPr>
                <w:b/>
                <w:bCs/>
                <w:sz w:val="24"/>
                <w:szCs w:val="24"/>
              </w:rPr>
              <w:t>,</w:t>
            </w:r>
            <w:r w:rsidRPr="00A93B36">
              <w:rPr>
                <w:sz w:val="24"/>
                <w:szCs w:val="24"/>
              </w:rPr>
              <w:t xml:space="preserve"> к. м. н., Уральск;</w:t>
            </w:r>
          </w:p>
          <w:p w:rsidR="004C7257" w:rsidRPr="00A93B36" w:rsidRDefault="004C7257" w:rsidP="00A444E5">
            <w:pPr>
              <w:ind w:left="284"/>
              <w:rPr>
                <w:sz w:val="24"/>
                <w:szCs w:val="24"/>
              </w:rPr>
            </w:pPr>
            <w:r w:rsidRPr="00385675">
              <w:rPr>
                <w:b/>
                <w:bCs/>
                <w:sz w:val="24"/>
                <w:szCs w:val="24"/>
              </w:rPr>
              <w:t>Дерябин П. Н.</w:t>
            </w:r>
            <w:r>
              <w:rPr>
                <w:sz w:val="24"/>
                <w:szCs w:val="24"/>
              </w:rPr>
              <w:t xml:space="preserve">, </w:t>
            </w:r>
            <w:r w:rsidRPr="00A93B36">
              <w:rPr>
                <w:sz w:val="24"/>
                <w:szCs w:val="24"/>
              </w:rPr>
              <w:t>д. м. н., проф. (зам. предс.), Алматы;</w:t>
            </w:r>
          </w:p>
          <w:p w:rsidR="004C7257" w:rsidRDefault="004C7257" w:rsidP="00A444E5">
            <w:pPr>
              <w:ind w:left="284"/>
              <w:rPr>
                <w:sz w:val="24"/>
                <w:szCs w:val="24"/>
              </w:rPr>
            </w:pPr>
            <w:r>
              <w:rPr>
                <w:b/>
                <w:bCs/>
                <w:sz w:val="24"/>
                <w:szCs w:val="24"/>
              </w:rPr>
              <w:t>Дурумбетов</w:t>
            </w:r>
            <w:r w:rsidRPr="00A93B36">
              <w:rPr>
                <w:b/>
                <w:bCs/>
                <w:sz w:val="24"/>
                <w:szCs w:val="24"/>
              </w:rPr>
              <w:t xml:space="preserve"> </w:t>
            </w:r>
            <w:r>
              <w:rPr>
                <w:b/>
                <w:bCs/>
                <w:sz w:val="24"/>
                <w:szCs w:val="24"/>
              </w:rPr>
              <w:t>Е</w:t>
            </w:r>
            <w:r w:rsidRPr="00A93B36">
              <w:rPr>
                <w:b/>
                <w:bCs/>
                <w:sz w:val="24"/>
                <w:szCs w:val="24"/>
              </w:rPr>
              <w:t xml:space="preserve">. </w:t>
            </w:r>
            <w:r>
              <w:rPr>
                <w:b/>
                <w:bCs/>
                <w:sz w:val="24"/>
                <w:szCs w:val="24"/>
              </w:rPr>
              <w:t>Е</w:t>
            </w:r>
            <w:r w:rsidRPr="00A93B36">
              <w:rPr>
                <w:b/>
                <w:bCs/>
                <w:sz w:val="24"/>
                <w:szCs w:val="24"/>
              </w:rPr>
              <w:t>.</w:t>
            </w:r>
            <w:r w:rsidRPr="00A93B36">
              <w:rPr>
                <w:sz w:val="24"/>
                <w:szCs w:val="24"/>
              </w:rPr>
              <w:t>,</w:t>
            </w:r>
            <w:r w:rsidRPr="00A93B36">
              <w:rPr>
                <w:b/>
                <w:bCs/>
                <w:sz w:val="24"/>
                <w:szCs w:val="24"/>
              </w:rPr>
              <w:t xml:space="preserve"> </w:t>
            </w:r>
            <w:r w:rsidRPr="00A93B36">
              <w:rPr>
                <w:sz w:val="24"/>
                <w:szCs w:val="24"/>
              </w:rPr>
              <w:t>к. м. н., А</w:t>
            </w:r>
            <w:r>
              <w:rPr>
                <w:sz w:val="24"/>
                <w:szCs w:val="24"/>
              </w:rPr>
              <w:t>лматы</w:t>
            </w:r>
            <w:r w:rsidRPr="00A93B36">
              <w:rPr>
                <w:sz w:val="24"/>
                <w:szCs w:val="24"/>
              </w:rPr>
              <w:t>;</w:t>
            </w:r>
          </w:p>
          <w:p w:rsidR="004C7257" w:rsidRDefault="004C7257" w:rsidP="00A444E5">
            <w:pPr>
              <w:ind w:left="284"/>
              <w:rPr>
                <w:sz w:val="24"/>
                <w:szCs w:val="24"/>
              </w:rPr>
            </w:pPr>
            <w:r w:rsidRPr="00A93B36">
              <w:rPr>
                <w:b/>
                <w:bCs/>
                <w:sz w:val="24"/>
                <w:szCs w:val="24"/>
              </w:rPr>
              <w:t>Кутырев В. В.,</w:t>
            </w:r>
            <w:r w:rsidRPr="00A93B36">
              <w:rPr>
                <w:sz w:val="24"/>
                <w:szCs w:val="24"/>
              </w:rPr>
              <w:t xml:space="preserve"> д. м. н., проф., Саратов;</w:t>
            </w:r>
          </w:p>
          <w:p w:rsidR="004C7257" w:rsidRPr="00A93B36" w:rsidRDefault="004C7257" w:rsidP="00A444E5">
            <w:pPr>
              <w:ind w:left="284"/>
              <w:rPr>
                <w:sz w:val="24"/>
                <w:szCs w:val="24"/>
              </w:rPr>
            </w:pPr>
            <w:r w:rsidRPr="00A93B36">
              <w:rPr>
                <w:b/>
                <w:bCs/>
                <w:sz w:val="24"/>
                <w:szCs w:val="24"/>
              </w:rPr>
              <w:t>Нерсесов А. В.</w:t>
            </w:r>
            <w:r w:rsidRPr="00A93B36">
              <w:rPr>
                <w:sz w:val="24"/>
                <w:szCs w:val="24"/>
              </w:rPr>
              <w:t>,</w:t>
            </w:r>
            <w:r w:rsidRPr="00A93B36">
              <w:rPr>
                <w:b/>
                <w:bCs/>
                <w:sz w:val="24"/>
                <w:szCs w:val="24"/>
              </w:rPr>
              <w:t xml:space="preserve"> </w:t>
            </w:r>
            <w:r w:rsidRPr="00A93B36">
              <w:rPr>
                <w:sz w:val="24"/>
                <w:szCs w:val="24"/>
              </w:rPr>
              <w:t>д. м. н., Астана;</w:t>
            </w:r>
          </w:p>
          <w:p w:rsidR="004C7257" w:rsidRPr="00A93B36" w:rsidRDefault="004C7257" w:rsidP="00A444E5">
            <w:pPr>
              <w:ind w:left="284"/>
              <w:rPr>
                <w:sz w:val="24"/>
                <w:szCs w:val="24"/>
              </w:rPr>
            </w:pPr>
            <w:r w:rsidRPr="00A93B36">
              <w:rPr>
                <w:b/>
                <w:bCs/>
                <w:sz w:val="24"/>
                <w:szCs w:val="24"/>
              </w:rPr>
              <w:t xml:space="preserve">Неъматов А. С., </w:t>
            </w:r>
            <w:r w:rsidRPr="00A93B36">
              <w:rPr>
                <w:sz w:val="24"/>
                <w:szCs w:val="24"/>
              </w:rPr>
              <w:t>д. м. н., проф., Ташкент;</w:t>
            </w:r>
          </w:p>
          <w:p w:rsidR="004C7257" w:rsidRPr="00A93B36" w:rsidRDefault="004C7257" w:rsidP="00A444E5">
            <w:pPr>
              <w:ind w:left="284"/>
              <w:rPr>
                <w:sz w:val="24"/>
                <w:szCs w:val="24"/>
              </w:rPr>
            </w:pPr>
            <w:r w:rsidRPr="00A93B36">
              <w:rPr>
                <w:b/>
                <w:bCs/>
                <w:sz w:val="24"/>
                <w:szCs w:val="24"/>
              </w:rPr>
              <w:t>Оспанов К. С.</w:t>
            </w:r>
            <w:r w:rsidRPr="00A93B36">
              <w:rPr>
                <w:sz w:val="24"/>
                <w:szCs w:val="24"/>
              </w:rPr>
              <w:t xml:space="preserve">, </w:t>
            </w:r>
            <w:r>
              <w:rPr>
                <w:sz w:val="24"/>
                <w:szCs w:val="24"/>
              </w:rPr>
              <w:t>д</w:t>
            </w:r>
            <w:r w:rsidRPr="00A93B36">
              <w:rPr>
                <w:sz w:val="24"/>
                <w:szCs w:val="24"/>
              </w:rPr>
              <w:t>. м. н., Алматы;</w:t>
            </w:r>
          </w:p>
          <w:p w:rsidR="004C7257" w:rsidRPr="00A93B36" w:rsidRDefault="004C7257" w:rsidP="00A444E5">
            <w:pPr>
              <w:ind w:left="284"/>
              <w:rPr>
                <w:b/>
                <w:bCs/>
                <w:sz w:val="24"/>
                <w:szCs w:val="24"/>
              </w:rPr>
            </w:pPr>
            <w:r w:rsidRPr="00A93B36">
              <w:rPr>
                <w:b/>
                <w:bCs/>
                <w:sz w:val="24"/>
                <w:szCs w:val="24"/>
              </w:rPr>
              <w:t xml:space="preserve">Рахимов К. Р., </w:t>
            </w:r>
            <w:r w:rsidRPr="00A93B36">
              <w:rPr>
                <w:sz w:val="24"/>
                <w:szCs w:val="24"/>
              </w:rPr>
              <w:t>к. м. н., Шымкент;</w:t>
            </w:r>
          </w:p>
          <w:p w:rsidR="004C7257" w:rsidRPr="00A93B36" w:rsidRDefault="004C7257" w:rsidP="00A444E5">
            <w:pPr>
              <w:ind w:left="284"/>
              <w:rPr>
                <w:b/>
                <w:bCs/>
                <w:sz w:val="24"/>
                <w:szCs w:val="24"/>
              </w:rPr>
            </w:pPr>
            <w:r w:rsidRPr="00A93B36">
              <w:rPr>
                <w:b/>
                <w:bCs/>
                <w:sz w:val="24"/>
                <w:szCs w:val="24"/>
              </w:rPr>
              <w:t xml:space="preserve">Сагымбек У. А., </w:t>
            </w:r>
            <w:r w:rsidRPr="00A93B36">
              <w:rPr>
                <w:sz w:val="24"/>
                <w:szCs w:val="24"/>
              </w:rPr>
              <w:t>д. м. н., проф., Алматы;</w:t>
            </w:r>
          </w:p>
          <w:p w:rsidR="004C7257" w:rsidRPr="00A93B36" w:rsidRDefault="004C7257" w:rsidP="00A444E5">
            <w:pPr>
              <w:ind w:left="284"/>
              <w:rPr>
                <w:b/>
                <w:bCs/>
                <w:sz w:val="24"/>
                <w:szCs w:val="24"/>
              </w:rPr>
            </w:pPr>
            <w:r w:rsidRPr="00A93B36">
              <w:rPr>
                <w:b/>
                <w:bCs/>
                <w:sz w:val="24"/>
                <w:szCs w:val="24"/>
              </w:rPr>
              <w:t xml:space="preserve">Сулейменов Б. М., </w:t>
            </w:r>
            <w:r w:rsidRPr="00A93B36">
              <w:rPr>
                <w:sz w:val="24"/>
                <w:szCs w:val="24"/>
              </w:rPr>
              <w:t>д. м. н., проф., Алматы;</w:t>
            </w:r>
          </w:p>
          <w:p w:rsidR="004C7257" w:rsidRPr="00A93B36" w:rsidRDefault="004C7257" w:rsidP="00A444E5">
            <w:pPr>
              <w:ind w:left="284"/>
              <w:rPr>
                <w:sz w:val="24"/>
                <w:szCs w:val="24"/>
              </w:rPr>
            </w:pPr>
            <w:r w:rsidRPr="00A93B36">
              <w:rPr>
                <w:b/>
                <w:bCs/>
                <w:sz w:val="24"/>
                <w:szCs w:val="24"/>
              </w:rPr>
              <w:t>Хамзина Н. К.,</w:t>
            </w:r>
            <w:r w:rsidRPr="00A93B36">
              <w:rPr>
                <w:sz w:val="24"/>
                <w:szCs w:val="24"/>
              </w:rPr>
              <w:t xml:space="preserve"> д. м. н., проф., Астана.</w:t>
            </w:r>
          </w:p>
        </w:tc>
      </w:tr>
      <w:tr w:rsidR="004C7257" w:rsidRPr="00A93B36">
        <w:tc>
          <w:tcPr>
            <w:tcW w:w="2988" w:type="dxa"/>
            <w:tcBorders>
              <w:right w:val="thickThinSmallGap" w:sz="24" w:space="0" w:color="auto"/>
            </w:tcBorders>
          </w:tcPr>
          <w:p w:rsidR="004C7257" w:rsidRPr="00A93B36" w:rsidRDefault="004C7257" w:rsidP="00A12064">
            <w:pPr>
              <w:rPr>
                <w:sz w:val="24"/>
                <w:szCs w:val="24"/>
              </w:rPr>
            </w:pPr>
          </w:p>
        </w:tc>
        <w:tc>
          <w:tcPr>
            <w:tcW w:w="6582" w:type="dxa"/>
            <w:vMerge/>
            <w:tcBorders>
              <w:left w:val="thickThinSmallGap" w:sz="24" w:space="0" w:color="auto"/>
            </w:tcBorders>
          </w:tcPr>
          <w:p w:rsidR="004C7257" w:rsidRPr="00A93B36" w:rsidRDefault="004C7257" w:rsidP="00A12064">
            <w:pPr>
              <w:rPr>
                <w:sz w:val="24"/>
                <w:szCs w:val="24"/>
              </w:rPr>
            </w:pPr>
          </w:p>
        </w:tc>
      </w:tr>
      <w:tr w:rsidR="004C7257" w:rsidRPr="00A93B36">
        <w:tc>
          <w:tcPr>
            <w:tcW w:w="2988" w:type="dxa"/>
            <w:tcBorders>
              <w:right w:val="thickThinSmallGap" w:sz="24" w:space="0" w:color="auto"/>
            </w:tcBorders>
          </w:tcPr>
          <w:p w:rsidR="004C7257" w:rsidRPr="00A93B36" w:rsidRDefault="004C7257" w:rsidP="00A12064">
            <w:pPr>
              <w:jc w:val="center"/>
              <w:rPr>
                <w:sz w:val="24"/>
                <w:szCs w:val="24"/>
              </w:rPr>
            </w:pPr>
            <w:r w:rsidRPr="00A93B36">
              <w:rPr>
                <w:sz w:val="24"/>
                <w:szCs w:val="24"/>
              </w:rPr>
              <w:t xml:space="preserve">Подписной индекс </w:t>
            </w:r>
            <w:r w:rsidRPr="00A93B36">
              <w:rPr>
                <w:b/>
                <w:bCs/>
                <w:sz w:val="24"/>
                <w:szCs w:val="24"/>
              </w:rPr>
              <w:t>75589</w:t>
            </w:r>
          </w:p>
        </w:tc>
        <w:tc>
          <w:tcPr>
            <w:tcW w:w="6582" w:type="dxa"/>
            <w:vMerge/>
            <w:tcBorders>
              <w:left w:val="thickThinSmallGap" w:sz="24" w:space="0" w:color="auto"/>
            </w:tcBorders>
          </w:tcPr>
          <w:p w:rsidR="004C7257" w:rsidRPr="00A93B36" w:rsidRDefault="004C7257" w:rsidP="00A12064">
            <w:pPr>
              <w:rPr>
                <w:sz w:val="24"/>
                <w:szCs w:val="24"/>
              </w:rPr>
            </w:pPr>
          </w:p>
        </w:tc>
      </w:tr>
      <w:tr w:rsidR="004C7257" w:rsidRPr="00A93B36">
        <w:tc>
          <w:tcPr>
            <w:tcW w:w="2988" w:type="dxa"/>
            <w:tcBorders>
              <w:right w:val="thickThinSmallGap" w:sz="24" w:space="0" w:color="auto"/>
            </w:tcBorders>
          </w:tcPr>
          <w:p w:rsidR="004C7257" w:rsidRPr="00A93B36" w:rsidRDefault="004C7257" w:rsidP="00A12064">
            <w:pPr>
              <w:rPr>
                <w:sz w:val="24"/>
                <w:szCs w:val="24"/>
              </w:rPr>
            </w:pPr>
          </w:p>
        </w:tc>
        <w:tc>
          <w:tcPr>
            <w:tcW w:w="6582" w:type="dxa"/>
            <w:vMerge/>
            <w:tcBorders>
              <w:left w:val="thickThinSmallGap" w:sz="24" w:space="0" w:color="auto"/>
            </w:tcBorders>
          </w:tcPr>
          <w:p w:rsidR="004C7257" w:rsidRPr="00A93B36" w:rsidRDefault="004C7257" w:rsidP="00A12064">
            <w:pPr>
              <w:rPr>
                <w:sz w:val="24"/>
                <w:szCs w:val="24"/>
              </w:rPr>
            </w:pPr>
          </w:p>
        </w:tc>
      </w:tr>
      <w:tr w:rsidR="004C7257" w:rsidRPr="00A93B36">
        <w:tc>
          <w:tcPr>
            <w:tcW w:w="2988" w:type="dxa"/>
            <w:tcBorders>
              <w:right w:val="thickThinSmallGap" w:sz="24" w:space="0" w:color="auto"/>
            </w:tcBorders>
          </w:tcPr>
          <w:p w:rsidR="004C7257" w:rsidRPr="00A93B36" w:rsidRDefault="004C7257" w:rsidP="00A12064">
            <w:pPr>
              <w:jc w:val="center"/>
              <w:rPr>
                <w:sz w:val="24"/>
                <w:szCs w:val="24"/>
              </w:rPr>
            </w:pPr>
            <w:r w:rsidRPr="00A93B36">
              <w:rPr>
                <w:sz w:val="24"/>
                <w:szCs w:val="24"/>
              </w:rPr>
              <w:t xml:space="preserve">Главный редактор, доктор медицинских наук </w:t>
            </w:r>
          </w:p>
          <w:p w:rsidR="004C7257" w:rsidRPr="00A93B36" w:rsidRDefault="004C7257" w:rsidP="00A12064">
            <w:pPr>
              <w:jc w:val="center"/>
              <w:rPr>
                <w:b/>
                <w:bCs/>
                <w:sz w:val="24"/>
                <w:szCs w:val="24"/>
              </w:rPr>
            </w:pPr>
            <w:r w:rsidRPr="00A93B36">
              <w:rPr>
                <w:b/>
                <w:bCs/>
                <w:sz w:val="24"/>
                <w:szCs w:val="24"/>
              </w:rPr>
              <w:t>Б. Б. Атшабар</w:t>
            </w:r>
          </w:p>
        </w:tc>
        <w:tc>
          <w:tcPr>
            <w:tcW w:w="6582" w:type="dxa"/>
            <w:vMerge/>
            <w:tcBorders>
              <w:left w:val="thickThinSmallGap" w:sz="24" w:space="0" w:color="auto"/>
            </w:tcBorders>
          </w:tcPr>
          <w:p w:rsidR="004C7257" w:rsidRPr="00A93B36" w:rsidRDefault="004C7257" w:rsidP="00A12064">
            <w:pPr>
              <w:rPr>
                <w:sz w:val="24"/>
                <w:szCs w:val="24"/>
              </w:rPr>
            </w:pPr>
          </w:p>
        </w:tc>
      </w:tr>
      <w:tr w:rsidR="004C7257" w:rsidRPr="00A93B36">
        <w:tc>
          <w:tcPr>
            <w:tcW w:w="2988" w:type="dxa"/>
            <w:tcBorders>
              <w:right w:val="thickThinSmallGap" w:sz="24" w:space="0" w:color="auto"/>
            </w:tcBorders>
          </w:tcPr>
          <w:p w:rsidR="004C7257" w:rsidRPr="00A93B36" w:rsidRDefault="004C7257" w:rsidP="00A12064">
            <w:pPr>
              <w:rPr>
                <w:sz w:val="16"/>
                <w:szCs w:val="16"/>
              </w:rPr>
            </w:pPr>
          </w:p>
        </w:tc>
        <w:tc>
          <w:tcPr>
            <w:tcW w:w="6582" w:type="dxa"/>
            <w:vMerge/>
            <w:tcBorders>
              <w:left w:val="thickThinSmallGap" w:sz="24" w:space="0" w:color="auto"/>
            </w:tcBorders>
          </w:tcPr>
          <w:p w:rsidR="004C7257" w:rsidRPr="00A93B36" w:rsidRDefault="004C7257" w:rsidP="00A12064">
            <w:pPr>
              <w:rPr>
                <w:sz w:val="24"/>
                <w:szCs w:val="24"/>
              </w:rPr>
            </w:pPr>
          </w:p>
        </w:tc>
      </w:tr>
      <w:tr w:rsidR="004C7257" w:rsidRPr="00A93B36">
        <w:tc>
          <w:tcPr>
            <w:tcW w:w="2988" w:type="dxa"/>
            <w:tcBorders>
              <w:right w:val="thickThinSmallGap" w:sz="24" w:space="0" w:color="auto"/>
            </w:tcBorders>
          </w:tcPr>
          <w:p w:rsidR="004C7257" w:rsidRPr="00A93B36" w:rsidRDefault="004C7257" w:rsidP="00A12064">
            <w:pPr>
              <w:jc w:val="center"/>
              <w:rPr>
                <w:sz w:val="24"/>
                <w:szCs w:val="24"/>
              </w:rPr>
            </w:pPr>
            <w:r w:rsidRPr="00A93B36">
              <w:rPr>
                <w:sz w:val="24"/>
                <w:szCs w:val="24"/>
              </w:rPr>
              <w:t xml:space="preserve">Редактор выпуска, доктор биол. наук, профессор </w:t>
            </w:r>
          </w:p>
          <w:p w:rsidR="004C7257" w:rsidRPr="00A93B36" w:rsidRDefault="004C7257" w:rsidP="00A12064">
            <w:pPr>
              <w:jc w:val="center"/>
              <w:rPr>
                <w:b/>
                <w:bCs/>
                <w:sz w:val="24"/>
                <w:szCs w:val="24"/>
              </w:rPr>
            </w:pPr>
            <w:r w:rsidRPr="00A93B36">
              <w:rPr>
                <w:b/>
                <w:bCs/>
                <w:sz w:val="24"/>
                <w:szCs w:val="24"/>
              </w:rPr>
              <w:t>Л. А. Бурделов</w:t>
            </w:r>
          </w:p>
        </w:tc>
        <w:tc>
          <w:tcPr>
            <w:tcW w:w="6582" w:type="dxa"/>
            <w:vMerge/>
            <w:tcBorders>
              <w:left w:val="thickThinSmallGap" w:sz="24" w:space="0" w:color="auto"/>
            </w:tcBorders>
          </w:tcPr>
          <w:p w:rsidR="004C7257" w:rsidRPr="00A93B36" w:rsidRDefault="004C7257" w:rsidP="00A12064">
            <w:pPr>
              <w:rPr>
                <w:sz w:val="24"/>
                <w:szCs w:val="24"/>
              </w:rPr>
            </w:pPr>
          </w:p>
        </w:tc>
      </w:tr>
      <w:tr w:rsidR="004C7257" w:rsidRPr="00A93B36">
        <w:tc>
          <w:tcPr>
            <w:tcW w:w="2988" w:type="dxa"/>
            <w:tcBorders>
              <w:right w:val="thickThinSmallGap" w:sz="24" w:space="0" w:color="auto"/>
            </w:tcBorders>
          </w:tcPr>
          <w:p w:rsidR="004C7257" w:rsidRPr="00A93B36" w:rsidRDefault="004C7257" w:rsidP="00A12064">
            <w:pPr>
              <w:rPr>
                <w:sz w:val="24"/>
                <w:szCs w:val="24"/>
              </w:rPr>
            </w:pPr>
          </w:p>
        </w:tc>
        <w:tc>
          <w:tcPr>
            <w:tcW w:w="6582" w:type="dxa"/>
            <w:vMerge/>
            <w:tcBorders>
              <w:left w:val="thickThinSmallGap" w:sz="24" w:space="0" w:color="auto"/>
            </w:tcBorders>
          </w:tcPr>
          <w:p w:rsidR="004C7257" w:rsidRPr="00A93B36" w:rsidRDefault="004C7257" w:rsidP="00A12064">
            <w:pPr>
              <w:rPr>
                <w:sz w:val="24"/>
                <w:szCs w:val="24"/>
              </w:rPr>
            </w:pPr>
          </w:p>
        </w:tc>
      </w:tr>
      <w:tr w:rsidR="004C7257" w:rsidRPr="00A93B36">
        <w:trPr>
          <w:trHeight w:val="1106"/>
        </w:trPr>
        <w:tc>
          <w:tcPr>
            <w:tcW w:w="2988" w:type="dxa"/>
            <w:tcBorders>
              <w:bottom w:val="nil"/>
              <w:right w:val="thickThinSmallGap" w:sz="24" w:space="0" w:color="auto"/>
            </w:tcBorders>
          </w:tcPr>
          <w:p w:rsidR="004C7257" w:rsidRPr="00C93A53" w:rsidRDefault="004C7257" w:rsidP="005C63F8">
            <w:pPr>
              <w:jc w:val="center"/>
              <w:rPr>
                <w:spacing w:val="-4"/>
                <w:sz w:val="16"/>
                <w:szCs w:val="16"/>
              </w:rPr>
            </w:pPr>
          </w:p>
          <w:p w:rsidR="004C7257" w:rsidRPr="00C93A53" w:rsidRDefault="004C7257" w:rsidP="005C63F8">
            <w:pPr>
              <w:jc w:val="center"/>
              <w:rPr>
                <w:spacing w:val="-4"/>
                <w:sz w:val="24"/>
                <w:szCs w:val="24"/>
              </w:rPr>
            </w:pPr>
            <w:r w:rsidRPr="00C93A53">
              <w:rPr>
                <w:spacing w:val="-4"/>
                <w:sz w:val="24"/>
                <w:szCs w:val="24"/>
              </w:rPr>
              <w:t>Мнение авторов статей не всегда совпадает с мнением ред</w:t>
            </w:r>
            <w:r>
              <w:rPr>
                <w:spacing w:val="-4"/>
                <w:sz w:val="24"/>
                <w:szCs w:val="24"/>
              </w:rPr>
              <w:t xml:space="preserve">акционной </w:t>
            </w:r>
            <w:r w:rsidRPr="00C93A53">
              <w:rPr>
                <w:spacing w:val="-4"/>
                <w:sz w:val="24"/>
                <w:szCs w:val="24"/>
              </w:rPr>
              <w:t xml:space="preserve">коллегии </w:t>
            </w:r>
          </w:p>
        </w:tc>
        <w:tc>
          <w:tcPr>
            <w:tcW w:w="6582" w:type="dxa"/>
            <w:vMerge/>
            <w:tcBorders>
              <w:left w:val="thickThinSmallGap" w:sz="24" w:space="0" w:color="auto"/>
              <w:bottom w:val="nil"/>
            </w:tcBorders>
          </w:tcPr>
          <w:p w:rsidR="004C7257" w:rsidRPr="00A93B36" w:rsidRDefault="004C7257" w:rsidP="00A12064">
            <w:pPr>
              <w:rPr>
                <w:sz w:val="24"/>
                <w:szCs w:val="24"/>
              </w:rPr>
            </w:pPr>
          </w:p>
        </w:tc>
      </w:tr>
      <w:tr w:rsidR="004C7257" w:rsidRPr="00AB75C3">
        <w:tc>
          <w:tcPr>
            <w:tcW w:w="2988" w:type="dxa"/>
            <w:tcBorders>
              <w:right w:val="thickThinSmallGap" w:sz="24" w:space="0" w:color="auto"/>
            </w:tcBorders>
          </w:tcPr>
          <w:p w:rsidR="004C7257" w:rsidRPr="00AB75C3" w:rsidRDefault="004C7257" w:rsidP="00A12064">
            <w:pPr>
              <w:rPr>
                <w:sz w:val="24"/>
                <w:szCs w:val="24"/>
              </w:rPr>
            </w:pPr>
          </w:p>
        </w:tc>
        <w:tc>
          <w:tcPr>
            <w:tcW w:w="6582" w:type="dxa"/>
            <w:tcBorders>
              <w:left w:val="thickThinSmallGap" w:sz="24" w:space="0" w:color="auto"/>
            </w:tcBorders>
          </w:tcPr>
          <w:p w:rsidR="004C7257" w:rsidRPr="00AB75C3" w:rsidRDefault="004C7257" w:rsidP="00A12064">
            <w:pPr>
              <w:rPr>
                <w:sz w:val="24"/>
                <w:szCs w:val="24"/>
              </w:rPr>
            </w:pPr>
          </w:p>
        </w:tc>
      </w:tr>
      <w:tr w:rsidR="004C7257" w:rsidRPr="00A93B36">
        <w:tc>
          <w:tcPr>
            <w:tcW w:w="2988" w:type="dxa"/>
            <w:vMerge w:val="restart"/>
            <w:tcBorders>
              <w:right w:val="thickThinSmallGap" w:sz="24" w:space="0" w:color="auto"/>
            </w:tcBorders>
          </w:tcPr>
          <w:p w:rsidR="004C7257" w:rsidRPr="00A93B36" w:rsidRDefault="004C7257" w:rsidP="00A12064">
            <w:pPr>
              <w:jc w:val="center"/>
              <w:rPr>
                <w:sz w:val="24"/>
                <w:szCs w:val="24"/>
              </w:rPr>
            </w:pPr>
            <w:r w:rsidRPr="00A93B36">
              <w:rPr>
                <w:sz w:val="24"/>
                <w:szCs w:val="24"/>
              </w:rPr>
              <w:t>Редколлегия имеет право отклонять от публикации рукописи, получившие отрицательные отзывы или не отвечающие правилам для авторов</w:t>
            </w:r>
          </w:p>
        </w:tc>
        <w:tc>
          <w:tcPr>
            <w:tcW w:w="6582" w:type="dxa"/>
            <w:tcBorders>
              <w:left w:val="thickThinSmallGap" w:sz="24" w:space="0" w:color="auto"/>
            </w:tcBorders>
          </w:tcPr>
          <w:p w:rsidR="004C7257" w:rsidRPr="00A93B36" w:rsidRDefault="004C7257" w:rsidP="00A12064">
            <w:pPr>
              <w:rPr>
                <w:sz w:val="24"/>
                <w:szCs w:val="24"/>
              </w:rPr>
            </w:pPr>
          </w:p>
        </w:tc>
      </w:tr>
      <w:tr w:rsidR="004C7257" w:rsidRPr="00A93B36">
        <w:tc>
          <w:tcPr>
            <w:tcW w:w="2988" w:type="dxa"/>
            <w:vMerge/>
            <w:tcBorders>
              <w:right w:val="thickThinSmallGap" w:sz="24" w:space="0" w:color="auto"/>
            </w:tcBorders>
          </w:tcPr>
          <w:p w:rsidR="004C7257" w:rsidRPr="00A93B36" w:rsidRDefault="004C7257" w:rsidP="00A12064">
            <w:pPr>
              <w:rPr>
                <w:sz w:val="24"/>
                <w:szCs w:val="24"/>
              </w:rPr>
            </w:pPr>
          </w:p>
        </w:tc>
        <w:tc>
          <w:tcPr>
            <w:tcW w:w="6582" w:type="dxa"/>
            <w:tcBorders>
              <w:left w:val="thickThinSmallGap" w:sz="24" w:space="0" w:color="auto"/>
            </w:tcBorders>
          </w:tcPr>
          <w:p w:rsidR="004C7257" w:rsidRPr="00A93B36" w:rsidRDefault="004C7257" w:rsidP="00A12064">
            <w:pPr>
              <w:rPr>
                <w:sz w:val="24"/>
                <w:szCs w:val="24"/>
              </w:rPr>
            </w:pPr>
          </w:p>
        </w:tc>
      </w:tr>
      <w:tr w:rsidR="004C7257" w:rsidRPr="00A93B36">
        <w:tc>
          <w:tcPr>
            <w:tcW w:w="2988" w:type="dxa"/>
            <w:vMerge/>
            <w:tcBorders>
              <w:right w:val="thickThinSmallGap" w:sz="24" w:space="0" w:color="auto"/>
            </w:tcBorders>
          </w:tcPr>
          <w:p w:rsidR="004C7257" w:rsidRPr="00A93B36" w:rsidRDefault="004C7257" w:rsidP="00A12064">
            <w:pPr>
              <w:rPr>
                <w:sz w:val="24"/>
                <w:szCs w:val="24"/>
              </w:rPr>
            </w:pPr>
          </w:p>
        </w:tc>
        <w:tc>
          <w:tcPr>
            <w:tcW w:w="6582" w:type="dxa"/>
            <w:tcBorders>
              <w:left w:val="thickThinSmallGap" w:sz="24" w:space="0" w:color="auto"/>
            </w:tcBorders>
          </w:tcPr>
          <w:p w:rsidR="004C7257" w:rsidRPr="00A93B36" w:rsidRDefault="004C7257" w:rsidP="00062354">
            <w:pPr>
              <w:jc w:val="center"/>
              <w:rPr>
                <w:sz w:val="24"/>
                <w:szCs w:val="24"/>
              </w:rPr>
            </w:pPr>
            <w:r w:rsidRPr="00062354">
              <w:rPr>
                <w:b/>
                <w:bCs/>
                <w:sz w:val="24"/>
                <w:szCs w:val="24"/>
              </w:rPr>
              <w:t>У. А. Избанова, Э. Ж. Бегимбаева</w:t>
            </w:r>
          </w:p>
        </w:tc>
      </w:tr>
      <w:tr w:rsidR="004C7257" w:rsidRPr="00A93B36">
        <w:trPr>
          <w:trHeight w:val="823"/>
        </w:trPr>
        <w:tc>
          <w:tcPr>
            <w:tcW w:w="2988" w:type="dxa"/>
            <w:vMerge/>
            <w:tcBorders>
              <w:right w:val="thickThinSmallGap" w:sz="24" w:space="0" w:color="auto"/>
            </w:tcBorders>
          </w:tcPr>
          <w:p w:rsidR="004C7257" w:rsidRPr="00A93B36" w:rsidRDefault="004C7257" w:rsidP="00A12064">
            <w:pPr>
              <w:rPr>
                <w:sz w:val="24"/>
                <w:szCs w:val="24"/>
              </w:rPr>
            </w:pPr>
          </w:p>
        </w:tc>
        <w:tc>
          <w:tcPr>
            <w:tcW w:w="6582" w:type="dxa"/>
            <w:tcBorders>
              <w:left w:val="thickThinSmallGap" w:sz="24" w:space="0" w:color="auto"/>
            </w:tcBorders>
          </w:tcPr>
          <w:p w:rsidR="004C7257" w:rsidRPr="00A93B36" w:rsidRDefault="004C7257" w:rsidP="003304B4">
            <w:pPr>
              <w:jc w:val="center"/>
              <w:rPr>
                <w:sz w:val="24"/>
                <w:szCs w:val="24"/>
              </w:rPr>
            </w:pPr>
            <w:r w:rsidRPr="00A93B36">
              <w:rPr>
                <w:sz w:val="24"/>
                <w:szCs w:val="24"/>
              </w:rPr>
              <w:t xml:space="preserve"> (</w:t>
            </w:r>
            <w:r w:rsidRPr="00062354">
              <w:rPr>
                <w:sz w:val="24"/>
                <w:szCs w:val="24"/>
              </w:rPr>
              <w:t>перевод на казахский язык</w:t>
            </w:r>
            <w:r w:rsidRPr="00A93B36">
              <w:rPr>
                <w:sz w:val="24"/>
                <w:szCs w:val="24"/>
              </w:rPr>
              <w:t>);</w:t>
            </w:r>
          </w:p>
          <w:p w:rsidR="004C7257" w:rsidRPr="00A93B36" w:rsidRDefault="004C7257" w:rsidP="003304B4">
            <w:pPr>
              <w:jc w:val="center"/>
              <w:rPr>
                <w:sz w:val="24"/>
                <w:szCs w:val="24"/>
              </w:rPr>
            </w:pPr>
            <w:r w:rsidRPr="00A93B36">
              <w:rPr>
                <w:b/>
                <w:bCs/>
                <w:sz w:val="24"/>
                <w:szCs w:val="24"/>
              </w:rPr>
              <w:t xml:space="preserve">В. С. Агеев </w:t>
            </w:r>
            <w:r w:rsidRPr="00A93B36">
              <w:rPr>
                <w:sz w:val="24"/>
                <w:szCs w:val="24"/>
              </w:rPr>
              <w:t>(перевод на английский язык)</w:t>
            </w:r>
          </w:p>
          <w:p w:rsidR="004C7257" w:rsidRPr="00A93B36" w:rsidRDefault="004C7257" w:rsidP="003304B4">
            <w:pPr>
              <w:ind w:left="567" w:firstLine="431"/>
              <w:rPr>
                <w:sz w:val="24"/>
                <w:szCs w:val="24"/>
              </w:rPr>
            </w:pPr>
          </w:p>
        </w:tc>
      </w:tr>
      <w:tr w:rsidR="004C7257" w:rsidRPr="00A93B36">
        <w:tc>
          <w:tcPr>
            <w:tcW w:w="2988" w:type="dxa"/>
            <w:tcBorders>
              <w:right w:val="thickThinSmallGap" w:sz="24" w:space="0" w:color="auto"/>
            </w:tcBorders>
          </w:tcPr>
          <w:p w:rsidR="004C7257" w:rsidRPr="00A93B36" w:rsidRDefault="004C7257" w:rsidP="00A12064">
            <w:pPr>
              <w:rPr>
                <w:sz w:val="24"/>
                <w:szCs w:val="24"/>
              </w:rPr>
            </w:pPr>
          </w:p>
        </w:tc>
        <w:tc>
          <w:tcPr>
            <w:tcW w:w="6582" w:type="dxa"/>
            <w:tcBorders>
              <w:left w:val="thickThinSmallGap" w:sz="24" w:space="0" w:color="auto"/>
            </w:tcBorders>
          </w:tcPr>
          <w:p w:rsidR="004C7257" w:rsidRPr="00A93B36" w:rsidRDefault="004C7257" w:rsidP="00A12064">
            <w:pPr>
              <w:rPr>
                <w:sz w:val="24"/>
                <w:szCs w:val="24"/>
              </w:rPr>
            </w:pPr>
          </w:p>
        </w:tc>
      </w:tr>
      <w:tr w:rsidR="004C7257" w:rsidRPr="00A93B36">
        <w:tc>
          <w:tcPr>
            <w:tcW w:w="2988" w:type="dxa"/>
            <w:vMerge w:val="restart"/>
            <w:tcBorders>
              <w:right w:val="thickThinSmallGap" w:sz="24" w:space="0" w:color="auto"/>
            </w:tcBorders>
            <w:vAlign w:val="center"/>
          </w:tcPr>
          <w:p w:rsidR="004C7257" w:rsidRPr="00A93B36" w:rsidRDefault="004C7257" w:rsidP="00316ECB">
            <w:pPr>
              <w:jc w:val="center"/>
              <w:rPr>
                <w:sz w:val="24"/>
                <w:szCs w:val="24"/>
              </w:rPr>
            </w:pPr>
            <w:r w:rsidRPr="00316ECB">
              <w:rPr>
                <w:b/>
                <w:bCs/>
                <w:sz w:val="24"/>
                <w:szCs w:val="24"/>
                <w:u w:val="single"/>
              </w:rPr>
              <w:t>Адрес редакции:</w:t>
            </w:r>
            <w:r w:rsidRPr="00316ECB">
              <w:rPr>
                <w:sz w:val="24"/>
                <w:szCs w:val="24"/>
              </w:rPr>
              <w:t xml:space="preserve"> 050054, Казахстан, г. Алматы, Капальская, 14, КНЦКЗИ им. М. Айкимбаева; телефон (8727) 2570920, факс 2570-641, l.burdelov@kscqzd.kz</w:t>
            </w:r>
          </w:p>
        </w:tc>
        <w:tc>
          <w:tcPr>
            <w:tcW w:w="6582" w:type="dxa"/>
            <w:tcBorders>
              <w:left w:val="thickThinSmallGap" w:sz="24" w:space="0" w:color="auto"/>
            </w:tcBorders>
          </w:tcPr>
          <w:p w:rsidR="004C7257" w:rsidRPr="00A93B36" w:rsidRDefault="004C7257" w:rsidP="00A12064">
            <w:pPr>
              <w:rPr>
                <w:sz w:val="16"/>
                <w:szCs w:val="16"/>
              </w:rPr>
            </w:pPr>
          </w:p>
        </w:tc>
      </w:tr>
      <w:tr w:rsidR="004C7257" w:rsidRPr="00A93B36">
        <w:trPr>
          <w:trHeight w:val="540"/>
        </w:trPr>
        <w:tc>
          <w:tcPr>
            <w:tcW w:w="2988" w:type="dxa"/>
            <w:vMerge/>
            <w:tcBorders>
              <w:right w:val="thickThinSmallGap" w:sz="24" w:space="0" w:color="auto"/>
            </w:tcBorders>
          </w:tcPr>
          <w:p w:rsidR="004C7257" w:rsidRPr="00A93B36" w:rsidRDefault="004C7257" w:rsidP="00A12064">
            <w:pPr>
              <w:rPr>
                <w:sz w:val="24"/>
                <w:szCs w:val="24"/>
              </w:rPr>
            </w:pPr>
          </w:p>
        </w:tc>
        <w:tc>
          <w:tcPr>
            <w:tcW w:w="6582" w:type="dxa"/>
            <w:tcBorders>
              <w:left w:val="thickThinSmallGap" w:sz="24" w:space="0" w:color="auto"/>
            </w:tcBorders>
          </w:tcPr>
          <w:p w:rsidR="004C7257" w:rsidRPr="00A93B36" w:rsidRDefault="004C7257" w:rsidP="00A12064">
            <w:pPr>
              <w:ind w:firstLine="340"/>
              <w:jc w:val="center"/>
              <w:rPr>
                <w:b/>
                <w:bCs/>
                <w:sz w:val="24"/>
                <w:szCs w:val="24"/>
              </w:rPr>
            </w:pPr>
            <w:r w:rsidRPr="00A93B36">
              <w:rPr>
                <w:sz w:val="24"/>
                <w:szCs w:val="24"/>
              </w:rPr>
              <w:t xml:space="preserve">Дизайн – </w:t>
            </w:r>
            <w:r w:rsidRPr="00A93B36">
              <w:rPr>
                <w:b/>
                <w:bCs/>
                <w:sz w:val="24"/>
                <w:szCs w:val="24"/>
              </w:rPr>
              <w:t xml:space="preserve">Л. А. Бурделов </w:t>
            </w:r>
          </w:p>
          <w:p w:rsidR="004C7257" w:rsidRPr="00A93B36" w:rsidRDefault="004C7257" w:rsidP="00A12064">
            <w:pPr>
              <w:jc w:val="center"/>
              <w:rPr>
                <w:sz w:val="24"/>
                <w:szCs w:val="24"/>
              </w:rPr>
            </w:pPr>
            <w:r w:rsidRPr="00A93B36">
              <w:rPr>
                <w:sz w:val="24"/>
                <w:szCs w:val="24"/>
              </w:rPr>
              <w:t xml:space="preserve">Фотографии на обложке </w:t>
            </w:r>
            <w:r w:rsidRPr="00A93B36">
              <w:rPr>
                <w:b/>
                <w:bCs/>
                <w:sz w:val="24"/>
                <w:szCs w:val="24"/>
              </w:rPr>
              <w:t>А. А. Карпова</w:t>
            </w:r>
          </w:p>
        </w:tc>
      </w:tr>
      <w:tr w:rsidR="004C7257" w:rsidRPr="00A93B36">
        <w:tc>
          <w:tcPr>
            <w:tcW w:w="2988" w:type="dxa"/>
            <w:vMerge/>
            <w:tcBorders>
              <w:right w:val="thickThinSmallGap" w:sz="24" w:space="0" w:color="auto"/>
            </w:tcBorders>
          </w:tcPr>
          <w:p w:rsidR="004C7257" w:rsidRPr="00A93B36" w:rsidRDefault="004C7257" w:rsidP="00A12064">
            <w:pPr>
              <w:rPr>
                <w:sz w:val="24"/>
                <w:szCs w:val="24"/>
              </w:rPr>
            </w:pPr>
          </w:p>
        </w:tc>
        <w:tc>
          <w:tcPr>
            <w:tcW w:w="6582" w:type="dxa"/>
            <w:tcBorders>
              <w:left w:val="thickThinSmallGap" w:sz="24" w:space="0" w:color="auto"/>
            </w:tcBorders>
          </w:tcPr>
          <w:p w:rsidR="004C7257" w:rsidRPr="00A93B36" w:rsidRDefault="004C7257" w:rsidP="00A12064"/>
        </w:tc>
      </w:tr>
      <w:tr w:rsidR="004C7257" w:rsidRPr="00A93B36">
        <w:tc>
          <w:tcPr>
            <w:tcW w:w="2988" w:type="dxa"/>
            <w:vMerge/>
            <w:tcBorders>
              <w:right w:val="thickThinSmallGap" w:sz="24" w:space="0" w:color="auto"/>
            </w:tcBorders>
          </w:tcPr>
          <w:p w:rsidR="004C7257" w:rsidRPr="00A93B36" w:rsidRDefault="004C7257" w:rsidP="00A12064">
            <w:pPr>
              <w:rPr>
                <w:sz w:val="24"/>
                <w:szCs w:val="24"/>
              </w:rPr>
            </w:pPr>
          </w:p>
        </w:tc>
        <w:tc>
          <w:tcPr>
            <w:tcW w:w="6582" w:type="dxa"/>
            <w:tcBorders>
              <w:left w:val="thickThinSmallGap" w:sz="24" w:space="0" w:color="auto"/>
            </w:tcBorders>
          </w:tcPr>
          <w:p w:rsidR="004C7257" w:rsidRPr="00A93B36" w:rsidRDefault="004C7257" w:rsidP="00A12064"/>
        </w:tc>
      </w:tr>
      <w:tr w:rsidR="004C7257" w:rsidRPr="00A93B36">
        <w:trPr>
          <w:trHeight w:val="428"/>
        </w:trPr>
        <w:tc>
          <w:tcPr>
            <w:tcW w:w="2988" w:type="dxa"/>
            <w:vMerge/>
            <w:tcBorders>
              <w:right w:val="thickThinSmallGap" w:sz="24" w:space="0" w:color="auto"/>
            </w:tcBorders>
          </w:tcPr>
          <w:p w:rsidR="004C7257" w:rsidRPr="00A93B36" w:rsidRDefault="004C7257" w:rsidP="00A12064">
            <w:pPr>
              <w:rPr>
                <w:sz w:val="24"/>
                <w:szCs w:val="24"/>
              </w:rPr>
            </w:pPr>
          </w:p>
        </w:tc>
        <w:tc>
          <w:tcPr>
            <w:tcW w:w="6582" w:type="dxa"/>
            <w:tcBorders>
              <w:left w:val="thickThinSmallGap" w:sz="24" w:space="0" w:color="auto"/>
            </w:tcBorders>
            <w:vAlign w:val="center"/>
          </w:tcPr>
          <w:p w:rsidR="004C7257" w:rsidRPr="00511639" w:rsidRDefault="004C7257" w:rsidP="00986C34">
            <w:pPr>
              <w:jc w:val="center"/>
              <w:rPr>
                <w:rFonts w:ascii="Arial" w:hAnsi="Arial" w:cs="Arial"/>
                <w:b/>
                <w:bCs/>
                <w:sz w:val="28"/>
                <w:szCs w:val="28"/>
                <w:lang w:val="en-US"/>
              </w:rPr>
            </w:pPr>
            <w:r w:rsidRPr="00A93B36">
              <w:rPr>
                <w:rFonts w:ascii="Arial" w:hAnsi="Arial" w:cs="Arial"/>
                <w:b/>
                <w:bCs/>
                <w:sz w:val="28"/>
                <w:szCs w:val="28"/>
              </w:rPr>
              <w:t>Алматы, 20</w:t>
            </w:r>
            <w:r>
              <w:rPr>
                <w:rFonts w:ascii="Arial" w:hAnsi="Arial" w:cs="Arial"/>
                <w:b/>
                <w:bCs/>
                <w:sz w:val="28"/>
                <w:szCs w:val="28"/>
              </w:rPr>
              <w:t>1</w:t>
            </w:r>
            <w:r w:rsidRPr="00A93B36">
              <w:rPr>
                <w:rFonts w:ascii="Arial" w:hAnsi="Arial" w:cs="Arial"/>
                <w:b/>
                <w:bCs/>
                <w:sz w:val="28"/>
                <w:szCs w:val="28"/>
              </w:rPr>
              <w:t>0</w:t>
            </w:r>
          </w:p>
        </w:tc>
      </w:tr>
    </w:tbl>
    <w:p w:rsidR="004C7257" w:rsidRDefault="004C7257" w:rsidP="004A703D">
      <w:pPr>
        <w:jc w:val="center"/>
        <w:rPr>
          <w:rFonts w:ascii="Arial" w:hAnsi="Arial" w:cs="Arial"/>
          <w:sz w:val="24"/>
          <w:szCs w:val="24"/>
        </w:rPr>
        <w:sectPr w:rsidR="004C7257" w:rsidSect="006435CA">
          <w:headerReference w:type="even" r:id="rId7"/>
          <w:headerReference w:type="default" r:id="rId8"/>
          <w:footerReference w:type="even" r:id="rId9"/>
          <w:footerReference w:type="default" r:id="rId10"/>
          <w:pgSz w:w="11907" w:h="16840" w:code="9"/>
          <w:pgMar w:top="1134" w:right="850" w:bottom="1134" w:left="1701" w:header="720" w:footer="720" w:gutter="0"/>
          <w:cols w:space="720"/>
          <w:titlePg/>
          <w:docGrid w:linePitch="272"/>
        </w:sectPr>
      </w:pPr>
    </w:p>
    <w:p w:rsidR="004C7257" w:rsidRDefault="004C7257" w:rsidP="004A703D">
      <w:pPr>
        <w:jc w:val="center"/>
        <w:rPr>
          <w:rFonts w:ascii="Arial" w:hAnsi="Arial" w:cs="Arial"/>
          <w:sz w:val="24"/>
          <w:szCs w:val="24"/>
        </w:rPr>
      </w:pPr>
    </w:p>
    <w:p w:rsidR="004C7257" w:rsidRDefault="004C7257" w:rsidP="004A703D">
      <w:pPr>
        <w:jc w:val="center"/>
        <w:rPr>
          <w:rFonts w:ascii="Arial" w:hAnsi="Arial" w:cs="Arial"/>
          <w:sz w:val="24"/>
          <w:szCs w:val="24"/>
        </w:rPr>
      </w:pPr>
    </w:p>
    <w:p w:rsidR="004C7257" w:rsidRDefault="004C7257" w:rsidP="004A703D">
      <w:pPr>
        <w:jc w:val="center"/>
        <w:rPr>
          <w:rFonts w:ascii="Arial" w:hAnsi="Arial" w:cs="Arial"/>
          <w:sz w:val="24"/>
          <w:szCs w:val="24"/>
        </w:rPr>
      </w:pPr>
    </w:p>
    <w:p w:rsidR="004C7257" w:rsidRDefault="004C7257" w:rsidP="004A703D">
      <w:pPr>
        <w:jc w:val="center"/>
        <w:rPr>
          <w:rFonts w:ascii="Arial" w:hAnsi="Arial" w:cs="Arial"/>
          <w:sz w:val="24"/>
          <w:szCs w:val="24"/>
        </w:rPr>
      </w:pPr>
    </w:p>
    <w:p w:rsidR="004C7257" w:rsidRDefault="004C7257" w:rsidP="004A703D">
      <w:pPr>
        <w:jc w:val="center"/>
        <w:rPr>
          <w:rFonts w:ascii="Arial" w:hAnsi="Arial" w:cs="Arial"/>
          <w:sz w:val="24"/>
          <w:szCs w:val="24"/>
        </w:rPr>
      </w:pPr>
    </w:p>
    <w:p w:rsidR="004C7257" w:rsidRDefault="004C7257" w:rsidP="004A703D">
      <w:pPr>
        <w:jc w:val="center"/>
        <w:rPr>
          <w:rFonts w:ascii="Arial" w:hAnsi="Arial" w:cs="Arial"/>
          <w:sz w:val="24"/>
          <w:szCs w:val="24"/>
        </w:rPr>
      </w:pPr>
    </w:p>
    <w:p w:rsidR="004C7257" w:rsidRDefault="004C7257" w:rsidP="004A703D">
      <w:pPr>
        <w:jc w:val="center"/>
        <w:rPr>
          <w:rFonts w:ascii="Arial" w:hAnsi="Arial" w:cs="Arial"/>
          <w:sz w:val="24"/>
          <w:szCs w:val="24"/>
        </w:rPr>
      </w:pPr>
    </w:p>
    <w:p w:rsidR="004C7257" w:rsidRDefault="004C7257" w:rsidP="004A703D">
      <w:pPr>
        <w:jc w:val="center"/>
        <w:rPr>
          <w:rFonts w:ascii="Arial" w:hAnsi="Arial" w:cs="Arial"/>
          <w:sz w:val="24"/>
          <w:szCs w:val="24"/>
        </w:rPr>
      </w:pPr>
    </w:p>
    <w:p w:rsidR="004C7257" w:rsidRPr="00A93B36" w:rsidRDefault="004C7257" w:rsidP="004A703D">
      <w:pPr>
        <w:jc w:val="center"/>
        <w:rPr>
          <w:rFonts w:ascii="Arial" w:hAnsi="Arial" w:cs="Arial"/>
          <w:b/>
          <w:bCs/>
          <w:sz w:val="24"/>
          <w:szCs w:val="24"/>
        </w:rPr>
      </w:pPr>
      <w:r w:rsidRPr="00A93B36">
        <w:rPr>
          <w:rFonts w:ascii="Arial" w:hAnsi="Arial" w:cs="Arial"/>
          <w:sz w:val="24"/>
          <w:szCs w:val="24"/>
        </w:rPr>
        <w:t>КАРАНТИННЫЕ И ЗООНОЗНЫЕ ИНФЕКЦИИ В КАЗАХСТАНЕ</w:t>
      </w:r>
    </w:p>
    <w:p w:rsidR="004C7257" w:rsidRPr="007954EF" w:rsidRDefault="004C7257" w:rsidP="0082668F">
      <w:pPr>
        <w:jc w:val="center"/>
        <w:rPr>
          <w:rFonts w:ascii="Arial" w:hAnsi="Arial" w:cs="Arial"/>
          <w:sz w:val="24"/>
          <w:szCs w:val="24"/>
        </w:rPr>
      </w:pPr>
      <w:r w:rsidRPr="007954EF">
        <w:rPr>
          <w:rFonts w:ascii="Arial" w:hAnsi="Arial" w:cs="Arial"/>
          <w:sz w:val="24"/>
          <w:szCs w:val="24"/>
        </w:rPr>
        <w:t>№ 1-2 (</w:t>
      </w:r>
      <w:r>
        <w:rPr>
          <w:rFonts w:ascii="Arial" w:hAnsi="Arial" w:cs="Arial"/>
          <w:sz w:val="24"/>
          <w:szCs w:val="24"/>
        </w:rPr>
        <w:t>2</w:t>
      </w:r>
      <w:r w:rsidRPr="007954EF">
        <w:rPr>
          <w:rFonts w:ascii="Arial" w:hAnsi="Arial" w:cs="Arial"/>
          <w:sz w:val="24"/>
          <w:szCs w:val="24"/>
        </w:rPr>
        <w:t>1-</w:t>
      </w:r>
      <w:r>
        <w:rPr>
          <w:rFonts w:ascii="Arial" w:hAnsi="Arial" w:cs="Arial"/>
          <w:sz w:val="24"/>
          <w:szCs w:val="24"/>
        </w:rPr>
        <w:t>22</w:t>
      </w:r>
      <w:r w:rsidRPr="007954EF">
        <w:rPr>
          <w:rFonts w:ascii="Arial" w:hAnsi="Arial" w:cs="Arial"/>
          <w:sz w:val="24"/>
          <w:szCs w:val="24"/>
        </w:rPr>
        <w:t>), Алматы, 20</w:t>
      </w:r>
      <w:r>
        <w:rPr>
          <w:rFonts w:ascii="Arial" w:hAnsi="Arial" w:cs="Arial"/>
          <w:sz w:val="24"/>
          <w:szCs w:val="24"/>
        </w:rPr>
        <w:t>1</w:t>
      </w:r>
      <w:r w:rsidRPr="007954EF">
        <w:rPr>
          <w:rFonts w:ascii="Arial" w:hAnsi="Arial" w:cs="Arial"/>
          <w:sz w:val="24"/>
          <w:szCs w:val="24"/>
        </w:rPr>
        <w:t xml:space="preserve">0, </w:t>
      </w:r>
      <w:r>
        <w:rPr>
          <w:rFonts w:ascii="Arial" w:hAnsi="Arial" w:cs="Arial"/>
          <w:sz w:val="24"/>
          <w:szCs w:val="24"/>
        </w:rPr>
        <w:t xml:space="preserve">133 </w:t>
      </w:r>
      <w:r w:rsidRPr="007954EF">
        <w:rPr>
          <w:rFonts w:ascii="Arial" w:hAnsi="Arial" w:cs="Arial"/>
          <w:sz w:val="24"/>
          <w:szCs w:val="24"/>
        </w:rPr>
        <w:t xml:space="preserve">с. </w:t>
      </w:r>
    </w:p>
    <w:p w:rsidR="004C7257" w:rsidRPr="00A93B36" w:rsidRDefault="004C7257" w:rsidP="0082668F">
      <w:pPr>
        <w:rPr>
          <w:sz w:val="24"/>
          <w:szCs w:val="24"/>
        </w:rPr>
      </w:pPr>
    </w:p>
    <w:p w:rsidR="004C7257" w:rsidRPr="00A93B36" w:rsidRDefault="004C7257" w:rsidP="0082668F">
      <w:pPr>
        <w:rPr>
          <w:sz w:val="24"/>
          <w:szCs w:val="24"/>
        </w:rPr>
      </w:pPr>
    </w:p>
    <w:p w:rsidR="004C7257" w:rsidRPr="005865DB" w:rsidRDefault="004C7257" w:rsidP="0082668F">
      <w:pPr>
        <w:jc w:val="center"/>
        <w:rPr>
          <w:rFonts w:ascii="Arial" w:hAnsi="Arial" w:cs="Arial"/>
          <w:sz w:val="24"/>
          <w:szCs w:val="24"/>
          <w:lang w:val="kk-KZ"/>
        </w:rPr>
      </w:pPr>
      <w:r w:rsidRPr="005865DB">
        <w:rPr>
          <w:rFonts w:ascii="Arial" w:hAnsi="Arial" w:cs="Arial"/>
          <w:sz w:val="24"/>
          <w:szCs w:val="24"/>
          <w:lang w:val="kk-KZ"/>
        </w:rPr>
        <w:t>ҚАЗАҚСТАНДАҒЫ КАРАНТИНДІК ЖӘНЕ ЗООНОЗДЫҚ ИНФЕКЦИЯЛАР</w:t>
      </w:r>
    </w:p>
    <w:p w:rsidR="004C7257" w:rsidRPr="007954EF" w:rsidRDefault="004C7257" w:rsidP="0082668F">
      <w:pPr>
        <w:jc w:val="center"/>
        <w:rPr>
          <w:rFonts w:ascii="Arial" w:hAnsi="Arial" w:cs="Arial"/>
          <w:sz w:val="24"/>
          <w:szCs w:val="24"/>
          <w:lang w:val="kk-KZ"/>
        </w:rPr>
      </w:pPr>
      <w:r w:rsidRPr="007954EF">
        <w:rPr>
          <w:rFonts w:ascii="Arial" w:hAnsi="Arial" w:cs="Arial"/>
          <w:sz w:val="24"/>
          <w:szCs w:val="24"/>
          <w:lang w:val="kk-KZ"/>
        </w:rPr>
        <w:t xml:space="preserve">№ 1-2 </w:t>
      </w:r>
      <w:r w:rsidRPr="00986C34">
        <w:rPr>
          <w:rFonts w:ascii="Arial" w:hAnsi="Arial" w:cs="Arial"/>
          <w:sz w:val="24"/>
          <w:szCs w:val="24"/>
          <w:lang w:val="kk-KZ"/>
        </w:rPr>
        <w:t xml:space="preserve">(21-22), Алматы, </w:t>
      </w:r>
      <w:r w:rsidRPr="00556E54">
        <w:rPr>
          <w:rFonts w:ascii="Arial" w:hAnsi="Arial" w:cs="Arial"/>
          <w:sz w:val="24"/>
          <w:szCs w:val="24"/>
          <w:lang w:val="en-US"/>
        </w:rPr>
        <w:t>2010</w:t>
      </w:r>
      <w:r w:rsidRPr="00986C34">
        <w:rPr>
          <w:rFonts w:ascii="Arial" w:hAnsi="Arial" w:cs="Arial"/>
          <w:sz w:val="24"/>
          <w:szCs w:val="24"/>
          <w:lang w:val="kk-KZ"/>
        </w:rPr>
        <w:t xml:space="preserve">, </w:t>
      </w:r>
      <w:r>
        <w:rPr>
          <w:rFonts w:ascii="Arial" w:hAnsi="Arial" w:cs="Arial"/>
          <w:sz w:val="24"/>
          <w:szCs w:val="24"/>
          <w:lang w:val="kk-KZ"/>
        </w:rPr>
        <w:t xml:space="preserve">133 </w:t>
      </w:r>
      <w:r w:rsidRPr="007954EF">
        <w:rPr>
          <w:rFonts w:ascii="Arial" w:hAnsi="Arial" w:cs="Arial"/>
          <w:sz w:val="24"/>
          <w:szCs w:val="24"/>
          <w:lang w:val="kk-KZ"/>
        </w:rPr>
        <w:t>б.</w:t>
      </w:r>
    </w:p>
    <w:p w:rsidR="004C7257" w:rsidRPr="00986C34" w:rsidRDefault="004C7257" w:rsidP="0082668F">
      <w:pPr>
        <w:jc w:val="center"/>
        <w:rPr>
          <w:rFonts w:ascii="Arial" w:hAnsi="Arial" w:cs="Arial"/>
          <w:sz w:val="24"/>
          <w:szCs w:val="24"/>
          <w:lang w:val="kk-KZ"/>
        </w:rPr>
      </w:pPr>
    </w:p>
    <w:p w:rsidR="004C7257" w:rsidRPr="00986C34" w:rsidRDefault="004C7257" w:rsidP="0082668F">
      <w:pPr>
        <w:jc w:val="center"/>
        <w:rPr>
          <w:rFonts w:ascii="Arial" w:hAnsi="Arial" w:cs="Arial"/>
          <w:sz w:val="24"/>
          <w:szCs w:val="24"/>
          <w:lang w:val="kk-KZ"/>
        </w:rPr>
      </w:pPr>
    </w:p>
    <w:p w:rsidR="004C7257" w:rsidRPr="00986C34" w:rsidRDefault="004C7257" w:rsidP="0082668F">
      <w:pPr>
        <w:jc w:val="center"/>
        <w:rPr>
          <w:rFonts w:ascii="Arial" w:hAnsi="Arial" w:cs="Arial"/>
          <w:b/>
          <w:bCs/>
          <w:sz w:val="24"/>
          <w:szCs w:val="24"/>
          <w:lang w:val="kk-KZ"/>
        </w:rPr>
      </w:pPr>
      <w:r w:rsidRPr="00986C34">
        <w:rPr>
          <w:rFonts w:ascii="Arial" w:hAnsi="Arial" w:cs="Arial"/>
          <w:sz w:val="24"/>
          <w:szCs w:val="24"/>
          <w:lang w:val="kk-KZ"/>
        </w:rPr>
        <w:t>QUARANTINABLE AND ZOONOTIC INFECTIONS IN KAZAKHSTAN</w:t>
      </w:r>
    </w:p>
    <w:p w:rsidR="004C7257" w:rsidRPr="00986C34" w:rsidRDefault="004C7257" w:rsidP="0082668F">
      <w:pPr>
        <w:jc w:val="center"/>
        <w:rPr>
          <w:rFonts w:ascii="Arial" w:hAnsi="Arial" w:cs="Arial"/>
          <w:sz w:val="24"/>
          <w:szCs w:val="24"/>
          <w:lang w:val="kk-KZ"/>
        </w:rPr>
      </w:pPr>
      <w:r w:rsidRPr="00986C34">
        <w:rPr>
          <w:rFonts w:ascii="Arial" w:hAnsi="Arial" w:cs="Arial"/>
          <w:sz w:val="24"/>
          <w:szCs w:val="24"/>
          <w:lang w:val="kk-KZ"/>
        </w:rPr>
        <w:t xml:space="preserve">№ 1-2 (21-22), Almaty, </w:t>
      </w:r>
      <w:r w:rsidRPr="007954EF">
        <w:rPr>
          <w:rFonts w:ascii="Arial" w:hAnsi="Arial" w:cs="Arial"/>
          <w:sz w:val="24"/>
          <w:szCs w:val="24"/>
        </w:rPr>
        <w:t>20</w:t>
      </w:r>
      <w:r>
        <w:rPr>
          <w:rFonts w:ascii="Arial" w:hAnsi="Arial" w:cs="Arial"/>
          <w:sz w:val="24"/>
          <w:szCs w:val="24"/>
        </w:rPr>
        <w:t>1</w:t>
      </w:r>
      <w:r w:rsidRPr="007954EF">
        <w:rPr>
          <w:rFonts w:ascii="Arial" w:hAnsi="Arial" w:cs="Arial"/>
          <w:sz w:val="24"/>
          <w:szCs w:val="24"/>
        </w:rPr>
        <w:t>0</w:t>
      </w:r>
      <w:r w:rsidRPr="00986C34">
        <w:rPr>
          <w:rFonts w:ascii="Arial" w:hAnsi="Arial" w:cs="Arial"/>
          <w:sz w:val="24"/>
          <w:szCs w:val="24"/>
          <w:lang w:val="kk-KZ"/>
        </w:rPr>
        <w:t xml:space="preserve">, </w:t>
      </w:r>
      <w:r>
        <w:rPr>
          <w:rFonts w:ascii="Arial" w:hAnsi="Arial" w:cs="Arial"/>
          <w:sz w:val="24"/>
          <w:szCs w:val="24"/>
          <w:lang w:val="kk-KZ"/>
        </w:rPr>
        <w:t>133</w:t>
      </w:r>
      <w:r w:rsidRPr="00986C34">
        <w:rPr>
          <w:rFonts w:ascii="Arial" w:hAnsi="Arial" w:cs="Arial"/>
          <w:sz w:val="24"/>
          <w:szCs w:val="24"/>
          <w:lang w:val="kk-KZ"/>
        </w:rPr>
        <w:t xml:space="preserve"> p.</w:t>
      </w:r>
    </w:p>
    <w:p w:rsidR="004C7257" w:rsidRPr="00986C34" w:rsidRDefault="004C7257" w:rsidP="0082668F">
      <w:pPr>
        <w:jc w:val="center"/>
        <w:rPr>
          <w:sz w:val="24"/>
          <w:szCs w:val="24"/>
          <w:lang w:val="kk-KZ"/>
        </w:rPr>
      </w:pPr>
    </w:p>
    <w:p w:rsidR="004C7257" w:rsidRPr="00986C34" w:rsidRDefault="004C7257" w:rsidP="0082668F">
      <w:pPr>
        <w:jc w:val="center"/>
        <w:rPr>
          <w:sz w:val="24"/>
          <w:szCs w:val="24"/>
          <w:lang w:val="kk-KZ"/>
        </w:rPr>
      </w:pPr>
    </w:p>
    <w:p w:rsidR="004C7257" w:rsidRPr="00986C34" w:rsidRDefault="004C7257" w:rsidP="0082668F">
      <w:pPr>
        <w:jc w:val="center"/>
        <w:rPr>
          <w:sz w:val="24"/>
          <w:szCs w:val="24"/>
          <w:lang w:val="kk-KZ"/>
        </w:rPr>
      </w:pPr>
    </w:p>
    <w:p w:rsidR="004C7257" w:rsidRPr="00986C34" w:rsidRDefault="004C7257" w:rsidP="0082668F">
      <w:pPr>
        <w:jc w:val="center"/>
        <w:rPr>
          <w:b/>
          <w:bCs/>
          <w:sz w:val="24"/>
          <w:szCs w:val="24"/>
          <w:lang w:val="kk-KZ"/>
        </w:rPr>
      </w:pPr>
    </w:p>
    <w:p w:rsidR="004C7257" w:rsidRPr="00986C34" w:rsidRDefault="004C7257" w:rsidP="0082668F">
      <w:pPr>
        <w:jc w:val="center"/>
        <w:rPr>
          <w:b/>
          <w:bCs/>
          <w:sz w:val="24"/>
          <w:szCs w:val="24"/>
          <w:lang w:val="kk-KZ"/>
        </w:rPr>
      </w:pPr>
    </w:p>
    <w:p w:rsidR="004C7257" w:rsidRPr="00986C34" w:rsidRDefault="004C7257" w:rsidP="0082668F">
      <w:pPr>
        <w:jc w:val="center"/>
        <w:rPr>
          <w:b/>
          <w:bCs/>
          <w:sz w:val="24"/>
          <w:szCs w:val="24"/>
          <w:lang w:val="kk-KZ"/>
        </w:rPr>
      </w:pPr>
    </w:p>
    <w:p w:rsidR="004C7257" w:rsidRPr="00986C34" w:rsidRDefault="004C7257" w:rsidP="0082668F">
      <w:pPr>
        <w:jc w:val="center"/>
        <w:rPr>
          <w:sz w:val="24"/>
          <w:szCs w:val="24"/>
          <w:lang w:val="kk-KZ"/>
        </w:rPr>
      </w:pPr>
      <w:r w:rsidRPr="00986C34">
        <w:rPr>
          <w:b/>
          <w:bCs/>
          <w:sz w:val="24"/>
          <w:szCs w:val="24"/>
          <w:lang w:val="kk-KZ"/>
        </w:rPr>
        <w:t>Рецензенты</w:t>
      </w:r>
      <w:r w:rsidRPr="00986C34">
        <w:rPr>
          <w:b/>
          <w:bCs/>
          <w:caps/>
          <w:sz w:val="24"/>
          <w:szCs w:val="24"/>
          <w:lang w:val="kk-KZ"/>
        </w:rPr>
        <w:t>:</w:t>
      </w:r>
    </w:p>
    <w:p w:rsidR="004C7257" w:rsidRPr="00A93B36" w:rsidRDefault="004C7257" w:rsidP="0082668F">
      <w:pPr>
        <w:jc w:val="center"/>
        <w:rPr>
          <w:sz w:val="24"/>
          <w:szCs w:val="24"/>
        </w:rPr>
      </w:pPr>
      <w:r w:rsidRPr="00986C34">
        <w:rPr>
          <w:sz w:val="24"/>
          <w:szCs w:val="24"/>
          <w:lang w:val="kk-KZ"/>
        </w:rPr>
        <w:t xml:space="preserve">к. б. н. </w:t>
      </w:r>
      <w:r w:rsidRPr="00986C34">
        <w:rPr>
          <w:b/>
          <w:bCs/>
          <w:sz w:val="24"/>
          <w:szCs w:val="24"/>
          <w:lang w:val="kk-KZ"/>
        </w:rPr>
        <w:t xml:space="preserve">В. С. Агеев, </w:t>
      </w:r>
      <w:r w:rsidRPr="00A93B36">
        <w:rPr>
          <w:sz w:val="24"/>
          <w:szCs w:val="24"/>
        </w:rPr>
        <w:t xml:space="preserve">к. м. н. </w:t>
      </w:r>
      <w:r w:rsidRPr="00A93B36">
        <w:rPr>
          <w:b/>
          <w:bCs/>
          <w:sz w:val="24"/>
          <w:szCs w:val="24"/>
        </w:rPr>
        <w:t xml:space="preserve">О. Я. Айманова, </w:t>
      </w:r>
      <w:r w:rsidRPr="00A93B36">
        <w:rPr>
          <w:sz w:val="24"/>
          <w:szCs w:val="24"/>
        </w:rPr>
        <w:t xml:space="preserve">д. м. н., проф. </w:t>
      </w:r>
      <w:r w:rsidRPr="00A93B36">
        <w:rPr>
          <w:b/>
          <w:bCs/>
          <w:sz w:val="24"/>
          <w:szCs w:val="24"/>
        </w:rPr>
        <w:t>С. А. Аубакиров</w:t>
      </w:r>
      <w:r w:rsidRPr="00A93B36">
        <w:rPr>
          <w:sz w:val="24"/>
          <w:szCs w:val="24"/>
        </w:rPr>
        <w:t xml:space="preserve">, </w:t>
      </w:r>
    </w:p>
    <w:p w:rsidR="004C7257" w:rsidRPr="00A93B36" w:rsidRDefault="004C7257" w:rsidP="0082668F">
      <w:pPr>
        <w:jc w:val="center"/>
        <w:rPr>
          <w:b/>
          <w:bCs/>
          <w:sz w:val="24"/>
          <w:szCs w:val="24"/>
        </w:rPr>
      </w:pPr>
      <w:r w:rsidRPr="00A93B36">
        <w:rPr>
          <w:sz w:val="24"/>
          <w:szCs w:val="24"/>
        </w:rPr>
        <w:t xml:space="preserve">д. б. н., проф. </w:t>
      </w:r>
      <w:r w:rsidRPr="00A93B36">
        <w:rPr>
          <w:b/>
          <w:bCs/>
          <w:sz w:val="24"/>
          <w:szCs w:val="24"/>
        </w:rPr>
        <w:t xml:space="preserve">Л. А. Бурделов, </w:t>
      </w:r>
      <w:r w:rsidRPr="00A93B36">
        <w:rPr>
          <w:sz w:val="24"/>
          <w:szCs w:val="24"/>
        </w:rPr>
        <w:t>к. м. н.</w:t>
      </w:r>
      <w:r w:rsidRPr="00A93B36">
        <w:rPr>
          <w:b/>
          <w:bCs/>
          <w:sz w:val="24"/>
          <w:szCs w:val="24"/>
        </w:rPr>
        <w:t xml:space="preserve"> Т. Н. Куница, </w:t>
      </w:r>
      <w:r w:rsidRPr="00A93B36">
        <w:rPr>
          <w:sz w:val="24"/>
          <w:szCs w:val="24"/>
        </w:rPr>
        <w:t>к. м. н.</w:t>
      </w:r>
      <w:r w:rsidRPr="00A93B36">
        <w:rPr>
          <w:b/>
          <w:bCs/>
          <w:sz w:val="24"/>
          <w:szCs w:val="24"/>
        </w:rPr>
        <w:t xml:space="preserve"> Л. Ю. Лухнова, </w:t>
      </w:r>
    </w:p>
    <w:p w:rsidR="004C7257" w:rsidRPr="00A93B36" w:rsidRDefault="004C7257" w:rsidP="0082668F">
      <w:pPr>
        <w:jc w:val="center"/>
        <w:rPr>
          <w:b/>
          <w:bCs/>
          <w:sz w:val="24"/>
          <w:szCs w:val="24"/>
        </w:rPr>
      </w:pPr>
      <w:r w:rsidRPr="00A93B36">
        <w:rPr>
          <w:sz w:val="24"/>
          <w:szCs w:val="24"/>
        </w:rPr>
        <w:t>к. м. н.</w:t>
      </w:r>
      <w:r w:rsidRPr="00A93B36">
        <w:rPr>
          <w:b/>
          <w:bCs/>
          <w:sz w:val="24"/>
          <w:szCs w:val="24"/>
        </w:rPr>
        <w:t xml:space="preserve"> Т. В. Мека-Меченко, </w:t>
      </w:r>
      <w:r>
        <w:rPr>
          <w:sz w:val="24"/>
          <w:szCs w:val="24"/>
        </w:rPr>
        <w:t>д</w:t>
      </w:r>
      <w:r w:rsidRPr="00A93B36">
        <w:rPr>
          <w:sz w:val="24"/>
          <w:szCs w:val="24"/>
        </w:rPr>
        <w:t>. м. н.</w:t>
      </w:r>
      <w:r w:rsidRPr="00A93B36">
        <w:rPr>
          <w:b/>
          <w:bCs/>
          <w:sz w:val="24"/>
          <w:szCs w:val="24"/>
        </w:rPr>
        <w:t xml:space="preserve"> Л. Е. Некрасова, </w:t>
      </w:r>
      <w:r w:rsidRPr="00A93B36">
        <w:rPr>
          <w:sz w:val="24"/>
          <w:szCs w:val="24"/>
        </w:rPr>
        <w:t>к. б. н.</w:t>
      </w:r>
      <w:r w:rsidRPr="00A93B36">
        <w:rPr>
          <w:b/>
          <w:bCs/>
          <w:sz w:val="24"/>
          <w:szCs w:val="24"/>
        </w:rPr>
        <w:t xml:space="preserve"> С. Б. Поле, </w:t>
      </w:r>
    </w:p>
    <w:p w:rsidR="004C7257" w:rsidRDefault="004C7257" w:rsidP="0082668F">
      <w:pPr>
        <w:jc w:val="center"/>
        <w:rPr>
          <w:b/>
          <w:bCs/>
          <w:sz w:val="24"/>
          <w:szCs w:val="24"/>
        </w:rPr>
      </w:pPr>
      <w:r w:rsidRPr="00A93B36">
        <w:rPr>
          <w:sz w:val="24"/>
          <w:szCs w:val="24"/>
        </w:rPr>
        <w:t xml:space="preserve">д. м. н., проф. </w:t>
      </w:r>
      <w:r w:rsidRPr="00A93B36">
        <w:rPr>
          <w:b/>
          <w:bCs/>
          <w:sz w:val="24"/>
          <w:szCs w:val="24"/>
        </w:rPr>
        <w:t xml:space="preserve">У. А. Сагымбек, </w:t>
      </w:r>
      <w:r w:rsidRPr="00A93B36">
        <w:rPr>
          <w:sz w:val="24"/>
          <w:szCs w:val="24"/>
        </w:rPr>
        <w:t xml:space="preserve">д. м. н., проф. </w:t>
      </w:r>
      <w:r w:rsidRPr="00A93B36">
        <w:rPr>
          <w:b/>
          <w:bCs/>
          <w:sz w:val="24"/>
          <w:szCs w:val="24"/>
        </w:rPr>
        <w:t xml:space="preserve">Б. М. Сулейменов, </w:t>
      </w:r>
    </w:p>
    <w:p w:rsidR="004C7257" w:rsidRPr="00A93B36" w:rsidRDefault="004C7257" w:rsidP="0082668F">
      <w:pPr>
        <w:jc w:val="center"/>
        <w:rPr>
          <w:sz w:val="24"/>
          <w:szCs w:val="24"/>
        </w:rPr>
      </w:pPr>
      <w:r w:rsidRPr="00A93B36">
        <w:rPr>
          <w:sz w:val="24"/>
          <w:szCs w:val="24"/>
        </w:rPr>
        <w:t>к. м. н.</w:t>
      </w:r>
      <w:r w:rsidRPr="00A93B36">
        <w:rPr>
          <w:b/>
          <w:bCs/>
          <w:sz w:val="24"/>
          <w:szCs w:val="24"/>
        </w:rPr>
        <w:t xml:space="preserve"> Г. А. Темиралиева</w:t>
      </w:r>
      <w:r w:rsidRPr="00A93B36">
        <w:rPr>
          <w:b/>
          <w:bCs/>
          <w:sz w:val="24"/>
          <w:szCs w:val="24"/>
          <w:lang w:eastAsia="ko-KR"/>
        </w:rPr>
        <w:t xml:space="preserve">, </w:t>
      </w:r>
      <w:r w:rsidRPr="00A93B36">
        <w:rPr>
          <w:sz w:val="24"/>
          <w:szCs w:val="24"/>
        </w:rPr>
        <w:t xml:space="preserve">д. б. н., проф. </w:t>
      </w:r>
      <w:r w:rsidRPr="00A93B36">
        <w:rPr>
          <w:b/>
          <w:bCs/>
          <w:sz w:val="24"/>
          <w:szCs w:val="24"/>
        </w:rPr>
        <w:t>Т. И. Тугамбаев</w:t>
      </w:r>
    </w:p>
    <w:p w:rsidR="004C7257" w:rsidRPr="00A93B36" w:rsidRDefault="004C7257" w:rsidP="0082668F">
      <w:pPr>
        <w:jc w:val="center"/>
        <w:rPr>
          <w:sz w:val="24"/>
          <w:szCs w:val="24"/>
        </w:rPr>
      </w:pPr>
    </w:p>
    <w:p w:rsidR="004C7257" w:rsidRPr="00A93B36" w:rsidRDefault="004C7257" w:rsidP="0082668F">
      <w:pPr>
        <w:jc w:val="center"/>
        <w:rPr>
          <w:sz w:val="24"/>
          <w:szCs w:val="24"/>
        </w:rPr>
      </w:pPr>
    </w:p>
    <w:p w:rsidR="004C7257" w:rsidRPr="00A93B36" w:rsidRDefault="004C7257" w:rsidP="0082668F">
      <w:pPr>
        <w:jc w:val="center"/>
        <w:rPr>
          <w:sz w:val="24"/>
          <w:szCs w:val="24"/>
        </w:rPr>
      </w:pPr>
    </w:p>
    <w:p w:rsidR="004C7257" w:rsidRPr="00A93B36" w:rsidRDefault="004C7257" w:rsidP="0082668F">
      <w:pPr>
        <w:jc w:val="center"/>
        <w:rPr>
          <w:sz w:val="24"/>
          <w:szCs w:val="24"/>
        </w:rPr>
      </w:pPr>
    </w:p>
    <w:p w:rsidR="004C7257" w:rsidRPr="00A93B36" w:rsidRDefault="004C7257" w:rsidP="0082668F">
      <w:pPr>
        <w:jc w:val="center"/>
        <w:rPr>
          <w:sz w:val="24"/>
          <w:szCs w:val="24"/>
        </w:rPr>
      </w:pPr>
    </w:p>
    <w:p w:rsidR="004C7257" w:rsidRPr="00A93B36" w:rsidRDefault="004C7257" w:rsidP="0082668F">
      <w:pPr>
        <w:jc w:val="center"/>
        <w:rPr>
          <w:sz w:val="24"/>
          <w:szCs w:val="24"/>
        </w:rPr>
      </w:pPr>
    </w:p>
    <w:p w:rsidR="004C7257" w:rsidRPr="00A93B36" w:rsidRDefault="004C7257" w:rsidP="0082668F">
      <w:pPr>
        <w:jc w:val="center"/>
        <w:rPr>
          <w:sz w:val="24"/>
          <w:szCs w:val="24"/>
        </w:rPr>
      </w:pPr>
    </w:p>
    <w:p w:rsidR="004C7257" w:rsidRPr="00A93B36" w:rsidRDefault="004C7257" w:rsidP="0082668F">
      <w:pPr>
        <w:jc w:val="center"/>
        <w:rPr>
          <w:sz w:val="24"/>
          <w:szCs w:val="24"/>
        </w:rPr>
      </w:pPr>
    </w:p>
    <w:p w:rsidR="004C7257" w:rsidRDefault="004C7257" w:rsidP="0082668F">
      <w:pPr>
        <w:jc w:val="center"/>
        <w:rPr>
          <w:sz w:val="24"/>
          <w:szCs w:val="24"/>
        </w:rPr>
      </w:pPr>
    </w:p>
    <w:p w:rsidR="004C7257" w:rsidRPr="00A93B36" w:rsidRDefault="004C7257" w:rsidP="0082668F">
      <w:pPr>
        <w:jc w:val="center"/>
        <w:rPr>
          <w:sz w:val="24"/>
          <w:szCs w:val="24"/>
        </w:rPr>
      </w:pPr>
    </w:p>
    <w:p w:rsidR="004C7257" w:rsidRPr="00A93B36" w:rsidRDefault="004C7257" w:rsidP="0082668F">
      <w:pPr>
        <w:jc w:val="center"/>
        <w:rPr>
          <w:sz w:val="24"/>
          <w:szCs w:val="24"/>
        </w:rPr>
      </w:pPr>
    </w:p>
    <w:p w:rsidR="004C7257" w:rsidRPr="00A93B36" w:rsidRDefault="004C7257" w:rsidP="00DF76AF">
      <w:pPr>
        <w:jc w:val="center"/>
        <w:rPr>
          <w:sz w:val="24"/>
          <w:szCs w:val="24"/>
        </w:rPr>
      </w:pPr>
      <w:r w:rsidRPr="00A93B36">
        <w:rPr>
          <w:sz w:val="24"/>
          <w:szCs w:val="24"/>
        </w:rPr>
        <w:t xml:space="preserve">Подписано в печать </w:t>
      </w:r>
      <w:r>
        <w:rPr>
          <w:sz w:val="24"/>
          <w:szCs w:val="24"/>
        </w:rPr>
        <w:t>2</w:t>
      </w:r>
      <w:r w:rsidRPr="00A93B36">
        <w:rPr>
          <w:sz w:val="24"/>
          <w:szCs w:val="24"/>
        </w:rPr>
        <w:t>2.0</w:t>
      </w:r>
      <w:r>
        <w:rPr>
          <w:sz w:val="24"/>
          <w:szCs w:val="24"/>
        </w:rPr>
        <w:t>8</w:t>
      </w:r>
      <w:r w:rsidRPr="00A93B36">
        <w:rPr>
          <w:sz w:val="24"/>
          <w:szCs w:val="24"/>
        </w:rPr>
        <w:t>.20</w:t>
      </w:r>
      <w:r>
        <w:rPr>
          <w:sz w:val="24"/>
          <w:szCs w:val="24"/>
        </w:rPr>
        <w:t>11</w:t>
      </w:r>
      <w:r w:rsidRPr="00A93B36">
        <w:rPr>
          <w:sz w:val="24"/>
          <w:szCs w:val="24"/>
        </w:rPr>
        <w:t xml:space="preserve"> г.</w:t>
      </w:r>
    </w:p>
    <w:p w:rsidR="004C7257" w:rsidRPr="00A93B36" w:rsidRDefault="004C7257" w:rsidP="00DF76AF">
      <w:pPr>
        <w:jc w:val="center"/>
        <w:rPr>
          <w:sz w:val="24"/>
          <w:szCs w:val="24"/>
        </w:rPr>
      </w:pPr>
    </w:p>
    <w:p w:rsidR="004C7257" w:rsidRPr="00D11C5A" w:rsidRDefault="004C7257" w:rsidP="00DF76AF">
      <w:pPr>
        <w:jc w:val="center"/>
        <w:rPr>
          <w:sz w:val="24"/>
          <w:szCs w:val="24"/>
        </w:rPr>
      </w:pPr>
      <w:r w:rsidRPr="00D11C5A">
        <w:rPr>
          <w:sz w:val="24"/>
          <w:szCs w:val="24"/>
        </w:rPr>
        <w:t xml:space="preserve">Отпечатано с </w:t>
      </w:r>
      <w:r>
        <w:rPr>
          <w:sz w:val="24"/>
          <w:szCs w:val="24"/>
        </w:rPr>
        <w:t>оригинал-макета</w:t>
      </w:r>
      <w:r w:rsidRPr="00D11C5A">
        <w:rPr>
          <w:sz w:val="24"/>
          <w:szCs w:val="24"/>
        </w:rPr>
        <w:t xml:space="preserve"> заказчика </w:t>
      </w:r>
    </w:p>
    <w:p w:rsidR="004C7257" w:rsidRPr="00D11C5A" w:rsidRDefault="004C7257" w:rsidP="00DF76AF">
      <w:pPr>
        <w:jc w:val="center"/>
        <w:rPr>
          <w:sz w:val="24"/>
          <w:szCs w:val="24"/>
        </w:rPr>
      </w:pPr>
      <w:r w:rsidRPr="00D11C5A">
        <w:rPr>
          <w:sz w:val="24"/>
          <w:szCs w:val="24"/>
        </w:rPr>
        <w:t xml:space="preserve">в типографии </w:t>
      </w:r>
      <w:r>
        <w:rPr>
          <w:sz w:val="24"/>
          <w:szCs w:val="24"/>
        </w:rPr>
        <w:t>«ГИС-</w:t>
      </w:r>
      <w:r>
        <w:rPr>
          <w:sz w:val="24"/>
          <w:szCs w:val="24"/>
          <w:lang w:val="en-US"/>
        </w:rPr>
        <w:t>print</w:t>
      </w:r>
      <w:r>
        <w:rPr>
          <w:sz w:val="24"/>
          <w:szCs w:val="24"/>
        </w:rPr>
        <w:t>»</w:t>
      </w:r>
    </w:p>
    <w:p w:rsidR="004C7257" w:rsidRPr="00D11C5A" w:rsidRDefault="004C7257" w:rsidP="00DF76AF">
      <w:pPr>
        <w:jc w:val="center"/>
        <w:rPr>
          <w:sz w:val="24"/>
          <w:szCs w:val="24"/>
        </w:rPr>
      </w:pPr>
      <w:r w:rsidRPr="00D11C5A">
        <w:rPr>
          <w:sz w:val="24"/>
          <w:szCs w:val="24"/>
        </w:rPr>
        <w:t xml:space="preserve">Республика Казахстан, г. Алматы, </w:t>
      </w:r>
      <w:r>
        <w:rPr>
          <w:sz w:val="22"/>
          <w:szCs w:val="22"/>
        </w:rPr>
        <w:t>Желтоксан</w:t>
      </w:r>
      <w:r w:rsidRPr="00D11C5A">
        <w:rPr>
          <w:sz w:val="22"/>
          <w:szCs w:val="22"/>
        </w:rPr>
        <w:t xml:space="preserve">, </w:t>
      </w:r>
      <w:r>
        <w:rPr>
          <w:sz w:val="22"/>
          <w:szCs w:val="22"/>
        </w:rPr>
        <w:t>5</w:t>
      </w:r>
      <w:r w:rsidRPr="00D11C5A">
        <w:rPr>
          <w:sz w:val="22"/>
          <w:szCs w:val="22"/>
        </w:rPr>
        <w:t>, кв. 28</w:t>
      </w:r>
    </w:p>
    <w:p w:rsidR="004C7257" w:rsidRDefault="004C7257" w:rsidP="00DF76AF">
      <w:pPr>
        <w:jc w:val="center"/>
        <w:rPr>
          <w:color w:val="FF0000"/>
          <w:sz w:val="24"/>
          <w:szCs w:val="24"/>
        </w:rPr>
      </w:pPr>
      <w:r w:rsidRPr="00D11C5A">
        <w:rPr>
          <w:sz w:val="24"/>
          <w:szCs w:val="24"/>
        </w:rPr>
        <w:t>Бумага офсетная 80 г/м</w:t>
      </w:r>
      <w:r w:rsidRPr="00D11C5A">
        <w:rPr>
          <w:sz w:val="24"/>
          <w:szCs w:val="24"/>
          <w:vertAlign w:val="superscript"/>
        </w:rPr>
        <w:t>2</w:t>
      </w:r>
      <w:r w:rsidRPr="00D11C5A">
        <w:rPr>
          <w:sz w:val="24"/>
          <w:szCs w:val="24"/>
        </w:rPr>
        <w:t xml:space="preserve">, усл. печ. л. </w:t>
      </w:r>
      <w:r w:rsidRPr="007954EF">
        <w:rPr>
          <w:sz w:val="24"/>
          <w:szCs w:val="24"/>
        </w:rPr>
        <w:t xml:space="preserve">– </w:t>
      </w:r>
      <w:r>
        <w:rPr>
          <w:sz w:val="24"/>
          <w:szCs w:val="24"/>
        </w:rPr>
        <w:t>16,63</w:t>
      </w:r>
    </w:p>
    <w:p w:rsidR="004C7257" w:rsidRPr="00316ECB" w:rsidRDefault="004C7257" w:rsidP="00DF76AF">
      <w:pPr>
        <w:jc w:val="center"/>
        <w:rPr>
          <w:sz w:val="24"/>
          <w:szCs w:val="24"/>
          <w:lang w:val="fr-FR"/>
        </w:rPr>
      </w:pPr>
      <w:r w:rsidRPr="00316ECB">
        <w:rPr>
          <w:sz w:val="24"/>
          <w:szCs w:val="24"/>
          <w:lang w:val="fr-FR"/>
        </w:rPr>
        <w:t>+7 (727) 246 85 65, 246 85 45, 246 82 92</w:t>
      </w:r>
    </w:p>
    <w:p w:rsidR="004C7257" w:rsidRPr="00062354" w:rsidRDefault="004C7257" w:rsidP="00062354">
      <w:pPr>
        <w:jc w:val="center"/>
        <w:rPr>
          <w:sz w:val="24"/>
          <w:szCs w:val="24"/>
          <w:lang w:val="fr-FR"/>
        </w:rPr>
      </w:pPr>
      <w:r w:rsidRPr="00062354">
        <w:rPr>
          <w:sz w:val="24"/>
          <w:szCs w:val="24"/>
          <w:lang w:val="fr-FR"/>
        </w:rPr>
        <w:t>E-mail: gisprint</w:t>
      </w:r>
      <w:r>
        <w:rPr>
          <w:sz w:val="24"/>
          <w:szCs w:val="24"/>
          <w:lang w:val="fr-FR"/>
        </w:rPr>
        <w:t>.press@gmail.com</w:t>
      </w:r>
    </w:p>
    <w:p w:rsidR="004C7257" w:rsidRPr="00316ECB" w:rsidRDefault="004C7257" w:rsidP="00DF76AF">
      <w:pPr>
        <w:jc w:val="center"/>
        <w:rPr>
          <w:sz w:val="24"/>
          <w:szCs w:val="24"/>
        </w:rPr>
      </w:pPr>
      <w:r>
        <w:rPr>
          <w:sz w:val="24"/>
          <w:szCs w:val="24"/>
        </w:rPr>
        <w:t>Т</w:t>
      </w:r>
      <w:r w:rsidRPr="00D11C5A">
        <w:rPr>
          <w:sz w:val="24"/>
          <w:szCs w:val="24"/>
        </w:rPr>
        <w:t>ираж</w:t>
      </w:r>
      <w:r w:rsidRPr="00316ECB">
        <w:rPr>
          <w:sz w:val="24"/>
          <w:szCs w:val="24"/>
        </w:rPr>
        <w:t xml:space="preserve"> 300 </w:t>
      </w:r>
      <w:r w:rsidRPr="00D11C5A">
        <w:rPr>
          <w:sz w:val="24"/>
          <w:szCs w:val="24"/>
        </w:rPr>
        <w:t>экз</w:t>
      </w:r>
      <w:r w:rsidRPr="00316ECB">
        <w:rPr>
          <w:sz w:val="24"/>
          <w:szCs w:val="24"/>
        </w:rPr>
        <w:t>.</w:t>
      </w:r>
    </w:p>
    <w:p w:rsidR="004C7257" w:rsidRPr="00316ECB" w:rsidRDefault="004C7257" w:rsidP="00DE2FB1">
      <w:pPr>
        <w:jc w:val="center"/>
        <w:rPr>
          <w:rFonts w:ascii="Century Gothic" w:hAnsi="Century Gothic" w:cs="Century Gothic"/>
          <w:b/>
          <w:bCs/>
          <w:sz w:val="24"/>
          <w:szCs w:val="24"/>
          <w:u w:val="single"/>
        </w:rPr>
      </w:pPr>
      <w:r>
        <w:rPr>
          <w:noProof/>
        </w:rPr>
        <w:pict>
          <v:line id="_x0000_s1030" style="position:absolute;left:0;text-align:left;z-index:251657216" from="27pt,8.3pt" to="6in,8.3pt">
            <w10:wrap side="left"/>
          </v:line>
        </w:pict>
      </w:r>
    </w:p>
    <w:p w:rsidR="004C7257" w:rsidRPr="00A93B36" w:rsidRDefault="004C7257" w:rsidP="0082668F">
      <w:pPr>
        <w:spacing w:line="192" w:lineRule="auto"/>
        <w:rPr>
          <w:rFonts w:ascii="Century Gothic" w:hAnsi="Century Gothic" w:cs="Century Gothic"/>
          <w:sz w:val="24"/>
          <w:szCs w:val="24"/>
        </w:rPr>
      </w:pPr>
      <w:r w:rsidRPr="002A1023">
        <w:rPr>
          <w:rFonts w:ascii="Century Gothic" w:hAnsi="Century Gothic" w:cs="Century Gothic"/>
          <w:b/>
          <w:bCs/>
          <w:sz w:val="24"/>
          <w:szCs w:val="24"/>
        </w:rPr>
        <w:t xml:space="preserve">© </w:t>
      </w:r>
      <w:r w:rsidRPr="002A1023">
        <w:rPr>
          <w:b/>
          <w:bCs/>
          <w:sz w:val="24"/>
          <w:szCs w:val="24"/>
        </w:rPr>
        <w:t>КНЦКЗИ им. М. Айкимбаева</w:t>
      </w:r>
    </w:p>
    <w:p w:rsidR="004C7257" w:rsidRPr="00A93B36" w:rsidRDefault="004C7257" w:rsidP="0082668F">
      <w:pPr>
        <w:jc w:val="center"/>
        <w:rPr>
          <w:rFonts w:ascii="Century Gothic" w:hAnsi="Century Gothic" w:cs="Century Gothic"/>
          <w:b/>
          <w:bCs/>
          <w:sz w:val="24"/>
          <w:szCs w:val="24"/>
          <w:u w:val="single"/>
        </w:rPr>
        <w:sectPr w:rsidR="004C7257" w:rsidRPr="00A93B36" w:rsidSect="00D37403">
          <w:pgSz w:w="11907" w:h="16840" w:code="9"/>
          <w:pgMar w:top="1134" w:right="850" w:bottom="1134" w:left="1701" w:header="720" w:footer="720" w:gutter="0"/>
          <w:cols w:space="720"/>
          <w:titlePg/>
          <w:docGrid w:linePitch="272"/>
        </w:sectPr>
      </w:pPr>
    </w:p>
    <w:p w:rsidR="004C7257" w:rsidRPr="009000C0" w:rsidRDefault="004C7257" w:rsidP="00986C34">
      <w:pPr>
        <w:jc w:val="center"/>
        <w:rPr>
          <w:sz w:val="24"/>
          <w:szCs w:val="24"/>
        </w:rPr>
      </w:pPr>
      <w:r w:rsidRPr="009000C0">
        <w:rPr>
          <w:rFonts w:ascii="Century Gothic" w:hAnsi="Century Gothic" w:cs="Century Gothic"/>
          <w:b/>
          <w:bCs/>
          <w:smallCaps/>
          <w:sz w:val="40"/>
          <w:szCs w:val="40"/>
          <w:u w:val="single"/>
        </w:rPr>
        <w:t>Аналитический обзор</w:t>
      </w:r>
    </w:p>
    <w:p w:rsidR="004C7257" w:rsidRPr="009000C0" w:rsidRDefault="004C7257" w:rsidP="00986C34">
      <w:pPr>
        <w:rPr>
          <w:sz w:val="24"/>
          <w:szCs w:val="24"/>
        </w:rPr>
      </w:pPr>
    </w:p>
    <w:p w:rsidR="004C7257" w:rsidRDefault="004C7257" w:rsidP="00986C34">
      <w:pPr>
        <w:rPr>
          <w:sz w:val="24"/>
          <w:szCs w:val="24"/>
        </w:rPr>
      </w:pPr>
    </w:p>
    <w:p w:rsidR="004C7257" w:rsidRDefault="004C7257" w:rsidP="00986C34">
      <w:pPr>
        <w:rPr>
          <w:sz w:val="24"/>
          <w:szCs w:val="24"/>
        </w:rPr>
      </w:pPr>
      <w:r w:rsidRPr="00323BE8">
        <w:rPr>
          <w:sz w:val="24"/>
          <w:szCs w:val="24"/>
        </w:rPr>
        <w:t>УДК</w:t>
      </w:r>
      <w:r>
        <w:rPr>
          <w:sz w:val="24"/>
          <w:szCs w:val="24"/>
        </w:rPr>
        <w:t xml:space="preserve"> 619:616.9-036.2:616.981.452</w:t>
      </w:r>
    </w:p>
    <w:p w:rsidR="004C7257" w:rsidRPr="009000C0" w:rsidRDefault="004C7257" w:rsidP="00986C34">
      <w:pPr>
        <w:rPr>
          <w:sz w:val="24"/>
          <w:szCs w:val="24"/>
        </w:rPr>
      </w:pPr>
    </w:p>
    <w:p w:rsidR="004C7257" w:rsidRPr="009000C0" w:rsidRDefault="004C7257" w:rsidP="00986C34">
      <w:pPr>
        <w:jc w:val="center"/>
        <w:rPr>
          <w:rFonts w:ascii="Book Antiqua" w:hAnsi="Book Antiqua" w:cs="Book Antiqua"/>
          <w:b/>
          <w:bCs/>
          <w:smallCaps/>
          <w:sz w:val="26"/>
          <w:szCs w:val="26"/>
        </w:rPr>
      </w:pPr>
      <w:r w:rsidRPr="009000C0">
        <w:rPr>
          <w:rFonts w:ascii="Book Antiqua" w:hAnsi="Book Antiqua" w:cs="Book Antiqua"/>
          <w:b/>
          <w:bCs/>
          <w:smallCaps/>
          <w:sz w:val="26"/>
          <w:szCs w:val="26"/>
        </w:rPr>
        <w:t xml:space="preserve">Перспективы модернизации эпизоотологического обследования </w:t>
      </w:r>
    </w:p>
    <w:p w:rsidR="004C7257" w:rsidRPr="009000C0" w:rsidRDefault="004C7257" w:rsidP="00986C34">
      <w:pPr>
        <w:jc w:val="center"/>
        <w:rPr>
          <w:rFonts w:ascii="Book Antiqua" w:hAnsi="Book Antiqua" w:cs="Book Antiqua"/>
          <w:b/>
          <w:bCs/>
          <w:smallCaps/>
          <w:sz w:val="26"/>
          <w:szCs w:val="26"/>
        </w:rPr>
      </w:pPr>
      <w:r w:rsidRPr="009000C0">
        <w:rPr>
          <w:rFonts w:ascii="Book Antiqua" w:hAnsi="Book Antiqua" w:cs="Book Antiqua"/>
          <w:b/>
          <w:bCs/>
          <w:smallCaps/>
          <w:sz w:val="26"/>
          <w:szCs w:val="26"/>
        </w:rPr>
        <w:t xml:space="preserve">природных очагов чумы на основе современных технологий </w:t>
      </w:r>
    </w:p>
    <w:p w:rsidR="004C7257" w:rsidRPr="009000C0" w:rsidRDefault="004C7257" w:rsidP="00986C34">
      <w:pPr>
        <w:jc w:val="center"/>
        <w:rPr>
          <w:b/>
          <w:bCs/>
          <w:sz w:val="24"/>
          <w:szCs w:val="24"/>
        </w:rPr>
      </w:pPr>
    </w:p>
    <w:p w:rsidR="004C7257" w:rsidRPr="009000C0" w:rsidRDefault="004C7257" w:rsidP="00986C34">
      <w:pPr>
        <w:jc w:val="center"/>
        <w:rPr>
          <w:b/>
          <w:bCs/>
          <w:sz w:val="24"/>
          <w:szCs w:val="24"/>
        </w:rPr>
      </w:pPr>
      <w:r w:rsidRPr="009000C0">
        <w:rPr>
          <w:b/>
          <w:bCs/>
          <w:sz w:val="24"/>
          <w:szCs w:val="24"/>
        </w:rPr>
        <w:t xml:space="preserve">Л. А. Бурделов, З. Б. Жумадилова, Т. В. Мека-Меченко, </w:t>
      </w:r>
    </w:p>
    <w:p w:rsidR="004C7257" w:rsidRPr="009000C0" w:rsidRDefault="004C7257" w:rsidP="00986C34">
      <w:pPr>
        <w:jc w:val="center"/>
        <w:rPr>
          <w:b/>
          <w:bCs/>
          <w:sz w:val="24"/>
          <w:szCs w:val="24"/>
        </w:rPr>
      </w:pPr>
      <w:r w:rsidRPr="009000C0">
        <w:rPr>
          <w:b/>
          <w:bCs/>
          <w:sz w:val="24"/>
          <w:szCs w:val="24"/>
        </w:rPr>
        <w:t>Л. Е. Некрасова, Б. Б. Атшабар</w:t>
      </w:r>
    </w:p>
    <w:p w:rsidR="004C7257" w:rsidRPr="009000C0" w:rsidRDefault="004C7257" w:rsidP="00986C34">
      <w:pPr>
        <w:jc w:val="center"/>
        <w:rPr>
          <w:sz w:val="24"/>
          <w:szCs w:val="24"/>
        </w:rPr>
      </w:pPr>
    </w:p>
    <w:p w:rsidR="004C7257" w:rsidRPr="009000C0" w:rsidRDefault="004C7257" w:rsidP="00986C34">
      <w:pPr>
        <w:jc w:val="center"/>
        <w:rPr>
          <w:i/>
          <w:iCs/>
          <w:sz w:val="24"/>
          <w:szCs w:val="24"/>
        </w:rPr>
      </w:pPr>
      <w:r w:rsidRPr="009000C0">
        <w:rPr>
          <w:i/>
          <w:iCs/>
          <w:sz w:val="24"/>
          <w:szCs w:val="24"/>
        </w:rPr>
        <w:t>(КНЦКЗИ им. М. Айкимбаева, г. Алматы; КГСЭН МЗ РК, г. Астана)</w:t>
      </w:r>
    </w:p>
    <w:p w:rsidR="004C7257" w:rsidRPr="009000C0" w:rsidRDefault="004C7257" w:rsidP="00986C34">
      <w:pPr>
        <w:rPr>
          <w:sz w:val="24"/>
          <w:szCs w:val="24"/>
        </w:rPr>
      </w:pPr>
    </w:p>
    <w:p w:rsidR="004C7257" w:rsidRPr="009000C0" w:rsidRDefault="004C7257" w:rsidP="00986C34">
      <w:pPr>
        <w:ind w:left="426" w:right="283" w:firstLine="283"/>
        <w:jc w:val="both"/>
      </w:pPr>
      <w:r w:rsidRPr="009000C0">
        <w:t>Проанализированы пути, возможности и отдаленные последствия внедрения в практику некоторых новаций в области лабораторной диагностики особо опасных инфекций, ГИС-технологий и дистанционного зондирования поселений грызунов. Обсуждены преимущества новых технологий для целей эпидемиологического надзора за чумой. Показано, что внедрение аппаратн</w:t>
      </w:r>
      <w:r>
        <w:t>ых методов</w:t>
      </w:r>
      <w:r w:rsidRPr="009000C0">
        <w:t xml:space="preserve"> диагностики чумы </w:t>
      </w:r>
      <w:r>
        <w:t>значительно сократит время ожидания ответа</w:t>
      </w:r>
      <w:r w:rsidRPr="009000C0">
        <w:t>, а начавшийся переход на ГИС-технологии приведет к закономерному отказу от формально</w:t>
      </w:r>
      <w:r>
        <w:t>-</w:t>
      </w:r>
      <w:r w:rsidRPr="009000C0">
        <w:t>территориального подхода, внедренного в период паспортизации природных очагов чумы.</w:t>
      </w:r>
    </w:p>
    <w:p w:rsidR="004C7257" w:rsidRPr="009000C0" w:rsidRDefault="004C7257" w:rsidP="00986C34">
      <w:pPr>
        <w:rPr>
          <w:sz w:val="24"/>
          <w:szCs w:val="24"/>
        </w:rPr>
      </w:pPr>
    </w:p>
    <w:p w:rsidR="004C7257" w:rsidRPr="009000C0" w:rsidRDefault="004C7257" w:rsidP="00986C34">
      <w:pPr>
        <w:ind w:firstLine="397"/>
        <w:jc w:val="both"/>
        <w:rPr>
          <w:sz w:val="24"/>
          <w:szCs w:val="24"/>
        </w:rPr>
      </w:pPr>
      <w:r w:rsidRPr="009000C0">
        <w:rPr>
          <w:b/>
          <w:bCs/>
          <w:sz w:val="24"/>
          <w:szCs w:val="24"/>
        </w:rPr>
        <w:t xml:space="preserve">Ключевые слова: </w:t>
      </w:r>
      <w:r w:rsidRPr="009000C0">
        <w:rPr>
          <w:sz w:val="24"/>
          <w:szCs w:val="24"/>
        </w:rPr>
        <w:t>чума, эпизоотологическое обследование, полимеразная цепная реакция, аппаратная диагностика, биочип, географическая информационная система, дистанционное зондирование, большая песчанка, поселение.</w:t>
      </w:r>
    </w:p>
    <w:p w:rsidR="004C7257" w:rsidRPr="009000C0" w:rsidRDefault="004C7257" w:rsidP="00986C34">
      <w:pPr>
        <w:jc w:val="center"/>
        <w:rPr>
          <w:b/>
          <w:bCs/>
          <w:sz w:val="24"/>
          <w:szCs w:val="24"/>
        </w:rPr>
      </w:pPr>
    </w:p>
    <w:p w:rsidR="004C7257" w:rsidRPr="009000C0" w:rsidRDefault="004C7257" w:rsidP="00986C34">
      <w:pPr>
        <w:jc w:val="center"/>
        <w:rPr>
          <w:b/>
          <w:bCs/>
          <w:sz w:val="24"/>
          <w:szCs w:val="24"/>
        </w:rPr>
      </w:pPr>
      <w:r w:rsidRPr="009000C0">
        <w:rPr>
          <w:b/>
          <w:bCs/>
          <w:sz w:val="24"/>
          <w:szCs w:val="24"/>
        </w:rPr>
        <w:t>Введение</w:t>
      </w:r>
    </w:p>
    <w:p w:rsidR="004C7257" w:rsidRPr="009000C0" w:rsidRDefault="004C7257" w:rsidP="00986C34">
      <w:pPr>
        <w:pStyle w:val="15"/>
        <w:shd w:val="clear" w:color="auto" w:fill="auto"/>
        <w:spacing w:before="0" w:line="240" w:lineRule="auto"/>
        <w:ind w:firstLine="397"/>
        <w:jc w:val="both"/>
        <w:rPr>
          <w:spacing w:val="0"/>
          <w:sz w:val="24"/>
          <w:szCs w:val="24"/>
        </w:rPr>
      </w:pPr>
      <w:r w:rsidRPr="009000C0">
        <w:rPr>
          <w:spacing w:val="0"/>
          <w:sz w:val="24"/>
          <w:szCs w:val="24"/>
        </w:rPr>
        <w:t xml:space="preserve">Как известно, в последние десятилетия истекшего века в эпизоотологии чумы разразился кризис [5, 11, 12, 30], порожденный так называемой проблемой межэпизоотического периода. Наличие кризисной ситуации часто связывали с существованием определенного застоя в сфере познания природной очаговости чумы, так как традиционные методы полевой, лабораторной и экспериментальной работы исчерпали себя и принципиально новых фактов с их помощью уже невозможно [1, 10, 12]. И хотя истинные причины кризиса, на наш взгляд, лежат значительно глубже [6], тем не менее, следует признать, что обследование энзоотичных по чуме территорий с начала прошлого века по существу совершенно не изменилось, если не считать внедрения в 70-х годах </w:t>
      </w:r>
      <w:r w:rsidRPr="009000C0">
        <w:rPr>
          <w:sz w:val="24"/>
          <w:szCs w:val="24"/>
        </w:rPr>
        <w:t>иммунодиагностики.</w:t>
      </w:r>
      <w:r w:rsidRPr="009000C0">
        <w:rPr>
          <w:spacing w:val="0"/>
          <w:sz w:val="24"/>
          <w:szCs w:val="24"/>
        </w:rPr>
        <w:t xml:space="preserve"> Столь длительный методический консерватизм трудно признать положительным явлением как с точки зрения потребностей теории и практики эпизоотологии чумы, так и в плане привлечения молодого поколения исследователей, которых уже невозможно заинтересовать рутинными методами работы, сформировавшимися еще в первой половине прошлого века.</w:t>
      </w:r>
    </w:p>
    <w:p w:rsidR="004C7257" w:rsidRPr="009000C0" w:rsidRDefault="004C7257" w:rsidP="00986C34">
      <w:pPr>
        <w:pStyle w:val="15"/>
        <w:shd w:val="clear" w:color="auto" w:fill="auto"/>
        <w:spacing w:before="0" w:line="240" w:lineRule="auto"/>
        <w:ind w:firstLine="397"/>
        <w:jc w:val="both"/>
        <w:rPr>
          <w:spacing w:val="0"/>
          <w:sz w:val="24"/>
          <w:szCs w:val="24"/>
        </w:rPr>
      </w:pPr>
      <w:r w:rsidRPr="009000C0">
        <w:rPr>
          <w:spacing w:val="0"/>
          <w:sz w:val="24"/>
          <w:szCs w:val="24"/>
        </w:rPr>
        <w:t xml:space="preserve">В процессе обследования энзоотичной по чуме территории всегда существуют два этапа: сбор полевого материала и его лабораторное исследование. Лабораторная работа до самого недавнего времени проводилась с использованием всего трех методов –бактериологического, серологического и биологического. При этом часто предпринимались попытки под всякими благовидными предлогами сократить и этот  арсенал – например, различные варианты так называемой «ускоренной эпидразведки». Уже из самого названия понятно, что основным оправданием для сокращения комплекса применяемых методов детекции возбудителя чумы было ускорение получения ответа на вопрос о его наличии или отсутствии в полевом материале. Это действительно очень важный момент – пожалуй, наиболее важный после достоверности результата. Однако любое сокращение комплекса применяемых в лаборатории диагностических методов на практике непременно приводит к потере либо оперативности обследования, либо его информативности, либо и того, и другого одновременно [32]. </w:t>
      </w:r>
    </w:p>
    <w:p w:rsidR="004C7257" w:rsidRPr="009000C0" w:rsidRDefault="004C7257" w:rsidP="00986C34">
      <w:pPr>
        <w:pStyle w:val="15"/>
        <w:shd w:val="clear" w:color="auto" w:fill="auto"/>
        <w:spacing w:before="0" w:line="240" w:lineRule="auto"/>
        <w:ind w:firstLine="397"/>
        <w:jc w:val="both"/>
        <w:rPr>
          <w:spacing w:val="0"/>
          <w:sz w:val="24"/>
          <w:szCs w:val="24"/>
        </w:rPr>
      </w:pPr>
      <w:r w:rsidRPr="009000C0">
        <w:rPr>
          <w:spacing w:val="0"/>
          <w:sz w:val="24"/>
          <w:szCs w:val="24"/>
        </w:rPr>
        <w:t xml:space="preserve">После развала СССР противочумная служба Республики Казахстан, как и других молодых суверенных государств, испытывала серьезные материально-финансовые затруднения [7], которые не позволяли думать о совершенствовании эпизоотологического обследования. Главной задачей того периода было его сохранение хотя бы в тех объемах, которые бы обеспечивали минимальную безопасность населения на очаговой по чуме территории (следует признать, что это далеко не всегда удавалось). Однако по мере укрепления государства условия работы постепенно нормализовались. Благодаря целенаправленным усилиям Министерства здравоохранения республики в последние годы осуществлена компьютеризация противочумных организаций и фактически создана материально-техническая база для внедрения принципиально новых для противочумной службы методов детекции возбудителей особо опасных инфекций (ООИ) – иммуноферментного анализа (ИФА) и полимеразной цепной реакции (ПЦР). Область их применения для практических нужд пока, правда, очерчена еще недостаточно четко. Тем не менее, не вызывает сомнения, что она будет все более расширяться. Этому будет способствовать ставшая в последние годы реальной угроза биотерроризма. На подходе и некоторые другие достаточно перспективные в этом отношении разработки, речь о которых пойдет ниже. Благодаря международному сотрудничеству в практику работы по профилактике ООИ все шире внедряются географические информационные системы (ГИС) и основанные на них технологии. В этих условиях совершенствование эпизоотологического обследования природных очагов чумы становится не только возможным, но и необходимым. </w:t>
      </w:r>
    </w:p>
    <w:p w:rsidR="004C7257" w:rsidRPr="009000C0" w:rsidRDefault="004C7257" w:rsidP="00986C34">
      <w:pPr>
        <w:pStyle w:val="15"/>
        <w:shd w:val="clear" w:color="auto" w:fill="auto"/>
        <w:spacing w:before="0" w:line="240" w:lineRule="auto"/>
        <w:ind w:firstLine="397"/>
        <w:jc w:val="both"/>
        <w:rPr>
          <w:spacing w:val="0"/>
          <w:sz w:val="24"/>
          <w:szCs w:val="24"/>
        </w:rPr>
      </w:pPr>
    </w:p>
    <w:p w:rsidR="004C7257" w:rsidRPr="009000C0" w:rsidRDefault="004C7257" w:rsidP="00986C34">
      <w:pPr>
        <w:pStyle w:val="15"/>
        <w:shd w:val="clear" w:color="auto" w:fill="auto"/>
        <w:spacing w:before="0" w:line="240" w:lineRule="auto"/>
        <w:jc w:val="center"/>
        <w:rPr>
          <w:b/>
          <w:bCs/>
          <w:spacing w:val="0"/>
          <w:sz w:val="24"/>
          <w:szCs w:val="24"/>
        </w:rPr>
      </w:pPr>
      <w:r w:rsidRPr="009000C0">
        <w:rPr>
          <w:b/>
          <w:bCs/>
          <w:spacing w:val="0"/>
          <w:sz w:val="24"/>
          <w:szCs w:val="24"/>
        </w:rPr>
        <w:t>Цели работы</w:t>
      </w:r>
    </w:p>
    <w:p w:rsidR="004C7257" w:rsidRPr="009000C0" w:rsidRDefault="004C7257" w:rsidP="00986C34">
      <w:pPr>
        <w:pStyle w:val="15"/>
        <w:shd w:val="clear" w:color="auto" w:fill="auto"/>
        <w:spacing w:before="0" w:line="240" w:lineRule="auto"/>
        <w:ind w:firstLine="397"/>
        <w:jc w:val="both"/>
        <w:rPr>
          <w:spacing w:val="0"/>
          <w:sz w:val="24"/>
          <w:szCs w:val="24"/>
        </w:rPr>
      </w:pPr>
      <w:r w:rsidRPr="009000C0">
        <w:rPr>
          <w:spacing w:val="0"/>
          <w:sz w:val="24"/>
          <w:szCs w:val="24"/>
        </w:rPr>
        <w:t>На этапе полевой работы объекты исследования и методы их сбора определяются в соответствии с про</w:t>
      </w:r>
      <w:r w:rsidRPr="009000C0">
        <w:rPr>
          <w:spacing w:val="0"/>
          <w:sz w:val="24"/>
          <w:szCs w:val="24"/>
        </w:rPr>
        <w:softHyphen/>
        <w:t>гнозом эпизоотической активности, состоянием численности носителей и переносчиков чумы, фазой развития эпизоотического процесса, избранной в связи с указанными пара</w:t>
      </w:r>
      <w:r w:rsidRPr="009000C0">
        <w:rPr>
          <w:spacing w:val="0"/>
          <w:sz w:val="24"/>
          <w:szCs w:val="24"/>
        </w:rPr>
        <w:softHyphen/>
        <w:t>метрами тактикой обследования, а также материально-финансовыми возможностями. Не меньшее влияние на методику полевой обследовательской работы оказывают и применяемые в лаборатории методы выявления чумного микроба</w:t>
      </w:r>
      <w:r w:rsidRPr="009000C0">
        <w:rPr>
          <w:rStyle w:val="FootnoteReference"/>
          <w:spacing w:val="0"/>
          <w:sz w:val="24"/>
          <w:szCs w:val="24"/>
        </w:rPr>
        <w:footnoteReference w:customMarkFollows="1" w:id="1"/>
        <w:t>*</w:t>
      </w:r>
      <w:r w:rsidRPr="009000C0">
        <w:rPr>
          <w:spacing w:val="0"/>
          <w:sz w:val="24"/>
          <w:szCs w:val="24"/>
        </w:rPr>
        <w:t>. Внедрение ГИС-технологий и современных методов детекции возбудителей ООИ также потребуют пересмотра методологических подходов к проведению мониторинга природных очагов чумы. Такой пересмотр затронет, скорее всего, как конкретные методические приемы, так и основополагающие принципы проведения ежегодного эпизоотологического обследования. Поэтому основными целями настоящей работы являются оценка возможного влияния внедрения некоторых новаций на характер обследовательских мероприятий, определение путей адаптации последних к новым возможностям и выявление наиболее вероятных отдаленных последствий в связи с намечающимися изменениями.</w:t>
      </w:r>
    </w:p>
    <w:p w:rsidR="004C7257" w:rsidRPr="009000C0" w:rsidRDefault="004C7257" w:rsidP="00986C34">
      <w:pPr>
        <w:jc w:val="both"/>
        <w:rPr>
          <w:sz w:val="24"/>
          <w:szCs w:val="24"/>
        </w:rPr>
      </w:pPr>
    </w:p>
    <w:p w:rsidR="004C7257" w:rsidRPr="009000C0" w:rsidRDefault="004C7257" w:rsidP="00986C34">
      <w:pPr>
        <w:jc w:val="center"/>
        <w:rPr>
          <w:b/>
          <w:bCs/>
          <w:sz w:val="24"/>
          <w:szCs w:val="24"/>
        </w:rPr>
      </w:pPr>
      <w:r w:rsidRPr="009000C0">
        <w:rPr>
          <w:b/>
          <w:bCs/>
          <w:sz w:val="24"/>
          <w:szCs w:val="24"/>
        </w:rPr>
        <w:t>Новые технологии и мониторинг природных очагов чумы</w:t>
      </w:r>
    </w:p>
    <w:p w:rsidR="004C7257" w:rsidRPr="009000C0" w:rsidRDefault="004C7257" w:rsidP="00986C34">
      <w:pPr>
        <w:ind w:firstLine="397"/>
        <w:jc w:val="both"/>
        <w:rPr>
          <w:sz w:val="24"/>
          <w:szCs w:val="24"/>
        </w:rPr>
      </w:pPr>
      <w:r w:rsidRPr="009000C0">
        <w:rPr>
          <w:b/>
          <w:bCs/>
          <w:sz w:val="24"/>
          <w:szCs w:val="24"/>
        </w:rPr>
        <w:t>ПЦР-диагностика.</w:t>
      </w:r>
      <w:r w:rsidRPr="009000C0">
        <w:rPr>
          <w:sz w:val="24"/>
          <w:szCs w:val="24"/>
        </w:rPr>
        <w:t xml:space="preserve"> Своевременное обнаружение чумного микроба является одной из важнейших задач эпидемиологического надзора в природных очагах чумы. Актуальной проблемой является своевременный диагноз чумы у человека, особенно в случаях биотерроризма. Классический лабораторный анализ, базирующийся на применении бактериологического, биологического методов и иммунодиагностики, используется для детекции и идентификации </w:t>
      </w:r>
      <w:r w:rsidRPr="009000C0">
        <w:rPr>
          <w:i/>
          <w:iCs/>
          <w:sz w:val="24"/>
          <w:szCs w:val="24"/>
        </w:rPr>
        <w:t xml:space="preserve">Yersinia </w:t>
      </w:r>
      <w:r w:rsidRPr="009000C0">
        <w:rPr>
          <w:i/>
          <w:iCs/>
          <w:sz w:val="24"/>
          <w:szCs w:val="24"/>
          <w:lang w:val="en-US"/>
        </w:rPr>
        <w:t>pestis</w:t>
      </w:r>
      <w:r w:rsidRPr="009000C0">
        <w:rPr>
          <w:sz w:val="24"/>
          <w:szCs w:val="24"/>
        </w:rPr>
        <w:t xml:space="preserve"> по видовым фенотипическим признакам, обладает достаточной чувствительностью и специфичностью. Главный недостаток традиционного лабораторного анализа – его длительность: 48-96 часов до получения окончательного ответа о принадлежности выделенной культуры к виду </w:t>
      </w:r>
      <w:r w:rsidRPr="009000C0">
        <w:rPr>
          <w:i/>
          <w:iCs/>
          <w:sz w:val="24"/>
          <w:szCs w:val="24"/>
          <w:lang w:val="en-US"/>
        </w:rPr>
        <w:t>Y</w:t>
      </w:r>
      <w:r w:rsidRPr="009000C0">
        <w:rPr>
          <w:i/>
          <w:iCs/>
          <w:sz w:val="24"/>
          <w:szCs w:val="24"/>
        </w:rPr>
        <w:t xml:space="preserve">. </w:t>
      </w:r>
      <w:r w:rsidRPr="009000C0">
        <w:rPr>
          <w:i/>
          <w:iCs/>
          <w:sz w:val="24"/>
          <w:szCs w:val="24"/>
          <w:lang w:val="en-US"/>
        </w:rPr>
        <w:t>pestis</w:t>
      </w:r>
      <w:r w:rsidRPr="009000C0">
        <w:rPr>
          <w:sz w:val="24"/>
          <w:szCs w:val="24"/>
        </w:rPr>
        <w:t xml:space="preserve">. Быстрота выполнения (5-6 часов) и высокая чувствительность ПЦР позволяют рекомендовать ее использование для прямого обнаружения </w:t>
      </w:r>
      <w:r w:rsidRPr="009000C0">
        <w:rPr>
          <w:i/>
          <w:iCs/>
          <w:sz w:val="24"/>
          <w:szCs w:val="24"/>
          <w:lang w:val="en-US"/>
        </w:rPr>
        <w:t>Y</w:t>
      </w:r>
      <w:r w:rsidRPr="009000C0">
        <w:rPr>
          <w:i/>
          <w:iCs/>
          <w:sz w:val="24"/>
          <w:szCs w:val="24"/>
        </w:rPr>
        <w:t xml:space="preserve">. </w:t>
      </w:r>
      <w:r w:rsidRPr="009000C0">
        <w:rPr>
          <w:i/>
          <w:iCs/>
          <w:sz w:val="24"/>
          <w:szCs w:val="24"/>
          <w:lang w:val="en-US"/>
        </w:rPr>
        <w:t>pestis</w:t>
      </w:r>
      <w:r w:rsidRPr="009000C0">
        <w:rPr>
          <w:sz w:val="24"/>
          <w:szCs w:val="24"/>
        </w:rPr>
        <w:t xml:space="preserve"> в любом материале, используемом при лабораторном исследовании на чуму (кровь, ткани, органы человека и других млекопитающих, эктопаразиты и др.). </w:t>
      </w:r>
    </w:p>
    <w:p w:rsidR="004C7257" w:rsidRPr="009000C0" w:rsidRDefault="004C7257" w:rsidP="00986C34">
      <w:pPr>
        <w:pStyle w:val="PlainText"/>
        <w:tabs>
          <w:tab w:val="left" w:pos="7938"/>
        </w:tabs>
        <w:ind w:firstLine="397"/>
        <w:jc w:val="both"/>
        <w:rPr>
          <w:rFonts w:ascii="Times New Roman" w:hAnsi="Times New Roman" w:cs="Times New Roman"/>
          <w:sz w:val="24"/>
          <w:szCs w:val="24"/>
        </w:rPr>
      </w:pPr>
      <w:r w:rsidRPr="009000C0">
        <w:rPr>
          <w:rFonts w:ascii="Times New Roman" w:hAnsi="Times New Roman" w:cs="Times New Roman"/>
          <w:sz w:val="24"/>
          <w:szCs w:val="24"/>
        </w:rPr>
        <w:t xml:space="preserve">Фенотипическая изменчивость чумного микроба является фактором, ограничивающим использование бактериологических и серологических методов, не позволяя выявить весь спектр штаммов, циркулирующих в природных очагах чумы. Большинство штаммов </w:t>
      </w:r>
      <w:r w:rsidRPr="009000C0">
        <w:rPr>
          <w:rFonts w:ascii="Times New Roman" w:hAnsi="Times New Roman" w:cs="Times New Roman"/>
          <w:i/>
          <w:iCs/>
          <w:sz w:val="24"/>
          <w:szCs w:val="24"/>
          <w:lang w:val="en-US"/>
        </w:rPr>
        <w:t>Y</w:t>
      </w:r>
      <w:r w:rsidRPr="009000C0">
        <w:rPr>
          <w:rFonts w:ascii="Times New Roman" w:hAnsi="Times New Roman" w:cs="Times New Roman"/>
          <w:i/>
          <w:iCs/>
          <w:sz w:val="24"/>
          <w:szCs w:val="24"/>
        </w:rPr>
        <w:t xml:space="preserve">. </w:t>
      </w:r>
      <w:r w:rsidRPr="009000C0">
        <w:rPr>
          <w:rFonts w:ascii="Times New Roman" w:hAnsi="Times New Roman" w:cs="Times New Roman"/>
          <w:i/>
          <w:iCs/>
          <w:sz w:val="24"/>
          <w:szCs w:val="24"/>
          <w:lang w:val="en-US"/>
        </w:rPr>
        <w:t>pestis</w:t>
      </w:r>
      <w:r w:rsidRPr="009000C0">
        <w:rPr>
          <w:rFonts w:ascii="Times New Roman" w:hAnsi="Times New Roman" w:cs="Times New Roman"/>
          <w:i/>
          <w:iCs/>
          <w:sz w:val="24"/>
          <w:szCs w:val="24"/>
        </w:rPr>
        <w:t xml:space="preserve"> </w:t>
      </w:r>
      <w:r w:rsidRPr="009000C0">
        <w:rPr>
          <w:rFonts w:ascii="Times New Roman" w:hAnsi="Times New Roman" w:cs="Times New Roman"/>
          <w:sz w:val="24"/>
          <w:szCs w:val="24"/>
        </w:rPr>
        <w:t xml:space="preserve">из природных очагов чумы имеют классический фенотип. Но существуют и атипичные штаммы, которые невозможно обнаружить традиционными фенотипическими методами [3, 13, 29, 31, 36]. Между тем детекция атипичных штаммов </w:t>
      </w:r>
      <w:r w:rsidRPr="009000C0">
        <w:rPr>
          <w:rFonts w:ascii="Times New Roman" w:hAnsi="Times New Roman" w:cs="Times New Roman"/>
          <w:i/>
          <w:iCs/>
          <w:sz w:val="24"/>
          <w:szCs w:val="24"/>
        </w:rPr>
        <w:t>Y. pestis</w:t>
      </w:r>
      <w:r w:rsidRPr="009000C0">
        <w:rPr>
          <w:rFonts w:ascii="Times New Roman" w:hAnsi="Times New Roman" w:cs="Times New Roman"/>
          <w:sz w:val="24"/>
          <w:szCs w:val="24"/>
        </w:rPr>
        <w:t xml:space="preserve"> с фенотипической изменчивостью является важной с нескольких точек зрения. Она помогает, во-первых, установить диапазон изменчивости штаммов возбудителя чумы, а также способы существования этого микроорганизма во внешней среде. Во-вторых, она позволяет подобрать диагностические тесты, способные идентифицировать атипичные штаммы. Важной задачей является также создание надежных тестов для выявления так называемых «некультивируемых форм» возбудителя чумы [4, 20]. Иногда возникает аналогичная необходимость выявления атипичных штаммов возбудителя чумы и их дифференциации от возбудителя псевдотуберкулеза в полевом материале, в котором возможно обнаружение одновременно и того, и другого микроорганизма. </w:t>
      </w:r>
    </w:p>
    <w:p w:rsidR="004C7257" w:rsidRPr="009000C0" w:rsidRDefault="004C7257" w:rsidP="00986C34">
      <w:pPr>
        <w:pStyle w:val="PlainText"/>
        <w:tabs>
          <w:tab w:val="left" w:pos="7938"/>
        </w:tabs>
        <w:ind w:firstLine="397"/>
        <w:jc w:val="both"/>
        <w:rPr>
          <w:rFonts w:ascii="Times New Roman" w:hAnsi="Times New Roman" w:cs="Times New Roman"/>
          <w:sz w:val="24"/>
          <w:szCs w:val="24"/>
        </w:rPr>
      </w:pPr>
      <w:r w:rsidRPr="009000C0">
        <w:rPr>
          <w:rFonts w:ascii="Times New Roman" w:hAnsi="Times New Roman" w:cs="Times New Roman"/>
          <w:sz w:val="24"/>
          <w:szCs w:val="24"/>
        </w:rPr>
        <w:t xml:space="preserve">Использование молекулярно-генетических методов для специфичной, быстрой и эффективной идентификации чумного микроба актуально. Для обнаружения возбудителя чумы методом ПЦР используются различные тест-системы, на наш взгляд лучшими являются системы  на основе одновременной амплификации генов плазмидной локализации </w:t>
      </w:r>
      <w:r w:rsidRPr="009000C0">
        <w:rPr>
          <w:rFonts w:ascii="Times New Roman" w:hAnsi="Times New Roman" w:cs="Times New Roman"/>
          <w:sz w:val="24"/>
          <w:szCs w:val="24"/>
          <w:lang w:val="en-US"/>
        </w:rPr>
        <w:t>caf</w:t>
      </w:r>
      <w:r w:rsidRPr="009000C0">
        <w:rPr>
          <w:rFonts w:ascii="Times New Roman" w:hAnsi="Times New Roman" w:cs="Times New Roman"/>
          <w:sz w:val="24"/>
          <w:szCs w:val="24"/>
        </w:rPr>
        <w:t xml:space="preserve"> 1 гена (</w:t>
      </w:r>
      <w:r w:rsidRPr="009000C0">
        <w:rPr>
          <w:rFonts w:ascii="Times New Roman" w:hAnsi="Times New Roman" w:cs="Times New Roman"/>
          <w:sz w:val="24"/>
          <w:szCs w:val="24"/>
          <w:lang w:val="en-US"/>
        </w:rPr>
        <w:t>pFra</w:t>
      </w:r>
      <w:r w:rsidRPr="009000C0">
        <w:rPr>
          <w:rFonts w:ascii="Times New Roman" w:hAnsi="Times New Roman" w:cs="Times New Roman"/>
          <w:sz w:val="24"/>
          <w:szCs w:val="24"/>
        </w:rPr>
        <w:t xml:space="preserve">), </w:t>
      </w:r>
      <w:r w:rsidRPr="009000C0">
        <w:rPr>
          <w:rFonts w:ascii="Times New Roman" w:hAnsi="Times New Roman" w:cs="Times New Roman"/>
          <w:sz w:val="24"/>
          <w:szCs w:val="24"/>
          <w:lang w:val="en-US"/>
        </w:rPr>
        <w:t>pla</w:t>
      </w:r>
      <w:r w:rsidRPr="009000C0">
        <w:rPr>
          <w:rFonts w:ascii="Times New Roman" w:hAnsi="Times New Roman" w:cs="Times New Roman"/>
          <w:sz w:val="24"/>
          <w:szCs w:val="24"/>
        </w:rPr>
        <w:t xml:space="preserve"> гена (</w:t>
      </w:r>
      <w:r w:rsidRPr="009000C0">
        <w:rPr>
          <w:rFonts w:ascii="Times New Roman" w:hAnsi="Times New Roman" w:cs="Times New Roman"/>
          <w:sz w:val="24"/>
          <w:szCs w:val="24"/>
          <w:lang w:val="en-US"/>
        </w:rPr>
        <w:t>pPst</w:t>
      </w:r>
      <w:r w:rsidRPr="009000C0">
        <w:rPr>
          <w:rFonts w:ascii="Times New Roman" w:hAnsi="Times New Roman" w:cs="Times New Roman"/>
          <w:sz w:val="24"/>
          <w:szCs w:val="24"/>
        </w:rPr>
        <w:t xml:space="preserve">) и </w:t>
      </w:r>
      <w:r w:rsidRPr="009000C0">
        <w:rPr>
          <w:rFonts w:ascii="Times New Roman" w:hAnsi="Times New Roman" w:cs="Times New Roman"/>
          <w:sz w:val="24"/>
          <w:szCs w:val="24"/>
          <w:lang w:val="en-US"/>
        </w:rPr>
        <w:t>yop</w:t>
      </w:r>
      <w:r w:rsidRPr="009000C0">
        <w:rPr>
          <w:rFonts w:ascii="Times New Roman" w:hAnsi="Times New Roman" w:cs="Times New Roman"/>
          <w:sz w:val="24"/>
          <w:szCs w:val="24"/>
        </w:rPr>
        <w:t xml:space="preserve"> </w:t>
      </w:r>
      <w:r w:rsidRPr="009000C0">
        <w:rPr>
          <w:rFonts w:ascii="Times New Roman" w:hAnsi="Times New Roman" w:cs="Times New Roman"/>
          <w:sz w:val="24"/>
          <w:szCs w:val="24"/>
          <w:lang w:val="en-US"/>
        </w:rPr>
        <w:t>A</w:t>
      </w:r>
      <w:r w:rsidRPr="009000C0">
        <w:rPr>
          <w:rFonts w:ascii="Times New Roman" w:hAnsi="Times New Roman" w:cs="Times New Roman"/>
          <w:sz w:val="24"/>
          <w:szCs w:val="24"/>
        </w:rPr>
        <w:t xml:space="preserve"> гена (</w:t>
      </w:r>
      <w:r w:rsidRPr="009000C0">
        <w:rPr>
          <w:rFonts w:ascii="Times New Roman" w:hAnsi="Times New Roman" w:cs="Times New Roman"/>
          <w:sz w:val="24"/>
          <w:szCs w:val="24"/>
          <w:lang w:val="en-US"/>
        </w:rPr>
        <w:t>pCad</w:t>
      </w:r>
      <w:r w:rsidRPr="009000C0">
        <w:rPr>
          <w:rFonts w:ascii="Times New Roman" w:hAnsi="Times New Roman" w:cs="Times New Roman"/>
          <w:sz w:val="24"/>
          <w:szCs w:val="24"/>
        </w:rPr>
        <w:t xml:space="preserve">). </w:t>
      </w:r>
    </w:p>
    <w:p w:rsidR="004C7257" w:rsidRPr="009000C0" w:rsidRDefault="004C7257" w:rsidP="00986C34">
      <w:pPr>
        <w:shd w:val="clear" w:color="auto" w:fill="FFFFFF"/>
        <w:tabs>
          <w:tab w:val="left" w:pos="874"/>
        </w:tabs>
        <w:jc w:val="both"/>
        <w:rPr>
          <w:sz w:val="24"/>
          <w:szCs w:val="24"/>
        </w:rPr>
      </w:pPr>
      <w:r w:rsidRPr="009000C0">
        <w:rPr>
          <w:sz w:val="24"/>
          <w:szCs w:val="24"/>
        </w:rPr>
        <w:t xml:space="preserve">Зонды на основе общей для вирулентных иерсиний плазмиды </w:t>
      </w:r>
      <w:r w:rsidRPr="009000C0">
        <w:rPr>
          <w:sz w:val="24"/>
          <w:szCs w:val="24"/>
          <w:lang w:val="en-US"/>
        </w:rPr>
        <w:t>pCad</w:t>
      </w:r>
      <w:r w:rsidRPr="009000C0">
        <w:rPr>
          <w:sz w:val="24"/>
          <w:szCs w:val="24"/>
        </w:rPr>
        <w:t xml:space="preserve">, не являются видоспецифичными, но с успехом могут быть использованы для детекции вирулентности всех видов иерсиний. Нуклеотидные последовательности собственных плазмид </w:t>
      </w:r>
      <w:r w:rsidRPr="009000C0">
        <w:rPr>
          <w:sz w:val="24"/>
          <w:szCs w:val="24"/>
          <w:lang w:val="en-US"/>
        </w:rPr>
        <w:t>pFra</w:t>
      </w:r>
      <w:r w:rsidRPr="009000C0">
        <w:rPr>
          <w:sz w:val="24"/>
          <w:szCs w:val="24"/>
        </w:rPr>
        <w:t xml:space="preserve"> и </w:t>
      </w:r>
      <w:r w:rsidRPr="009000C0">
        <w:rPr>
          <w:sz w:val="24"/>
          <w:szCs w:val="24"/>
          <w:lang w:val="en-US"/>
        </w:rPr>
        <w:t>pPst</w:t>
      </w:r>
      <w:r w:rsidRPr="009000C0">
        <w:rPr>
          <w:sz w:val="24"/>
          <w:szCs w:val="24"/>
        </w:rPr>
        <w:t xml:space="preserve">, отличающих геном </w:t>
      </w:r>
      <w:r w:rsidRPr="009000C0">
        <w:rPr>
          <w:i/>
          <w:iCs/>
          <w:sz w:val="24"/>
          <w:szCs w:val="24"/>
          <w:lang w:val="en-US"/>
        </w:rPr>
        <w:t>Y</w:t>
      </w:r>
      <w:r w:rsidRPr="009000C0">
        <w:rPr>
          <w:i/>
          <w:iCs/>
          <w:sz w:val="24"/>
          <w:szCs w:val="24"/>
        </w:rPr>
        <w:t xml:space="preserve">. </w:t>
      </w:r>
      <w:r w:rsidRPr="009000C0">
        <w:rPr>
          <w:i/>
          <w:iCs/>
          <w:sz w:val="24"/>
          <w:szCs w:val="24"/>
          <w:lang w:val="en-US"/>
        </w:rPr>
        <w:t>pestis</w:t>
      </w:r>
      <w:r w:rsidRPr="009000C0">
        <w:rPr>
          <w:i/>
          <w:iCs/>
          <w:sz w:val="24"/>
          <w:szCs w:val="24"/>
        </w:rPr>
        <w:t xml:space="preserve"> </w:t>
      </w:r>
      <w:r w:rsidRPr="009000C0">
        <w:rPr>
          <w:sz w:val="24"/>
          <w:szCs w:val="24"/>
        </w:rPr>
        <w:t xml:space="preserve">от геномов других патогенных иерсиний, являются пригодными для конструирования специфичных для чумного микроба ДНК-зондов [43, 47]. Проблемой использования зондов на основе плазмид </w:t>
      </w:r>
      <w:r w:rsidRPr="009000C0">
        <w:rPr>
          <w:sz w:val="24"/>
          <w:szCs w:val="24"/>
          <w:lang w:val="en-US"/>
        </w:rPr>
        <w:t>pFra</w:t>
      </w:r>
      <w:r w:rsidRPr="009000C0">
        <w:rPr>
          <w:sz w:val="24"/>
          <w:szCs w:val="24"/>
        </w:rPr>
        <w:t xml:space="preserve"> и </w:t>
      </w:r>
      <w:r w:rsidRPr="009000C0">
        <w:rPr>
          <w:sz w:val="24"/>
          <w:szCs w:val="24"/>
          <w:lang w:val="en-US"/>
        </w:rPr>
        <w:t>pPst</w:t>
      </w:r>
      <w:r w:rsidRPr="009000C0">
        <w:rPr>
          <w:sz w:val="24"/>
          <w:szCs w:val="24"/>
        </w:rPr>
        <w:t xml:space="preserve"> является их второстепенное значение для вирулентности </w:t>
      </w:r>
      <w:r w:rsidRPr="009000C0">
        <w:rPr>
          <w:i/>
          <w:iCs/>
          <w:sz w:val="24"/>
          <w:szCs w:val="24"/>
          <w:lang w:val="en-US"/>
        </w:rPr>
        <w:t>Y</w:t>
      </w:r>
      <w:r w:rsidRPr="009000C0">
        <w:rPr>
          <w:i/>
          <w:iCs/>
          <w:sz w:val="24"/>
          <w:szCs w:val="24"/>
        </w:rPr>
        <w:t xml:space="preserve">. </w:t>
      </w:r>
      <w:r w:rsidRPr="009000C0">
        <w:rPr>
          <w:i/>
          <w:iCs/>
          <w:sz w:val="24"/>
          <w:szCs w:val="24"/>
          <w:lang w:val="en-US"/>
        </w:rPr>
        <w:t>pestis</w:t>
      </w:r>
      <w:r w:rsidRPr="009000C0">
        <w:rPr>
          <w:i/>
          <w:iCs/>
          <w:sz w:val="24"/>
          <w:szCs w:val="24"/>
        </w:rPr>
        <w:t xml:space="preserve">. </w:t>
      </w:r>
      <w:r w:rsidRPr="009000C0">
        <w:rPr>
          <w:sz w:val="24"/>
          <w:szCs w:val="24"/>
        </w:rPr>
        <w:t xml:space="preserve">В то же время использование зондов на основе </w:t>
      </w:r>
      <w:r w:rsidRPr="009000C0">
        <w:rPr>
          <w:sz w:val="24"/>
          <w:szCs w:val="24"/>
          <w:lang w:val="en-US"/>
        </w:rPr>
        <w:t>pFra</w:t>
      </w:r>
      <w:r w:rsidRPr="009000C0">
        <w:rPr>
          <w:sz w:val="24"/>
          <w:szCs w:val="24"/>
        </w:rPr>
        <w:t xml:space="preserve">, </w:t>
      </w:r>
      <w:r w:rsidRPr="009000C0">
        <w:rPr>
          <w:sz w:val="24"/>
          <w:szCs w:val="24"/>
          <w:lang w:val="en-US"/>
        </w:rPr>
        <w:t>pCad</w:t>
      </w:r>
      <w:r w:rsidRPr="009000C0">
        <w:rPr>
          <w:sz w:val="24"/>
          <w:szCs w:val="24"/>
        </w:rPr>
        <w:t xml:space="preserve">, </w:t>
      </w:r>
      <w:r w:rsidRPr="009000C0">
        <w:rPr>
          <w:sz w:val="24"/>
          <w:szCs w:val="24"/>
          <w:lang w:val="en-US"/>
        </w:rPr>
        <w:t>pPst</w:t>
      </w:r>
      <w:r w:rsidRPr="009000C0">
        <w:rPr>
          <w:sz w:val="24"/>
          <w:szCs w:val="24"/>
        </w:rPr>
        <w:t xml:space="preserve"> в составе тест-системы расширяет возможности ПЦР и позволяет обнаруживать штаммы с вариациями плазмидного профиля [33, 45, 46]. С целью детекции возбудителя чумы в эмульсиях органов грызунов и в блохах возможно применение методики О. В.</w:t>
      </w:r>
      <w:r w:rsidRPr="009000C0">
        <w:rPr>
          <w:b/>
          <w:bCs/>
          <w:sz w:val="24"/>
          <w:szCs w:val="24"/>
        </w:rPr>
        <w:t xml:space="preserve"> </w:t>
      </w:r>
      <w:r w:rsidRPr="009000C0">
        <w:rPr>
          <w:sz w:val="24"/>
          <w:szCs w:val="24"/>
        </w:rPr>
        <w:t>Норкиной  [22], апробированной  нами.</w:t>
      </w:r>
    </w:p>
    <w:p w:rsidR="004C7257" w:rsidRPr="009000C0" w:rsidRDefault="004C7257" w:rsidP="00986C34">
      <w:pPr>
        <w:pStyle w:val="PlainText"/>
        <w:tabs>
          <w:tab w:val="left" w:pos="7938"/>
        </w:tabs>
        <w:ind w:firstLine="397"/>
        <w:jc w:val="both"/>
        <w:rPr>
          <w:rFonts w:ascii="Times New Roman" w:hAnsi="Times New Roman" w:cs="Times New Roman"/>
          <w:sz w:val="24"/>
          <w:szCs w:val="24"/>
        </w:rPr>
      </w:pPr>
      <w:r w:rsidRPr="009000C0">
        <w:rPr>
          <w:rFonts w:ascii="Times New Roman" w:hAnsi="Times New Roman" w:cs="Times New Roman"/>
          <w:sz w:val="24"/>
          <w:szCs w:val="24"/>
        </w:rPr>
        <w:t>Применение ПЦР отражено в соответствующих приказах и инструкциях Министерства здравоохранения  Республики Казахстан  при исследовании материала на чуму только от больного человека. Между тем наш опыт работы [15-18, 42] позволяет рекомендовать этот метод не только для получения молекулярно-генетических характеристик выделенных штаммов возбудителя чумы, но и для скрининговых ПЦР-исследований групповых эмульсий органов грызунов и эктопаразитов. Пока это имеет смысл делать только на потенциально очаговых территориях, что позволит получить в короткие сроки и с высокой достоверностью данные о наличии или отсутствии ДНК возбудителя чумы в пробах. Однако в случае положительных находок на эпидемически опасных территориях (наличие постоянного или временного населения, промышленное освоение территории) необходимо будет проводить лабораторное исследование по традиционной схеме с применением стандартных методов диагностики для определения границ эпизоотии чумы и ее интенсивности [</w:t>
      </w:r>
      <w:r>
        <w:rPr>
          <w:rFonts w:ascii="Times New Roman" w:hAnsi="Times New Roman" w:cs="Times New Roman"/>
          <w:sz w:val="24"/>
          <w:szCs w:val="24"/>
        </w:rPr>
        <w:t>17</w:t>
      </w:r>
      <w:r w:rsidRPr="009000C0">
        <w:rPr>
          <w:rFonts w:ascii="Times New Roman" w:hAnsi="Times New Roman" w:cs="Times New Roman"/>
          <w:sz w:val="24"/>
          <w:szCs w:val="24"/>
        </w:rPr>
        <w:t xml:space="preserve">]. </w:t>
      </w:r>
    </w:p>
    <w:p w:rsidR="004C7257" w:rsidRPr="009000C0" w:rsidRDefault="004C7257" w:rsidP="00986C34">
      <w:pPr>
        <w:tabs>
          <w:tab w:val="left" w:pos="1515"/>
        </w:tabs>
        <w:ind w:firstLine="397"/>
        <w:jc w:val="both"/>
        <w:rPr>
          <w:sz w:val="24"/>
          <w:szCs w:val="24"/>
        </w:rPr>
      </w:pPr>
      <w:r w:rsidRPr="009000C0">
        <w:rPr>
          <w:sz w:val="24"/>
          <w:szCs w:val="24"/>
        </w:rPr>
        <w:t>Не вызывает сомнения необходимость проведения комплексного изучения штаммов стандартными и молекулярно-генетическими методами при эпидемиологических проявлениях чумы. Молекулярные методы диагностики микроорганизмов способны не только помочь проследить эпидемическую цепочку, но и решать общие задачи микробиологии, эпидемиологии и эволюции чумного микроба. Они не являются заменой традиционных микробиологических методик, а их существенным и необходимым дополнением.</w:t>
      </w:r>
    </w:p>
    <w:p w:rsidR="004C7257" w:rsidRPr="009000C0" w:rsidRDefault="004C7257" w:rsidP="00986C34">
      <w:pPr>
        <w:ind w:firstLine="397"/>
        <w:jc w:val="both"/>
        <w:rPr>
          <w:sz w:val="24"/>
          <w:szCs w:val="24"/>
        </w:rPr>
      </w:pPr>
      <w:r w:rsidRPr="009000C0">
        <w:rPr>
          <w:sz w:val="24"/>
          <w:szCs w:val="24"/>
        </w:rPr>
        <w:t xml:space="preserve">Особую важность эти методы приобретают для быстрой диагностики в случаях актов биотерроризма и для определения происхождения возбудителя, так как позволяют дифференцировать генетические изменения в ДНК клеток, а при сопоставлении свойств, определить предполагаемый источник инфекции. Кроме того, молекулярно-генетические методы в комплексной системе мониторинга свойств чумного микроба могут послужить инструментом для получения информации об этиологическом агенте, которая не может быть получена традиционными методами. Когда стандартные микробиологические методы не в состоянии изолировать жизнеспособную клетку, молекулярные тесты остаются единственно способными подтвердить присутствие </w:t>
      </w:r>
      <w:r w:rsidRPr="009000C0">
        <w:rPr>
          <w:i/>
          <w:iCs/>
          <w:sz w:val="24"/>
          <w:szCs w:val="24"/>
          <w:lang w:val="en-US"/>
        </w:rPr>
        <w:t>Y</w:t>
      </w:r>
      <w:r w:rsidRPr="009000C0">
        <w:rPr>
          <w:i/>
          <w:iCs/>
          <w:sz w:val="24"/>
          <w:szCs w:val="24"/>
        </w:rPr>
        <w:t xml:space="preserve">. </w:t>
      </w:r>
      <w:r w:rsidRPr="009000C0">
        <w:rPr>
          <w:i/>
          <w:iCs/>
          <w:sz w:val="24"/>
          <w:szCs w:val="24"/>
          <w:lang w:val="en-US"/>
        </w:rPr>
        <w:t>pestis</w:t>
      </w:r>
      <w:r w:rsidRPr="009000C0">
        <w:rPr>
          <w:i/>
          <w:iCs/>
          <w:sz w:val="24"/>
          <w:szCs w:val="24"/>
        </w:rPr>
        <w:t>.</w:t>
      </w:r>
    </w:p>
    <w:p w:rsidR="004C7257" w:rsidRPr="009000C0" w:rsidRDefault="004C7257" w:rsidP="00986C34">
      <w:pPr>
        <w:ind w:firstLine="397"/>
        <w:jc w:val="both"/>
        <w:rPr>
          <w:sz w:val="24"/>
          <w:szCs w:val="24"/>
        </w:rPr>
      </w:pPr>
      <w:r w:rsidRPr="009000C0">
        <w:rPr>
          <w:sz w:val="24"/>
          <w:szCs w:val="24"/>
        </w:rPr>
        <w:t xml:space="preserve">Комплексное изучение свойств штаммов </w:t>
      </w:r>
      <w:r w:rsidRPr="009000C0">
        <w:rPr>
          <w:i/>
          <w:iCs/>
          <w:sz w:val="24"/>
          <w:szCs w:val="24"/>
          <w:lang w:val="en-US"/>
        </w:rPr>
        <w:t>Y</w:t>
      </w:r>
      <w:r w:rsidRPr="009000C0">
        <w:rPr>
          <w:i/>
          <w:iCs/>
          <w:sz w:val="24"/>
          <w:szCs w:val="24"/>
        </w:rPr>
        <w:t xml:space="preserve">. </w:t>
      </w:r>
      <w:r w:rsidRPr="009000C0">
        <w:rPr>
          <w:i/>
          <w:iCs/>
          <w:sz w:val="24"/>
          <w:szCs w:val="24"/>
          <w:lang w:val="en-US"/>
        </w:rPr>
        <w:t>pestis</w:t>
      </w:r>
      <w:r w:rsidRPr="009000C0">
        <w:rPr>
          <w:sz w:val="24"/>
          <w:szCs w:val="24"/>
        </w:rPr>
        <w:t>, включающее микробиологические и молекулярно-генетические исследования, позволяет вести мониторинг распространения различных вариантов возбудителя чумы в природных очагах, получать дополнительные характеристики их свойств, обнаруживать признаки, по которым возможна дифференциация штаммов из разных очагов чумы, а также из разных участков одного очага.</w:t>
      </w:r>
    </w:p>
    <w:p w:rsidR="004C7257" w:rsidRPr="009000C0" w:rsidRDefault="004C7257" w:rsidP="00986C34">
      <w:pPr>
        <w:ind w:firstLine="397"/>
        <w:jc w:val="both"/>
        <w:rPr>
          <w:sz w:val="24"/>
          <w:szCs w:val="24"/>
        </w:rPr>
      </w:pPr>
      <w:r w:rsidRPr="009000C0">
        <w:rPr>
          <w:sz w:val="24"/>
          <w:szCs w:val="24"/>
        </w:rPr>
        <w:t>Давно ни у кого не вызывает сомнений необходимость комплексного обследования территории природных очагов чумы на наличие возбудителей других инфекционных болезней. Такой подход позволяет не только своевременно обнаруживать эпизоотии чумы и проводить комплекс профилактических мероприятий, но и выявлять эпизоотии других природных зоонозов. Как известно, эпизоотии чумы и других зоонозных инфекций  (пастереллеза, псевдотуберкулеза, кишечного иерсиниоза) в определенной мере взаимообусловлены и могут влиять друг на друга [21, 31, 39]. Поэтому данные об обнаружении сочетанных эпизоотий чумы и других зоонозов очень важны для прогнозирования эпизоотической ситуации в очаге. Даже при использовании традиционных методов одновременное обследование не требует больших дополнительных затрат ни средств, ни времени. Между тем существуют технологии, позволяющие проводить подобные исследования гораздо быстрее, чем при использовании классических методов лабораторного анализа.</w:t>
      </w:r>
    </w:p>
    <w:p w:rsidR="004C7257" w:rsidRPr="009000C0" w:rsidRDefault="004C7257" w:rsidP="00986C34">
      <w:pPr>
        <w:autoSpaceDE w:val="0"/>
        <w:autoSpaceDN w:val="0"/>
        <w:adjustRightInd w:val="0"/>
        <w:ind w:firstLine="397"/>
        <w:jc w:val="both"/>
        <w:rPr>
          <w:rFonts w:eastAsia="TimesNewRoman"/>
          <w:sz w:val="24"/>
          <w:szCs w:val="24"/>
        </w:rPr>
      </w:pPr>
      <w:r w:rsidRPr="009000C0">
        <w:rPr>
          <w:b/>
          <w:bCs/>
          <w:sz w:val="24"/>
          <w:szCs w:val="24"/>
        </w:rPr>
        <w:t xml:space="preserve">Диагностические технологии мультикомпонентного микроанализа. </w:t>
      </w:r>
      <w:r w:rsidRPr="009000C0">
        <w:rPr>
          <w:sz w:val="24"/>
          <w:szCs w:val="24"/>
        </w:rPr>
        <w:t>П</w:t>
      </w:r>
      <w:r w:rsidRPr="009000C0">
        <w:rPr>
          <w:rFonts w:eastAsia="TimesNewRoman"/>
          <w:sz w:val="24"/>
          <w:szCs w:val="24"/>
        </w:rPr>
        <w:t>ривлекает внимание созданная в ГНЦ ФГУП «Государственный научно-исследовательский институт биологического приборостроения» (Федеральное медико-биологическое агентство, г. Москва, Россия)</w:t>
      </w:r>
      <w:r w:rsidRPr="009000C0">
        <w:rPr>
          <w:b/>
          <w:bCs/>
          <w:sz w:val="24"/>
          <w:szCs w:val="24"/>
        </w:rPr>
        <w:t xml:space="preserve"> </w:t>
      </w:r>
      <w:r w:rsidRPr="009000C0">
        <w:rPr>
          <w:sz w:val="24"/>
          <w:szCs w:val="24"/>
        </w:rPr>
        <w:t>технология мультикомпонентного микроанализа</w:t>
      </w:r>
      <w:r w:rsidRPr="009000C0">
        <w:rPr>
          <w:rFonts w:eastAsia="TimesNewRoman"/>
          <w:sz w:val="24"/>
          <w:szCs w:val="24"/>
        </w:rPr>
        <w:t xml:space="preserve">. Эта разработка заслуживают первоочередного рассмотрения хотя бы уже потому, что фактически она доведена до уровня, позволяющего ее практическое использование в природных очагах ООИ уже сейчас. Ввиду того, что она создавалась для нужд обеспечения биологической безопасности, включая возможные акты биотерроризма, все этапы ее применения тщательно продуманы, начиная от безопасного забора проб для анализа </w:t>
      </w:r>
      <w:r w:rsidRPr="009000C0">
        <w:rPr>
          <w:sz w:val="24"/>
          <w:szCs w:val="24"/>
        </w:rPr>
        <w:t xml:space="preserve">[38] </w:t>
      </w:r>
      <w:r w:rsidRPr="009000C0">
        <w:rPr>
          <w:rFonts w:eastAsia="TimesNewRoman"/>
          <w:sz w:val="24"/>
          <w:szCs w:val="24"/>
        </w:rPr>
        <w:t xml:space="preserve">и заканчивая возможностью внелабораторного применения </w:t>
      </w:r>
      <w:r w:rsidRPr="009000C0">
        <w:rPr>
          <w:sz w:val="24"/>
          <w:szCs w:val="24"/>
        </w:rPr>
        <w:t>[40]</w:t>
      </w:r>
      <w:r w:rsidRPr="009000C0">
        <w:rPr>
          <w:rFonts w:eastAsia="TimesNewRoman"/>
          <w:sz w:val="24"/>
          <w:szCs w:val="24"/>
        </w:rPr>
        <w:t xml:space="preserve">. </w:t>
      </w:r>
    </w:p>
    <w:p w:rsidR="004C7257" w:rsidRPr="009000C0" w:rsidRDefault="004C7257" w:rsidP="00986C34">
      <w:pPr>
        <w:autoSpaceDE w:val="0"/>
        <w:autoSpaceDN w:val="0"/>
        <w:adjustRightInd w:val="0"/>
        <w:ind w:firstLine="397"/>
        <w:jc w:val="both"/>
        <w:rPr>
          <w:sz w:val="24"/>
          <w:szCs w:val="24"/>
        </w:rPr>
      </w:pPr>
      <w:r w:rsidRPr="009000C0">
        <w:rPr>
          <w:rFonts w:eastAsia="TimesNewRoman"/>
          <w:sz w:val="24"/>
          <w:szCs w:val="24"/>
        </w:rPr>
        <w:t>В задачи настоящей работы не входит подробное рассмотрение</w:t>
      </w:r>
      <w:r w:rsidRPr="009000C0">
        <w:rPr>
          <w:sz w:val="24"/>
          <w:szCs w:val="24"/>
        </w:rPr>
        <w:t xml:space="preserve"> технологии мультикомпонентного микроанализа, так как она описана авторами разработки в многочисленных публикациях [23-27, 35, 40</w:t>
      </w:r>
      <w:r w:rsidRPr="009000C0">
        <w:rPr>
          <w:rFonts w:eastAsia="TimesNewRoman"/>
          <w:sz w:val="24"/>
          <w:szCs w:val="24"/>
        </w:rPr>
        <w:t xml:space="preserve"> и др.</w:t>
      </w:r>
      <w:r w:rsidRPr="009000C0">
        <w:rPr>
          <w:sz w:val="24"/>
          <w:szCs w:val="24"/>
        </w:rPr>
        <w:t>]</w:t>
      </w:r>
      <w:r w:rsidRPr="009000C0">
        <w:rPr>
          <w:rFonts w:eastAsia="TimesNewRoman"/>
          <w:sz w:val="24"/>
          <w:szCs w:val="24"/>
        </w:rPr>
        <w:t>. Если говорить коротко, то диагностическая технология мультикомпонентного микроанализа «ФОСФАН» (биочипы) предназначена для одновременного определения в исследуемых образцах нескольких биопатогенов в формате полистироловых микропланшетов.</w:t>
      </w:r>
      <w:r w:rsidRPr="009000C0">
        <w:rPr>
          <w:kern w:val="24"/>
          <w:sz w:val="24"/>
          <w:szCs w:val="24"/>
        </w:rPr>
        <w:t xml:space="preserve"> </w:t>
      </w:r>
      <w:r w:rsidRPr="009000C0">
        <w:rPr>
          <w:rFonts w:eastAsia="TimesNewRoman"/>
          <w:sz w:val="24"/>
          <w:szCs w:val="24"/>
        </w:rPr>
        <w:t>Индикация биопатогенов осуществляется на основе интеграции разных подходов:</w:t>
      </w:r>
      <w:r w:rsidRPr="009000C0">
        <w:rPr>
          <w:kern w:val="24"/>
          <w:sz w:val="24"/>
          <w:szCs w:val="24"/>
        </w:rPr>
        <w:t xml:space="preserve"> </w:t>
      </w:r>
      <w:r w:rsidRPr="009000C0">
        <w:rPr>
          <w:rFonts w:eastAsia="TimesNewRoman"/>
          <w:sz w:val="24"/>
          <w:szCs w:val="24"/>
        </w:rPr>
        <w:t xml:space="preserve">иммунохимического анализа на основе иммунохимических методов биоспецифического связывания, ДНК/РНК-анализа путем выявления молекул нуклеиновых кислот мечеными ДНК-зондами и серодиагностики – выявления иммуноглобулинов как маркеров  инфекционных заболеваний, в том числе с использованием высушенных на бумажных бланках образцов крови </w:t>
      </w:r>
      <w:r w:rsidRPr="009000C0">
        <w:rPr>
          <w:sz w:val="24"/>
          <w:szCs w:val="24"/>
        </w:rPr>
        <w:t xml:space="preserve">[27]. </w:t>
      </w:r>
      <w:r w:rsidRPr="009000C0">
        <w:rPr>
          <w:rFonts w:eastAsia="TimesNewRoman"/>
          <w:sz w:val="24"/>
          <w:szCs w:val="24"/>
        </w:rPr>
        <w:t>Результаты исследования получают с помощью фосфоресцентных сканеров различных модификаций</w:t>
      </w:r>
      <w:r w:rsidRPr="009000C0">
        <w:rPr>
          <w:sz w:val="24"/>
          <w:szCs w:val="24"/>
        </w:rPr>
        <w:t xml:space="preserve">. При этом программное обеспечение биочип-сканеров обеспечивает широкие возможности для обработки получаемой информации и ее визуализации. </w:t>
      </w:r>
    </w:p>
    <w:p w:rsidR="004C7257" w:rsidRPr="009000C0" w:rsidRDefault="004C7257" w:rsidP="00986C34">
      <w:pPr>
        <w:autoSpaceDE w:val="0"/>
        <w:autoSpaceDN w:val="0"/>
        <w:adjustRightInd w:val="0"/>
        <w:ind w:firstLine="397"/>
        <w:jc w:val="both"/>
        <w:rPr>
          <w:rFonts w:eastAsia="TimesNewRoman"/>
          <w:sz w:val="24"/>
          <w:szCs w:val="24"/>
        </w:rPr>
      </w:pPr>
      <w:r w:rsidRPr="009000C0">
        <w:rPr>
          <w:rFonts w:eastAsia="TimesNewRoman"/>
          <w:sz w:val="24"/>
          <w:szCs w:val="24"/>
        </w:rPr>
        <w:t>Для оценки возможностей и эффективности</w:t>
      </w:r>
      <w:r w:rsidRPr="009000C0">
        <w:rPr>
          <w:sz w:val="24"/>
          <w:szCs w:val="24"/>
        </w:rPr>
        <w:t xml:space="preserve"> технологии мультикомпонентного микроанализа необходимо ознакомиться с ее основными характеристиками и преимуществами. Наиболее подробно они были изложены в докладе Н. С. Осина на конференции в Саратове, посвященной внедрению Международных медико-санитарных правил (2007 г.). Докладчиком была заявлена чувствительность метода по отношению к возбудителям чумы и сибирской язвы – </w:t>
      </w:r>
      <w:r w:rsidRPr="009000C0">
        <w:rPr>
          <w:kern w:val="24"/>
          <w:sz w:val="24"/>
          <w:szCs w:val="24"/>
        </w:rPr>
        <w:t>5×10</w:t>
      </w:r>
      <w:r w:rsidRPr="009000C0">
        <w:rPr>
          <w:kern w:val="24"/>
          <w:sz w:val="24"/>
          <w:szCs w:val="24"/>
          <w:vertAlign w:val="superscript"/>
        </w:rPr>
        <w:t>3</w:t>
      </w:r>
      <w:r w:rsidRPr="009000C0">
        <w:rPr>
          <w:kern w:val="24"/>
          <w:sz w:val="24"/>
          <w:szCs w:val="24"/>
        </w:rPr>
        <w:t xml:space="preserve"> м. к./мл, туляремии – 10</w:t>
      </w:r>
      <w:r w:rsidRPr="009000C0">
        <w:rPr>
          <w:kern w:val="24"/>
          <w:sz w:val="24"/>
          <w:szCs w:val="24"/>
          <w:vertAlign w:val="superscript"/>
        </w:rPr>
        <w:t>4</w:t>
      </w:r>
      <w:r w:rsidRPr="009000C0">
        <w:rPr>
          <w:kern w:val="24"/>
          <w:sz w:val="24"/>
          <w:szCs w:val="24"/>
        </w:rPr>
        <w:t xml:space="preserve"> м. к./мл. При этом продолжительность анализа на все инфекции не превышает 2 часов. Среди других преимуществ данного метода </w:t>
      </w:r>
      <w:r w:rsidRPr="009000C0">
        <w:rPr>
          <w:sz w:val="24"/>
          <w:szCs w:val="24"/>
        </w:rPr>
        <w:t>Н. С. Осин</w:t>
      </w:r>
      <w:r w:rsidRPr="009000C0">
        <w:rPr>
          <w:kern w:val="24"/>
          <w:sz w:val="24"/>
          <w:szCs w:val="24"/>
        </w:rPr>
        <w:t xml:space="preserve"> указал также следующие моменты:</w:t>
      </w:r>
      <w:r w:rsidRPr="009000C0">
        <w:rPr>
          <w:rFonts w:eastAsia="TimesNewRoman"/>
          <w:sz w:val="24"/>
          <w:szCs w:val="24"/>
        </w:rPr>
        <w:t xml:space="preserve">  </w:t>
      </w:r>
    </w:p>
    <w:p w:rsidR="004C7257" w:rsidRPr="009000C0" w:rsidRDefault="004C7257" w:rsidP="00930368">
      <w:pPr>
        <w:numPr>
          <w:ilvl w:val="0"/>
          <w:numId w:val="3"/>
        </w:numPr>
        <w:ind w:left="0" w:firstLine="426"/>
        <w:jc w:val="both"/>
        <w:rPr>
          <w:rFonts w:eastAsia="TimesNewRoman"/>
          <w:sz w:val="24"/>
          <w:szCs w:val="24"/>
        </w:rPr>
      </w:pPr>
      <w:r w:rsidRPr="009000C0">
        <w:rPr>
          <w:rFonts w:eastAsia="TimesNewRoman"/>
          <w:sz w:val="24"/>
          <w:szCs w:val="24"/>
        </w:rPr>
        <w:t xml:space="preserve">снижение расхода биологических реагентов в 10-100 раз по сравнению с ИФА; </w:t>
      </w:r>
    </w:p>
    <w:p w:rsidR="004C7257" w:rsidRPr="009000C0" w:rsidRDefault="004C7257" w:rsidP="00930368">
      <w:pPr>
        <w:numPr>
          <w:ilvl w:val="0"/>
          <w:numId w:val="3"/>
        </w:numPr>
        <w:ind w:left="0" w:firstLine="426"/>
        <w:jc w:val="both"/>
        <w:rPr>
          <w:rFonts w:eastAsia="TimesNewRoman"/>
          <w:sz w:val="24"/>
          <w:szCs w:val="24"/>
        </w:rPr>
      </w:pPr>
      <w:r w:rsidRPr="009000C0">
        <w:rPr>
          <w:rFonts w:eastAsia="TimesNewRoman"/>
          <w:sz w:val="24"/>
          <w:szCs w:val="24"/>
        </w:rPr>
        <w:t xml:space="preserve">возможность одновременного определения нескольких (количество не ограничено) патогенов в одном образце; </w:t>
      </w:r>
    </w:p>
    <w:p w:rsidR="004C7257" w:rsidRPr="009000C0" w:rsidRDefault="004C7257" w:rsidP="00930368">
      <w:pPr>
        <w:numPr>
          <w:ilvl w:val="0"/>
          <w:numId w:val="3"/>
        </w:numPr>
        <w:ind w:left="0" w:firstLine="426"/>
        <w:jc w:val="both"/>
        <w:rPr>
          <w:rFonts w:eastAsia="TimesNewRoman"/>
          <w:sz w:val="24"/>
          <w:szCs w:val="24"/>
        </w:rPr>
      </w:pPr>
      <w:r w:rsidRPr="009000C0">
        <w:rPr>
          <w:rFonts w:eastAsia="TimesNewRoman"/>
          <w:sz w:val="24"/>
          <w:szCs w:val="24"/>
        </w:rPr>
        <w:t xml:space="preserve">возможность отсроченного и повторного считывания результата при длительном хранении микропланшета, в том числе после обработки дезинфицирующими средствами; </w:t>
      </w:r>
    </w:p>
    <w:p w:rsidR="004C7257" w:rsidRPr="009000C0" w:rsidRDefault="004C7257" w:rsidP="00930368">
      <w:pPr>
        <w:numPr>
          <w:ilvl w:val="0"/>
          <w:numId w:val="3"/>
        </w:numPr>
        <w:ind w:left="0" w:firstLine="426"/>
        <w:jc w:val="both"/>
        <w:rPr>
          <w:rFonts w:eastAsia="TimesNewRoman"/>
          <w:sz w:val="24"/>
          <w:szCs w:val="24"/>
        </w:rPr>
      </w:pPr>
      <w:r w:rsidRPr="009000C0">
        <w:rPr>
          <w:rFonts w:eastAsia="TimesNewRoman"/>
          <w:sz w:val="24"/>
          <w:szCs w:val="24"/>
        </w:rPr>
        <w:t xml:space="preserve">возможность анализа без потери чувствительности в высушенных образцах крови. Ввиду высокой стабильности биоматериала и удобства транспортировки именно этот вариант имеет особую ценность для мониторинга природных очагов инфекций. </w:t>
      </w:r>
    </w:p>
    <w:p w:rsidR="004C7257" w:rsidRPr="009000C0" w:rsidRDefault="004C7257" w:rsidP="00986C34">
      <w:pPr>
        <w:jc w:val="both"/>
        <w:rPr>
          <w:rFonts w:eastAsia="TimesNewRoman"/>
          <w:sz w:val="24"/>
          <w:szCs w:val="24"/>
        </w:rPr>
      </w:pPr>
      <w:r w:rsidRPr="009000C0">
        <w:rPr>
          <w:rFonts w:eastAsia="TimesNewRoman"/>
          <w:sz w:val="24"/>
          <w:szCs w:val="24"/>
        </w:rPr>
        <w:t>Следует признать, что рассматриваемая технология индикации биопатогенов, в том числе возбудителей всех ООИ, по всем параметрам выглядит весьма привлекательной и заслуживает апробации в практике эпизоотологического обследования природных очагов чумы и других зоонозных инфекций. Вполне возможно, что при положительных результатах испытаний, мы получим метод, пригодный для той самой «ускоренной эпидразведки».</w:t>
      </w:r>
    </w:p>
    <w:p w:rsidR="004C7257" w:rsidRPr="009000C0" w:rsidRDefault="004C7257" w:rsidP="00986C34">
      <w:pPr>
        <w:ind w:firstLine="360"/>
        <w:jc w:val="both"/>
        <w:rPr>
          <w:sz w:val="24"/>
          <w:szCs w:val="24"/>
        </w:rPr>
      </w:pPr>
      <w:r w:rsidRPr="009000C0">
        <w:rPr>
          <w:b/>
          <w:bCs/>
          <w:sz w:val="24"/>
          <w:szCs w:val="24"/>
        </w:rPr>
        <w:t>ГИС-технологии.</w:t>
      </w:r>
      <w:r w:rsidRPr="009000C0">
        <w:rPr>
          <w:sz w:val="24"/>
          <w:szCs w:val="24"/>
        </w:rPr>
        <w:t xml:space="preserve"> В последние годы ГИС-технологии все больше используются и в научных исследованиях по особо опасным инфекциям, проводимых противочумными организациями республики. Начало этим работам положено благодаря международному сотрудничеству, в результате которого совместно с зарубежными учеными осуществлялся ряд проектов по изучению пространственной структуры очаговости болезней.</w:t>
      </w:r>
    </w:p>
    <w:p w:rsidR="004C7257" w:rsidRPr="009000C0" w:rsidRDefault="004C7257" w:rsidP="00986C34">
      <w:pPr>
        <w:ind w:firstLine="360"/>
        <w:jc w:val="both"/>
        <w:rPr>
          <w:sz w:val="24"/>
          <w:szCs w:val="24"/>
        </w:rPr>
      </w:pPr>
      <w:r w:rsidRPr="009000C0">
        <w:rPr>
          <w:sz w:val="24"/>
          <w:szCs w:val="24"/>
        </w:rPr>
        <w:t xml:space="preserve">Географические информационные системы (ГИС) как область информационных технологий зародились всего лишь около 20 лет назад. По сути своей – это сочетание обычных баз данных с электронными картами, то есть визуальными графическими средствами представления информации, объединенных в одно целое средствами электронно-вычислительной техники. Основная идея ГИС – связать объекты на карте с постоянно обновляемой базой данных, обеспечить их пространственный и статистический анализ, а также классифицировать полученные результаты. Иными словами это современные информационные системы, обеспечивающие сбор, хранение, обработку (том числе статистическую), отображение и распространение данных, а также получение на их основе новой информации и знаний о пространственных явлениях. Послойное размещение самой различной информации в ГИС делает ее весьма эффективным инструментом сравнительного анализа полученных данных и создания прогнозных моделей. </w:t>
      </w:r>
    </w:p>
    <w:p w:rsidR="004C7257" w:rsidRPr="009000C0" w:rsidRDefault="004C7257" w:rsidP="00986C34">
      <w:pPr>
        <w:ind w:firstLine="360"/>
        <w:jc w:val="both"/>
        <w:rPr>
          <w:sz w:val="24"/>
          <w:szCs w:val="24"/>
        </w:rPr>
      </w:pPr>
      <w:r w:rsidRPr="009000C0">
        <w:rPr>
          <w:sz w:val="24"/>
          <w:szCs w:val="24"/>
        </w:rPr>
        <w:t>Единственным, пожалуй, недостатком рассматриваемого направления исследований в настоящее время является отсутствие единой электронной картографической основы Республики Казахстан и государственных стандартов в сфере электронных пространственных данных (на картографические проекции и системы координат). В идеале электронные карты должны быть совместимы с использующимися системами координат топографических карт и космических снимков.</w:t>
      </w:r>
    </w:p>
    <w:p w:rsidR="004C7257" w:rsidRPr="009000C0" w:rsidRDefault="004C7257" w:rsidP="00986C34">
      <w:pPr>
        <w:ind w:firstLine="397"/>
        <w:jc w:val="both"/>
        <w:rPr>
          <w:sz w:val="24"/>
          <w:szCs w:val="24"/>
        </w:rPr>
      </w:pPr>
      <w:r w:rsidRPr="009000C0">
        <w:rPr>
          <w:sz w:val="24"/>
          <w:szCs w:val="24"/>
        </w:rPr>
        <w:t>Самая разнообразная работа в очагах чумы, проводимая противочумными учреждениями на протяжении многих десятилетий, громадное количество ежегодно исследуемых теплокровных животных, еще большее количество их эктопаразитов, выделение большого количества штаммов или обнаружение следов их жизнедеятельности методами серодиагностики давно уже не поддаются обычным формам учета. Накоплены громадные фактические материалы, анализ которых крайне трудоемок даже по отдельным направлениям, а в целом практически невозможен. Сейчас уже очевидно, что использование ГИС-технологий, позволяющих накапливать, обрабатывать, пространственно отображать и анализировать информацию по любым направлениям противочумной работы, способно систематизировать накопленный материал.</w:t>
      </w:r>
    </w:p>
    <w:p w:rsidR="004C7257" w:rsidRPr="009000C0" w:rsidRDefault="004C7257" w:rsidP="00986C34">
      <w:pPr>
        <w:ind w:firstLine="397"/>
        <w:jc w:val="both"/>
        <w:rPr>
          <w:sz w:val="24"/>
          <w:szCs w:val="24"/>
        </w:rPr>
      </w:pPr>
      <w:r w:rsidRPr="009000C0">
        <w:rPr>
          <w:sz w:val="24"/>
          <w:szCs w:val="24"/>
        </w:rPr>
        <w:t>В настоящее время материально-технические условия (компьютеризация, доступность средств глобального позиционирования и ГИС-технологий) позволяют всем противочумным организациям осуществить переход к хранению и обработке всей получаемой в ходе обследования очагов первичной информации в электронном формате. В только что вышедшем постановлении главного государственного санитарного врача республики [28] имеется для этого и юридическое основание. Требование о внесении в отчетные документы точных координат всех мест забора полевого материала делает необходимым такой переход, так как лишь в электронном формате могут быть использованы преимущества точной адресации пунктов обследования.</w:t>
      </w:r>
    </w:p>
    <w:p w:rsidR="004C7257" w:rsidRPr="009000C0" w:rsidRDefault="004C7257" w:rsidP="00986C34">
      <w:pPr>
        <w:ind w:firstLine="397"/>
        <w:jc w:val="both"/>
        <w:rPr>
          <w:sz w:val="24"/>
          <w:szCs w:val="24"/>
        </w:rPr>
      </w:pPr>
      <w:r w:rsidRPr="009000C0">
        <w:rPr>
          <w:sz w:val="24"/>
          <w:szCs w:val="24"/>
        </w:rPr>
        <w:t>ГИС-технологии применимы в любых областях проводимого мониторинга природных очагов чумы. Они одинаково пригодны для создания обобщенных карт и сводок, обработки имеющихся материалов по очагам, ландшафтно-эпизоотологическим районам или единицам административно-территориального деления и для целей микробиологического мониторинга. Убедительным подтверждением этого является только что вышедший из печати Атлас распространенности ряда инфекций на территории Казахстана [2].</w:t>
      </w:r>
    </w:p>
    <w:p w:rsidR="004C7257" w:rsidRPr="009000C0" w:rsidRDefault="004C7257" w:rsidP="00986C34">
      <w:pPr>
        <w:ind w:firstLine="360"/>
        <w:jc w:val="both"/>
        <w:rPr>
          <w:sz w:val="24"/>
          <w:szCs w:val="24"/>
        </w:rPr>
      </w:pPr>
      <w:r w:rsidRPr="009000C0">
        <w:rPr>
          <w:sz w:val="24"/>
          <w:szCs w:val="24"/>
        </w:rPr>
        <w:t>Одним из прикладных элементов ГИС-технологий является дистанционное зондирование земли – пространственный анализ территории по космическим снимкам. Это направление достаточно хорошо освещено в публикациях последних лет [8, 9, 41 и др.], что освобождает от необходимости рассматривать это направление подробно.</w:t>
      </w:r>
    </w:p>
    <w:p w:rsidR="004C7257" w:rsidRPr="009000C0" w:rsidRDefault="004C7257" w:rsidP="00986C34">
      <w:pPr>
        <w:jc w:val="center"/>
        <w:rPr>
          <w:sz w:val="16"/>
          <w:szCs w:val="16"/>
        </w:rPr>
      </w:pPr>
    </w:p>
    <w:p w:rsidR="004C7257" w:rsidRPr="009000C0" w:rsidRDefault="004C7257" w:rsidP="00986C34">
      <w:pPr>
        <w:jc w:val="center"/>
        <w:rPr>
          <w:b/>
          <w:bCs/>
          <w:sz w:val="24"/>
          <w:szCs w:val="24"/>
        </w:rPr>
      </w:pPr>
      <w:r w:rsidRPr="009000C0">
        <w:rPr>
          <w:b/>
          <w:bCs/>
          <w:sz w:val="24"/>
          <w:szCs w:val="24"/>
        </w:rPr>
        <w:t xml:space="preserve">Некоторые аспекты внедрения в работу противочумной службы </w:t>
      </w:r>
    </w:p>
    <w:p w:rsidR="004C7257" w:rsidRPr="009000C0" w:rsidRDefault="004C7257" w:rsidP="00986C34">
      <w:pPr>
        <w:jc w:val="center"/>
        <w:rPr>
          <w:b/>
          <w:bCs/>
          <w:sz w:val="24"/>
          <w:szCs w:val="24"/>
        </w:rPr>
      </w:pPr>
      <w:r w:rsidRPr="009000C0">
        <w:rPr>
          <w:b/>
          <w:bCs/>
          <w:sz w:val="24"/>
          <w:szCs w:val="24"/>
        </w:rPr>
        <w:t xml:space="preserve">новых технологий </w:t>
      </w:r>
    </w:p>
    <w:p w:rsidR="004C7257" w:rsidRPr="009000C0" w:rsidRDefault="004C7257" w:rsidP="00986C34">
      <w:pPr>
        <w:ind w:firstLine="397"/>
        <w:jc w:val="both"/>
        <w:rPr>
          <w:sz w:val="24"/>
          <w:szCs w:val="24"/>
        </w:rPr>
      </w:pPr>
      <w:r w:rsidRPr="009000C0">
        <w:rPr>
          <w:sz w:val="24"/>
          <w:szCs w:val="24"/>
        </w:rPr>
        <w:t>Аппаратные методы диагностики возбудителей ООИ выглядят весьма привлекательно. Они имеют следующие неоспоримые преимущества: высокая точность результатов, время ожидания ответа на порядок, а то и на два порядка меньше, уровень биобезопасности работы с патогенами существенно выше. К сожалению, они имеют также и один, но очень важный недостаток – полная импортозависимость со всеми вытекающими отсюда последствиями. При этом используемые при ПЦР-анализе тест-системы мало того, что дороги, так они еще имеют очень короткий срок годности. Недолговечность расходных материалов порождает проблему, которую часто невозможно разрешить рационально. Коротко ее можно описать следующим образом: длительный процесс приобретения, короткий срок хранения и, главное, отсутствие гарантий, что они вскоре понадобятся. Поэтому закупленные тест-системы приходится использовать иногда без особой надобности с единственной целью – израсходовать их до истечения срока годности, что вряд ли усиливает позиции, по сути дела, уже внедренного метода. Все это существенно ограничивает использование ПЦР и автоматически переводит ее в разряд вспомогательных диагностических средств, которые приходится применять лишь в чрезвычайных ситуациях.</w:t>
      </w:r>
    </w:p>
    <w:p w:rsidR="004C7257" w:rsidRPr="009000C0" w:rsidRDefault="004C7257" w:rsidP="00986C34">
      <w:pPr>
        <w:ind w:firstLine="397"/>
        <w:jc w:val="both"/>
        <w:rPr>
          <w:rFonts w:eastAsia="TimesNewRoman"/>
          <w:sz w:val="24"/>
          <w:szCs w:val="24"/>
        </w:rPr>
      </w:pPr>
      <w:r w:rsidRPr="009000C0">
        <w:rPr>
          <w:sz w:val="24"/>
          <w:szCs w:val="24"/>
        </w:rPr>
        <w:t xml:space="preserve">Возможность проведения аппаратной диагностики с использованием технологии «ФОСФАН» вне лаборатории позволяет приблизить ее к месту сбора полевого материала, а </w:t>
      </w:r>
      <w:r w:rsidRPr="009000C0">
        <w:rPr>
          <w:rFonts w:eastAsia="TimesNewRoman"/>
          <w:sz w:val="24"/>
          <w:szCs w:val="24"/>
        </w:rPr>
        <w:t>возможность анализа высушенных проб крови – отказаться от обязательного умерщвления добытых теплокровных животных. Вылов мелких млекопитающих живоловками с забором для лабораторного исследования крови из хвостовой вены непосредственно в поле применяли и ранее. Тем более нет непреодолимых препятствий для работы подобным образом сейчас. Естественно, при такой перестройке эпизоотологического обследования возникнут и определенные проблемы, например изменение видового состава исследуемых животных. Так, практически выпадут из лабораторного анализа все хищные млекопитающие, которые, как известно, являются индикаторами эпизоотического процесса. В то же время исчезнет предмет для конфронтации с природоохранными органами, так как все хищники относятся к ценным промысловым животным, а перевязка (</w:t>
      </w:r>
      <w:r w:rsidRPr="009000C0">
        <w:rPr>
          <w:i/>
          <w:iCs/>
          <w:sz w:val="24"/>
          <w:szCs w:val="24"/>
          <w:lang w:val="la-Latn"/>
        </w:rPr>
        <w:t>Vormela peregusna</w:t>
      </w:r>
      <w:r w:rsidRPr="009000C0">
        <w:rPr>
          <w:rFonts w:eastAsia="TimesNewRoman"/>
          <w:sz w:val="24"/>
          <w:szCs w:val="24"/>
        </w:rPr>
        <w:t xml:space="preserve">) – к числу охраняемых видов, вошедших в Красную книгу Республики Казахстан </w:t>
      </w:r>
      <w:r w:rsidRPr="009000C0">
        <w:rPr>
          <w:sz w:val="24"/>
          <w:szCs w:val="24"/>
        </w:rPr>
        <w:t>[14]</w:t>
      </w:r>
      <w:r w:rsidRPr="009000C0">
        <w:rPr>
          <w:rFonts w:eastAsia="TimesNewRoman"/>
          <w:sz w:val="24"/>
          <w:szCs w:val="24"/>
        </w:rPr>
        <w:t>. В самое ближайшее время именно это обстоятельство может стать решающим и от исследования хищников все равно придется отказываться. Между тем при вылове животных капканами избежать добычи хищных млекопитающих практически невозможно.</w:t>
      </w:r>
    </w:p>
    <w:p w:rsidR="004C7257" w:rsidRPr="009000C0" w:rsidRDefault="004C7257" w:rsidP="00986C34">
      <w:pPr>
        <w:ind w:firstLine="397"/>
        <w:jc w:val="both"/>
        <w:rPr>
          <w:sz w:val="24"/>
          <w:szCs w:val="24"/>
        </w:rPr>
      </w:pPr>
      <w:r w:rsidRPr="009000C0">
        <w:rPr>
          <w:rFonts w:eastAsia="TimesNewRoman"/>
          <w:sz w:val="24"/>
          <w:szCs w:val="24"/>
        </w:rPr>
        <w:t xml:space="preserve">Есть и другие очевидные преимущества внедрения данной технологии в эпизоотологическое обследование. Отпадет серьезная этическая проблема, связанная с наличием международных требований гуманного отношения к животным, которая вот-вот станет огромной проблемой противочумной службы. С точки зрения изучения распространения эпизоотий и закономерностей сохранения возбудителя на очаговой территории удастся, наконец, смягчить воздействие вмешательства в эпизоотический процесс путем изъятия зараженных животных для лабораторного исследования. Это с давних пор признавалось существенным дефектом эпизоотологического обследования в том его виде, как оно проводится сейчас </w:t>
      </w:r>
      <w:r w:rsidRPr="009000C0">
        <w:rPr>
          <w:sz w:val="24"/>
          <w:szCs w:val="24"/>
        </w:rPr>
        <w:t xml:space="preserve">[34]. </w:t>
      </w:r>
    </w:p>
    <w:p w:rsidR="004C7257" w:rsidRPr="009000C0" w:rsidRDefault="004C7257" w:rsidP="00986C34">
      <w:pPr>
        <w:ind w:firstLine="397"/>
        <w:jc w:val="both"/>
        <w:rPr>
          <w:sz w:val="24"/>
          <w:szCs w:val="24"/>
        </w:rPr>
      </w:pPr>
      <w:r w:rsidRPr="009000C0">
        <w:rPr>
          <w:sz w:val="24"/>
          <w:szCs w:val="24"/>
        </w:rPr>
        <w:t>Тактика применения мультикомпонентного микроанализа при эпизоотологическом обследовании будет примерно такой же, как и при использовании ПЦР. Но внедрение данной технологии также будет затруднено из-за трудностей с закупкой реагентов.</w:t>
      </w:r>
    </w:p>
    <w:p w:rsidR="004C7257" w:rsidRPr="009000C0" w:rsidRDefault="004C7257" w:rsidP="00986C34">
      <w:pPr>
        <w:ind w:firstLine="397"/>
        <w:jc w:val="both"/>
        <w:rPr>
          <w:sz w:val="24"/>
          <w:szCs w:val="24"/>
        </w:rPr>
      </w:pPr>
      <w:r w:rsidRPr="009000C0">
        <w:rPr>
          <w:sz w:val="24"/>
          <w:szCs w:val="24"/>
        </w:rPr>
        <w:t>Широкое использование ГИС-технологий в противочумной практике приведет к исчезновению еще одного привычного направления противочумной работы. Речь идет о формально-территориальном подходе к проведению эпизоотологического обследования природных очагов чумы и учету его результатов, который официально был закреплен в ходе проведения паспортизации очагов чумы СССР, начатой в 1976 г. [19]. Как известно, основная цель паспортизации заключалась в формализации всех результатов эпизоотологического обследования очагов чумы с целью их дальнейшей автоматизированной обработки с помощью ЭВМ, полученной в то время головным по проблемам чумы институтом «Микроб». Естественно, что после развала СССР все подобные работы были прекращены. Тем не менее, все без исключения противочумные станции Республики Казахстан до сих пор используют сетку паспортизации в своей отчетной документации и в научных исследованиях. Причина такой устойчивости формально-территориального подхода, при, казалось бы, его полной бессмысленности в новых геополитических условиях, вполне очевидна. До самого недавнего времени это был единственный доступный способ привязки самого эпизоотологического обследования очагов чумы и его результатов к карте (надо сказать, не очень точный). Однако с появлением ГИС-технологий эта функция сетки паспортизации становится абсолютно не нужной, в результате чего сам формально-территориальный подход обречен на элиминацию из практики противочумной работы.</w:t>
      </w:r>
    </w:p>
    <w:p w:rsidR="004C7257" w:rsidRPr="009000C0" w:rsidRDefault="004C7257" w:rsidP="00986C34">
      <w:pPr>
        <w:ind w:firstLine="397"/>
        <w:jc w:val="both"/>
        <w:rPr>
          <w:sz w:val="24"/>
          <w:szCs w:val="24"/>
        </w:rPr>
      </w:pPr>
      <w:r w:rsidRPr="009000C0">
        <w:rPr>
          <w:sz w:val="24"/>
          <w:szCs w:val="24"/>
        </w:rPr>
        <w:t>Имеющаяся в настоящее время возможность точного определения координат любой точки на местности при проведении эпизоотологического обследования открывает перспективы получения большого объема фактических материалов, пригодных для дальнейшего анализа в среде Arc</w:t>
      </w:r>
      <w:r w:rsidRPr="009000C0">
        <w:rPr>
          <w:sz w:val="24"/>
          <w:szCs w:val="24"/>
          <w:lang w:val="en-US"/>
        </w:rPr>
        <w:t>GIS</w:t>
      </w:r>
      <w:r w:rsidRPr="009000C0">
        <w:rPr>
          <w:sz w:val="24"/>
          <w:szCs w:val="24"/>
        </w:rPr>
        <w:t>. Можно, к примеру, получать массовые данные по структуре эпизоотического процесса, путям передвижения эпизоотий и миграции возбудителя чумы, приуроченности мест его сохранения к определенным элементам ландшафта и т. д. Для этого всего лишь нужно наладить так называемое поколониальное исследование полевого материала, которое раньше требовало серьезных дополнительных работ. Сейчас же для этого достаточно снабдить GPS-навигаторами сотрудников зоологических групп, непосредственно занимающихся выловом животных для лабораторного исследования.</w:t>
      </w:r>
    </w:p>
    <w:p w:rsidR="004C7257" w:rsidRPr="009000C0" w:rsidRDefault="004C7257" w:rsidP="00986C34">
      <w:pPr>
        <w:pStyle w:val="PlainText"/>
        <w:ind w:firstLine="426"/>
        <w:jc w:val="both"/>
        <w:rPr>
          <w:rFonts w:ascii="Times New Roman" w:hAnsi="Times New Roman" w:cs="Times New Roman"/>
          <w:sz w:val="24"/>
          <w:szCs w:val="24"/>
        </w:rPr>
      </w:pPr>
      <w:r w:rsidRPr="009000C0">
        <w:rPr>
          <w:rFonts w:ascii="Times New Roman" w:hAnsi="Times New Roman" w:cs="Times New Roman"/>
          <w:sz w:val="24"/>
          <w:szCs w:val="24"/>
        </w:rPr>
        <w:t>Сопряженное применение ГИС и дистанционного зондирования поверхности земли является единственной альтернативой крайне трудоемкому наземному картографированию очаговых территорий. Недаром, несмотря на прямое распоряжение Министерства здравоохранения, эта работа в СССР так и не была завершена. Как показали наши исследования, дистанционное зондирование уже сейчас может решать проблемы картографирования небольших участков обитания большой песчанки (</w:t>
      </w:r>
      <w:r w:rsidRPr="009000C0">
        <w:rPr>
          <w:rFonts w:ascii="Times New Roman" w:hAnsi="Times New Roman" w:cs="Times New Roman"/>
          <w:i/>
          <w:iCs/>
          <w:sz w:val="24"/>
          <w:szCs w:val="24"/>
          <w:lang w:val="en-US"/>
        </w:rPr>
        <w:t>Rhombomys</w:t>
      </w:r>
      <w:r w:rsidRPr="009000C0">
        <w:rPr>
          <w:rFonts w:ascii="Times New Roman" w:hAnsi="Times New Roman" w:cs="Times New Roman"/>
          <w:i/>
          <w:iCs/>
          <w:sz w:val="24"/>
          <w:szCs w:val="24"/>
        </w:rPr>
        <w:t xml:space="preserve"> </w:t>
      </w:r>
      <w:r w:rsidRPr="009000C0">
        <w:rPr>
          <w:rFonts w:ascii="Times New Roman" w:hAnsi="Times New Roman" w:cs="Times New Roman"/>
          <w:i/>
          <w:iCs/>
          <w:sz w:val="24"/>
          <w:szCs w:val="24"/>
          <w:lang w:val="en-US"/>
        </w:rPr>
        <w:t>opimus</w:t>
      </w:r>
      <w:r w:rsidRPr="009000C0">
        <w:rPr>
          <w:rFonts w:ascii="Times New Roman" w:hAnsi="Times New Roman" w:cs="Times New Roman"/>
          <w:sz w:val="24"/>
          <w:szCs w:val="24"/>
        </w:rPr>
        <w:t xml:space="preserve">), правда, пока в ручном режиме обработки снимков. Внедрение же удаленного мониторинга поселений </w:t>
      </w:r>
      <w:r w:rsidRPr="009000C0">
        <w:rPr>
          <w:rFonts w:ascii="Times New Roman" w:hAnsi="Times New Roman" w:cs="Times New Roman"/>
          <w:i/>
          <w:iCs/>
          <w:sz w:val="24"/>
          <w:szCs w:val="24"/>
        </w:rPr>
        <w:t>R. opimus</w:t>
      </w:r>
      <w:r w:rsidRPr="009000C0">
        <w:rPr>
          <w:rFonts w:ascii="Times New Roman" w:hAnsi="Times New Roman" w:cs="Times New Roman"/>
          <w:sz w:val="24"/>
          <w:szCs w:val="24"/>
        </w:rPr>
        <w:t xml:space="preserve"> с автоматическим распознаванием ее нор откроет следующие перспективы:</w:t>
      </w:r>
    </w:p>
    <w:p w:rsidR="004C7257" w:rsidRPr="009000C0" w:rsidRDefault="004C7257" w:rsidP="00930368">
      <w:pPr>
        <w:pStyle w:val="PlainText"/>
        <w:numPr>
          <w:ilvl w:val="0"/>
          <w:numId w:val="4"/>
        </w:numPr>
        <w:ind w:left="0" w:firstLine="426"/>
        <w:rPr>
          <w:rFonts w:ascii="Times New Roman" w:hAnsi="Times New Roman" w:cs="Times New Roman"/>
          <w:sz w:val="24"/>
          <w:szCs w:val="24"/>
        </w:rPr>
      </w:pPr>
      <w:r w:rsidRPr="009000C0">
        <w:rPr>
          <w:rFonts w:ascii="Times New Roman" w:hAnsi="Times New Roman" w:cs="Times New Roman"/>
          <w:sz w:val="24"/>
          <w:szCs w:val="24"/>
        </w:rPr>
        <w:t xml:space="preserve">создание точных карт распространения и плотности поселений этого вида; </w:t>
      </w:r>
    </w:p>
    <w:p w:rsidR="004C7257" w:rsidRPr="009000C0" w:rsidRDefault="004C7257" w:rsidP="00930368">
      <w:pPr>
        <w:pStyle w:val="PlainText"/>
        <w:numPr>
          <w:ilvl w:val="0"/>
          <w:numId w:val="4"/>
        </w:numPr>
        <w:ind w:left="0" w:firstLine="426"/>
        <w:rPr>
          <w:rFonts w:ascii="Times New Roman" w:hAnsi="Times New Roman" w:cs="Times New Roman"/>
          <w:sz w:val="24"/>
          <w:szCs w:val="24"/>
        </w:rPr>
      </w:pPr>
      <w:r w:rsidRPr="009000C0">
        <w:rPr>
          <w:rFonts w:ascii="Times New Roman" w:hAnsi="Times New Roman" w:cs="Times New Roman"/>
          <w:sz w:val="24"/>
          <w:szCs w:val="24"/>
        </w:rPr>
        <w:t>пересмотр на этой основе эпизоотологического районирования;</w:t>
      </w:r>
    </w:p>
    <w:p w:rsidR="004C7257" w:rsidRPr="009000C0" w:rsidRDefault="004C7257" w:rsidP="00930368">
      <w:pPr>
        <w:pStyle w:val="PlainText"/>
        <w:numPr>
          <w:ilvl w:val="0"/>
          <w:numId w:val="4"/>
        </w:numPr>
        <w:ind w:left="0" w:firstLine="426"/>
        <w:rPr>
          <w:rFonts w:ascii="Times New Roman" w:hAnsi="Times New Roman" w:cs="Times New Roman"/>
          <w:sz w:val="24"/>
          <w:szCs w:val="24"/>
        </w:rPr>
      </w:pPr>
      <w:r w:rsidRPr="009000C0">
        <w:rPr>
          <w:rFonts w:ascii="Times New Roman" w:hAnsi="Times New Roman" w:cs="Times New Roman"/>
          <w:sz w:val="24"/>
          <w:szCs w:val="24"/>
        </w:rPr>
        <w:t>выявление ядер поселений, связанных с участками стойкого укоренения чумы;</w:t>
      </w:r>
    </w:p>
    <w:p w:rsidR="004C7257" w:rsidRPr="009000C0" w:rsidRDefault="004C7257" w:rsidP="00930368">
      <w:pPr>
        <w:pStyle w:val="PlainText"/>
        <w:numPr>
          <w:ilvl w:val="0"/>
          <w:numId w:val="4"/>
        </w:numPr>
        <w:ind w:left="0" w:firstLine="426"/>
        <w:rPr>
          <w:rFonts w:ascii="Times New Roman" w:hAnsi="Times New Roman" w:cs="Times New Roman"/>
          <w:sz w:val="24"/>
          <w:szCs w:val="24"/>
        </w:rPr>
      </w:pPr>
      <w:r w:rsidRPr="009000C0">
        <w:rPr>
          <w:rFonts w:ascii="Times New Roman" w:hAnsi="Times New Roman" w:cs="Times New Roman"/>
          <w:sz w:val="24"/>
          <w:szCs w:val="24"/>
        </w:rPr>
        <w:t>анализ пространственных закономерностей существования чумы;</w:t>
      </w:r>
    </w:p>
    <w:p w:rsidR="004C7257" w:rsidRPr="009000C0" w:rsidRDefault="004C7257" w:rsidP="00930368">
      <w:pPr>
        <w:pStyle w:val="PlainText"/>
        <w:numPr>
          <w:ilvl w:val="0"/>
          <w:numId w:val="4"/>
        </w:numPr>
        <w:ind w:left="0" w:firstLine="426"/>
        <w:rPr>
          <w:rFonts w:ascii="Times New Roman" w:hAnsi="Times New Roman" w:cs="Times New Roman"/>
          <w:sz w:val="24"/>
          <w:szCs w:val="24"/>
        </w:rPr>
      </w:pPr>
      <w:r w:rsidRPr="009000C0">
        <w:rPr>
          <w:rFonts w:ascii="Times New Roman" w:hAnsi="Times New Roman" w:cs="Times New Roman"/>
          <w:sz w:val="24"/>
          <w:szCs w:val="24"/>
        </w:rPr>
        <w:t>определение оптимальных районов и объемов полевой профилактики чумы.</w:t>
      </w:r>
    </w:p>
    <w:p w:rsidR="004C7257" w:rsidRPr="009000C0" w:rsidRDefault="004C7257" w:rsidP="00986C34">
      <w:pPr>
        <w:jc w:val="center"/>
        <w:rPr>
          <w:b/>
          <w:bCs/>
          <w:sz w:val="16"/>
          <w:szCs w:val="16"/>
        </w:rPr>
      </w:pPr>
    </w:p>
    <w:p w:rsidR="004C7257" w:rsidRPr="009000C0" w:rsidRDefault="004C7257" w:rsidP="00986C34">
      <w:pPr>
        <w:jc w:val="center"/>
        <w:rPr>
          <w:b/>
          <w:bCs/>
          <w:sz w:val="24"/>
          <w:szCs w:val="24"/>
        </w:rPr>
      </w:pPr>
      <w:r w:rsidRPr="009000C0">
        <w:rPr>
          <w:b/>
          <w:bCs/>
          <w:sz w:val="24"/>
          <w:szCs w:val="24"/>
        </w:rPr>
        <w:t>Заключение</w:t>
      </w:r>
    </w:p>
    <w:p w:rsidR="004C7257" w:rsidRPr="009000C0" w:rsidRDefault="004C7257" w:rsidP="00986C34">
      <w:pPr>
        <w:ind w:firstLine="397"/>
        <w:jc w:val="both"/>
        <w:rPr>
          <w:sz w:val="24"/>
          <w:szCs w:val="24"/>
        </w:rPr>
      </w:pPr>
      <w:r w:rsidRPr="009000C0">
        <w:rPr>
          <w:sz w:val="24"/>
          <w:szCs w:val="24"/>
        </w:rPr>
        <w:t xml:space="preserve">Как известно, прогресс нельзя остановить, но зато очень легко можно оказаться на его обочине. Это в полной мере справедливо и по отношению к совершенствованию эпидемиологического надзора при чуме. Длительный методический застой в этой наиболее обширной области практической деятельности противочумных учреждений чрезвычайно опасен не только для целей обеспечения эпидемиологического благополучия населения, но и для самой противочумной службы республики. </w:t>
      </w:r>
    </w:p>
    <w:p w:rsidR="004C7257" w:rsidRPr="009000C0" w:rsidRDefault="004C7257" w:rsidP="00986C34">
      <w:pPr>
        <w:ind w:firstLine="397"/>
        <w:jc w:val="both"/>
        <w:rPr>
          <w:sz w:val="24"/>
          <w:szCs w:val="24"/>
        </w:rPr>
      </w:pPr>
      <w:r w:rsidRPr="009000C0">
        <w:rPr>
          <w:sz w:val="24"/>
          <w:szCs w:val="24"/>
        </w:rPr>
        <w:t xml:space="preserve">Внедрение новых технологий в практику противочумной работы потребует, естественно, принятия необходимых управленческих решений и значительных финансовых вложений. Однако основная цель всей противочумной работы – обеспечение эпидемиологического благополучия населения республики в зоне природной очаговости чумы – оправдывает затрату этих средств. Кроме того, первоначальные вложения окупятся в последующем повышением эффективности и качества лабораторной диагностики. Однако максимального удешевления при широком использовании  аппаратной диагностики ООИ можно добиться главным образом за счет преодоления зависимости от импорта расходных материалов. Для этой цели необходима организация в республике собственного их производства – скорее всего, путем закупки готовых технологических линий под ключ. </w:t>
      </w:r>
    </w:p>
    <w:p w:rsidR="004C7257" w:rsidRPr="009000C0" w:rsidRDefault="004C7257" w:rsidP="00986C34">
      <w:pPr>
        <w:jc w:val="center"/>
      </w:pPr>
    </w:p>
    <w:p w:rsidR="004C7257" w:rsidRPr="009000C0" w:rsidRDefault="004C7257" w:rsidP="00986C34">
      <w:pPr>
        <w:jc w:val="center"/>
      </w:pPr>
      <w:r w:rsidRPr="009000C0">
        <w:t>ЛИТЕРАТУРА</w:t>
      </w:r>
    </w:p>
    <w:p w:rsidR="004C7257" w:rsidRPr="009000C0" w:rsidRDefault="004C7257" w:rsidP="00930368">
      <w:pPr>
        <w:numPr>
          <w:ilvl w:val="0"/>
          <w:numId w:val="2"/>
        </w:numPr>
        <w:tabs>
          <w:tab w:val="left" w:pos="284"/>
        </w:tabs>
        <w:ind w:left="851" w:hanging="851"/>
        <w:jc w:val="both"/>
      </w:pPr>
      <w:r w:rsidRPr="009000C0">
        <w:rPr>
          <w:b/>
          <w:bCs/>
        </w:rPr>
        <w:t>Анисимов П. И., Топорков В. П., Щербаков А. А. и др.</w:t>
      </w:r>
      <w:r w:rsidRPr="009000C0">
        <w:t xml:space="preserve"> Возможности повышения информативности исследования при изучении эпизоотии чумы // Вопросы природ. очагов. и эпидемиол. ООИ. – Саратов, 1985. – С. 3-9.</w:t>
      </w:r>
    </w:p>
    <w:p w:rsidR="004C7257" w:rsidRPr="009000C0" w:rsidRDefault="004C7257" w:rsidP="00930368">
      <w:pPr>
        <w:numPr>
          <w:ilvl w:val="0"/>
          <w:numId w:val="2"/>
        </w:numPr>
        <w:tabs>
          <w:tab w:val="left" w:pos="284"/>
        </w:tabs>
        <w:ind w:left="851" w:hanging="851"/>
        <w:jc w:val="both"/>
      </w:pPr>
      <w:r w:rsidRPr="009000C0">
        <w:rPr>
          <w:b/>
          <w:bCs/>
        </w:rPr>
        <w:t>Атшабар Б. Б., Бурделов Л. А., Агеев В. С. и др.</w:t>
      </w:r>
      <w:r w:rsidRPr="009000C0">
        <w:t xml:space="preserve"> Атлас распространенности бактериальных и вирусных зоонозных инфекций в Казахстане. – Алматы, 2010. – 121 с. (рус., каз., англ.).</w:t>
      </w:r>
    </w:p>
    <w:p w:rsidR="004C7257" w:rsidRPr="009000C0" w:rsidRDefault="004C7257" w:rsidP="00930368">
      <w:pPr>
        <w:numPr>
          <w:ilvl w:val="0"/>
          <w:numId w:val="2"/>
        </w:numPr>
        <w:tabs>
          <w:tab w:val="left" w:pos="284"/>
        </w:tabs>
        <w:ind w:left="851" w:hanging="851"/>
        <w:jc w:val="both"/>
      </w:pPr>
      <w:r w:rsidRPr="009000C0">
        <w:rPr>
          <w:b/>
          <w:bCs/>
        </w:rPr>
        <w:t xml:space="preserve"> Балахонов С. В., Батсух Д., Фдьясурен З., Церенбуужид Н.</w:t>
      </w:r>
      <w:r w:rsidRPr="009000C0">
        <w:t xml:space="preserve"> Спектр плазмид штаммов </w:t>
      </w:r>
      <w:r w:rsidRPr="009000C0">
        <w:rPr>
          <w:i/>
          <w:iCs/>
          <w:lang w:val="en-US"/>
        </w:rPr>
        <w:t>Yersinia</w:t>
      </w:r>
      <w:r w:rsidRPr="009000C0">
        <w:rPr>
          <w:i/>
          <w:iCs/>
        </w:rPr>
        <w:t xml:space="preserve"> </w:t>
      </w:r>
      <w:r w:rsidRPr="009000C0">
        <w:rPr>
          <w:i/>
          <w:iCs/>
          <w:lang w:val="en-US"/>
        </w:rPr>
        <w:t>pestis</w:t>
      </w:r>
      <w:r w:rsidRPr="009000C0">
        <w:t xml:space="preserve"> из разных мезоочагов чумы Монгольского Алтая // Организация эпиднадзора при чуме и меры ее профилактики: Матер. Межгосуд. научно-практ. конфер. – Алма-Ата, 1992. – Т. 1. – С. 82-84.</w:t>
      </w:r>
    </w:p>
    <w:p w:rsidR="004C7257" w:rsidRPr="009000C0" w:rsidRDefault="004C7257" w:rsidP="00930368">
      <w:pPr>
        <w:numPr>
          <w:ilvl w:val="0"/>
          <w:numId w:val="2"/>
        </w:numPr>
        <w:tabs>
          <w:tab w:val="left" w:pos="284"/>
        </w:tabs>
        <w:ind w:left="851" w:hanging="851"/>
        <w:jc w:val="both"/>
      </w:pPr>
      <w:r w:rsidRPr="009000C0">
        <w:rPr>
          <w:b/>
          <w:bCs/>
        </w:rPr>
        <w:t>Беккер М. Л.</w:t>
      </w:r>
      <w:r w:rsidRPr="009000C0">
        <w:t xml:space="preserve"> Нуклеиновые кислоты и нуклеопротеиды бактерий чумы и некоторых других видов бактерий: Автореф.дисс. … докт. мед. наук. – Харьков, 1965. – 29 с.</w:t>
      </w:r>
    </w:p>
    <w:p w:rsidR="004C7257" w:rsidRPr="009000C0" w:rsidRDefault="004C7257" w:rsidP="00930368">
      <w:pPr>
        <w:pStyle w:val="List2"/>
        <w:widowControl/>
        <w:numPr>
          <w:ilvl w:val="0"/>
          <w:numId w:val="2"/>
        </w:numPr>
        <w:tabs>
          <w:tab w:val="left" w:pos="-2340"/>
          <w:tab w:val="left" w:pos="-2268"/>
          <w:tab w:val="left" w:pos="-2127"/>
          <w:tab w:val="left" w:pos="284"/>
        </w:tabs>
        <w:ind w:left="851" w:hanging="851"/>
        <w:jc w:val="both"/>
      </w:pPr>
      <w:r w:rsidRPr="009000C0">
        <w:rPr>
          <w:b/>
          <w:bCs/>
        </w:rPr>
        <w:t>Буpделов Л. А.</w:t>
      </w:r>
      <w:r w:rsidRPr="009000C0">
        <w:t xml:space="preserve"> Застой в эпизоотологии чумы – причины и пути его преодоления // Журн. общей биол. – 1987. – Т. XLVIII. – № 6. – С. 816-827.</w:t>
      </w:r>
    </w:p>
    <w:p w:rsidR="004C7257" w:rsidRPr="009000C0" w:rsidRDefault="004C7257" w:rsidP="00930368">
      <w:pPr>
        <w:pStyle w:val="List2"/>
        <w:widowControl/>
        <w:numPr>
          <w:ilvl w:val="0"/>
          <w:numId w:val="2"/>
        </w:numPr>
        <w:tabs>
          <w:tab w:val="left" w:pos="284"/>
        </w:tabs>
        <w:ind w:left="851" w:hanging="851"/>
        <w:jc w:val="both"/>
      </w:pPr>
      <w:r w:rsidRPr="009000C0">
        <w:rPr>
          <w:b/>
          <w:bCs/>
        </w:rPr>
        <w:t>Бурделов Л. А.</w:t>
      </w:r>
      <w:r w:rsidRPr="009000C0">
        <w:t xml:space="preserve"> Источники, причины и последствия кризиса в эпизоотологии чумы // Карантинные и зоонозные инфекции в Казахстане. – Алматы, 2001. – Вып. 3. – С. 20-25. </w:t>
      </w:r>
    </w:p>
    <w:p w:rsidR="004C7257" w:rsidRPr="009000C0" w:rsidRDefault="004C7257" w:rsidP="00930368">
      <w:pPr>
        <w:pStyle w:val="List2"/>
        <w:widowControl/>
        <w:numPr>
          <w:ilvl w:val="0"/>
          <w:numId w:val="2"/>
        </w:numPr>
        <w:tabs>
          <w:tab w:val="left" w:pos="-2340"/>
          <w:tab w:val="left" w:pos="-2268"/>
          <w:tab w:val="left" w:pos="-2127"/>
          <w:tab w:val="left" w:pos="284"/>
        </w:tabs>
        <w:ind w:left="851" w:hanging="851"/>
        <w:jc w:val="both"/>
      </w:pPr>
      <w:r w:rsidRPr="009000C0">
        <w:rPr>
          <w:b/>
          <w:bCs/>
        </w:rPr>
        <w:t xml:space="preserve">Бурделов Л. А., Дерновая В. Ф. </w:t>
      </w:r>
      <w:r w:rsidRPr="009000C0">
        <w:t>Состояние противочумной работы в Республике Казахстан на современном этапе и перспективы ее улучшения // Карантинные и зоонозные инфекции в Казахстане. – Алматы, 2003. – Вып. 1 (7). – С. 3-16.</w:t>
      </w:r>
    </w:p>
    <w:p w:rsidR="004C7257" w:rsidRPr="009000C0" w:rsidRDefault="004C7257" w:rsidP="00930368">
      <w:pPr>
        <w:pStyle w:val="BodyText"/>
        <w:numPr>
          <w:ilvl w:val="0"/>
          <w:numId w:val="2"/>
        </w:numPr>
        <w:tabs>
          <w:tab w:val="left" w:pos="-2340"/>
          <w:tab w:val="left" w:pos="284"/>
        </w:tabs>
        <w:spacing w:after="0"/>
        <w:ind w:left="851" w:hanging="851"/>
        <w:jc w:val="both"/>
      </w:pPr>
      <w:r w:rsidRPr="009000C0">
        <w:rPr>
          <w:b/>
          <w:bCs/>
        </w:rPr>
        <w:t xml:space="preserve">Бурделов Л. А., Дубянский В. М., </w:t>
      </w:r>
      <w:r w:rsidRPr="009000C0">
        <w:rPr>
          <w:b/>
          <w:bCs/>
          <w:lang w:val="en-GB"/>
        </w:rPr>
        <w:t>Davis</w:t>
      </w:r>
      <w:r w:rsidRPr="009000C0">
        <w:rPr>
          <w:b/>
          <w:bCs/>
        </w:rPr>
        <w:t xml:space="preserve"> </w:t>
      </w:r>
      <w:r w:rsidRPr="009000C0">
        <w:rPr>
          <w:b/>
          <w:bCs/>
          <w:lang w:val="en-GB"/>
        </w:rPr>
        <w:t>S</w:t>
      </w:r>
      <w:r w:rsidRPr="009000C0">
        <w:rPr>
          <w:b/>
          <w:bCs/>
        </w:rPr>
        <w:t>. и др.</w:t>
      </w:r>
      <w:r w:rsidRPr="009000C0">
        <w:t xml:space="preserve"> Перспективы использования дистанционного зондирования в эпиднадзоре за чумой // Карантинные и зоонозные инфекции в Казахстане. – Алматы, 2007. – Вып. 1-2 (15-16). – С. 11-17.</w:t>
      </w:r>
    </w:p>
    <w:p w:rsidR="004C7257" w:rsidRPr="009000C0" w:rsidRDefault="004C7257" w:rsidP="00930368">
      <w:pPr>
        <w:pStyle w:val="BodyText"/>
        <w:numPr>
          <w:ilvl w:val="0"/>
          <w:numId w:val="2"/>
        </w:numPr>
        <w:tabs>
          <w:tab w:val="left" w:pos="-2340"/>
          <w:tab w:val="left" w:pos="-2268"/>
          <w:tab w:val="left" w:pos="-2127"/>
          <w:tab w:val="left" w:pos="284"/>
        </w:tabs>
        <w:spacing w:after="0"/>
        <w:ind w:left="851" w:hanging="851"/>
        <w:jc w:val="both"/>
      </w:pPr>
      <w:r w:rsidRPr="009000C0">
        <w:rPr>
          <w:b/>
          <w:bCs/>
        </w:rPr>
        <w:t>Бурделов Л. А.,  Мека-Меченко Т. В., Дубянский В. М. и др.</w:t>
      </w:r>
      <w:r w:rsidRPr="009000C0">
        <w:t xml:space="preserve"> ГИС-технологии и дистанционное зондирование в изучении природных очагов инфекционных болезней в Казахстане // Териофауна Казахстана и сопредельных стран (Матер. междунар. научной конфер., 15-16 ноября 2009 г., Алматы). – Алматы, 2009. – С. 18-22.</w:t>
      </w:r>
    </w:p>
    <w:p w:rsidR="004C7257" w:rsidRPr="009000C0" w:rsidRDefault="004C7257" w:rsidP="00930368">
      <w:pPr>
        <w:pStyle w:val="BodyText"/>
        <w:numPr>
          <w:ilvl w:val="0"/>
          <w:numId w:val="2"/>
        </w:numPr>
        <w:tabs>
          <w:tab w:val="left" w:pos="-2340"/>
          <w:tab w:val="left" w:pos="-2268"/>
          <w:tab w:val="left" w:pos="-2127"/>
          <w:tab w:val="left" w:pos="284"/>
        </w:tabs>
        <w:spacing w:after="0"/>
        <w:ind w:left="851" w:hanging="851"/>
        <w:jc w:val="both"/>
      </w:pPr>
      <w:r w:rsidRPr="009000C0">
        <w:rPr>
          <w:b/>
          <w:bCs/>
        </w:rPr>
        <w:t>Классовский Л. Н.</w:t>
      </w:r>
      <w:r w:rsidRPr="009000C0">
        <w:t xml:space="preserve"> Современное состояние и перспективы изучения механизма энзоотии чумы // Вопросы природ. очагов. болезней. – Алма-Ата, 1986. – Вып. 14. – С. 84-90.</w:t>
      </w:r>
    </w:p>
    <w:p w:rsidR="004C7257" w:rsidRPr="009000C0" w:rsidRDefault="004C7257" w:rsidP="00930368">
      <w:pPr>
        <w:pStyle w:val="BodyText"/>
        <w:numPr>
          <w:ilvl w:val="0"/>
          <w:numId w:val="2"/>
        </w:numPr>
        <w:tabs>
          <w:tab w:val="left" w:pos="-2340"/>
          <w:tab w:val="left" w:pos="-2268"/>
          <w:tab w:val="left" w:pos="-2127"/>
          <w:tab w:val="left" w:pos="284"/>
        </w:tabs>
        <w:spacing w:after="0"/>
        <w:ind w:left="851" w:hanging="851"/>
        <w:jc w:val="both"/>
      </w:pPr>
      <w:r w:rsidRPr="009000C0">
        <w:rPr>
          <w:b/>
          <w:bCs/>
        </w:rPr>
        <w:t>Козлов М.</w:t>
      </w:r>
      <w:r w:rsidRPr="009000C0">
        <w:t xml:space="preserve"> </w:t>
      </w:r>
      <w:r w:rsidRPr="009000C0">
        <w:rPr>
          <w:b/>
          <w:bCs/>
        </w:rPr>
        <w:t>П.</w:t>
      </w:r>
      <w:r w:rsidRPr="009000C0">
        <w:t xml:space="preserve"> К программно-целевому комплексному изучению природных очагов чумы на системной основе // Особо опасные инфекции на Кавказе. – Ставрополь. 1978. – С. 44-48.</w:t>
      </w:r>
    </w:p>
    <w:p w:rsidR="004C7257" w:rsidRPr="009000C0" w:rsidRDefault="004C7257" w:rsidP="00930368">
      <w:pPr>
        <w:pStyle w:val="BodyText"/>
        <w:numPr>
          <w:ilvl w:val="0"/>
          <w:numId w:val="2"/>
        </w:numPr>
        <w:tabs>
          <w:tab w:val="left" w:pos="-2340"/>
          <w:tab w:val="left" w:pos="-2268"/>
          <w:tab w:val="left" w:pos="-2127"/>
          <w:tab w:val="left" w:pos="284"/>
        </w:tabs>
        <w:spacing w:after="0"/>
        <w:ind w:left="851" w:hanging="851"/>
        <w:jc w:val="both"/>
      </w:pPr>
      <w:r w:rsidRPr="009000C0">
        <w:rPr>
          <w:b/>
          <w:bCs/>
        </w:rPr>
        <w:t>Козлов М.</w:t>
      </w:r>
      <w:r w:rsidRPr="009000C0">
        <w:t xml:space="preserve"> </w:t>
      </w:r>
      <w:r w:rsidRPr="009000C0">
        <w:rPr>
          <w:b/>
          <w:bCs/>
        </w:rPr>
        <w:t xml:space="preserve">П. </w:t>
      </w:r>
      <w:r w:rsidRPr="009000C0">
        <w:t>Развитие современных методологических аспектов проблемы регуляции численности носителей и переносчиков чумы в природных очагах // НИПЧИ Кавказа и Закавказья. – Ставрополь, 1986. – 22 с. – Деп. в ВИНИТИ. – № 4228-386.</w:t>
      </w:r>
    </w:p>
    <w:p w:rsidR="004C7257" w:rsidRPr="009000C0" w:rsidRDefault="004C7257" w:rsidP="00930368">
      <w:pPr>
        <w:numPr>
          <w:ilvl w:val="0"/>
          <w:numId w:val="2"/>
        </w:numPr>
        <w:tabs>
          <w:tab w:val="left" w:pos="-2340"/>
          <w:tab w:val="left" w:pos="-2268"/>
          <w:tab w:val="left" w:pos="-2127"/>
          <w:tab w:val="left" w:pos="284"/>
        </w:tabs>
        <w:ind w:left="851" w:hanging="851"/>
        <w:jc w:val="both"/>
      </w:pPr>
      <w:r w:rsidRPr="009000C0">
        <w:rPr>
          <w:b/>
          <w:bCs/>
        </w:rPr>
        <w:t>Косилко С. А., Иннокентьева Т. И., Асташин Ю. М. и др.</w:t>
      </w:r>
      <w:r w:rsidRPr="009000C0">
        <w:t xml:space="preserve"> О фенотипической изменчивости чумного микроба алтайского подвида в организме блох // Организация эпиднадзора при чуме и меры ее профилактики: Матер. Межгосуд. научно-практ. конфер. – Алма-Ата, 1992. – Т. 1. – С. 101-103.</w:t>
      </w:r>
    </w:p>
    <w:p w:rsidR="004C7257" w:rsidRPr="009000C0" w:rsidRDefault="004C7257" w:rsidP="00930368">
      <w:pPr>
        <w:pStyle w:val="List2"/>
        <w:widowControl/>
        <w:numPr>
          <w:ilvl w:val="0"/>
          <w:numId w:val="2"/>
        </w:numPr>
        <w:tabs>
          <w:tab w:val="left" w:pos="-2340"/>
          <w:tab w:val="left" w:pos="-2268"/>
          <w:tab w:val="left" w:pos="-2127"/>
          <w:tab w:val="left" w:pos="284"/>
        </w:tabs>
        <w:ind w:left="851" w:hanging="851"/>
        <w:jc w:val="both"/>
      </w:pPr>
      <w:r w:rsidRPr="009000C0">
        <w:t>Красная книга Республики Казахстан. Издание третье. Публикация осуществлена при финансовой поддержке компании «Шеврон». – Алматы, 1996. –  Том 1. – Часть 1. Позвоночные животные. – Электронная версия</w:t>
      </w:r>
      <w:r>
        <w:t xml:space="preserve">: </w:t>
      </w:r>
      <w:r w:rsidRPr="00EA7BC2">
        <w:t>http://www.redbookkz.info</w:t>
      </w:r>
      <w:r>
        <w:t>.</w:t>
      </w:r>
    </w:p>
    <w:p w:rsidR="004C7257" w:rsidRPr="009000C0" w:rsidRDefault="004C7257" w:rsidP="00930368">
      <w:pPr>
        <w:pStyle w:val="List2"/>
        <w:widowControl/>
        <w:numPr>
          <w:ilvl w:val="0"/>
          <w:numId w:val="2"/>
        </w:numPr>
        <w:tabs>
          <w:tab w:val="left" w:pos="-2268"/>
          <w:tab w:val="left" w:pos="-2127"/>
          <w:tab w:val="left" w:pos="284"/>
        </w:tabs>
        <w:ind w:left="851" w:hanging="851"/>
        <w:jc w:val="both"/>
      </w:pPr>
      <w:r w:rsidRPr="009000C0">
        <w:rPr>
          <w:b/>
          <w:bCs/>
        </w:rPr>
        <w:t>Мека-Меченко Т. В.</w:t>
      </w:r>
      <w:r w:rsidRPr="009000C0">
        <w:t xml:space="preserve"> Значение  современных методов лабораторной диагностики инфекционных болезней // Матер. III съезда врачей и провизоров Казахстана «Конкурентоспособному Казахстану – здоровую нацию». – Астана, 2007. – Т. II. – С. 160-161.</w:t>
      </w:r>
    </w:p>
    <w:p w:rsidR="004C7257" w:rsidRPr="009000C0" w:rsidRDefault="004C7257" w:rsidP="00930368">
      <w:pPr>
        <w:numPr>
          <w:ilvl w:val="0"/>
          <w:numId w:val="2"/>
        </w:numPr>
        <w:tabs>
          <w:tab w:val="left" w:pos="284"/>
        </w:tabs>
        <w:ind w:left="851" w:hanging="851"/>
        <w:jc w:val="both"/>
      </w:pPr>
      <w:r w:rsidRPr="009000C0">
        <w:rPr>
          <w:b/>
          <w:bCs/>
          <w:snapToGrid w:val="0"/>
        </w:rPr>
        <w:t>Мека-Меченко Т. В.</w:t>
      </w:r>
      <w:r w:rsidRPr="009000C0">
        <w:rPr>
          <w:snapToGrid w:val="0"/>
        </w:rPr>
        <w:t xml:space="preserve"> Сравнительный анализ генетических характеристик штаммов чумного микроба // Гигиена, эпидемиология и иммунология. – 2008. – № 1. – С. 58-64.</w:t>
      </w:r>
    </w:p>
    <w:p w:rsidR="004C7257" w:rsidRPr="009000C0" w:rsidRDefault="004C7257" w:rsidP="00930368">
      <w:pPr>
        <w:pStyle w:val="BodyText"/>
        <w:numPr>
          <w:ilvl w:val="0"/>
          <w:numId w:val="2"/>
        </w:numPr>
        <w:tabs>
          <w:tab w:val="left" w:pos="284"/>
        </w:tabs>
        <w:spacing w:after="0"/>
        <w:ind w:left="851" w:hanging="851"/>
        <w:jc w:val="both"/>
      </w:pPr>
      <w:r w:rsidRPr="009000C0">
        <w:rPr>
          <w:b/>
          <w:bCs/>
          <w:snapToGrid w:val="0"/>
        </w:rPr>
        <w:t>Мека-Меченко Т. В.</w:t>
      </w:r>
      <w:r w:rsidRPr="009000C0">
        <w:rPr>
          <w:snapToGrid w:val="0"/>
        </w:rPr>
        <w:t xml:space="preserve"> </w:t>
      </w:r>
      <w:r w:rsidRPr="009000C0">
        <w:t>Микробиологический и молекулярно-генетический мониторинг возбудителя чумы из природных очагов разного типа: Автореф. дисс. … докт. мед. наук</w:t>
      </w:r>
      <w:r w:rsidRPr="009000C0">
        <w:rPr>
          <w:rFonts w:eastAsia="Batang"/>
          <w:snapToGrid w:val="0"/>
          <w:lang w:eastAsia="ko-KR"/>
        </w:rPr>
        <w:t>. – Алматы, 2010. – 42 с.</w:t>
      </w:r>
    </w:p>
    <w:p w:rsidR="004C7257" w:rsidRPr="009000C0" w:rsidRDefault="004C7257" w:rsidP="00930368">
      <w:pPr>
        <w:numPr>
          <w:ilvl w:val="0"/>
          <w:numId w:val="2"/>
        </w:numPr>
        <w:tabs>
          <w:tab w:val="left" w:pos="284"/>
        </w:tabs>
        <w:ind w:left="851" w:hanging="851"/>
        <w:jc w:val="both"/>
      </w:pPr>
      <w:r w:rsidRPr="009000C0">
        <w:rPr>
          <w:b/>
          <w:bCs/>
        </w:rPr>
        <w:t>Мека-Меченко Т. В., Атшабар Б. Б.</w:t>
      </w:r>
      <w:r w:rsidRPr="009000C0">
        <w:t xml:space="preserve"> Методы молекулярной диагностики чумы // Матер. Междунар. научно-практ. конфер. «Геномные технологии в медицине и мед. образование на рубеже веков». – Алматы, 2006. –  С.76-78.</w:t>
      </w:r>
    </w:p>
    <w:p w:rsidR="004C7257" w:rsidRPr="009000C0" w:rsidRDefault="004C7257" w:rsidP="00930368">
      <w:pPr>
        <w:pStyle w:val="BodyText"/>
        <w:numPr>
          <w:ilvl w:val="0"/>
          <w:numId w:val="2"/>
        </w:numPr>
        <w:tabs>
          <w:tab w:val="left" w:pos="-2268"/>
          <w:tab w:val="left" w:pos="-2127"/>
          <w:tab w:val="left" w:pos="284"/>
        </w:tabs>
        <w:spacing w:after="0"/>
        <w:ind w:left="851" w:hanging="851"/>
        <w:jc w:val="both"/>
      </w:pPr>
      <w:r w:rsidRPr="009000C0">
        <w:rPr>
          <w:lang w:eastAsia="ko-KR"/>
        </w:rPr>
        <w:t>Методические рекомендации по паспортизации природных очагов чумы. – М., 1976. – 18 с.</w:t>
      </w:r>
      <w:r w:rsidRPr="009000C0">
        <w:t xml:space="preserve"> </w:t>
      </w:r>
    </w:p>
    <w:p w:rsidR="004C7257" w:rsidRPr="009000C0" w:rsidRDefault="004C7257" w:rsidP="00930368">
      <w:pPr>
        <w:numPr>
          <w:ilvl w:val="0"/>
          <w:numId w:val="2"/>
        </w:numPr>
        <w:tabs>
          <w:tab w:val="left" w:pos="-2340"/>
          <w:tab w:val="left" w:pos="-2268"/>
          <w:tab w:val="left" w:pos="-2127"/>
          <w:tab w:val="left" w:pos="284"/>
        </w:tabs>
        <w:ind w:left="851" w:hanging="851"/>
        <w:jc w:val="both"/>
      </w:pPr>
      <w:r w:rsidRPr="009000C0">
        <w:rPr>
          <w:b/>
          <w:bCs/>
        </w:rPr>
        <w:t>Мишанькин Б. Н.</w:t>
      </w:r>
      <w:r w:rsidRPr="009000C0">
        <w:t xml:space="preserve"> Вирулентность некультивируемых форм </w:t>
      </w:r>
      <w:r w:rsidRPr="009000C0">
        <w:rPr>
          <w:i/>
          <w:iCs/>
          <w:lang w:val="en-US"/>
        </w:rPr>
        <w:t>Yersinia</w:t>
      </w:r>
      <w:r w:rsidRPr="009000C0">
        <w:rPr>
          <w:i/>
          <w:iCs/>
        </w:rPr>
        <w:t xml:space="preserve"> р</w:t>
      </w:r>
      <w:r w:rsidRPr="009000C0">
        <w:rPr>
          <w:i/>
          <w:iCs/>
          <w:lang w:val="en-US"/>
        </w:rPr>
        <w:t>estis</w:t>
      </w:r>
      <w:r w:rsidRPr="009000C0">
        <w:t xml:space="preserve"> // Матер. научно-практ. конфер., посвящ. 100-летию образования противочумной службы России. – Саратов, 1997. – Т. 2. – С. 89-90.</w:t>
      </w:r>
    </w:p>
    <w:p w:rsidR="004C7257" w:rsidRPr="009000C0" w:rsidRDefault="004C7257" w:rsidP="00930368">
      <w:pPr>
        <w:pStyle w:val="center"/>
        <w:numPr>
          <w:ilvl w:val="0"/>
          <w:numId w:val="2"/>
        </w:numPr>
        <w:tabs>
          <w:tab w:val="left" w:pos="-2340"/>
          <w:tab w:val="left" w:pos="-2268"/>
          <w:tab w:val="left" w:pos="-2127"/>
          <w:tab w:val="left" w:pos="284"/>
        </w:tabs>
        <w:spacing w:before="0" w:beforeAutospacing="0" w:after="0" w:afterAutospacing="0"/>
        <w:ind w:left="851" w:hanging="851"/>
        <w:jc w:val="both"/>
        <w:rPr>
          <w:sz w:val="20"/>
          <w:szCs w:val="20"/>
        </w:rPr>
      </w:pPr>
      <w:r w:rsidRPr="009000C0">
        <w:rPr>
          <w:b/>
          <w:bCs/>
          <w:sz w:val="20"/>
          <w:szCs w:val="20"/>
        </w:rPr>
        <w:t>Некрасова Л. Е., Степанов В. М., Бурделов С. А. и др.</w:t>
      </w:r>
      <w:r w:rsidRPr="009000C0">
        <w:rPr>
          <w:sz w:val="20"/>
          <w:szCs w:val="20"/>
        </w:rPr>
        <w:t xml:space="preserve"> Некоторые закономерности сосуществования очагов чумы с другими природно-очаговыми инфекциями // Матер. научно-практ.  конфер., посв. 100-летию образов. противочум. службы. России. – Саратов, 1997. – Т. 1. – С. 113-114.</w:t>
      </w:r>
    </w:p>
    <w:p w:rsidR="004C7257" w:rsidRPr="009000C0" w:rsidRDefault="004C7257" w:rsidP="00930368">
      <w:pPr>
        <w:numPr>
          <w:ilvl w:val="0"/>
          <w:numId w:val="2"/>
        </w:numPr>
        <w:tabs>
          <w:tab w:val="left" w:pos="284"/>
        </w:tabs>
        <w:ind w:left="851" w:hanging="851"/>
        <w:jc w:val="both"/>
      </w:pPr>
      <w:r w:rsidRPr="009000C0">
        <w:rPr>
          <w:b/>
          <w:bCs/>
        </w:rPr>
        <w:t>Норкина О. В.</w:t>
      </w:r>
      <w:r w:rsidRPr="009000C0">
        <w:t xml:space="preserve"> Детекция возбудителя чумы с использованием полимеразной цепной реакции: Автореф. дисс. … канд. мед. наук. – Саратов, 1993. – 26 с.</w:t>
      </w:r>
    </w:p>
    <w:p w:rsidR="004C7257" w:rsidRPr="009000C0" w:rsidRDefault="004C7257" w:rsidP="00930368">
      <w:pPr>
        <w:pStyle w:val="List2"/>
        <w:widowControl/>
        <w:numPr>
          <w:ilvl w:val="0"/>
          <w:numId w:val="2"/>
        </w:numPr>
        <w:tabs>
          <w:tab w:val="left" w:pos="-2268"/>
          <w:tab w:val="left" w:pos="-2127"/>
          <w:tab w:val="left" w:pos="284"/>
        </w:tabs>
        <w:ind w:left="851" w:hanging="851"/>
        <w:jc w:val="both"/>
      </w:pPr>
      <w:r w:rsidRPr="009000C0">
        <w:rPr>
          <w:b/>
          <w:bCs/>
        </w:rPr>
        <w:t>Осин Н. С., Помелова В. Г., Соколов А. С. и др.</w:t>
      </w:r>
      <w:r w:rsidRPr="009000C0">
        <w:t xml:space="preserve"> Биочипы с фосфоресцентной детекцией для индикации патогенов // Международные медико-санитарные правила и реализация глобальной стратегии борьбы с инфекционными болезнями в государствах-участниках СНГ: Матер. V</w:t>
      </w:r>
      <w:r w:rsidRPr="009000C0">
        <w:rPr>
          <w:lang w:val="en-US"/>
        </w:rPr>
        <w:t>III</w:t>
      </w:r>
      <w:r w:rsidRPr="009000C0">
        <w:t xml:space="preserve"> Межгос. конфер. государств-участников СНГ – Саратов, 2007б. – С. 263-264.</w:t>
      </w:r>
    </w:p>
    <w:p w:rsidR="004C7257" w:rsidRPr="009000C0" w:rsidRDefault="004C7257" w:rsidP="00930368">
      <w:pPr>
        <w:pStyle w:val="List2"/>
        <w:widowControl/>
        <w:numPr>
          <w:ilvl w:val="0"/>
          <w:numId w:val="2"/>
        </w:numPr>
        <w:tabs>
          <w:tab w:val="left" w:pos="-2268"/>
          <w:tab w:val="left" w:pos="-2127"/>
          <w:tab w:val="left" w:pos="284"/>
        </w:tabs>
        <w:ind w:left="851" w:hanging="851"/>
        <w:jc w:val="both"/>
      </w:pPr>
      <w:r w:rsidRPr="009000C0">
        <w:rPr>
          <w:b/>
          <w:bCs/>
        </w:rPr>
        <w:t>Осин Н. С., Помелова В. Г., Соколов А. С. и др.</w:t>
      </w:r>
      <w:r w:rsidRPr="009000C0">
        <w:t xml:space="preserve"> Фосфоресцентный микроанализ как новая технологическая платформа для молекулярной диагностики //</w:t>
      </w:r>
      <w:r w:rsidRPr="009000C0">
        <w:rPr>
          <w:b/>
          <w:bCs/>
        </w:rPr>
        <w:t xml:space="preserve"> </w:t>
      </w:r>
      <w:r w:rsidRPr="009000C0">
        <w:t>Вестник РАМН. – 2007а.</w:t>
      </w:r>
      <w:r w:rsidRPr="009000C0">
        <w:rPr>
          <w:b/>
          <w:bCs/>
        </w:rPr>
        <w:t xml:space="preserve"> –</w:t>
      </w:r>
      <w:r w:rsidRPr="009000C0">
        <w:t xml:space="preserve"> № 12. – С. 3-10.</w:t>
      </w:r>
    </w:p>
    <w:p w:rsidR="004C7257" w:rsidRPr="009000C0" w:rsidRDefault="004C7257" w:rsidP="00930368">
      <w:pPr>
        <w:numPr>
          <w:ilvl w:val="0"/>
          <w:numId w:val="2"/>
        </w:numPr>
        <w:tabs>
          <w:tab w:val="left" w:pos="-2268"/>
          <w:tab w:val="left" w:pos="-2127"/>
          <w:tab w:val="left" w:pos="284"/>
        </w:tabs>
        <w:autoSpaceDE w:val="0"/>
        <w:autoSpaceDN w:val="0"/>
        <w:adjustRightInd w:val="0"/>
        <w:ind w:left="900" w:hanging="900"/>
        <w:jc w:val="both"/>
        <w:rPr>
          <w:b/>
          <w:bCs/>
        </w:rPr>
      </w:pPr>
      <w:r w:rsidRPr="009000C0">
        <w:rPr>
          <w:rFonts w:eastAsia="TimesNewRoman"/>
          <w:b/>
          <w:bCs/>
        </w:rPr>
        <w:t>Осин Н. С., Соколов А. С., Аслиян С. К. и др.</w:t>
      </w:r>
      <w:r w:rsidRPr="009000C0">
        <w:rPr>
          <w:rFonts w:eastAsia="TimesNewRoman"/>
        </w:rPr>
        <w:t xml:space="preserve"> </w:t>
      </w:r>
      <w:r w:rsidRPr="009000C0">
        <w:t>Фосфоресцентные биочип-анализаторы для пабораторной клинической диагностики // Альманах клинической медицины.</w:t>
      </w:r>
      <w:r w:rsidRPr="009000C0">
        <w:rPr>
          <w:b/>
          <w:bCs/>
        </w:rPr>
        <w:t xml:space="preserve"> </w:t>
      </w:r>
      <w:r w:rsidRPr="009000C0">
        <w:t>Т. XVII. Часть 2. III Троицкая конференция «Медицинская физика и инновации в медицине» (3-6 июня 2008 г.) – М.: МОНИКИ, 2008. – С. 230-232.</w:t>
      </w:r>
    </w:p>
    <w:p w:rsidR="004C7257" w:rsidRPr="009000C0" w:rsidRDefault="004C7257" w:rsidP="00930368">
      <w:pPr>
        <w:numPr>
          <w:ilvl w:val="0"/>
          <w:numId w:val="2"/>
        </w:numPr>
        <w:tabs>
          <w:tab w:val="left" w:pos="-2268"/>
          <w:tab w:val="left" w:pos="-2127"/>
          <w:tab w:val="left" w:pos="284"/>
        </w:tabs>
        <w:autoSpaceDE w:val="0"/>
        <w:autoSpaceDN w:val="0"/>
        <w:adjustRightInd w:val="0"/>
        <w:ind w:left="900" w:hanging="900"/>
        <w:jc w:val="both"/>
        <w:rPr>
          <w:b/>
          <w:bCs/>
        </w:rPr>
      </w:pPr>
      <w:r w:rsidRPr="009000C0">
        <w:rPr>
          <w:b/>
          <w:bCs/>
        </w:rPr>
        <w:t>Осин Н. С., Храмов Е. Н., Злобин В. Н.</w:t>
      </w:r>
      <w:r w:rsidRPr="009000C0">
        <w:t xml:space="preserve"> Технические средства индикации биопатогенов как основа обеспечения биологической безопасности // Молекулярная медицина: научно-практ. журнал – 2006. – № 3. – С. 24-33. </w:t>
      </w:r>
    </w:p>
    <w:p w:rsidR="004C7257" w:rsidRPr="009000C0" w:rsidRDefault="004C7257" w:rsidP="00930368">
      <w:pPr>
        <w:pStyle w:val="List2"/>
        <w:widowControl/>
        <w:numPr>
          <w:ilvl w:val="0"/>
          <w:numId w:val="2"/>
        </w:numPr>
        <w:tabs>
          <w:tab w:val="left" w:pos="-2268"/>
          <w:tab w:val="left" w:pos="-2127"/>
          <w:tab w:val="left" w:pos="284"/>
        </w:tabs>
        <w:ind w:left="851" w:hanging="851"/>
        <w:jc w:val="both"/>
      </w:pPr>
      <w:r w:rsidRPr="009000C0">
        <w:rPr>
          <w:b/>
          <w:bCs/>
        </w:rPr>
        <w:t>Помелова В. Г., Осин Н. С.</w:t>
      </w:r>
      <w:r w:rsidRPr="009000C0">
        <w:t xml:space="preserve"> Перспективы интеграции технологии сухого пятна крови в популяционные исследования здоровья и среды обитания человека // Вестник РАМН. – 2007</w:t>
      </w:r>
      <w:r w:rsidRPr="009000C0">
        <w:rPr>
          <w:b/>
          <w:bCs/>
        </w:rPr>
        <w:t>. –</w:t>
      </w:r>
      <w:r w:rsidRPr="009000C0">
        <w:t xml:space="preserve"> № 12. – С. 10-16.</w:t>
      </w:r>
    </w:p>
    <w:p w:rsidR="004C7257" w:rsidRPr="009000C0" w:rsidRDefault="004C7257" w:rsidP="00930368">
      <w:pPr>
        <w:pStyle w:val="BodyText"/>
        <w:numPr>
          <w:ilvl w:val="0"/>
          <w:numId w:val="2"/>
        </w:numPr>
        <w:tabs>
          <w:tab w:val="left" w:pos="-2268"/>
          <w:tab w:val="left" w:pos="-2127"/>
          <w:tab w:val="left" w:pos="284"/>
        </w:tabs>
        <w:spacing w:after="0"/>
        <w:ind w:left="851" w:hanging="851"/>
        <w:jc w:val="both"/>
      </w:pPr>
      <w:r w:rsidRPr="009000C0">
        <w:t>Постановление Главного государственного санитарного врача РК «О проведении санитарно-противоэпидемических (профилактических) мероприятий на энзоотичной по чуме территории Республики Казахстан на 2011-2015 годы» от  25 ноября 2010 г. № 17.</w:t>
      </w:r>
    </w:p>
    <w:p w:rsidR="004C7257" w:rsidRPr="009000C0" w:rsidRDefault="004C7257" w:rsidP="00930368">
      <w:pPr>
        <w:numPr>
          <w:ilvl w:val="0"/>
          <w:numId w:val="2"/>
        </w:numPr>
        <w:tabs>
          <w:tab w:val="left" w:pos="284"/>
        </w:tabs>
        <w:ind w:left="851" w:hanging="851"/>
        <w:jc w:val="both"/>
      </w:pPr>
      <w:r w:rsidRPr="009000C0">
        <w:rPr>
          <w:rFonts w:eastAsia="Batang"/>
          <w:b/>
          <w:bCs/>
          <w:lang w:eastAsia="ko-KR"/>
        </w:rPr>
        <w:t>Романова Ю. М.</w:t>
      </w:r>
      <w:r w:rsidRPr="009000C0">
        <w:rPr>
          <w:rFonts w:eastAsia="Batang"/>
          <w:lang w:eastAsia="ko-KR"/>
        </w:rPr>
        <w:t xml:space="preserve"> Выявление некультивируемых форм бактерий с помощью ПЦР // Генодиагностика в современной медицине: Тез. докл. 3-ей Всерос. научно-практ. конфер. – М., 2000. – С. 12.</w:t>
      </w:r>
    </w:p>
    <w:p w:rsidR="004C7257" w:rsidRPr="009000C0" w:rsidRDefault="004C7257" w:rsidP="00930368">
      <w:pPr>
        <w:numPr>
          <w:ilvl w:val="0"/>
          <w:numId w:val="2"/>
        </w:numPr>
        <w:tabs>
          <w:tab w:val="left" w:pos="284"/>
        </w:tabs>
        <w:ind w:left="851" w:hanging="851"/>
        <w:jc w:val="both"/>
      </w:pPr>
      <w:r w:rsidRPr="009000C0">
        <w:rPr>
          <w:rFonts w:eastAsia="Batang"/>
          <w:b/>
          <w:bCs/>
          <w:lang w:eastAsia="ko-KR"/>
        </w:rPr>
        <w:t>Ротшильд Е.</w:t>
      </w:r>
      <w:r w:rsidRPr="009000C0">
        <w:t xml:space="preserve"> </w:t>
      </w:r>
      <w:r w:rsidRPr="009000C0">
        <w:rPr>
          <w:b/>
          <w:bCs/>
        </w:rPr>
        <w:t>В., Ермилов А. П.,</w:t>
      </w:r>
      <w:r w:rsidRPr="009000C0">
        <w:t xml:space="preserve"> </w:t>
      </w:r>
      <w:r w:rsidRPr="009000C0">
        <w:rPr>
          <w:b/>
          <w:bCs/>
        </w:rPr>
        <w:t xml:space="preserve">Солдаткин И. С. </w:t>
      </w:r>
      <w:r w:rsidRPr="009000C0">
        <w:t xml:space="preserve">Проблема сохранения возбудителя чумы в природе как методологическая задача в эпидемиологии антропозоонозов // Мед. паразитол. и паразитар. болезни. –1978. – № 2. – С. 101-106. </w:t>
      </w:r>
    </w:p>
    <w:p w:rsidR="004C7257" w:rsidRPr="009000C0" w:rsidRDefault="004C7257" w:rsidP="00930368">
      <w:pPr>
        <w:pStyle w:val="center"/>
        <w:numPr>
          <w:ilvl w:val="0"/>
          <w:numId w:val="2"/>
        </w:numPr>
        <w:tabs>
          <w:tab w:val="left" w:pos="284"/>
        </w:tabs>
        <w:autoSpaceDE w:val="0"/>
        <w:autoSpaceDN w:val="0"/>
        <w:adjustRightInd w:val="0"/>
        <w:spacing w:before="0" w:beforeAutospacing="0" w:after="0" w:afterAutospacing="0"/>
        <w:ind w:left="851" w:hanging="851"/>
        <w:jc w:val="both"/>
        <w:rPr>
          <w:sz w:val="20"/>
          <w:szCs w:val="20"/>
        </w:rPr>
      </w:pPr>
      <w:r w:rsidRPr="009000C0">
        <w:rPr>
          <w:sz w:val="20"/>
          <w:szCs w:val="20"/>
        </w:rPr>
        <w:t xml:space="preserve">Руководство по изучению штаммов чумного микроба. Методическое  руководство / Министерство здравоохранения РК (составили </w:t>
      </w:r>
      <w:r w:rsidRPr="009000C0">
        <w:rPr>
          <w:b/>
          <w:bCs/>
          <w:sz w:val="20"/>
          <w:szCs w:val="20"/>
        </w:rPr>
        <w:t>Некрасова Л. Е., Темиралиева Г. А., Мека-Меченко Т. В. и др.</w:t>
      </w:r>
      <w:r w:rsidRPr="009000C0">
        <w:rPr>
          <w:sz w:val="20"/>
          <w:szCs w:val="20"/>
        </w:rPr>
        <w:t xml:space="preserve">). – Алматы, 2001. – 39 с. </w:t>
      </w:r>
    </w:p>
    <w:p w:rsidR="004C7257" w:rsidRPr="009000C0" w:rsidRDefault="004C7257" w:rsidP="00930368">
      <w:pPr>
        <w:pStyle w:val="List2"/>
        <w:widowControl/>
        <w:numPr>
          <w:ilvl w:val="0"/>
          <w:numId w:val="2"/>
        </w:numPr>
        <w:tabs>
          <w:tab w:val="left" w:pos="-2268"/>
          <w:tab w:val="left" w:pos="-2127"/>
          <w:tab w:val="left" w:pos="284"/>
        </w:tabs>
        <w:autoSpaceDE w:val="0"/>
        <w:autoSpaceDN w:val="0"/>
        <w:adjustRightInd w:val="0"/>
        <w:ind w:left="851" w:hanging="851"/>
        <w:jc w:val="both"/>
      </w:pPr>
      <w:r w:rsidRPr="009000C0">
        <w:t xml:space="preserve">Руководство по профилактике чумы в Среднеазиатском пустынном очаге / Главное эпидемиологическое управление МЗ СССР (составили: </w:t>
      </w:r>
      <w:r w:rsidRPr="009000C0">
        <w:rPr>
          <w:b/>
          <w:bCs/>
        </w:rPr>
        <w:t>Степанов В. М., Аубакиров С. А., Буpделов Л. А. и др.</w:t>
      </w:r>
      <w:r w:rsidRPr="009000C0">
        <w:t>; под редакцией Л. А. Бурделова). – Алма-Ата, 1992. – 144 с.</w:t>
      </w:r>
    </w:p>
    <w:p w:rsidR="004C7257" w:rsidRPr="009000C0" w:rsidRDefault="004C7257" w:rsidP="00930368">
      <w:pPr>
        <w:numPr>
          <w:ilvl w:val="0"/>
          <w:numId w:val="2"/>
        </w:numPr>
        <w:tabs>
          <w:tab w:val="left" w:pos="284"/>
        </w:tabs>
        <w:autoSpaceDE w:val="0"/>
        <w:autoSpaceDN w:val="0"/>
        <w:adjustRightInd w:val="0"/>
        <w:ind w:left="851" w:hanging="851"/>
        <w:jc w:val="both"/>
      </w:pPr>
      <w:r w:rsidRPr="009000C0">
        <w:rPr>
          <w:b/>
          <w:bCs/>
        </w:rPr>
        <w:t>Смирнова Н. И., Кутырев В. В.</w:t>
      </w:r>
      <w:r w:rsidRPr="009000C0">
        <w:t xml:space="preserve"> Генодиагностика и молекулярное типирование возбудителей чумы, холеры и сибирской язвы // Мол. генетика, микробиология и вирусология. – 2003. – № 1. – С. 6-14.</w:t>
      </w:r>
    </w:p>
    <w:p w:rsidR="004C7257" w:rsidRPr="009000C0" w:rsidRDefault="004C7257" w:rsidP="00930368">
      <w:pPr>
        <w:numPr>
          <w:ilvl w:val="0"/>
          <w:numId w:val="2"/>
        </w:numPr>
        <w:tabs>
          <w:tab w:val="left" w:pos="-2268"/>
          <w:tab w:val="left" w:pos="-2127"/>
          <w:tab w:val="left" w:pos="284"/>
        </w:tabs>
        <w:ind w:left="851" w:hanging="851"/>
        <w:jc w:val="both"/>
      </w:pPr>
      <w:r w:rsidRPr="009000C0">
        <w:rPr>
          <w:b/>
          <w:bCs/>
        </w:rPr>
        <w:t xml:space="preserve">Солдаткин И. С., Фенюк Б. К. </w:t>
      </w:r>
      <w:r w:rsidRPr="009000C0">
        <w:t>Возможности и сфера применения моделирования природных ситуаций при изучении чумного эпизоотического процесса // Грызуны и их эктопаразиты. – Саратов: Изд. Саратовского</w:t>
      </w:r>
      <w:r w:rsidRPr="009000C0">
        <w:rPr>
          <w:lang w:val="fr-FR"/>
        </w:rPr>
        <w:t xml:space="preserve"> </w:t>
      </w:r>
      <w:r w:rsidRPr="009000C0">
        <w:t>ун</w:t>
      </w:r>
      <w:r w:rsidRPr="009000C0">
        <w:rPr>
          <w:lang w:val="fr-FR"/>
        </w:rPr>
        <w:t>-</w:t>
      </w:r>
      <w:r w:rsidRPr="009000C0">
        <w:t>та</w:t>
      </w:r>
      <w:r w:rsidRPr="009000C0">
        <w:rPr>
          <w:lang w:val="fr-FR"/>
        </w:rPr>
        <w:t xml:space="preserve">, 1968. – </w:t>
      </w:r>
      <w:r w:rsidRPr="009000C0">
        <w:t>С</w:t>
      </w:r>
      <w:r w:rsidRPr="009000C0">
        <w:rPr>
          <w:lang w:val="fr-FR"/>
        </w:rPr>
        <w:t>. 439-445.</w:t>
      </w:r>
      <w:r w:rsidRPr="009000C0">
        <w:rPr>
          <w:b/>
          <w:bCs/>
          <w:lang w:val="fr-FR"/>
        </w:rPr>
        <w:t xml:space="preserve"> </w:t>
      </w:r>
    </w:p>
    <w:p w:rsidR="004C7257" w:rsidRPr="009000C0" w:rsidRDefault="004C7257" w:rsidP="00930368">
      <w:pPr>
        <w:pStyle w:val="List2"/>
        <w:widowControl/>
        <w:numPr>
          <w:ilvl w:val="0"/>
          <w:numId w:val="2"/>
        </w:numPr>
        <w:tabs>
          <w:tab w:val="left" w:pos="-2268"/>
          <w:tab w:val="left" w:pos="-2127"/>
          <w:tab w:val="left" w:pos="284"/>
        </w:tabs>
        <w:ind w:left="851" w:hanging="851"/>
        <w:jc w:val="both"/>
      </w:pPr>
      <w:r w:rsidRPr="009000C0">
        <w:rPr>
          <w:b/>
          <w:bCs/>
        </w:rPr>
        <w:t xml:space="preserve">Скопинская С. Н., Ярков С. П., Злобин В. Н., Шиленко И. В. </w:t>
      </w:r>
      <w:r w:rsidRPr="009000C0">
        <w:rPr>
          <w:rStyle w:val="Strong"/>
          <w:b w:val="0"/>
          <w:bCs w:val="0"/>
        </w:rPr>
        <w:t xml:space="preserve">Люминесцентный иммунохроматографический анализ антигенов микроорганизмов </w:t>
      </w:r>
      <w:r w:rsidRPr="009000C0">
        <w:t>//</w:t>
      </w:r>
      <w:r w:rsidRPr="009000C0">
        <w:rPr>
          <w:b/>
          <w:bCs/>
        </w:rPr>
        <w:t xml:space="preserve"> </w:t>
      </w:r>
      <w:r w:rsidRPr="009000C0">
        <w:t>Вестник РАМН. – 2009.</w:t>
      </w:r>
      <w:r w:rsidRPr="009000C0">
        <w:rPr>
          <w:b/>
          <w:bCs/>
        </w:rPr>
        <w:t xml:space="preserve"> –</w:t>
      </w:r>
      <w:r w:rsidRPr="009000C0">
        <w:t xml:space="preserve"> № 3. – С. 20-26.</w:t>
      </w:r>
    </w:p>
    <w:p w:rsidR="004C7257" w:rsidRPr="009000C0" w:rsidRDefault="004C7257" w:rsidP="00930368">
      <w:pPr>
        <w:numPr>
          <w:ilvl w:val="0"/>
          <w:numId w:val="2"/>
        </w:numPr>
        <w:tabs>
          <w:tab w:val="left" w:pos="-2268"/>
          <w:tab w:val="left" w:pos="-2127"/>
          <w:tab w:val="left" w:pos="284"/>
        </w:tabs>
        <w:ind w:left="851" w:hanging="851"/>
        <w:jc w:val="both"/>
      </w:pPr>
      <w:r w:rsidRPr="009000C0">
        <w:rPr>
          <w:b/>
          <w:bCs/>
        </w:rPr>
        <w:t>Степанов В. М., Классовский Л. Н., Пак Г. Ю.</w:t>
      </w:r>
      <w:r w:rsidRPr="009000C0">
        <w:t xml:space="preserve"> Изучение влияния фазы эпизоотического процесса на изменчивость возбудителя чумы // Х</w:t>
      </w:r>
      <w:r w:rsidRPr="009000C0">
        <w:rPr>
          <w:lang w:val="en-US"/>
        </w:rPr>
        <w:t>I</w:t>
      </w:r>
      <w:r w:rsidRPr="009000C0">
        <w:t xml:space="preserve"> Межреспубл. научно-практ. конфер. противочум. учрежд. Ср. Азии и Казахстана, Алма-Ата. – 1981. – С. 110-112.</w:t>
      </w:r>
    </w:p>
    <w:p w:rsidR="004C7257" w:rsidRPr="009000C0" w:rsidRDefault="004C7257" w:rsidP="00930368">
      <w:pPr>
        <w:pStyle w:val="center"/>
        <w:numPr>
          <w:ilvl w:val="0"/>
          <w:numId w:val="2"/>
        </w:numPr>
        <w:tabs>
          <w:tab w:val="left" w:pos="-2268"/>
          <w:tab w:val="left" w:pos="-2127"/>
          <w:tab w:val="left" w:pos="284"/>
        </w:tabs>
        <w:spacing w:before="0" w:beforeAutospacing="0" w:after="0" w:afterAutospacing="0"/>
        <w:ind w:left="851" w:hanging="851"/>
        <w:jc w:val="both"/>
        <w:rPr>
          <w:sz w:val="20"/>
          <w:szCs w:val="20"/>
        </w:rPr>
      </w:pPr>
      <w:r w:rsidRPr="009000C0">
        <w:rPr>
          <w:b/>
          <w:bCs/>
          <w:sz w:val="20"/>
          <w:szCs w:val="20"/>
        </w:rPr>
        <w:t>Степанов В. М., Некрасова Л. Е., Безрукова Л. С., Алманиязова К. К.</w:t>
      </w:r>
      <w:r w:rsidRPr="009000C0">
        <w:rPr>
          <w:sz w:val="20"/>
          <w:szCs w:val="20"/>
        </w:rPr>
        <w:t xml:space="preserve"> Сочетанные инфекции грызунов в Северо-Приаральском и Устюртском автономных очагах чумы // Матер. </w:t>
      </w:r>
      <w:r w:rsidRPr="009000C0">
        <w:rPr>
          <w:sz w:val="20"/>
          <w:szCs w:val="20"/>
          <w:lang w:val="en-US"/>
        </w:rPr>
        <w:t>IV</w:t>
      </w:r>
      <w:r w:rsidRPr="009000C0">
        <w:rPr>
          <w:sz w:val="20"/>
          <w:szCs w:val="20"/>
        </w:rPr>
        <w:t xml:space="preserve"> объедин. Съезда  гигиенистов, эпидемиологов, микробиологов, паразитологов и инфекционистов Казахстана. – Чимкент, 1985. – Т. </w:t>
      </w:r>
      <w:r w:rsidRPr="009000C0">
        <w:rPr>
          <w:sz w:val="20"/>
          <w:szCs w:val="20"/>
          <w:lang w:val="en-US"/>
        </w:rPr>
        <w:t>V</w:t>
      </w:r>
      <w:r w:rsidRPr="009000C0">
        <w:rPr>
          <w:sz w:val="20"/>
          <w:szCs w:val="20"/>
        </w:rPr>
        <w:t>. – С. 100-102.</w:t>
      </w:r>
    </w:p>
    <w:p w:rsidR="004C7257" w:rsidRPr="009000C0" w:rsidRDefault="004C7257" w:rsidP="00930368">
      <w:pPr>
        <w:pStyle w:val="center"/>
        <w:numPr>
          <w:ilvl w:val="0"/>
          <w:numId w:val="2"/>
        </w:numPr>
        <w:tabs>
          <w:tab w:val="left" w:pos="284"/>
        </w:tabs>
        <w:spacing w:before="0" w:beforeAutospacing="0" w:after="0" w:afterAutospacing="0"/>
        <w:ind w:left="851" w:hanging="851"/>
        <w:jc w:val="both"/>
        <w:rPr>
          <w:sz w:val="20"/>
          <w:szCs w:val="20"/>
        </w:rPr>
      </w:pPr>
      <w:r w:rsidRPr="009000C0">
        <w:rPr>
          <w:b/>
          <w:bCs/>
          <w:sz w:val="20"/>
          <w:szCs w:val="20"/>
        </w:rPr>
        <w:t>Храмов Е. Н., Градов А. К., Кривопалова О. П.</w:t>
      </w:r>
      <w:r w:rsidRPr="009000C0">
        <w:rPr>
          <w:rStyle w:val="Strong"/>
          <w:sz w:val="20"/>
          <w:szCs w:val="20"/>
        </w:rPr>
        <w:t xml:space="preserve"> </w:t>
      </w:r>
      <w:r w:rsidRPr="009000C0">
        <w:rPr>
          <w:rStyle w:val="Strong"/>
          <w:b w:val="0"/>
          <w:bCs w:val="0"/>
          <w:sz w:val="20"/>
          <w:szCs w:val="20"/>
        </w:rPr>
        <w:t xml:space="preserve">Разработка и создание комплекта отбора проб для микробиологических исследований </w:t>
      </w:r>
      <w:r w:rsidRPr="009000C0">
        <w:rPr>
          <w:sz w:val="20"/>
          <w:szCs w:val="20"/>
        </w:rPr>
        <w:t>//</w:t>
      </w:r>
      <w:r w:rsidRPr="009000C0">
        <w:rPr>
          <w:b/>
          <w:bCs/>
          <w:sz w:val="20"/>
          <w:szCs w:val="20"/>
        </w:rPr>
        <w:t xml:space="preserve"> </w:t>
      </w:r>
      <w:r w:rsidRPr="009000C0">
        <w:rPr>
          <w:sz w:val="20"/>
          <w:szCs w:val="20"/>
        </w:rPr>
        <w:t>Вестник РАМН. – 2000.</w:t>
      </w:r>
      <w:r w:rsidRPr="009000C0">
        <w:rPr>
          <w:b/>
          <w:bCs/>
          <w:sz w:val="20"/>
          <w:szCs w:val="20"/>
        </w:rPr>
        <w:t xml:space="preserve"> –</w:t>
      </w:r>
      <w:r w:rsidRPr="009000C0">
        <w:rPr>
          <w:sz w:val="20"/>
          <w:szCs w:val="20"/>
        </w:rPr>
        <w:t xml:space="preserve"> № 10. – С. 14-16.</w:t>
      </w:r>
    </w:p>
    <w:p w:rsidR="004C7257" w:rsidRPr="009000C0" w:rsidRDefault="004C7257" w:rsidP="00930368">
      <w:pPr>
        <w:pStyle w:val="center"/>
        <w:numPr>
          <w:ilvl w:val="0"/>
          <w:numId w:val="2"/>
        </w:numPr>
        <w:tabs>
          <w:tab w:val="left" w:pos="284"/>
        </w:tabs>
        <w:spacing w:before="0" w:beforeAutospacing="0" w:after="0" w:afterAutospacing="0"/>
        <w:ind w:left="851" w:hanging="851"/>
        <w:jc w:val="both"/>
        <w:rPr>
          <w:sz w:val="20"/>
          <w:szCs w:val="20"/>
        </w:rPr>
      </w:pPr>
      <w:r w:rsidRPr="009000C0">
        <w:rPr>
          <w:b/>
          <w:bCs/>
          <w:sz w:val="20"/>
          <w:szCs w:val="20"/>
        </w:rPr>
        <w:t xml:space="preserve">Цепко И. Н., Некрасова Л. Е., Безрукова Л. С. </w:t>
      </w:r>
      <w:r w:rsidRPr="009000C0">
        <w:rPr>
          <w:sz w:val="20"/>
          <w:szCs w:val="20"/>
        </w:rPr>
        <w:t xml:space="preserve">К вопросу о медико-географическом   значении совместного течения эпизоотий чумы и других инфекций в Волго-Уральском степном очаге // Реализация и пути повышения эффективности медико-географических исследований: </w:t>
      </w:r>
      <w:r w:rsidRPr="009000C0">
        <w:rPr>
          <w:sz w:val="20"/>
          <w:szCs w:val="20"/>
          <w:lang w:val="en-US"/>
        </w:rPr>
        <w:t>VIII</w:t>
      </w:r>
      <w:r w:rsidRPr="009000C0">
        <w:rPr>
          <w:sz w:val="20"/>
          <w:szCs w:val="20"/>
        </w:rPr>
        <w:t xml:space="preserve"> Всесоюзная конференция по мед. географии. – Л., 1991. – С. 67.</w:t>
      </w:r>
    </w:p>
    <w:p w:rsidR="004C7257" w:rsidRPr="009000C0" w:rsidRDefault="004C7257" w:rsidP="00930368">
      <w:pPr>
        <w:pStyle w:val="center"/>
        <w:numPr>
          <w:ilvl w:val="0"/>
          <w:numId w:val="2"/>
        </w:numPr>
        <w:tabs>
          <w:tab w:val="left" w:pos="284"/>
        </w:tabs>
        <w:spacing w:before="0" w:beforeAutospacing="0" w:after="0" w:afterAutospacing="0"/>
        <w:ind w:left="851" w:hanging="851"/>
        <w:jc w:val="both"/>
        <w:rPr>
          <w:sz w:val="20"/>
          <w:szCs w:val="20"/>
        </w:rPr>
      </w:pPr>
      <w:r w:rsidRPr="009000C0">
        <w:rPr>
          <w:b/>
          <w:bCs/>
          <w:sz w:val="20"/>
          <w:szCs w:val="20"/>
        </w:rPr>
        <w:t>Ярков С. П., Башарова Л. А., Злобин В. Н., Третьяков С. И.</w:t>
      </w:r>
      <w:r w:rsidRPr="009000C0">
        <w:rPr>
          <w:sz w:val="20"/>
          <w:szCs w:val="20"/>
        </w:rPr>
        <w:t xml:space="preserve"> </w:t>
      </w:r>
      <w:r w:rsidRPr="009000C0">
        <w:rPr>
          <w:rStyle w:val="Strong"/>
          <w:b w:val="0"/>
          <w:bCs w:val="0"/>
          <w:sz w:val="20"/>
          <w:szCs w:val="20"/>
        </w:rPr>
        <w:t xml:space="preserve">Индикация возбудителей особо опасных заболеваний с помощью иммунохроматографии и видеоцифрового анализа </w:t>
      </w:r>
      <w:r w:rsidRPr="009000C0">
        <w:rPr>
          <w:sz w:val="20"/>
          <w:szCs w:val="20"/>
        </w:rPr>
        <w:t>// Вестник РАМН. – 2007</w:t>
      </w:r>
      <w:r w:rsidRPr="009000C0">
        <w:rPr>
          <w:b/>
          <w:bCs/>
          <w:sz w:val="20"/>
          <w:szCs w:val="20"/>
        </w:rPr>
        <w:t>. –</w:t>
      </w:r>
      <w:r w:rsidRPr="009000C0">
        <w:rPr>
          <w:sz w:val="20"/>
          <w:szCs w:val="20"/>
        </w:rPr>
        <w:t xml:space="preserve"> № 12. – С. 22-26.</w:t>
      </w:r>
    </w:p>
    <w:p w:rsidR="004C7257" w:rsidRPr="009000C0" w:rsidRDefault="004C7257" w:rsidP="00930368">
      <w:pPr>
        <w:widowControl w:val="0"/>
        <w:numPr>
          <w:ilvl w:val="0"/>
          <w:numId w:val="2"/>
        </w:numPr>
        <w:tabs>
          <w:tab w:val="left" w:pos="284"/>
        </w:tabs>
        <w:ind w:left="851" w:hanging="851"/>
        <w:jc w:val="both"/>
        <w:rPr>
          <w:lang w:val="en-US"/>
        </w:rPr>
      </w:pPr>
      <w:r w:rsidRPr="009000C0">
        <w:rPr>
          <w:b/>
          <w:bCs/>
          <w:lang w:val="fr-FR"/>
        </w:rPr>
        <w:t>Addink E. A., De Jong S. M., Davis S. A. et al.</w:t>
      </w:r>
      <w:r w:rsidRPr="009000C0">
        <w:rPr>
          <w:lang w:val="fr-FR"/>
        </w:rPr>
        <w:t xml:space="preserve"> </w:t>
      </w:r>
      <w:r w:rsidRPr="009000C0">
        <w:rPr>
          <w:lang w:val="en-US"/>
        </w:rPr>
        <w:t>The use of high-resolution remote sensing for plague surveillance in Kazakhstan // Remote Sensing of Environment. – 2010. – No 114. – P. 674-681.</w:t>
      </w:r>
    </w:p>
    <w:p w:rsidR="004C7257" w:rsidRPr="009000C0" w:rsidRDefault="004C7257" w:rsidP="00930368">
      <w:pPr>
        <w:widowControl w:val="0"/>
        <w:numPr>
          <w:ilvl w:val="0"/>
          <w:numId w:val="2"/>
        </w:numPr>
        <w:tabs>
          <w:tab w:val="left" w:pos="284"/>
        </w:tabs>
        <w:ind w:left="851" w:hanging="851"/>
        <w:jc w:val="both"/>
        <w:rPr>
          <w:lang w:val="en-US"/>
        </w:rPr>
      </w:pPr>
      <w:r w:rsidRPr="009000C0">
        <w:rPr>
          <w:b/>
          <w:bCs/>
          <w:lang w:val="en-US"/>
        </w:rPr>
        <w:t>Meka-Mechenko T., Tashmetov R.,  Atshabar B.,  Nekrassova L.</w:t>
      </w:r>
      <w:r w:rsidRPr="009000C0">
        <w:rPr>
          <w:lang w:val="en-US"/>
        </w:rPr>
        <w:t xml:space="preserve"> The analysis </w:t>
      </w:r>
      <w:r w:rsidRPr="009000C0">
        <w:rPr>
          <w:i/>
          <w:iCs/>
          <w:lang w:val="en-US"/>
        </w:rPr>
        <w:t>Y. pestis</w:t>
      </w:r>
      <w:r w:rsidRPr="009000C0">
        <w:rPr>
          <w:lang w:val="en-US"/>
        </w:rPr>
        <w:t xml:space="preserve"> strains from Kazakhstan and USA by PFGE method // 17th European Congress of Clinical Microbiology and Infectious Diseases. –  Munich, Germany, 2007. – P. 1850.</w:t>
      </w:r>
    </w:p>
    <w:p w:rsidR="004C7257" w:rsidRPr="009000C0" w:rsidRDefault="004C7257" w:rsidP="00930368">
      <w:pPr>
        <w:widowControl w:val="0"/>
        <w:numPr>
          <w:ilvl w:val="0"/>
          <w:numId w:val="2"/>
        </w:numPr>
        <w:tabs>
          <w:tab w:val="left" w:pos="284"/>
        </w:tabs>
        <w:ind w:left="851" w:hanging="851"/>
        <w:jc w:val="both"/>
        <w:rPr>
          <w:lang w:val="en-US"/>
        </w:rPr>
      </w:pPr>
      <w:r w:rsidRPr="009000C0">
        <w:rPr>
          <w:b/>
          <w:bCs/>
          <w:lang w:val="en-US"/>
        </w:rPr>
        <w:t>Motin V. L., Pokrovskaja M. S., Telepnev M. V. et al.</w:t>
      </w:r>
      <w:r w:rsidRPr="009000C0">
        <w:rPr>
          <w:lang w:val="en-US"/>
        </w:rPr>
        <w:t xml:space="preserve"> The difference in the lcrV sequences between </w:t>
      </w:r>
      <w:r w:rsidRPr="009000C0">
        <w:rPr>
          <w:i/>
          <w:iCs/>
          <w:lang w:val="en-US"/>
        </w:rPr>
        <w:t xml:space="preserve">Y. pestis </w:t>
      </w:r>
      <w:r w:rsidRPr="009000C0">
        <w:rPr>
          <w:lang w:val="en-US"/>
        </w:rPr>
        <w:t xml:space="preserve">and </w:t>
      </w:r>
      <w:r w:rsidRPr="009000C0">
        <w:rPr>
          <w:i/>
          <w:iCs/>
          <w:lang w:val="en-US"/>
        </w:rPr>
        <w:t>Y. pseudotuberculosis</w:t>
      </w:r>
      <w:r w:rsidRPr="009000C0">
        <w:rPr>
          <w:lang w:val="en-US"/>
        </w:rPr>
        <w:t xml:space="preserve"> and its application for characterization of </w:t>
      </w:r>
      <w:r w:rsidRPr="009000C0">
        <w:rPr>
          <w:i/>
          <w:iCs/>
          <w:lang w:val="en-US"/>
        </w:rPr>
        <w:t>Y. pseudotuberculosis</w:t>
      </w:r>
      <w:r w:rsidRPr="009000C0">
        <w:rPr>
          <w:lang w:val="en-US"/>
        </w:rPr>
        <w:t xml:space="preserve"> strain // Microbial. Pathogenesis. – 1992. – Vol. 12.</w:t>
      </w:r>
      <w:r w:rsidRPr="009000C0">
        <w:t xml:space="preserve"> –</w:t>
      </w:r>
      <w:r w:rsidRPr="009000C0">
        <w:rPr>
          <w:lang w:val="en-US"/>
        </w:rPr>
        <w:t xml:space="preserve"> </w:t>
      </w:r>
      <w:r w:rsidRPr="009000C0">
        <w:t>№</w:t>
      </w:r>
      <w:r w:rsidRPr="009000C0">
        <w:rPr>
          <w:lang w:val="en-US"/>
        </w:rPr>
        <w:t xml:space="preserve"> 3. – P. 165-175.</w:t>
      </w:r>
    </w:p>
    <w:p w:rsidR="004C7257" w:rsidRPr="009000C0" w:rsidRDefault="004C7257" w:rsidP="00930368">
      <w:pPr>
        <w:pStyle w:val="center"/>
        <w:numPr>
          <w:ilvl w:val="0"/>
          <w:numId w:val="2"/>
        </w:numPr>
        <w:tabs>
          <w:tab w:val="left" w:pos="284"/>
        </w:tabs>
        <w:autoSpaceDE w:val="0"/>
        <w:autoSpaceDN w:val="0"/>
        <w:adjustRightInd w:val="0"/>
        <w:spacing w:before="0" w:beforeAutospacing="0" w:after="0" w:afterAutospacing="0"/>
        <w:ind w:left="851" w:hanging="851"/>
        <w:jc w:val="both"/>
        <w:rPr>
          <w:sz w:val="20"/>
          <w:szCs w:val="20"/>
        </w:rPr>
      </w:pPr>
      <w:r w:rsidRPr="009000C0">
        <w:rPr>
          <w:b/>
          <w:bCs/>
          <w:sz w:val="20"/>
          <w:szCs w:val="20"/>
          <w:lang w:val="en-US"/>
        </w:rPr>
        <w:t>Nekrasova L. E., Aikimbayev A. M., Meka-Mechenko V. G., Meka-Mechenko T. V.</w:t>
      </w:r>
      <w:r w:rsidRPr="009000C0">
        <w:rPr>
          <w:sz w:val="20"/>
          <w:szCs w:val="20"/>
          <w:lang w:val="en-US"/>
        </w:rPr>
        <w:t xml:space="preserve"> Relationships between the epizootic activity of plague and other zoonozes in Kazakhstan // 8</w:t>
      </w:r>
      <w:r w:rsidRPr="009000C0">
        <w:rPr>
          <w:sz w:val="20"/>
          <w:szCs w:val="20"/>
          <w:vertAlign w:val="superscript"/>
          <w:lang w:val="en-US"/>
        </w:rPr>
        <w:t xml:space="preserve"> th</w:t>
      </w:r>
      <w:r w:rsidRPr="009000C0">
        <w:rPr>
          <w:sz w:val="20"/>
          <w:szCs w:val="20"/>
          <w:lang w:val="en-US"/>
        </w:rPr>
        <w:t xml:space="preserve"> Internat. Symposium on Yersinia   (September 4-8, 2002). – Turcu, Finland, 2002. – P. 86-87.</w:t>
      </w:r>
    </w:p>
    <w:p w:rsidR="004C7257" w:rsidRPr="009000C0" w:rsidRDefault="004C7257" w:rsidP="00930368">
      <w:pPr>
        <w:numPr>
          <w:ilvl w:val="0"/>
          <w:numId w:val="2"/>
        </w:numPr>
        <w:tabs>
          <w:tab w:val="left" w:pos="284"/>
        </w:tabs>
        <w:autoSpaceDE w:val="0"/>
        <w:autoSpaceDN w:val="0"/>
        <w:adjustRightInd w:val="0"/>
        <w:ind w:left="851" w:hanging="851"/>
        <w:jc w:val="both"/>
        <w:rPr>
          <w:lang w:val="en-US"/>
        </w:rPr>
      </w:pPr>
      <w:r w:rsidRPr="009000C0">
        <w:rPr>
          <w:b/>
          <w:bCs/>
          <w:lang w:val="fr-FR"/>
        </w:rPr>
        <w:t>Newbauer H., Meyer h., Prior J. et al</w:t>
      </w:r>
      <w:r w:rsidRPr="009000C0">
        <w:rPr>
          <w:lang w:val="fr-FR"/>
        </w:rPr>
        <w:t xml:space="preserve">. </w:t>
      </w:r>
      <w:r w:rsidRPr="009000C0">
        <w:rPr>
          <w:lang w:val="en-US"/>
        </w:rPr>
        <w:t xml:space="preserve">A combination of different polymerase chain reaction (PCR) assays for the presumptive identification of </w:t>
      </w:r>
      <w:r w:rsidRPr="009000C0">
        <w:rPr>
          <w:i/>
          <w:iCs/>
          <w:lang w:val="en-US"/>
        </w:rPr>
        <w:t>Yersinia pestis</w:t>
      </w:r>
      <w:r w:rsidRPr="009000C0">
        <w:rPr>
          <w:lang w:val="en-US"/>
        </w:rPr>
        <w:t xml:space="preserve"> // J. Vet. Med. B. Infect. Dis. Vet. Public Health. – 2000.</w:t>
      </w:r>
      <w:r w:rsidRPr="009000C0">
        <w:t xml:space="preserve"> </w:t>
      </w:r>
      <w:r w:rsidRPr="009000C0">
        <w:rPr>
          <w:lang w:val="en-US"/>
        </w:rPr>
        <w:t>– Vol. 47</w:t>
      </w:r>
      <w:r w:rsidRPr="009000C0">
        <w:t>. – №</w:t>
      </w:r>
      <w:r w:rsidRPr="009000C0">
        <w:rPr>
          <w:lang w:val="en-US"/>
        </w:rPr>
        <w:t xml:space="preserve"> 8. – P.</w:t>
      </w:r>
      <w:r w:rsidRPr="009000C0">
        <w:t xml:space="preserve"> </w:t>
      </w:r>
      <w:r w:rsidRPr="009000C0">
        <w:rPr>
          <w:lang w:val="en-US"/>
        </w:rPr>
        <w:t>573-580.</w:t>
      </w:r>
    </w:p>
    <w:p w:rsidR="004C7257" w:rsidRPr="009000C0" w:rsidRDefault="004C7257" w:rsidP="00930368">
      <w:pPr>
        <w:numPr>
          <w:ilvl w:val="0"/>
          <w:numId w:val="2"/>
        </w:numPr>
        <w:tabs>
          <w:tab w:val="left" w:pos="284"/>
        </w:tabs>
        <w:autoSpaceDE w:val="0"/>
        <w:autoSpaceDN w:val="0"/>
        <w:adjustRightInd w:val="0"/>
        <w:ind w:left="851" w:hanging="851"/>
        <w:jc w:val="both"/>
        <w:rPr>
          <w:lang w:val="en-US"/>
        </w:rPr>
      </w:pPr>
      <w:r w:rsidRPr="009000C0">
        <w:rPr>
          <w:b/>
          <w:bCs/>
          <w:snapToGrid w:val="0"/>
          <w:lang w:val="en-US"/>
        </w:rPr>
        <w:t>Tsukano H., Wake A., Sakakibara Y</w:t>
      </w:r>
      <w:r w:rsidRPr="009000C0">
        <w:rPr>
          <w:snapToGrid w:val="0"/>
          <w:lang w:val="en-US"/>
        </w:rPr>
        <w:t xml:space="preserve">. Plasmid-like properties of the four virulence-associated factors of </w:t>
      </w:r>
      <w:r w:rsidRPr="009000C0">
        <w:rPr>
          <w:i/>
          <w:iCs/>
          <w:snapToGrid w:val="0"/>
          <w:lang w:val="en-US"/>
        </w:rPr>
        <w:t>Yersinia pestis</w:t>
      </w:r>
      <w:r w:rsidRPr="009000C0">
        <w:rPr>
          <w:snapToGrid w:val="0"/>
          <w:lang w:val="en-US"/>
        </w:rPr>
        <w:t xml:space="preserve"> // Microbiol. Immunol. – 1986. – Vol. 30. – P. 837-848.</w:t>
      </w:r>
    </w:p>
    <w:p w:rsidR="004C7257" w:rsidRPr="009000C0" w:rsidRDefault="004C7257" w:rsidP="00930368">
      <w:pPr>
        <w:numPr>
          <w:ilvl w:val="0"/>
          <w:numId w:val="2"/>
        </w:numPr>
        <w:tabs>
          <w:tab w:val="left" w:pos="284"/>
        </w:tabs>
        <w:autoSpaceDE w:val="0"/>
        <w:autoSpaceDN w:val="0"/>
        <w:adjustRightInd w:val="0"/>
        <w:ind w:left="851" w:hanging="851"/>
        <w:jc w:val="both"/>
        <w:rPr>
          <w:lang w:val="en-US"/>
        </w:rPr>
      </w:pPr>
      <w:r w:rsidRPr="009000C0">
        <w:rPr>
          <w:b/>
          <w:bCs/>
          <w:lang w:val="en-US"/>
        </w:rPr>
        <w:t>Woron A. M., Nasarian E. J., Egan C. et al.</w:t>
      </w:r>
      <w:r w:rsidRPr="009000C0">
        <w:rPr>
          <w:lang w:val="en-US"/>
        </w:rPr>
        <w:t xml:space="preserve"> Development and evaluation of a 4-tardet multiplex real-time polymerase chain reaction assay for the detection an characterization of </w:t>
      </w:r>
      <w:r w:rsidRPr="009000C0">
        <w:rPr>
          <w:i/>
          <w:iCs/>
          <w:lang w:val="en-US"/>
        </w:rPr>
        <w:t>Yersinia pestis</w:t>
      </w:r>
      <w:r w:rsidRPr="009000C0">
        <w:rPr>
          <w:lang w:val="en-US"/>
        </w:rPr>
        <w:t xml:space="preserve"> // Diagn. Microbiol. Infect. Dis. – 2006. – Vol. 56</w:t>
      </w:r>
      <w:r w:rsidRPr="00EF4818">
        <w:rPr>
          <w:lang w:val="en-US"/>
        </w:rPr>
        <w:t>. –</w:t>
      </w:r>
      <w:r w:rsidRPr="009000C0">
        <w:rPr>
          <w:lang w:val="en-US"/>
        </w:rPr>
        <w:t xml:space="preserve">  </w:t>
      </w:r>
      <w:r w:rsidRPr="00EF4818">
        <w:rPr>
          <w:lang w:val="en-US"/>
        </w:rPr>
        <w:t>№</w:t>
      </w:r>
      <w:r w:rsidRPr="009000C0">
        <w:rPr>
          <w:lang w:val="en-US"/>
        </w:rPr>
        <w:t xml:space="preserve"> 3. </w:t>
      </w:r>
      <w:r w:rsidRPr="00EF4818">
        <w:rPr>
          <w:lang w:val="en-US"/>
        </w:rPr>
        <w:t>–</w:t>
      </w:r>
      <w:r w:rsidRPr="009000C0">
        <w:rPr>
          <w:lang w:val="en-US"/>
        </w:rPr>
        <w:t xml:space="preserve"> P. 261-268.</w:t>
      </w:r>
    </w:p>
    <w:p w:rsidR="004C7257" w:rsidRPr="00EF4818" w:rsidRDefault="004C7257" w:rsidP="00A93B36">
      <w:pPr>
        <w:jc w:val="center"/>
        <w:rPr>
          <w:rFonts w:ascii="Century Gothic" w:hAnsi="Century Gothic" w:cs="Century Gothic"/>
          <w:b/>
          <w:bCs/>
          <w:smallCaps/>
          <w:color w:val="000000"/>
          <w:sz w:val="40"/>
          <w:szCs w:val="40"/>
          <w:u w:val="single"/>
          <w:lang w:val="en-US"/>
        </w:rPr>
      </w:pPr>
    </w:p>
    <w:p w:rsidR="004C7257" w:rsidRPr="00EF4818" w:rsidRDefault="004C7257" w:rsidP="001D02CF">
      <w:pPr>
        <w:jc w:val="center"/>
        <w:rPr>
          <w:lang w:val="en-US"/>
        </w:rPr>
      </w:pPr>
      <w:r w:rsidRPr="001D02CF">
        <w:rPr>
          <w:lang w:val="en-US"/>
        </w:rPr>
        <w:t xml:space="preserve">PROSPECTS FOR UPGRADING EPIZOOTOLOGICAL SURVEILLANCE OF NATURAL PLAGUE FOCI </w:t>
      </w:r>
    </w:p>
    <w:p w:rsidR="004C7257" w:rsidRPr="001D02CF" w:rsidRDefault="004C7257" w:rsidP="001D02CF">
      <w:pPr>
        <w:jc w:val="center"/>
        <w:rPr>
          <w:lang w:val="en-US"/>
        </w:rPr>
      </w:pPr>
      <w:r w:rsidRPr="001D02CF">
        <w:rPr>
          <w:lang w:val="en-US"/>
        </w:rPr>
        <w:t>ON THE BASIS OF MODERN TECHNOLOGIES</w:t>
      </w:r>
    </w:p>
    <w:p w:rsidR="004C7257" w:rsidRPr="001D02CF" w:rsidRDefault="004C7257" w:rsidP="001D02CF">
      <w:pPr>
        <w:jc w:val="both"/>
        <w:rPr>
          <w:lang w:val="en-US"/>
        </w:rPr>
      </w:pPr>
    </w:p>
    <w:p w:rsidR="004C7257" w:rsidRPr="001D02CF" w:rsidRDefault="004C7257" w:rsidP="001D02CF">
      <w:pPr>
        <w:jc w:val="center"/>
        <w:rPr>
          <w:b/>
          <w:bCs/>
          <w:lang w:val="nb-NO"/>
        </w:rPr>
      </w:pPr>
      <w:r w:rsidRPr="001D02CF">
        <w:rPr>
          <w:b/>
          <w:bCs/>
          <w:lang w:val="nb-NO"/>
        </w:rPr>
        <w:t>L A. Burdelov, Z. B. Zhumadilova, T. V. Meka-Mechenko, L. E. Nekrassova, B. B. Atshabar</w:t>
      </w:r>
    </w:p>
    <w:p w:rsidR="004C7257" w:rsidRPr="001D02CF" w:rsidRDefault="004C7257" w:rsidP="001D02CF">
      <w:pPr>
        <w:ind w:firstLine="283"/>
        <w:jc w:val="both"/>
        <w:rPr>
          <w:lang w:val="nb-NO"/>
        </w:rPr>
      </w:pPr>
    </w:p>
    <w:p w:rsidR="004C7257" w:rsidRPr="001D02CF" w:rsidRDefault="004C7257" w:rsidP="001D02CF">
      <w:pPr>
        <w:ind w:firstLine="283"/>
        <w:jc w:val="both"/>
        <w:rPr>
          <w:lang w:val="en-US"/>
        </w:rPr>
      </w:pPr>
      <w:r w:rsidRPr="001D02CF">
        <w:rPr>
          <w:lang w:val="en-US"/>
        </w:rPr>
        <w:t>There were analyzed the ways, possibilities and long-term consequences of putting into practice some of the innovations in the field of laboratory diagnostics of especially dangerous diseases, GIS-technologies and remote sensing of rodent settlements. The advantages of new technologies for the purposes of epidemiological surveillance for plague are discussed. It is shown that introduction of instrumental methods of plague diagnostics will significantly reduce response time, whereas the started transition to the GIS</w:t>
      </w:r>
      <w:r w:rsidRPr="00EA63D8">
        <w:rPr>
          <w:lang w:val="en-US"/>
        </w:rPr>
        <w:t>-</w:t>
      </w:r>
      <w:r w:rsidRPr="001D02CF">
        <w:rPr>
          <w:lang w:val="en-US"/>
        </w:rPr>
        <w:t>technology will lead to the abandonment of the formal territorial approach that was introduced in the period of certification of natural plague foci.</w:t>
      </w:r>
    </w:p>
    <w:p w:rsidR="004C7257" w:rsidRPr="001D02CF" w:rsidRDefault="004C7257" w:rsidP="00A93B36">
      <w:pPr>
        <w:jc w:val="center"/>
        <w:rPr>
          <w:rFonts w:ascii="Century Gothic" w:hAnsi="Century Gothic" w:cs="Century Gothic"/>
          <w:b/>
          <w:bCs/>
          <w:smallCaps/>
          <w:color w:val="000000"/>
          <w:sz w:val="40"/>
          <w:szCs w:val="40"/>
          <w:u w:val="single"/>
          <w:lang w:val="en-US"/>
        </w:rPr>
      </w:pPr>
    </w:p>
    <w:p w:rsidR="004C7257" w:rsidRPr="00EA63D8" w:rsidRDefault="004C7257" w:rsidP="00EA63D8">
      <w:pPr>
        <w:jc w:val="center"/>
        <w:rPr>
          <w:caps/>
          <w:lang w:val="kk-KZ"/>
        </w:rPr>
      </w:pPr>
      <w:r w:rsidRPr="00EA63D8">
        <w:rPr>
          <w:caps/>
          <w:lang w:val="kk-KZ"/>
        </w:rPr>
        <w:t>Обаның табиғи ошақтарын эпизоотологиялық тексерудің жаңа заман технологиясы негізінде жаңарту перспективасы</w:t>
      </w:r>
    </w:p>
    <w:p w:rsidR="004C7257" w:rsidRPr="00EA63D8" w:rsidRDefault="004C7257" w:rsidP="006435CA">
      <w:pPr>
        <w:ind w:firstLine="709"/>
        <w:jc w:val="center"/>
        <w:rPr>
          <w:caps/>
          <w:lang w:val="kk-KZ"/>
        </w:rPr>
      </w:pPr>
    </w:p>
    <w:p w:rsidR="004C7257" w:rsidRPr="00EA63D8" w:rsidRDefault="004C7257" w:rsidP="006435CA">
      <w:pPr>
        <w:jc w:val="center"/>
        <w:rPr>
          <w:b/>
          <w:bCs/>
        </w:rPr>
      </w:pPr>
      <w:r w:rsidRPr="00EA63D8">
        <w:rPr>
          <w:b/>
          <w:bCs/>
        </w:rPr>
        <w:t xml:space="preserve">Л. А. Бурделов, З. Б. </w:t>
      </w:r>
      <w:r w:rsidRPr="00EA63D8">
        <w:rPr>
          <w:b/>
          <w:bCs/>
          <w:lang w:val="kk-KZ"/>
        </w:rPr>
        <w:t>Жұмаділова</w:t>
      </w:r>
      <w:r w:rsidRPr="00EA63D8">
        <w:rPr>
          <w:b/>
          <w:bCs/>
        </w:rPr>
        <w:t>, Т. В. Мека-Меченко, Л. Е. Некрасова, Б. Б. Атшабар</w:t>
      </w:r>
    </w:p>
    <w:p w:rsidR="004C7257" w:rsidRPr="00EA63D8" w:rsidRDefault="004C7257" w:rsidP="006435CA">
      <w:pPr>
        <w:ind w:firstLine="709"/>
        <w:jc w:val="both"/>
      </w:pPr>
    </w:p>
    <w:p w:rsidR="004C7257" w:rsidRPr="00EA63D8" w:rsidRDefault="004C7257" w:rsidP="00556E54">
      <w:pPr>
        <w:ind w:firstLine="397"/>
        <w:jc w:val="both"/>
        <w:rPr>
          <w:lang w:val="kk-KZ"/>
        </w:rPr>
      </w:pPr>
      <w:r w:rsidRPr="00EA63D8">
        <w:rPr>
          <w:lang w:val="kk-KZ"/>
        </w:rPr>
        <w:t>Тәжірибеге аса қауіпті жұқпалардың зертханалық диагностикасы аумағындағы кейбір жаңалықтарды, ГИЖ-технологиясы және қашықтықтан кеміргіштердің қоныстарын барлауды енгізу жолдары, мүмкін</w:t>
      </w:r>
      <w:r w:rsidRPr="00EA63D8">
        <w:softHyphen/>
      </w:r>
      <w:r w:rsidRPr="00EA63D8">
        <w:rPr>
          <w:lang w:val="kk-KZ"/>
        </w:rPr>
        <w:t>дік</w:t>
      </w:r>
      <w:r w:rsidRPr="00EA63D8">
        <w:rPr>
          <w:lang w:val="kk-KZ"/>
        </w:rPr>
        <w:softHyphen/>
        <w:t>тері және болашақтағы салдары талданған. Обаны эпидемиологиялық қадағалау мақсаты үшін жаңа техно</w:t>
      </w:r>
      <w:r w:rsidRPr="00EA63D8">
        <w:rPr>
          <w:lang w:val="kk-KZ"/>
        </w:rPr>
        <w:softHyphen/>
        <w:t>логиялардың артықшылығы талқыланды. Оба диагностикасының аппараттық әдістерін енгізу жауап алу уақытын анағұрлым қысқартатындығы, ал жаңа басталған ГИЖ-технологияға өту, обаның табиғи ошақ</w:t>
      </w:r>
      <w:r w:rsidRPr="00EA63D8">
        <w:rPr>
          <w:lang w:val="kk-KZ"/>
        </w:rPr>
        <w:softHyphen/>
        <w:t>тарын паспорттандыру кезеңінде енгізілген формальды-аймақтық әдістемеден бас тартуға әкелетіндігі көрсетілген.</w:t>
      </w:r>
    </w:p>
    <w:p w:rsidR="004C7257" w:rsidRPr="009B50D1" w:rsidRDefault="004C7257" w:rsidP="00556E54">
      <w:pPr>
        <w:jc w:val="center"/>
        <w:rPr>
          <w:rFonts w:ascii="Century Gothic" w:hAnsi="Century Gothic" w:cs="Century Gothic"/>
          <w:b/>
          <w:bCs/>
          <w:caps/>
          <w:smallCaps/>
          <w:sz w:val="40"/>
          <w:szCs w:val="40"/>
          <w:u w:val="single"/>
        </w:rPr>
      </w:pPr>
      <w:r>
        <w:rPr>
          <w:rFonts w:ascii="Century Gothic" w:hAnsi="Century Gothic" w:cs="Century Gothic"/>
          <w:b/>
          <w:bCs/>
          <w:caps/>
          <w:smallCaps/>
          <w:color w:val="000000"/>
          <w:sz w:val="40"/>
          <w:szCs w:val="40"/>
          <w:u w:val="single"/>
          <w:lang w:val="kk-KZ"/>
        </w:rPr>
        <w:br w:type="page"/>
      </w:r>
      <w:r>
        <w:rPr>
          <w:rFonts w:ascii="Century Gothic" w:hAnsi="Century Gothic" w:cs="Century Gothic"/>
          <w:b/>
          <w:bCs/>
          <w:smallCaps/>
          <w:color w:val="000000"/>
          <w:sz w:val="40"/>
          <w:szCs w:val="40"/>
          <w:u w:val="single"/>
        </w:rPr>
        <w:t xml:space="preserve">Клиника и дифференциальная </w:t>
      </w:r>
      <w:r w:rsidRPr="00783762">
        <w:rPr>
          <w:rFonts w:ascii="Century Gothic" w:hAnsi="Century Gothic" w:cs="Century Gothic"/>
          <w:b/>
          <w:bCs/>
          <w:smallCaps/>
          <w:color w:val="000000"/>
          <w:sz w:val="40"/>
          <w:szCs w:val="40"/>
          <w:u w:val="single"/>
        </w:rPr>
        <w:t>диагностика</w:t>
      </w:r>
    </w:p>
    <w:p w:rsidR="004C7257" w:rsidRPr="001D02CF" w:rsidRDefault="004C7257" w:rsidP="00A93B36">
      <w:pPr>
        <w:jc w:val="center"/>
        <w:rPr>
          <w:rFonts w:ascii="Century Gothic" w:hAnsi="Century Gothic" w:cs="Century Gothic"/>
          <w:b/>
          <w:bCs/>
          <w:smallCaps/>
          <w:color w:val="000000"/>
          <w:sz w:val="40"/>
          <w:szCs w:val="40"/>
          <w:u w:val="single"/>
        </w:rPr>
      </w:pPr>
    </w:p>
    <w:p w:rsidR="004C7257" w:rsidRPr="001D02CF" w:rsidRDefault="004C7257" w:rsidP="001D02CF">
      <w:pPr>
        <w:rPr>
          <w:sz w:val="24"/>
          <w:szCs w:val="24"/>
        </w:rPr>
      </w:pPr>
      <w:r w:rsidRPr="001D02CF">
        <w:rPr>
          <w:sz w:val="24"/>
          <w:szCs w:val="24"/>
        </w:rPr>
        <w:t>УДК 616.981.42:612-083</w:t>
      </w:r>
    </w:p>
    <w:p w:rsidR="004C7257" w:rsidRPr="001F5BDE" w:rsidRDefault="004C7257" w:rsidP="001D02CF">
      <w:pPr>
        <w:ind w:firstLine="540"/>
      </w:pPr>
    </w:p>
    <w:p w:rsidR="004C7257" w:rsidRDefault="004C7257" w:rsidP="001D02CF">
      <w:pPr>
        <w:jc w:val="center"/>
        <w:rPr>
          <w:rFonts w:ascii="Book Antiqua" w:hAnsi="Book Antiqua" w:cs="Book Antiqua"/>
          <w:b/>
          <w:bCs/>
          <w:smallCaps/>
          <w:sz w:val="26"/>
          <w:szCs w:val="26"/>
        </w:rPr>
      </w:pPr>
      <w:r w:rsidRPr="00007314">
        <w:rPr>
          <w:rFonts w:ascii="Book Antiqua" w:hAnsi="Book Antiqua" w:cs="Book Antiqua"/>
          <w:b/>
          <w:bCs/>
          <w:smallCaps/>
          <w:sz w:val="26"/>
          <w:szCs w:val="26"/>
          <w:lang w:val="kk-KZ"/>
        </w:rPr>
        <w:t xml:space="preserve">Дифференциальная диагностика </w:t>
      </w:r>
      <w:r w:rsidRPr="00007314">
        <w:rPr>
          <w:rFonts w:ascii="Book Antiqua" w:hAnsi="Book Antiqua" w:cs="Book Antiqua"/>
          <w:b/>
          <w:bCs/>
          <w:smallCaps/>
          <w:sz w:val="26"/>
          <w:szCs w:val="26"/>
        </w:rPr>
        <w:t>рентгенологическ</w:t>
      </w:r>
      <w:r w:rsidRPr="00007314">
        <w:rPr>
          <w:rFonts w:ascii="Book Antiqua" w:hAnsi="Book Antiqua" w:cs="Book Antiqua"/>
          <w:b/>
          <w:bCs/>
          <w:smallCaps/>
          <w:sz w:val="26"/>
          <w:szCs w:val="26"/>
          <w:lang w:val="kk-KZ"/>
        </w:rPr>
        <w:t>их изменений</w:t>
      </w:r>
      <w:r w:rsidRPr="00007314">
        <w:rPr>
          <w:rFonts w:ascii="Book Antiqua" w:hAnsi="Book Antiqua" w:cs="Book Antiqua"/>
          <w:b/>
          <w:bCs/>
          <w:smallCaps/>
          <w:sz w:val="26"/>
          <w:szCs w:val="26"/>
        </w:rPr>
        <w:t xml:space="preserve"> </w:t>
      </w:r>
    </w:p>
    <w:p w:rsidR="004C7257" w:rsidRPr="00007314" w:rsidRDefault="004C7257" w:rsidP="001D02CF">
      <w:pPr>
        <w:jc w:val="center"/>
        <w:rPr>
          <w:rFonts w:ascii="Book Antiqua" w:hAnsi="Book Antiqua" w:cs="Book Antiqua"/>
          <w:smallCaps/>
          <w:sz w:val="26"/>
          <w:szCs w:val="26"/>
        </w:rPr>
      </w:pPr>
      <w:r w:rsidRPr="00007314">
        <w:rPr>
          <w:rFonts w:ascii="Book Antiqua" w:hAnsi="Book Antiqua" w:cs="Book Antiqua"/>
          <w:b/>
          <w:bCs/>
          <w:smallCaps/>
          <w:sz w:val="26"/>
          <w:szCs w:val="26"/>
        </w:rPr>
        <w:t>при хроническом бруцеллезе и ревматоидном артрите</w:t>
      </w:r>
      <w:r w:rsidRPr="00007314">
        <w:rPr>
          <w:rFonts w:ascii="Book Antiqua" w:hAnsi="Book Antiqua" w:cs="Book Antiqua"/>
          <w:smallCaps/>
          <w:sz w:val="26"/>
          <w:szCs w:val="26"/>
        </w:rPr>
        <w:t xml:space="preserve"> </w:t>
      </w:r>
    </w:p>
    <w:p w:rsidR="004C7257" w:rsidRPr="001F5BDE" w:rsidRDefault="004C7257" w:rsidP="001D02CF">
      <w:pPr>
        <w:jc w:val="center"/>
        <w:rPr>
          <w:b/>
          <w:bCs/>
        </w:rPr>
      </w:pPr>
    </w:p>
    <w:p w:rsidR="004C7257" w:rsidRDefault="004C7257" w:rsidP="001D02CF">
      <w:pPr>
        <w:jc w:val="center"/>
        <w:rPr>
          <w:b/>
          <w:bCs/>
          <w:sz w:val="24"/>
          <w:szCs w:val="24"/>
        </w:rPr>
      </w:pPr>
      <w:r w:rsidRPr="001D02CF">
        <w:rPr>
          <w:b/>
          <w:bCs/>
          <w:sz w:val="24"/>
          <w:szCs w:val="24"/>
        </w:rPr>
        <w:t>А. А. Жанкин</w:t>
      </w:r>
    </w:p>
    <w:p w:rsidR="004C7257" w:rsidRPr="001D02CF" w:rsidRDefault="004C7257" w:rsidP="001D02CF">
      <w:pPr>
        <w:jc w:val="center"/>
        <w:rPr>
          <w:b/>
          <w:bCs/>
          <w:sz w:val="24"/>
          <w:szCs w:val="24"/>
        </w:rPr>
      </w:pPr>
    </w:p>
    <w:p w:rsidR="004C7257" w:rsidRPr="001D02CF" w:rsidRDefault="004C7257" w:rsidP="001D02CF">
      <w:pPr>
        <w:tabs>
          <w:tab w:val="left" w:pos="7797"/>
          <w:tab w:val="left" w:pos="8080"/>
          <w:tab w:val="left" w:pos="8364"/>
        </w:tabs>
        <w:ind w:right="-5"/>
        <w:jc w:val="center"/>
        <w:rPr>
          <w:i/>
          <w:iCs/>
          <w:sz w:val="24"/>
          <w:szCs w:val="24"/>
        </w:rPr>
      </w:pPr>
      <w:r w:rsidRPr="001D02CF">
        <w:rPr>
          <w:i/>
          <w:iCs/>
          <w:sz w:val="24"/>
          <w:szCs w:val="24"/>
        </w:rPr>
        <w:t xml:space="preserve">(Казахский Национальный медицинский университет </w:t>
      </w:r>
    </w:p>
    <w:p w:rsidR="004C7257" w:rsidRPr="001D02CF" w:rsidRDefault="004C7257" w:rsidP="001D02CF">
      <w:pPr>
        <w:tabs>
          <w:tab w:val="left" w:pos="7797"/>
          <w:tab w:val="left" w:pos="8080"/>
          <w:tab w:val="left" w:pos="8364"/>
        </w:tabs>
        <w:ind w:right="-5"/>
        <w:jc w:val="center"/>
        <w:rPr>
          <w:i/>
          <w:iCs/>
          <w:sz w:val="24"/>
          <w:szCs w:val="24"/>
        </w:rPr>
      </w:pPr>
      <w:r w:rsidRPr="001D02CF">
        <w:rPr>
          <w:i/>
          <w:iCs/>
          <w:sz w:val="24"/>
          <w:szCs w:val="24"/>
        </w:rPr>
        <w:t>им. С. Д. Асфендиярова, г. Алматы)</w:t>
      </w:r>
    </w:p>
    <w:p w:rsidR="004C7257" w:rsidRPr="001D02CF" w:rsidRDefault="004C7257" w:rsidP="001D02CF">
      <w:pPr>
        <w:jc w:val="both"/>
        <w:rPr>
          <w:sz w:val="24"/>
          <w:szCs w:val="24"/>
        </w:rPr>
      </w:pPr>
    </w:p>
    <w:p w:rsidR="004C7257" w:rsidRPr="00007314" w:rsidRDefault="004C7257" w:rsidP="001D02CF">
      <w:pPr>
        <w:ind w:left="426" w:right="282" w:firstLine="283"/>
        <w:jc w:val="both"/>
      </w:pPr>
      <w:r w:rsidRPr="00007314">
        <w:t>В статье приводится дифференциально-диагностические признаки хронического бруцеллеза и ревмато</w:t>
      </w:r>
      <w:r>
        <w:t>и</w:t>
      </w:r>
      <w:r w:rsidRPr="00007314">
        <w:t xml:space="preserve">дного артрита при рентгенологической диагностике суставов. Для хронического бруцеллеза характерно вовлечение в процесс крупных суставов (артрозо-артрит) и позвоночника с «застреванием» на </w:t>
      </w:r>
      <w:r w:rsidRPr="00007314">
        <w:rPr>
          <w:lang w:val="en-US"/>
        </w:rPr>
        <w:t>I</w:t>
      </w:r>
      <w:r w:rsidRPr="00007314">
        <w:t>-</w:t>
      </w:r>
      <w:r w:rsidRPr="00007314">
        <w:rPr>
          <w:lang w:val="en-US"/>
        </w:rPr>
        <w:t>II</w:t>
      </w:r>
      <w:r w:rsidRPr="00007314">
        <w:t xml:space="preserve"> рентгенстадии в течение многих лет. При ревмато</w:t>
      </w:r>
      <w:r>
        <w:t>и</w:t>
      </w:r>
      <w:r w:rsidRPr="00007314">
        <w:t>дно</w:t>
      </w:r>
      <w:r>
        <w:t>м</w:t>
      </w:r>
      <w:r w:rsidRPr="00007314">
        <w:t xml:space="preserve"> артрит</w:t>
      </w:r>
      <w:r>
        <w:t>е</w:t>
      </w:r>
      <w:r w:rsidRPr="00007314">
        <w:t xml:space="preserve"> в процесс вовлекаются суставы кистей и стоп с характерной этапностью рентген</w:t>
      </w:r>
      <w:r>
        <w:t>-</w:t>
      </w:r>
      <w:r w:rsidRPr="00007314">
        <w:t xml:space="preserve">стадий </w:t>
      </w:r>
      <w:r>
        <w:t>и</w:t>
      </w:r>
      <w:r w:rsidRPr="00007314">
        <w:t xml:space="preserve"> относительно быстрым переходом от одной к другой.</w:t>
      </w:r>
    </w:p>
    <w:p w:rsidR="004C7257" w:rsidRDefault="004C7257" w:rsidP="001D02CF">
      <w:pPr>
        <w:ind w:firstLine="540"/>
        <w:rPr>
          <w:b/>
          <w:bCs/>
        </w:rPr>
      </w:pPr>
    </w:p>
    <w:p w:rsidR="004C7257" w:rsidRPr="001D02CF" w:rsidRDefault="004C7257" w:rsidP="001D02CF">
      <w:pPr>
        <w:ind w:firstLine="397"/>
        <w:rPr>
          <w:sz w:val="24"/>
          <w:szCs w:val="24"/>
        </w:rPr>
      </w:pPr>
      <w:r w:rsidRPr="001D02CF">
        <w:rPr>
          <w:b/>
          <w:bCs/>
          <w:sz w:val="24"/>
          <w:szCs w:val="24"/>
        </w:rPr>
        <w:t>Ключевые слова:</w:t>
      </w:r>
      <w:r w:rsidRPr="001D02CF">
        <w:rPr>
          <w:sz w:val="24"/>
          <w:szCs w:val="24"/>
        </w:rPr>
        <w:t xml:space="preserve"> хронический бруцеллез, ревматоидный артрит, рентгенологическая картина.</w:t>
      </w:r>
    </w:p>
    <w:p w:rsidR="004C7257" w:rsidRPr="001D02CF" w:rsidRDefault="004C7257" w:rsidP="001D02CF">
      <w:pPr>
        <w:ind w:firstLine="397"/>
        <w:jc w:val="both"/>
        <w:rPr>
          <w:b/>
          <w:bCs/>
        </w:rPr>
      </w:pPr>
    </w:p>
    <w:p w:rsidR="004C7257" w:rsidRPr="001D02CF" w:rsidRDefault="004C7257" w:rsidP="001D02CF">
      <w:pPr>
        <w:ind w:firstLine="397"/>
        <w:jc w:val="both"/>
        <w:rPr>
          <w:sz w:val="24"/>
          <w:szCs w:val="24"/>
        </w:rPr>
      </w:pPr>
      <w:r w:rsidRPr="001D02CF">
        <w:rPr>
          <w:b/>
          <w:bCs/>
          <w:sz w:val="24"/>
          <w:szCs w:val="24"/>
        </w:rPr>
        <w:t>Введение.</w:t>
      </w:r>
      <w:r w:rsidRPr="001D02CF">
        <w:rPr>
          <w:sz w:val="24"/>
          <w:szCs w:val="24"/>
        </w:rPr>
        <w:t xml:space="preserve"> Одним из сложных аспектов артрологии является дифференциальная диагностика суставного синдрома. Наиболее часто встречающимися ревматическими заболеваниями с поражением опорно-двигательного аппарата являются остеоартроз, ревматоидный артрит, подагра и анкилозирующий спондилоартрит [1]. Исследователи давно обратили внимание на сходство клинической синдроматики суставных проявлений у определенных больных бруцеллезом с картиной поражения суставов при ревматоидном артрите. Бруцеллез и ревматоидный артрит отличаются этиологией, патогенезом, течением болезни и т. д. Несмотря на это, дифференциальная диагностика часто затруднена из-за того, что оба заболевания протекают с суставным синдромом. </w:t>
      </w:r>
    </w:p>
    <w:p w:rsidR="004C7257" w:rsidRPr="001D02CF" w:rsidRDefault="004C7257" w:rsidP="001D02CF">
      <w:pPr>
        <w:ind w:firstLine="397"/>
        <w:jc w:val="both"/>
        <w:rPr>
          <w:sz w:val="24"/>
          <w:szCs w:val="24"/>
        </w:rPr>
      </w:pPr>
      <w:r w:rsidRPr="001D02CF">
        <w:rPr>
          <w:sz w:val="24"/>
          <w:szCs w:val="24"/>
        </w:rPr>
        <w:t xml:space="preserve">Ревматоидный артрит (РА) – хроническое системное соединительно-тканное заболевание с прогрессирующим поражением преимущественно периферических суставов по типу эрозивно-деструктивного полиартрита. РА встречается у 0,5-1,8% населения, большинство болеющих приходится на возраст 35-50 лет, соотношение мужчин и женщин – 1:4. Менее чем у 15% больных РА протекает относительно доброкачественно, с редкими эпизодами обострений. У </w:t>
      </w:r>
      <w:r w:rsidRPr="001D02CF">
        <w:rPr>
          <w:sz w:val="24"/>
          <w:szCs w:val="24"/>
          <w:vertAlign w:val="superscript"/>
        </w:rPr>
        <w:t>2</w:t>
      </w:r>
      <w:r w:rsidRPr="001D02CF">
        <w:rPr>
          <w:sz w:val="24"/>
          <w:szCs w:val="24"/>
        </w:rPr>
        <w:t>/</w:t>
      </w:r>
      <w:r w:rsidRPr="001D02CF">
        <w:rPr>
          <w:sz w:val="24"/>
          <w:szCs w:val="24"/>
          <w:vertAlign w:val="subscript"/>
        </w:rPr>
        <w:t>3</w:t>
      </w:r>
      <w:r w:rsidRPr="001D02CF">
        <w:rPr>
          <w:sz w:val="24"/>
          <w:szCs w:val="24"/>
        </w:rPr>
        <w:t xml:space="preserve"> больных РА характерно медленное, но неуклонное прогрессирование с неполными ремиссиями и частыми обострениями, приводящими к ранней потере трудоспособности (в первые 6 лет болезни). В 15% случаев наблюдается «злокачественный» вариант РА с быстрым множественным поражением суставов, резистентностью к проводимой терапии и тяжелыми, потенциально смертельными нарушениями функции внутренних органов [2].</w:t>
      </w:r>
    </w:p>
    <w:p w:rsidR="004C7257" w:rsidRPr="001D02CF" w:rsidRDefault="004C7257" w:rsidP="001D02CF">
      <w:pPr>
        <w:ind w:firstLine="397"/>
        <w:jc w:val="both"/>
        <w:rPr>
          <w:sz w:val="24"/>
          <w:szCs w:val="24"/>
        </w:rPr>
      </w:pPr>
      <w:r w:rsidRPr="001D02CF">
        <w:rPr>
          <w:sz w:val="24"/>
          <w:szCs w:val="24"/>
        </w:rPr>
        <w:t xml:space="preserve">При хроническом бруцеллезе (ХБ) заболевания костно-суставной системы являются одними из наиболее частых (45-92%) патологических состояний [3]. Из-за хронической боли, обусловленной периодически обостряющимися локальными воспалительными и дегенеративно-дистрофическими процессами, существенно снижается качество жизни больных бруцеллезом. Кроме того, патология опорно-двигательного аппарата при бруцеллезе стоит в ряду основных причин временной утраты трудоспособности и инвалидности, особенно у сельских жителей. По патогенезу костно-суставные поражения при бруцеллезе объединяются в 4 группы: 1) артралгии нервно-вегетативного генеза; 2) инфекционно-аллергические артриты, бурситы, пери- и параартриты; 3) метастатические (собственно микробные) поражения костей и суставов; 4) системные поражения аутоиммунного характера. При бруцеллезе поражаются преимущественно крупные суставы (коленные, голеностопные, тазобедренные, локтевые, лучезапястные, илеосакральные, межпозвоночные суставы поясничного отдела позвоночника). </w:t>
      </w:r>
    </w:p>
    <w:p w:rsidR="004C7257" w:rsidRPr="001D02CF" w:rsidRDefault="004C7257" w:rsidP="001D02CF">
      <w:pPr>
        <w:ind w:firstLine="397"/>
        <w:jc w:val="both"/>
        <w:rPr>
          <w:sz w:val="24"/>
          <w:szCs w:val="24"/>
        </w:rPr>
      </w:pPr>
      <w:r w:rsidRPr="001D02CF">
        <w:rPr>
          <w:sz w:val="24"/>
          <w:szCs w:val="24"/>
        </w:rPr>
        <w:t>Патологический процесс при РА представляет собой генерализованное аутоиммунное воспаление. Для РА типичны рентген-признаки: как эрозии, околосуставной остеопороз, поражения кистей и стоп, рентген-признаки наиболее выражены в клинически пораженных суставах. В динамике развития заболевания для РА характерна этапность рентген-стадий.</w:t>
      </w:r>
    </w:p>
    <w:p w:rsidR="004C7257" w:rsidRPr="001D02CF" w:rsidRDefault="004C7257" w:rsidP="001D02CF">
      <w:pPr>
        <w:ind w:firstLine="397"/>
        <w:jc w:val="both"/>
        <w:rPr>
          <w:sz w:val="24"/>
          <w:szCs w:val="24"/>
        </w:rPr>
      </w:pPr>
      <w:r w:rsidRPr="001D02CF">
        <w:rPr>
          <w:sz w:val="24"/>
          <w:szCs w:val="24"/>
        </w:rPr>
        <w:t xml:space="preserve">Существенную роль в уточнении патологического процесса играет рентгенологическое обследование, на основе которого разработана классификация, количественные оценки прогрессирования поражения суставов и дифференциальный диагноз РА. Отклонения от этой закономерности следует рассматривать как противоречие диагнозу РА [4]. Рентгенологические симптомы входят в критерий диагностики РА (таблица 1). </w:t>
      </w:r>
    </w:p>
    <w:p w:rsidR="004C7257" w:rsidRPr="001D02CF" w:rsidRDefault="004C7257" w:rsidP="001D02CF">
      <w:pPr>
        <w:ind w:firstLine="567"/>
        <w:jc w:val="right"/>
        <w:rPr>
          <w:i/>
          <w:iCs/>
          <w:sz w:val="24"/>
          <w:szCs w:val="24"/>
        </w:rPr>
      </w:pPr>
      <w:r w:rsidRPr="001D02CF">
        <w:rPr>
          <w:i/>
          <w:iCs/>
          <w:sz w:val="24"/>
          <w:szCs w:val="24"/>
        </w:rPr>
        <w:t>Таблица 1</w:t>
      </w:r>
    </w:p>
    <w:p w:rsidR="004C7257" w:rsidRPr="001D02CF" w:rsidRDefault="004C7257" w:rsidP="001D02CF">
      <w:pPr>
        <w:jc w:val="center"/>
        <w:rPr>
          <w:i/>
          <w:iCs/>
          <w:sz w:val="24"/>
          <w:szCs w:val="24"/>
        </w:rPr>
      </w:pPr>
      <w:r w:rsidRPr="001D02CF">
        <w:rPr>
          <w:i/>
          <w:iCs/>
          <w:sz w:val="24"/>
          <w:szCs w:val="24"/>
        </w:rPr>
        <w:t>Рентген-стадии поражения суставов при РА по Штейнброкеру</w:t>
      </w:r>
    </w:p>
    <w:p w:rsidR="004C7257" w:rsidRPr="001D02CF" w:rsidRDefault="004C7257" w:rsidP="001D02CF">
      <w:pPr>
        <w:ind w:firstLine="567"/>
        <w:jc w:val="both"/>
        <w:rPr>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8080"/>
      </w:tblGrid>
      <w:tr w:rsidR="004C7257" w:rsidRPr="00EE0AA6">
        <w:tc>
          <w:tcPr>
            <w:tcW w:w="1276" w:type="dxa"/>
          </w:tcPr>
          <w:p w:rsidR="004C7257" w:rsidRPr="00EE0AA6" w:rsidRDefault="004C7257" w:rsidP="001D02CF">
            <w:pPr>
              <w:jc w:val="center"/>
            </w:pPr>
            <w:r w:rsidRPr="00EE0AA6">
              <w:t>Стадия</w:t>
            </w:r>
          </w:p>
        </w:tc>
        <w:tc>
          <w:tcPr>
            <w:tcW w:w="8080" w:type="dxa"/>
          </w:tcPr>
          <w:p w:rsidR="004C7257" w:rsidRPr="00EE0AA6" w:rsidRDefault="004C7257" w:rsidP="001D02CF">
            <w:pPr>
              <w:jc w:val="center"/>
            </w:pPr>
            <w:r w:rsidRPr="00EE0AA6">
              <w:t>Рентгенологические изменения</w:t>
            </w:r>
          </w:p>
        </w:tc>
      </w:tr>
      <w:tr w:rsidR="004C7257" w:rsidRPr="00EE0AA6">
        <w:tc>
          <w:tcPr>
            <w:tcW w:w="1276" w:type="dxa"/>
          </w:tcPr>
          <w:p w:rsidR="004C7257" w:rsidRPr="00EE0AA6" w:rsidRDefault="004C7257" w:rsidP="001D02CF">
            <w:pPr>
              <w:jc w:val="both"/>
            </w:pPr>
            <w:r w:rsidRPr="00EE0AA6">
              <w:rPr>
                <w:lang w:val="en-US"/>
              </w:rPr>
              <w:t>I</w:t>
            </w:r>
            <w:r w:rsidRPr="00EE0AA6">
              <w:t xml:space="preserve"> стадия</w:t>
            </w:r>
          </w:p>
        </w:tc>
        <w:tc>
          <w:tcPr>
            <w:tcW w:w="8080" w:type="dxa"/>
          </w:tcPr>
          <w:p w:rsidR="004C7257" w:rsidRPr="00EE0AA6" w:rsidRDefault="004C7257" w:rsidP="001D02CF">
            <w:pPr>
              <w:jc w:val="both"/>
            </w:pPr>
            <w:r w:rsidRPr="00EE0AA6">
              <w:t>Периартикулярные утолщения и уплотнения мягких тканей и околосуставной остеопороз</w:t>
            </w:r>
          </w:p>
        </w:tc>
      </w:tr>
      <w:tr w:rsidR="004C7257" w:rsidRPr="00EE0AA6">
        <w:tc>
          <w:tcPr>
            <w:tcW w:w="1276" w:type="dxa"/>
          </w:tcPr>
          <w:p w:rsidR="004C7257" w:rsidRPr="00EE0AA6" w:rsidRDefault="004C7257" w:rsidP="001D02CF">
            <w:pPr>
              <w:jc w:val="both"/>
            </w:pPr>
            <w:r w:rsidRPr="00EE0AA6">
              <w:rPr>
                <w:lang w:val="en-US"/>
              </w:rPr>
              <w:t>II</w:t>
            </w:r>
            <w:r w:rsidRPr="00EE0AA6">
              <w:t>А стадия</w:t>
            </w:r>
          </w:p>
        </w:tc>
        <w:tc>
          <w:tcPr>
            <w:tcW w:w="8080" w:type="dxa"/>
          </w:tcPr>
          <w:p w:rsidR="004C7257" w:rsidRPr="00EE0AA6" w:rsidRDefault="004C7257" w:rsidP="001D02CF">
            <w:pPr>
              <w:jc w:val="both"/>
            </w:pPr>
            <w:r w:rsidRPr="00EE0AA6">
              <w:t>На фоне околосуставного остеопороза кистовидные проявления костной ткани и сужение щелей в одном или многих суставах</w:t>
            </w:r>
          </w:p>
        </w:tc>
      </w:tr>
      <w:tr w:rsidR="004C7257" w:rsidRPr="00EE0AA6">
        <w:trPr>
          <w:trHeight w:val="260"/>
        </w:trPr>
        <w:tc>
          <w:tcPr>
            <w:tcW w:w="1276" w:type="dxa"/>
          </w:tcPr>
          <w:p w:rsidR="004C7257" w:rsidRPr="00EE0AA6" w:rsidRDefault="004C7257" w:rsidP="001D02CF">
            <w:pPr>
              <w:jc w:val="both"/>
            </w:pPr>
            <w:r w:rsidRPr="00EE0AA6">
              <w:rPr>
                <w:lang w:val="en-US"/>
              </w:rPr>
              <w:t>II</w:t>
            </w:r>
            <w:r w:rsidRPr="00EE0AA6">
              <w:t>Б стадия</w:t>
            </w:r>
          </w:p>
        </w:tc>
        <w:tc>
          <w:tcPr>
            <w:tcW w:w="8080" w:type="dxa"/>
          </w:tcPr>
          <w:p w:rsidR="004C7257" w:rsidRPr="00EE0AA6" w:rsidRDefault="004C7257" w:rsidP="001D02CF">
            <w:pPr>
              <w:jc w:val="both"/>
            </w:pPr>
            <w:r w:rsidRPr="00EE0AA6">
              <w:t>Появление первой эрозии в 2-3-м пястно-фаланговом и 5-м плюсне-фаланговом суставах, в области шиловидного отростка локтевой кости</w:t>
            </w:r>
          </w:p>
        </w:tc>
      </w:tr>
      <w:tr w:rsidR="004C7257" w:rsidRPr="00EE0AA6">
        <w:trPr>
          <w:trHeight w:val="308"/>
        </w:trPr>
        <w:tc>
          <w:tcPr>
            <w:tcW w:w="1276" w:type="dxa"/>
          </w:tcPr>
          <w:p w:rsidR="004C7257" w:rsidRPr="00EE0AA6" w:rsidRDefault="004C7257" w:rsidP="001D02CF">
            <w:pPr>
              <w:jc w:val="both"/>
            </w:pPr>
            <w:r w:rsidRPr="00EE0AA6">
              <w:rPr>
                <w:lang w:val="en-US"/>
              </w:rPr>
              <w:t>III</w:t>
            </w:r>
            <w:r w:rsidRPr="00EE0AA6">
              <w:t xml:space="preserve"> стадия</w:t>
            </w:r>
          </w:p>
        </w:tc>
        <w:tc>
          <w:tcPr>
            <w:tcW w:w="8080" w:type="dxa"/>
          </w:tcPr>
          <w:p w:rsidR="004C7257" w:rsidRPr="00EE0AA6" w:rsidRDefault="004C7257" w:rsidP="001D02CF">
            <w:pPr>
              <w:jc w:val="both"/>
            </w:pPr>
            <w:r w:rsidRPr="00EE0AA6">
              <w:t>Выявления множественных эрозий (более 5) в типичных суставах</w:t>
            </w:r>
          </w:p>
        </w:tc>
      </w:tr>
      <w:tr w:rsidR="004C7257" w:rsidRPr="00EE0AA6">
        <w:trPr>
          <w:trHeight w:val="500"/>
        </w:trPr>
        <w:tc>
          <w:tcPr>
            <w:tcW w:w="1276" w:type="dxa"/>
          </w:tcPr>
          <w:p w:rsidR="004C7257" w:rsidRPr="00EE0AA6" w:rsidRDefault="004C7257" w:rsidP="001D02CF">
            <w:pPr>
              <w:jc w:val="both"/>
            </w:pPr>
            <w:r w:rsidRPr="00EE0AA6">
              <w:rPr>
                <w:lang w:val="en-US"/>
              </w:rPr>
              <w:t>IV</w:t>
            </w:r>
            <w:r w:rsidRPr="00EE0AA6">
              <w:t xml:space="preserve"> стадия</w:t>
            </w:r>
          </w:p>
        </w:tc>
        <w:tc>
          <w:tcPr>
            <w:tcW w:w="8080" w:type="dxa"/>
          </w:tcPr>
          <w:p w:rsidR="004C7257" w:rsidRPr="00EE0AA6" w:rsidRDefault="004C7257" w:rsidP="001D02CF">
            <w:pPr>
              <w:jc w:val="both"/>
            </w:pPr>
            <w:r w:rsidRPr="00EE0AA6">
              <w:t>Появление частичного или полного костного анкилоза межпястного или одного их запястно-пястных суставов</w:t>
            </w:r>
          </w:p>
        </w:tc>
      </w:tr>
    </w:tbl>
    <w:p w:rsidR="004C7257" w:rsidRPr="001F5BDE" w:rsidRDefault="004C7257" w:rsidP="001D02CF">
      <w:pPr>
        <w:ind w:firstLine="567"/>
        <w:jc w:val="both"/>
      </w:pPr>
    </w:p>
    <w:p w:rsidR="004C7257" w:rsidRPr="001D02CF" w:rsidRDefault="004C7257" w:rsidP="001D02CF">
      <w:pPr>
        <w:ind w:firstLine="397"/>
        <w:jc w:val="both"/>
        <w:rPr>
          <w:b/>
          <w:bCs/>
          <w:sz w:val="24"/>
          <w:szCs w:val="24"/>
        </w:rPr>
      </w:pPr>
      <w:r w:rsidRPr="001D02CF">
        <w:rPr>
          <w:sz w:val="24"/>
          <w:szCs w:val="24"/>
        </w:rPr>
        <w:t xml:space="preserve">Рентгенологическая картина пораженных суставов при хроническом бруцеллезе (ХБ) характеризуется наличием таких же проявлений – остеопороз, резкое сужение суставных щелей с узурацией суставных поверхностей. Отмечается неравномерное рассасывание подхрящевых слоёв со стороны крестцовой и подвздошной кости, суставные поверхности становятся размытыми, с последующим сужением и деформацией суставной щели, у некоторых больных с большой давностью заболевания – анкилоз сочленения. При бруцеллёзных остеоартритах в начальных фазах развиваются лишь небольшие изменения суставных поверхностей типа мелких узур и вскоре параллельно вокруг узур возникает склеротическая реакция. Тенденция к анкилозированию суставов, как по темпам развития, так и по характеру сращений гораздо меньше, чем при других кокковых поражениях суставов. При адекватном лечении исход процесса в анкилозирование может отсутствовать и появляется картина типа артрозо-артита, при котором наряду с наличием мелких узур и сужения суставной щели развиваются костные пролифераты, то есть деформирующий вторичный артроз. Однако при бруцеллезе нет закономерности последовательного развития рентген-стадий. Изучение особенностей рентгенологической картины при РА и ХБ позволит выявить дифференциально-диагностические критерии для правильной постановки диагноза, особенно у серонегативных по ревматоиднму фактору или реакции Райта больных. </w:t>
      </w:r>
    </w:p>
    <w:p w:rsidR="004C7257" w:rsidRPr="001D02CF" w:rsidRDefault="004C7257" w:rsidP="001D02CF">
      <w:pPr>
        <w:ind w:firstLine="397"/>
        <w:jc w:val="both"/>
        <w:rPr>
          <w:sz w:val="24"/>
          <w:szCs w:val="24"/>
        </w:rPr>
      </w:pPr>
      <w:r w:rsidRPr="001D02CF">
        <w:rPr>
          <w:b/>
          <w:bCs/>
          <w:sz w:val="24"/>
          <w:szCs w:val="24"/>
        </w:rPr>
        <w:t xml:space="preserve">Цель исследования. </w:t>
      </w:r>
      <w:r w:rsidRPr="001D02CF">
        <w:rPr>
          <w:sz w:val="24"/>
          <w:szCs w:val="24"/>
        </w:rPr>
        <w:t>Провести сравнительный анализ рентгенологических исследований ревматоидного артрита и хронического бруцеллеза с поражением суставов.</w:t>
      </w:r>
    </w:p>
    <w:p w:rsidR="004C7257" w:rsidRPr="001D02CF" w:rsidRDefault="004C7257" w:rsidP="001D02CF">
      <w:pPr>
        <w:ind w:firstLine="397"/>
        <w:jc w:val="both"/>
        <w:rPr>
          <w:sz w:val="24"/>
          <w:szCs w:val="24"/>
        </w:rPr>
      </w:pPr>
      <w:r w:rsidRPr="001D02CF">
        <w:rPr>
          <w:b/>
          <w:bCs/>
          <w:sz w:val="24"/>
          <w:szCs w:val="24"/>
        </w:rPr>
        <w:t xml:space="preserve">Материал и методы исследования. </w:t>
      </w:r>
      <w:r w:rsidRPr="001D02CF">
        <w:rPr>
          <w:sz w:val="24"/>
          <w:szCs w:val="24"/>
        </w:rPr>
        <w:t>Был проведен анализ историй болезни 99 больных (44 больных РА и 55 – ХБ), находящихся в ревматологическом отделении 2 городской клинической больницы г. Алматы (архив), и амбулаторных карт больных, состоящих на диспансерном учете. Среди больных РА соотношение мужчин и женщин было 1:4,5 (18,1% и 81,8% соответственно). Возраст колебался от 19 до 51 лет, средний возраст равен  38,2±11,2 года. Давность РА до 1 года – 11 (25%), от 1 до 5 лет – 15 (34%), от 6 до 10 лет – 7 (5,9%), от 10 до 20 лет – 10 (22,7%) , свыше 20 лет – 1 (2,3%). Всем 99 больным был выставлен первоначальный диагноз РА в соответствии с критериями АРА (1987, 2004). Из них у 55 больных диагноз РА был снят на основании клинико-лабораторного обследования опытным инфекционистом и</w:t>
      </w:r>
      <w:r w:rsidRPr="001D02CF">
        <w:rPr>
          <w:sz w:val="24"/>
          <w:szCs w:val="24"/>
          <w:lang w:val="kk-KZ"/>
        </w:rPr>
        <w:t xml:space="preserve"> </w:t>
      </w:r>
      <w:r w:rsidRPr="001D02CF">
        <w:rPr>
          <w:sz w:val="24"/>
          <w:szCs w:val="24"/>
        </w:rPr>
        <w:t>был изменен на ХБ. Диагноз бруцеллеза был верифицирован в серологической реакции – агглютинации (пластинчатом и объемном – РХ и РА), при отрицательном РА и РХ – РПГА, Роз-Бенгал тестом, пробой Бюрне, а также методом ПЦР и/или выделением гемокультуры, положительных результатов определения антигенсвязывающих лимфоцитов бруцеллезной специфичности (АСЛ). РА в диагностических титрах был у 47% больных, РХ – положительный и резко положительный – у 50%. На каждого больного составлялась карта, в которой заносились жалобы пациентов, анамнез болезни и жизни больного, эпидемиологический анамнез, данные общеклинических и лабораторных методов исследования, рентгенографии суставов.</w:t>
      </w:r>
    </w:p>
    <w:p w:rsidR="004C7257" w:rsidRPr="001D02CF" w:rsidRDefault="004C7257" w:rsidP="001D02CF">
      <w:pPr>
        <w:ind w:firstLine="397"/>
        <w:jc w:val="both"/>
        <w:rPr>
          <w:sz w:val="24"/>
          <w:szCs w:val="24"/>
        </w:rPr>
      </w:pPr>
      <w:r w:rsidRPr="001D02CF">
        <w:rPr>
          <w:b/>
          <w:bCs/>
          <w:sz w:val="24"/>
          <w:szCs w:val="24"/>
        </w:rPr>
        <w:t xml:space="preserve">Результаты исследования и обсуждение. </w:t>
      </w:r>
      <w:r w:rsidRPr="001D02CF">
        <w:rPr>
          <w:sz w:val="24"/>
          <w:szCs w:val="24"/>
        </w:rPr>
        <w:t>Результаты анализа рентгенологических проявлений суставного синдрома в период заболевания отражены в таблице 2.</w:t>
      </w:r>
    </w:p>
    <w:p w:rsidR="004C7257" w:rsidRPr="001D02CF" w:rsidRDefault="004C7257" w:rsidP="001D02CF">
      <w:pPr>
        <w:jc w:val="right"/>
        <w:rPr>
          <w:i/>
          <w:iCs/>
          <w:sz w:val="24"/>
          <w:szCs w:val="24"/>
        </w:rPr>
      </w:pPr>
      <w:r w:rsidRPr="001D02CF">
        <w:rPr>
          <w:i/>
          <w:iCs/>
          <w:sz w:val="24"/>
          <w:szCs w:val="24"/>
        </w:rPr>
        <w:t xml:space="preserve">Таблица 2 </w:t>
      </w:r>
    </w:p>
    <w:p w:rsidR="004C7257" w:rsidRPr="001D02CF" w:rsidRDefault="004C7257" w:rsidP="001D02CF">
      <w:pPr>
        <w:jc w:val="center"/>
        <w:rPr>
          <w:i/>
          <w:iCs/>
          <w:sz w:val="24"/>
          <w:szCs w:val="24"/>
        </w:rPr>
      </w:pPr>
      <w:r w:rsidRPr="001D02CF">
        <w:rPr>
          <w:i/>
          <w:iCs/>
          <w:sz w:val="24"/>
          <w:szCs w:val="24"/>
        </w:rPr>
        <w:t>Встречаемость поражений суставов при РА и ХБ</w:t>
      </w:r>
    </w:p>
    <w:p w:rsidR="004C7257" w:rsidRPr="001D02CF" w:rsidRDefault="004C7257" w:rsidP="001D02CF">
      <w:pPr>
        <w:jc w:val="both"/>
        <w:rPr>
          <w:sz w:val="16"/>
          <w:szCs w:val="16"/>
        </w:rPr>
      </w:pPr>
    </w:p>
    <w:tbl>
      <w:tblPr>
        <w:tblW w:w="9149" w:type="dxa"/>
        <w:jc w:val="center"/>
        <w:tblLook w:val="0000"/>
      </w:tblPr>
      <w:tblGrid>
        <w:gridCol w:w="3255"/>
        <w:gridCol w:w="868"/>
        <w:gridCol w:w="1652"/>
        <w:gridCol w:w="709"/>
        <w:gridCol w:w="1644"/>
        <w:gridCol w:w="1021"/>
      </w:tblGrid>
      <w:tr w:rsidR="004C7257" w:rsidRPr="001E569E">
        <w:trPr>
          <w:trHeight w:val="20"/>
          <w:jc w:val="center"/>
        </w:trPr>
        <w:tc>
          <w:tcPr>
            <w:tcW w:w="3255" w:type="dxa"/>
            <w:vMerge w:val="restart"/>
            <w:tcBorders>
              <w:top w:val="single" w:sz="4" w:space="0" w:color="auto"/>
              <w:left w:val="single" w:sz="4" w:space="0" w:color="auto"/>
              <w:bottom w:val="single" w:sz="4" w:space="0" w:color="000000"/>
              <w:right w:val="single" w:sz="4" w:space="0" w:color="auto"/>
            </w:tcBorders>
            <w:noWrap/>
            <w:vAlign w:val="center"/>
          </w:tcPr>
          <w:p w:rsidR="004C7257" w:rsidRPr="001E569E" w:rsidRDefault="004C7257" w:rsidP="001D02CF">
            <w:pPr>
              <w:jc w:val="center"/>
            </w:pPr>
            <w:r w:rsidRPr="001E569E">
              <w:t>Суставы, вовлеченные в процесс</w:t>
            </w:r>
          </w:p>
        </w:tc>
        <w:tc>
          <w:tcPr>
            <w:tcW w:w="2520" w:type="dxa"/>
            <w:gridSpan w:val="2"/>
            <w:tcBorders>
              <w:top w:val="single" w:sz="4" w:space="0" w:color="auto"/>
              <w:left w:val="nil"/>
              <w:bottom w:val="single" w:sz="4" w:space="0" w:color="auto"/>
              <w:right w:val="single" w:sz="4" w:space="0" w:color="auto"/>
            </w:tcBorders>
            <w:noWrap/>
            <w:vAlign w:val="center"/>
          </w:tcPr>
          <w:p w:rsidR="004C7257" w:rsidRPr="001E569E" w:rsidRDefault="004C7257" w:rsidP="001D02CF">
            <w:pPr>
              <w:jc w:val="center"/>
            </w:pPr>
            <w:r w:rsidRPr="001E569E">
              <w:t>РА (n=44)</w:t>
            </w:r>
          </w:p>
        </w:tc>
        <w:tc>
          <w:tcPr>
            <w:tcW w:w="2353" w:type="dxa"/>
            <w:gridSpan w:val="2"/>
            <w:tcBorders>
              <w:top w:val="single" w:sz="4" w:space="0" w:color="auto"/>
              <w:left w:val="nil"/>
              <w:bottom w:val="single" w:sz="4" w:space="0" w:color="auto"/>
              <w:right w:val="single" w:sz="4" w:space="0" w:color="auto"/>
            </w:tcBorders>
            <w:noWrap/>
            <w:vAlign w:val="center"/>
          </w:tcPr>
          <w:p w:rsidR="004C7257" w:rsidRPr="001E569E" w:rsidRDefault="004C7257" w:rsidP="001D02CF">
            <w:pPr>
              <w:jc w:val="center"/>
            </w:pPr>
            <w:r w:rsidRPr="001E569E">
              <w:t>ХБ (n=56)</w:t>
            </w:r>
          </w:p>
        </w:tc>
        <w:tc>
          <w:tcPr>
            <w:tcW w:w="1021" w:type="dxa"/>
            <w:vMerge w:val="restart"/>
            <w:tcBorders>
              <w:top w:val="single" w:sz="4" w:space="0" w:color="auto"/>
              <w:left w:val="single" w:sz="4" w:space="0" w:color="auto"/>
              <w:bottom w:val="single" w:sz="4" w:space="0" w:color="auto"/>
              <w:right w:val="single" w:sz="4" w:space="0" w:color="auto"/>
            </w:tcBorders>
            <w:noWrap/>
            <w:vAlign w:val="center"/>
          </w:tcPr>
          <w:p w:rsidR="004C7257" w:rsidRPr="001E569E" w:rsidRDefault="004C7257" w:rsidP="001D02CF">
            <w:pPr>
              <w:jc w:val="center"/>
            </w:pPr>
            <w:r w:rsidRPr="001E569E">
              <w:t>Р</w:t>
            </w:r>
          </w:p>
        </w:tc>
      </w:tr>
      <w:tr w:rsidR="004C7257" w:rsidRPr="001E569E">
        <w:trPr>
          <w:trHeight w:val="20"/>
          <w:jc w:val="center"/>
        </w:trPr>
        <w:tc>
          <w:tcPr>
            <w:tcW w:w="3255" w:type="dxa"/>
            <w:vMerge/>
            <w:tcBorders>
              <w:top w:val="single" w:sz="4" w:space="0" w:color="auto"/>
              <w:left w:val="single" w:sz="4" w:space="0" w:color="auto"/>
              <w:bottom w:val="single" w:sz="4" w:space="0" w:color="000000"/>
              <w:right w:val="single" w:sz="4" w:space="0" w:color="auto"/>
            </w:tcBorders>
            <w:vAlign w:val="center"/>
          </w:tcPr>
          <w:p w:rsidR="004C7257" w:rsidRPr="001E569E" w:rsidRDefault="004C7257" w:rsidP="001D02CF"/>
        </w:tc>
        <w:tc>
          <w:tcPr>
            <w:tcW w:w="868" w:type="dxa"/>
            <w:tcBorders>
              <w:top w:val="single" w:sz="4" w:space="0" w:color="auto"/>
              <w:left w:val="nil"/>
              <w:bottom w:val="single" w:sz="4" w:space="0" w:color="auto"/>
              <w:right w:val="single" w:sz="4" w:space="0" w:color="auto"/>
            </w:tcBorders>
            <w:noWrap/>
            <w:vAlign w:val="center"/>
          </w:tcPr>
          <w:p w:rsidR="004C7257" w:rsidRPr="001E569E" w:rsidRDefault="004C7257" w:rsidP="001D02CF">
            <w:pPr>
              <w:jc w:val="center"/>
            </w:pPr>
            <w:r>
              <w:t>Абс.</w:t>
            </w:r>
          </w:p>
        </w:tc>
        <w:tc>
          <w:tcPr>
            <w:tcW w:w="1652" w:type="dxa"/>
            <w:tcBorders>
              <w:top w:val="single" w:sz="4" w:space="0" w:color="auto"/>
              <w:left w:val="nil"/>
              <w:bottom w:val="single" w:sz="4" w:space="0" w:color="auto"/>
              <w:right w:val="single" w:sz="4" w:space="0" w:color="auto"/>
            </w:tcBorders>
            <w:noWrap/>
            <w:vAlign w:val="center"/>
          </w:tcPr>
          <w:p w:rsidR="004C7257" w:rsidRPr="001E569E" w:rsidRDefault="004C7257" w:rsidP="001D02CF">
            <w:pPr>
              <w:jc w:val="center"/>
            </w:pPr>
            <w:r w:rsidRPr="001E569E">
              <w:t>М±</w:t>
            </w:r>
            <w:r w:rsidRPr="001E569E">
              <w:rPr>
                <w:lang w:val="en-US"/>
              </w:rPr>
              <w:t>m</w:t>
            </w:r>
          </w:p>
        </w:tc>
        <w:tc>
          <w:tcPr>
            <w:tcW w:w="709" w:type="dxa"/>
            <w:tcBorders>
              <w:top w:val="single" w:sz="4" w:space="0" w:color="auto"/>
              <w:left w:val="nil"/>
              <w:bottom w:val="single" w:sz="4" w:space="0" w:color="auto"/>
              <w:right w:val="single" w:sz="4" w:space="0" w:color="auto"/>
            </w:tcBorders>
            <w:noWrap/>
            <w:vAlign w:val="center"/>
          </w:tcPr>
          <w:p w:rsidR="004C7257" w:rsidRPr="001E569E" w:rsidRDefault="004C7257" w:rsidP="001D02CF">
            <w:pPr>
              <w:jc w:val="center"/>
            </w:pPr>
            <w:r>
              <w:t>Всего</w:t>
            </w:r>
          </w:p>
        </w:tc>
        <w:tc>
          <w:tcPr>
            <w:tcW w:w="1644" w:type="dxa"/>
            <w:tcBorders>
              <w:top w:val="single" w:sz="4" w:space="0" w:color="auto"/>
              <w:left w:val="nil"/>
              <w:bottom w:val="single" w:sz="4" w:space="0" w:color="auto"/>
              <w:right w:val="single" w:sz="4" w:space="0" w:color="auto"/>
            </w:tcBorders>
            <w:noWrap/>
            <w:vAlign w:val="center"/>
          </w:tcPr>
          <w:p w:rsidR="004C7257" w:rsidRPr="001E569E" w:rsidRDefault="004C7257" w:rsidP="001D02CF">
            <w:pPr>
              <w:jc w:val="center"/>
            </w:pPr>
            <w:r>
              <w:t>Абс.</w:t>
            </w:r>
          </w:p>
        </w:tc>
        <w:tc>
          <w:tcPr>
            <w:tcW w:w="1021" w:type="dxa"/>
            <w:vMerge/>
            <w:tcBorders>
              <w:top w:val="single" w:sz="4" w:space="0" w:color="auto"/>
              <w:left w:val="single" w:sz="4" w:space="0" w:color="auto"/>
              <w:bottom w:val="single" w:sz="4" w:space="0" w:color="auto"/>
              <w:right w:val="single" w:sz="4" w:space="0" w:color="auto"/>
            </w:tcBorders>
            <w:vAlign w:val="center"/>
          </w:tcPr>
          <w:p w:rsidR="004C7257" w:rsidRPr="001E569E" w:rsidRDefault="004C7257" w:rsidP="001D02CF"/>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Проксимальные межфаланговые суставы кистей</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30</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68,2±6,9</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11</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19,6±4,</w:t>
            </w:r>
            <w:r w:rsidRPr="001E569E">
              <w:rPr>
                <w:lang w:val="en-US"/>
              </w:rPr>
              <w:t>2</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Пястно-фаланговые суставы кистей</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27</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61,4±6,</w:t>
            </w:r>
            <w:r w:rsidRPr="001E569E">
              <w:rPr>
                <w:lang w:val="en-US"/>
              </w:rPr>
              <w:t>7</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5</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8,9±2,9</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Пястные / запястные суставы кистей</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17</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38,6±5,</w:t>
            </w:r>
            <w:r w:rsidRPr="001E569E">
              <w:rPr>
                <w:lang w:val="en-US"/>
              </w:rPr>
              <w:t>7</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0</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0</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Лучезапястные суставы</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3</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6,8±2,</w:t>
            </w:r>
            <w:r w:rsidRPr="001E569E">
              <w:rPr>
                <w:lang w:val="en-US"/>
              </w:rPr>
              <w:t>6</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6</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10,7±3,</w:t>
            </w:r>
            <w:r w:rsidRPr="001E569E">
              <w:rPr>
                <w:lang w:val="en-US"/>
              </w:rPr>
              <w:t>2</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Локтевые суставы</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2,3±1,5</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4</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7,1±2,6</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Плечевые суставы</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0</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0</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5</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8,9±2,9</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&lt;0,05</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noWrap/>
            <w:vAlign w:val="center"/>
          </w:tcPr>
          <w:p w:rsidR="004C7257" w:rsidRPr="001E569E" w:rsidRDefault="004C7257" w:rsidP="001D02CF">
            <w:r w:rsidRPr="001E569E">
              <w:t>Акромиально-ключичный</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0</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0</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2</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3,6±1,</w:t>
            </w:r>
            <w:r w:rsidRPr="001E569E">
              <w:rPr>
                <w:lang w:val="en-US"/>
              </w:rPr>
              <w:t>9</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Межфаланговые суставы стоп</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7</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15,9±3,</w:t>
            </w:r>
            <w:r w:rsidRPr="001E569E">
              <w:rPr>
                <w:lang w:val="en-US"/>
              </w:rPr>
              <w:t>9</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2</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3,6±1,</w:t>
            </w:r>
            <w:r w:rsidRPr="001E569E">
              <w:rPr>
                <w:lang w:val="en-US"/>
              </w:rPr>
              <w:t>9</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&lt;0,05</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Плюсн</w:t>
            </w:r>
            <w:r>
              <w:t>е</w:t>
            </w:r>
            <w:r w:rsidRPr="001E569E">
              <w:t>фаланговые суставы</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7</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15,9±3,</w:t>
            </w:r>
            <w:r w:rsidRPr="001E569E">
              <w:rPr>
                <w:lang w:val="en-US"/>
              </w:rPr>
              <w:t>9</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1,8±1,3</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Голеностопные  суставы</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5</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11,4±3,</w:t>
            </w:r>
            <w:r w:rsidRPr="001E569E">
              <w:rPr>
                <w:lang w:val="en-US"/>
              </w:rPr>
              <w:t>3</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8</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14,3±3,6</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Коленные суставы</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9</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20,5±4,3</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23</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41,1±5,6</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vAlign w:val="center"/>
          </w:tcPr>
          <w:p w:rsidR="004C7257" w:rsidRPr="001E569E" w:rsidRDefault="004C7257" w:rsidP="001D02CF">
            <w:r w:rsidRPr="001E569E">
              <w:t>Тазобедренные суставы</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2,3±1,5</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9</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16,1±3,8</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noWrap/>
            <w:vAlign w:val="center"/>
          </w:tcPr>
          <w:p w:rsidR="004C7257" w:rsidRPr="001E569E" w:rsidRDefault="004C7257" w:rsidP="001D02CF">
            <w:r w:rsidRPr="001E569E">
              <w:t>Илеосакральный</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0</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0</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8</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14,3±3,6</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noWrap/>
            <w:vAlign w:val="center"/>
          </w:tcPr>
          <w:p w:rsidR="004C7257" w:rsidRPr="001E569E" w:rsidRDefault="004C7257" w:rsidP="001D02CF">
            <w:r w:rsidRPr="001E569E">
              <w:t>Позвоночник, отделы:</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0</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0</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23</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41,1±5,6</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noWrap/>
            <w:vAlign w:val="center"/>
          </w:tcPr>
          <w:p w:rsidR="004C7257" w:rsidRPr="001E569E" w:rsidRDefault="004C7257" w:rsidP="001D02CF">
            <w:pPr>
              <w:ind w:firstLine="1892"/>
            </w:pPr>
            <w:r w:rsidRPr="001E569E">
              <w:t>шейный</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0</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0</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7</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12,5±3,4</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noWrap/>
            <w:vAlign w:val="center"/>
          </w:tcPr>
          <w:p w:rsidR="004C7257" w:rsidRPr="001E569E" w:rsidRDefault="004C7257" w:rsidP="001D02CF">
            <w:pPr>
              <w:ind w:firstLine="1892"/>
            </w:pPr>
            <w:r w:rsidRPr="001E569E">
              <w:t>грудной</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0</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0</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2</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3,6±1,</w:t>
            </w:r>
            <w:r w:rsidRPr="001E569E">
              <w:rPr>
                <w:lang w:val="en-US"/>
              </w:rPr>
              <w:t>9</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noWrap/>
            <w:vAlign w:val="center"/>
          </w:tcPr>
          <w:p w:rsidR="004C7257" w:rsidRPr="001E569E" w:rsidRDefault="004C7257" w:rsidP="001D02CF">
            <w:pPr>
              <w:ind w:firstLine="1892"/>
            </w:pPr>
            <w:r w:rsidRPr="001E569E">
              <w:t>поясничный</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2,3±1,5</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19</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33,9±5,2</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&lt;0,001</w:t>
            </w:r>
          </w:p>
        </w:tc>
      </w:tr>
      <w:tr w:rsidR="004C7257" w:rsidRPr="001E569E">
        <w:trPr>
          <w:trHeight w:val="20"/>
          <w:jc w:val="center"/>
        </w:trPr>
        <w:tc>
          <w:tcPr>
            <w:tcW w:w="3255" w:type="dxa"/>
            <w:tcBorders>
              <w:top w:val="nil"/>
              <w:left w:val="single" w:sz="4" w:space="0" w:color="auto"/>
              <w:bottom w:val="single" w:sz="4" w:space="0" w:color="auto"/>
              <w:right w:val="single" w:sz="4" w:space="0" w:color="auto"/>
            </w:tcBorders>
            <w:noWrap/>
            <w:vAlign w:val="center"/>
          </w:tcPr>
          <w:p w:rsidR="004C7257" w:rsidRPr="001E569E" w:rsidRDefault="004C7257" w:rsidP="001D02CF">
            <w:pPr>
              <w:ind w:firstLine="1892"/>
            </w:pPr>
            <w:r w:rsidRPr="001E569E">
              <w:t>крестцовый</w:t>
            </w:r>
          </w:p>
        </w:tc>
        <w:tc>
          <w:tcPr>
            <w:tcW w:w="868"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w:t>
            </w:r>
          </w:p>
        </w:tc>
        <w:tc>
          <w:tcPr>
            <w:tcW w:w="1652"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2,3±1,5</w:t>
            </w:r>
          </w:p>
        </w:tc>
        <w:tc>
          <w:tcPr>
            <w:tcW w:w="709"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10</w:t>
            </w:r>
          </w:p>
        </w:tc>
        <w:tc>
          <w:tcPr>
            <w:tcW w:w="1644" w:type="dxa"/>
            <w:tcBorders>
              <w:top w:val="nil"/>
              <w:left w:val="nil"/>
              <w:bottom w:val="single" w:sz="4" w:space="0" w:color="auto"/>
              <w:right w:val="single" w:sz="4" w:space="0" w:color="auto"/>
            </w:tcBorders>
            <w:noWrap/>
            <w:vAlign w:val="center"/>
          </w:tcPr>
          <w:p w:rsidR="004C7257" w:rsidRPr="001E569E" w:rsidRDefault="004C7257" w:rsidP="001D02CF">
            <w:pPr>
              <w:jc w:val="center"/>
              <w:rPr>
                <w:lang w:val="en-US"/>
              </w:rPr>
            </w:pPr>
            <w:r w:rsidRPr="001E569E">
              <w:t>17,9±4,0</w:t>
            </w:r>
          </w:p>
        </w:tc>
        <w:tc>
          <w:tcPr>
            <w:tcW w:w="1021" w:type="dxa"/>
            <w:tcBorders>
              <w:top w:val="nil"/>
              <w:left w:val="nil"/>
              <w:bottom w:val="single" w:sz="4" w:space="0" w:color="auto"/>
              <w:right w:val="single" w:sz="4" w:space="0" w:color="auto"/>
            </w:tcBorders>
            <w:noWrap/>
            <w:vAlign w:val="center"/>
          </w:tcPr>
          <w:p w:rsidR="004C7257" w:rsidRPr="001E569E" w:rsidRDefault="004C7257" w:rsidP="001D02CF">
            <w:pPr>
              <w:jc w:val="center"/>
            </w:pPr>
            <w:r w:rsidRPr="001E569E">
              <w:t>&lt;0,01</w:t>
            </w:r>
          </w:p>
        </w:tc>
      </w:tr>
    </w:tbl>
    <w:p w:rsidR="004C7257" w:rsidRPr="001F5BDE" w:rsidRDefault="004C7257" w:rsidP="001D02CF">
      <w:pPr>
        <w:jc w:val="both"/>
      </w:pPr>
      <w:r>
        <w:t xml:space="preserve"> </w:t>
      </w:r>
    </w:p>
    <w:p w:rsidR="004C7257" w:rsidRPr="001D02CF" w:rsidRDefault="004C7257" w:rsidP="001D02CF">
      <w:pPr>
        <w:ind w:firstLine="397"/>
        <w:jc w:val="both"/>
        <w:rPr>
          <w:sz w:val="24"/>
          <w:szCs w:val="24"/>
        </w:rPr>
      </w:pPr>
      <w:r w:rsidRPr="001D02CF">
        <w:rPr>
          <w:sz w:val="24"/>
          <w:szCs w:val="24"/>
        </w:rPr>
        <w:t xml:space="preserve">При сравнительной оценке рентгенологической картины суставов верхних конечностей было отмечено, что у больных ХБ наряду с наличием клинических симптомов, аналогичных таковым при ревматоидном артрите (утренняя скованность, артралгии), наблюдалось наличие поражений всех суставов верхних конечностей (акромиально-плечевых, плечевых, локтевых, лучезапястных, мелких суставов кистей) с характерной рентгенологической картиной (остеопороз, резкое сужение суставных щелей с узурацией суставных поверхностей). </w:t>
      </w:r>
    </w:p>
    <w:p w:rsidR="004C7257" w:rsidRPr="001D02CF" w:rsidRDefault="004C7257" w:rsidP="001D02CF">
      <w:pPr>
        <w:ind w:firstLine="397"/>
        <w:jc w:val="both"/>
        <w:rPr>
          <w:sz w:val="24"/>
          <w:szCs w:val="24"/>
        </w:rPr>
      </w:pPr>
      <w:r w:rsidRPr="001D02CF">
        <w:rPr>
          <w:sz w:val="24"/>
          <w:szCs w:val="24"/>
        </w:rPr>
        <w:t xml:space="preserve">У больных ХБ отмечались поражения акромиально-ключичных, плечевых суставов, при этом у больных РА поражений акромиально-ключичных и плечевых суставов не было. Поражения локтевых суставов наблюдались одинаково часто у больных ХБ и РА. «Визитной карточкой» для РА являются симметричные поражения мелких суставов, что и выявлено у наших обследованных больных. Наиболее частыми у больных РА были поражения суставов пясти, пястно-фаланговых и пястно-межпястно-фаланговых суставов. При этом у больных ХБ поражения суставов пясти не наблюдались, а поражения пястно-фаланговых и пястно-межпястно-фаланговых суставов встречались в 3,4-7 раз реже. </w:t>
      </w:r>
    </w:p>
    <w:p w:rsidR="004C7257" w:rsidRPr="001D02CF" w:rsidRDefault="004C7257" w:rsidP="001D02CF">
      <w:pPr>
        <w:ind w:firstLine="397"/>
        <w:jc w:val="both"/>
        <w:rPr>
          <w:sz w:val="24"/>
          <w:szCs w:val="24"/>
        </w:rPr>
      </w:pPr>
      <w:r w:rsidRPr="001D02CF">
        <w:rPr>
          <w:sz w:val="24"/>
          <w:szCs w:val="24"/>
        </w:rPr>
        <w:t>При сравнительной оценке рентгенологической картины суставов нижних конечностей было отмечено, что у больных ХБ, по сравнению с больными РА, поражение тазобедренных суставов регистрировалось достоверно чаще в 7 раз, коленных суставов – в 2 раза. Поражения голеностопных суставов выявлялось одинаково часто при РА и ХБ. Поражения плюснефаланговых и межфаланговых суставов стоп встречались в 4-8 раз чаще у больных РА, по сравнению с больными ХБ.</w:t>
      </w:r>
    </w:p>
    <w:p w:rsidR="004C7257" w:rsidRPr="001D02CF" w:rsidRDefault="004C7257" w:rsidP="001D02CF">
      <w:pPr>
        <w:ind w:firstLine="397"/>
        <w:jc w:val="both"/>
        <w:rPr>
          <w:sz w:val="24"/>
          <w:szCs w:val="24"/>
        </w:rPr>
      </w:pPr>
      <w:r w:rsidRPr="001D02CF">
        <w:rPr>
          <w:sz w:val="24"/>
          <w:szCs w:val="24"/>
        </w:rPr>
        <w:t xml:space="preserve">При сравнении рентгенологической картины суставов позвоночника отмечено, что поражения позвоночника были характерны при ХБ. Поражения илеосакрального сочленения при РА не было, при ХБ выявлено у каждого седьмого пациента. Поражения шейного, крестцового и поясничного отделов позвоночника выявлялись в 7-14 раз чаще при ХБ. </w:t>
      </w:r>
    </w:p>
    <w:p w:rsidR="004C7257" w:rsidRPr="001D02CF" w:rsidRDefault="004C7257" w:rsidP="001D02CF">
      <w:pPr>
        <w:ind w:firstLine="397"/>
        <w:jc w:val="both"/>
        <w:rPr>
          <w:sz w:val="24"/>
          <w:szCs w:val="24"/>
        </w:rPr>
      </w:pPr>
      <w:r w:rsidRPr="001D02CF">
        <w:rPr>
          <w:sz w:val="24"/>
          <w:szCs w:val="24"/>
        </w:rPr>
        <w:t xml:space="preserve">Характерным при бруцеллезе является поражение крестцово-подвздошных сочленений – сакроилеит, относительно редко встречающийся при ревматизме и других инфекционных болезнях. Уже одно его обнаружение даёт основание заподозрить у больного бруцеллёз. Изменения крестцово-подвздошных сочленений не привлекают внимания врачей и в связи с наличием сопутствующих симптомов со стороны мышц, крестцовых и седалищных нервов, сакроилеит чаще диагностируется как неврит седалищного нерва или остеохондроз пояснично-крестцового отдела позвоночника с корешковым синдромом. При ХБ чаще, чем при РА рентгенологически регистрируются субхондральный склероз, остеофитные разрастания. Суставный синдром обусловлен артралгией. Боли и воспаление в области суставов вызваны поражением околосуставных (периартикулярных) тканей (сухожильное влагалище, энтезис, не сообщающаяся с полостью сустава бурса). Бурситы рентгенологически дают лишь картину умеренного локального остеопороза и увеличения объёма мягких тканей. Очень часто при бруцеллёзе поражается скелетная мускулатура в виде миофасцитов и миозитов, сопровождающихся сильными болями, ведущими к нарушению подвижности суставов конечностей и позвоночника, что может симулировать артрит или спондилит. </w:t>
      </w:r>
    </w:p>
    <w:p w:rsidR="004C7257" w:rsidRPr="001D02CF" w:rsidRDefault="004C7257" w:rsidP="001D02CF">
      <w:pPr>
        <w:ind w:firstLine="397"/>
        <w:jc w:val="both"/>
        <w:rPr>
          <w:sz w:val="24"/>
          <w:szCs w:val="24"/>
        </w:rPr>
      </w:pPr>
      <w:r w:rsidRPr="001D02CF">
        <w:rPr>
          <w:sz w:val="24"/>
          <w:szCs w:val="24"/>
        </w:rPr>
        <w:t xml:space="preserve">Нами также проведен анализ характера поражений суставов. Как видно из таблицы 3, у больных РА этапность рентген-проявлений строго сохраняется. У больных РА достоверно чаще, чем у больных ХБ, встречались околосуставный остеопороз, единичные и множественные эрозии. Анкилоз суставов наблюдался почти в 4 раза чаще при РА, чем при ХБ. Сужение суставных щелей регистрировалось одинакового часто у больных РА и ХБ. Характерным для ХБ было наличие субхондрального склероза, который не наблюдался у больных РА, и остеофитных разрастаний. </w:t>
      </w:r>
    </w:p>
    <w:p w:rsidR="004C7257" w:rsidRPr="001D02CF" w:rsidRDefault="004C7257" w:rsidP="001D02CF">
      <w:pPr>
        <w:jc w:val="right"/>
        <w:rPr>
          <w:i/>
          <w:iCs/>
          <w:sz w:val="24"/>
          <w:szCs w:val="24"/>
        </w:rPr>
      </w:pPr>
      <w:r w:rsidRPr="001D02CF">
        <w:rPr>
          <w:i/>
          <w:iCs/>
          <w:sz w:val="24"/>
          <w:szCs w:val="24"/>
        </w:rPr>
        <w:t>Таблица 3</w:t>
      </w:r>
    </w:p>
    <w:p w:rsidR="004C7257" w:rsidRPr="001D02CF" w:rsidRDefault="004C7257" w:rsidP="001D02CF">
      <w:pPr>
        <w:jc w:val="center"/>
        <w:rPr>
          <w:i/>
          <w:iCs/>
          <w:sz w:val="24"/>
          <w:szCs w:val="24"/>
        </w:rPr>
      </w:pPr>
      <w:r w:rsidRPr="001D02CF">
        <w:rPr>
          <w:i/>
          <w:iCs/>
          <w:sz w:val="24"/>
          <w:szCs w:val="24"/>
        </w:rPr>
        <w:t>Характер поражений суставов при РА и ХБ</w:t>
      </w:r>
    </w:p>
    <w:p w:rsidR="004C7257" w:rsidRPr="001D02CF" w:rsidRDefault="004C7257" w:rsidP="001D02CF">
      <w:pPr>
        <w:jc w:val="center"/>
        <w:rPr>
          <w:sz w:val="16"/>
          <w:szCs w:val="16"/>
        </w:rPr>
      </w:pPr>
    </w:p>
    <w:tbl>
      <w:tblPr>
        <w:tblW w:w="9120" w:type="dxa"/>
        <w:jc w:val="center"/>
        <w:tblLook w:val="0000"/>
      </w:tblPr>
      <w:tblGrid>
        <w:gridCol w:w="3184"/>
        <w:gridCol w:w="709"/>
        <w:gridCol w:w="1687"/>
        <w:gridCol w:w="766"/>
        <w:gridCol w:w="1754"/>
        <w:gridCol w:w="1020"/>
      </w:tblGrid>
      <w:tr w:rsidR="004C7257" w:rsidRPr="00EB298D">
        <w:trPr>
          <w:trHeight w:val="20"/>
          <w:jc w:val="center"/>
        </w:trPr>
        <w:tc>
          <w:tcPr>
            <w:tcW w:w="3184" w:type="dxa"/>
            <w:vMerge w:val="restart"/>
            <w:tcBorders>
              <w:top w:val="single" w:sz="4" w:space="0" w:color="auto"/>
              <w:left w:val="single" w:sz="4" w:space="0" w:color="auto"/>
              <w:bottom w:val="single" w:sz="4" w:space="0" w:color="auto"/>
              <w:right w:val="single" w:sz="4" w:space="0" w:color="auto"/>
            </w:tcBorders>
            <w:vAlign w:val="center"/>
          </w:tcPr>
          <w:p w:rsidR="004C7257" w:rsidRPr="00EB298D" w:rsidRDefault="004C7257" w:rsidP="001D02CF">
            <w:pPr>
              <w:jc w:val="center"/>
            </w:pPr>
            <w:r w:rsidRPr="00EB298D">
              <w:t>Рентген-проявления</w:t>
            </w:r>
          </w:p>
        </w:tc>
        <w:tc>
          <w:tcPr>
            <w:tcW w:w="2396" w:type="dxa"/>
            <w:gridSpan w:val="2"/>
            <w:tcBorders>
              <w:top w:val="single" w:sz="4" w:space="0" w:color="auto"/>
              <w:left w:val="nil"/>
              <w:bottom w:val="single" w:sz="4" w:space="0" w:color="auto"/>
              <w:right w:val="single" w:sz="4" w:space="0" w:color="auto"/>
            </w:tcBorders>
            <w:noWrap/>
            <w:vAlign w:val="center"/>
          </w:tcPr>
          <w:p w:rsidR="004C7257" w:rsidRPr="00EB298D" w:rsidRDefault="004C7257" w:rsidP="001D02CF">
            <w:pPr>
              <w:jc w:val="center"/>
            </w:pPr>
            <w:r w:rsidRPr="00EB298D">
              <w:t>РА (n=44)</w:t>
            </w:r>
          </w:p>
        </w:tc>
        <w:tc>
          <w:tcPr>
            <w:tcW w:w="2520" w:type="dxa"/>
            <w:gridSpan w:val="2"/>
            <w:tcBorders>
              <w:top w:val="single" w:sz="4" w:space="0" w:color="auto"/>
              <w:left w:val="nil"/>
              <w:bottom w:val="single" w:sz="4" w:space="0" w:color="auto"/>
              <w:right w:val="single" w:sz="4" w:space="0" w:color="auto"/>
            </w:tcBorders>
            <w:noWrap/>
            <w:vAlign w:val="center"/>
          </w:tcPr>
          <w:p w:rsidR="004C7257" w:rsidRPr="00EB298D" w:rsidRDefault="004C7257" w:rsidP="001D02CF">
            <w:pPr>
              <w:jc w:val="center"/>
            </w:pPr>
            <w:r w:rsidRPr="00EB298D">
              <w:t>ХБ (n=56)</w:t>
            </w:r>
          </w:p>
        </w:tc>
        <w:tc>
          <w:tcPr>
            <w:tcW w:w="1020" w:type="dxa"/>
            <w:vMerge w:val="restart"/>
            <w:tcBorders>
              <w:top w:val="single" w:sz="4" w:space="0" w:color="auto"/>
              <w:left w:val="single" w:sz="4" w:space="0" w:color="auto"/>
              <w:bottom w:val="single" w:sz="4" w:space="0" w:color="auto"/>
              <w:right w:val="single" w:sz="4" w:space="0" w:color="auto"/>
            </w:tcBorders>
            <w:noWrap/>
            <w:vAlign w:val="center"/>
          </w:tcPr>
          <w:p w:rsidR="004C7257" w:rsidRPr="00EB298D" w:rsidRDefault="004C7257" w:rsidP="001D02CF">
            <w:pPr>
              <w:jc w:val="center"/>
            </w:pPr>
            <w:r w:rsidRPr="00EB298D">
              <w:t>Р</w:t>
            </w:r>
          </w:p>
        </w:tc>
      </w:tr>
      <w:tr w:rsidR="004C7257" w:rsidRPr="00EB298D">
        <w:trPr>
          <w:trHeight w:val="20"/>
          <w:jc w:val="center"/>
        </w:trPr>
        <w:tc>
          <w:tcPr>
            <w:tcW w:w="3184" w:type="dxa"/>
            <w:vMerge/>
            <w:tcBorders>
              <w:top w:val="single" w:sz="4" w:space="0" w:color="auto"/>
              <w:left w:val="single" w:sz="4" w:space="0" w:color="auto"/>
              <w:bottom w:val="single" w:sz="4" w:space="0" w:color="auto"/>
              <w:right w:val="single" w:sz="4" w:space="0" w:color="auto"/>
            </w:tcBorders>
            <w:vAlign w:val="center"/>
          </w:tcPr>
          <w:p w:rsidR="004C7257" w:rsidRPr="00EB298D" w:rsidRDefault="004C7257" w:rsidP="001D02CF"/>
        </w:tc>
        <w:tc>
          <w:tcPr>
            <w:tcW w:w="709" w:type="dxa"/>
            <w:tcBorders>
              <w:top w:val="single" w:sz="4" w:space="0" w:color="auto"/>
              <w:left w:val="nil"/>
              <w:bottom w:val="single" w:sz="4" w:space="0" w:color="auto"/>
              <w:right w:val="single" w:sz="4" w:space="0" w:color="auto"/>
            </w:tcBorders>
            <w:noWrap/>
            <w:vAlign w:val="center"/>
          </w:tcPr>
          <w:p w:rsidR="004C7257" w:rsidRPr="00EB298D" w:rsidRDefault="004C7257" w:rsidP="001D02CF">
            <w:pPr>
              <w:jc w:val="center"/>
            </w:pPr>
            <w:r w:rsidRPr="00EB298D">
              <w:t>Абс</w:t>
            </w:r>
            <w:r>
              <w:t>.</w:t>
            </w:r>
          </w:p>
        </w:tc>
        <w:tc>
          <w:tcPr>
            <w:tcW w:w="1687" w:type="dxa"/>
            <w:tcBorders>
              <w:top w:val="single" w:sz="4" w:space="0" w:color="auto"/>
              <w:left w:val="nil"/>
              <w:bottom w:val="single" w:sz="4" w:space="0" w:color="auto"/>
              <w:right w:val="single" w:sz="4" w:space="0" w:color="auto"/>
            </w:tcBorders>
            <w:noWrap/>
            <w:vAlign w:val="center"/>
          </w:tcPr>
          <w:p w:rsidR="004C7257" w:rsidRPr="00EB298D" w:rsidRDefault="004C7257" w:rsidP="001D02CF">
            <w:pPr>
              <w:jc w:val="center"/>
            </w:pPr>
            <w:r w:rsidRPr="00EB298D">
              <w:t>М±</w:t>
            </w:r>
            <w:r w:rsidRPr="00EB298D">
              <w:rPr>
                <w:lang w:val="en-US"/>
              </w:rPr>
              <w:t>m</w:t>
            </w:r>
          </w:p>
        </w:tc>
        <w:tc>
          <w:tcPr>
            <w:tcW w:w="766" w:type="dxa"/>
            <w:tcBorders>
              <w:top w:val="single" w:sz="4" w:space="0" w:color="auto"/>
              <w:left w:val="nil"/>
              <w:bottom w:val="single" w:sz="4" w:space="0" w:color="auto"/>
              <w:right w:val="single" w:sz="4" w:space="0" w:color="auto"/>
            </w:tcBorders>
            <w:noWrap/>
            <w:vAlign w:val="center"/>
          </w:tcPr>
          <w:p w:rsidR="004C7257" w:rsidRPr="00EB298D" w:rsidRDefault="004C7257" w:rsidP="001D02CF">
            <w:pPr>
              <w:jc w:val="center"/>
            </w:pPr>
            <w:r w:rsidRPr="00EB298D">
              <w:t>Абс</w:t>
            </w:r>
            <w:r>
              <w:t>.</w:t>
            </w:r>
          </w:p>
        </w:tc>
        <w:tc>
          <w:tcPr>
            <w:tcW w:w="1754" w:type="dxa"/>
            <w:tcBorders>
              <w:top w:val="single" w:sz="4" w:space="0" w:color="auto"/>
              <w:left w:val="nil"/>
              <w:bottom w:val="single" w:sz="4" w:space="0" w:color="auto"/>
              <w:right w:val="single" w:sz="4" w:space="0" w:color="auto"/>
            </w:tcBorders>
            <w:noWrap/>
            <w:vAlign w:val="center"/>
          </w:tcPr>
          <w:p w:rsidR="004C7257" w:rsidRPr="00EB298D" w:rsidRDefault="004C7257" w:rsidP="001D02CF">
            <w:pPr>
              <w:jc w:val="center"/>
            </w:pPr>
            <w:r w:rsidRPr="00EB298D">
              <w:t>М±</w:t>
            </w:r>
            <w:r w:rsidRPr="00EB298D">
              <w:rPr>
                <w:lang w:val="en-US"/>
              </w:rPr>
              <w:t>m</w:t>
            </w:r>
          </w:p>
        </w:tc>
        <w:tc>
          <w:tcPr>
            <w:tcW w:w="1020" w:type="dxa"/>
            <w:vMerge/>
            <w:tcBorders>
              <w:top w:val="single" w:sz="4" w:space="0" w:color="auto"/>
              <w:left w:val="single" w:sz="4" w:space="0" w:color="auto"/>
              <w:bottom w:val="single" w:sz="4" w:space="0" w:color="auto"/>
              <w:right w:val="single" w:sz="4" w:space="0" w:color="auto"/>
            </w:tcBorders>
            <w:vAlign w:val="center"/>
          </w:tcPr>
          <w:p w:rsidR="004C7257" w:rsidRPr="00EB298D" w:rsidRDefault="004C7257" w:rsidP="001D02CF"/>
        </w:tc>
      </w:tr>
      <w:tr w:rsidR="004C7257" w:rsidRPr="00EB298D">
        <w:trPr>
          <w:trHeight w:val="20"/>
          <w:jc w:val="center"/>
        </w:trPr>
        <w:tc>
          <w:tcPr>
            <w:tcW w:w="3184" w:type="dxa"/>
            <w:tcBorders>
              <w:top w:val="nil"/>
              <w:left w:val="single" w:sz="4" w:space="0" w:color="auto"/>
              <w:bottom w:val="single" w:sz="4" w:space="0" w:color="auto"/>
              <w:right w:val="single" w:sz="4" w:space="0" w:color="auto"/>
            </w:tcBorders>
            <w:vAlign w:val="center"/>
          </w:tcPr>
          <w:p w:rsidR="004C7257" w:rsidRPr="00EB298D" w:rsidRDefault="004C7257" w:rsidP="001D02CF">
            <w:r w:rsidRPr="00EB298D">
              <w:t>Нет</w:t>
            </w:r>
            <w:r>
              <w:t xml:space="preserve"> </w:t>
            </w:r>
            <w:r w:rsidRPr="00EB298D">
              <w:t>изменений</w:t>
            </w:r>
          </w:p>
        </w:tc>
        <w:tc>
          <w:tcPr>
            <w:tcW w:w="709" w:type="dxa"/>
            <w:tcBorders>
              <w:top w:val="nil"/>
              <w:left w:val="nil"/>
              <w:bottom w:val="single" w:sz="4" w:space="0" w:color="auto"/>
              <w:right w:val="single" w:sz="4" w:space="0" w:color="auto"/>
            </w:tcBorders>
            <w:noWrap/>
            <w:vAlign w:val="center"/>
          </w:tcPr>
          <w:p w:rsidR="004C7257" w:rsidRPr="00EB298D" w:rsidRDefault="004C7257" w:rsidP="001D02CF">
            <w:pPr>
              <w:jc w:val="center"/>
            </w:pPr>
            <w:r>
              <w:t>0</w:t>
            </w:r>
          </w:p>
        </w:tc>
        <w:tc>
          <w:tcPr>
            <w:tcW w:w="168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0</w:t>
            </w:r>
          </w:p>
        </w:tc>
        <w:tc>
          <w:tcPr>
            <w:tcW w:w="76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7</w:t>
            </w:r>
          </w:p>
        </w:tc>
        <w:tc>
          <w:tcPr>
            <w:tcW w:w="1754"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12,7±3,9</w:t>
            </w:r>
          </w:p>
        </w:tc>
        <w:tc>
          <w:tcPr>
            <w:tcW w:w="1020"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r>
      <w:tr w:rsidR="004C7257" w:rsidRPr="00EB298D">
        <w:trPr>
          <w:trHeight w:val="20"/>
          <w:jc w:val="center"/>
        </w:trPr>
        <w:tc>
          <w:tcPr>
            <w:tcW w:w="3184" w:type="dxa"/>
            <w:tcBorders>
              <w:top w:val="nil"/>
              <w:left w:val="single" w:sz="4" w:space="0" w:color="auto"/>
              <w:bottom w:val="single" w:sz="4" w:space="0" w:color="auto"/>
              <w:right w:val="single" w:sz="4" w:space="0" w:color="auto"/>
            </w:tcBorders>
            <w:vAlign w:val="center"/>
          </w:tcPr>
          <w:p w:rsidR="004C7257" w:rsidRPr="00EB298D" w:rsidRDefault="004C7257" w:rsidP="001D02CF">
            <w:r w:rsidRPr="00EB298D">
              <w:t>Околосуставн</w:t>
            </w:r>
            <w:r>
              <w:t>ы</w:t>
            </w:r>
            <w:r w:rsidRPr="00EB298D">
              <w:t>й</w:t>
            </w:r>
            <w:r>
              <w:t xml:space="preserve"> </w:t>
            </w:r>
            <w:r w:rsidRPr="00EB298D">
              <w:t>остеопороз</w:t>
            </w:r>
          </w:p>
        </w:tc>
        <w:tc>
          <w:tcPr>
            <w:tcW w:w="709"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38</w:t>
            </w:r>
          </w:p>
        </w:tc>
        <w:tc>
          <w:tcPr>
            <w:tcW w:w="168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86,3±7,9</w:t>
            </w:r>
          </w:p>
        </w:tc>
        <w:tc>
          <w:tcPr>
            <w:tcW w:w="76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4</w:t>
            </w:r>
          </w:p>
        </w:tc>
        <w:tc>
          <w:tcPr>
            <w:tcW w:w="1754"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7,3±2,6</w:t>
            </w:r>
          </w:p>
        </w:tc>
        <w:tc>
          <w:tcPr>
            <w:tcW w:w="1020"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&lt;0,001</w:t>
            </w:r>
          </w:p>
        </w:tc>
      </w:tr>
      <w:tr w:rsidR="004C7257" w:rsidRPr="00EB298D">
        <w:trPr>
          <w:trHeight w:val="20"/>
          <w:jc w:val="center"/>
        </w:trPr>
        <w:tc>
          <w:tcPr>
            <w:tcW w:w="3184" w:type="dxa"/>
            <w:tcBorders>
              <w:top w:val="nil"/>
              <w:left w:val="single" w:sz="4" w:space="0" w:color="auto"/>
              <w:bottom w:val="single" w:sz="4" w:space="0" w:color="auto"/>
              <w:right w:val="single" w:sz="4" w:space="0" w:color="auto"/>
            </w:tcBorders>
            <w:vAlign w:val="center"/>
          </w:tcPr>
          <w:p w:rsidR="004C7257" w:rsidRPr="00EB298D" w:rsidRDefault="004C7257" w:rsidP="001D02CF">
            <w:r w:rsidRPr="00EB298D">
              <w:t>Кистовидные</w:t>
            </w:r>
            <w:r>
              <w:t xml:space="preserve"> </w:t>
            </w:r>
            <w:r w:rsidRPr="00EB298D">
              <w:t>просветлени</w:t>
            </w:r>
            <w:r>
              <w:t>я</w:t>
            </w:r>
          </w:p>
        </w:tc>
        <w:tc>
          <w:tcPr>
            <w:tcW w:w="709"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2</w:t>
            </w:r>
          </w:p>
        </w:tc>
        <w:tc>
          <w:tcPr>
            <w:tcW w:w="168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5,3±2,3</w:t>
            </w:r>
          </w:p>
        </w:tc>
        <w:tc>
          <w:tcPr>
            <w:tcW w:w="76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1754"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1,8±1,3</w:t>
            </w:r>
          </w:p>
        </w:tc>
        <w:tc>
          <w:tcPr>
            <w:tcW w:w="1020"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r>
      <w:tr w:rsidR="004C7257" w:rsidRPr="00EB298D">
        <w:trPr>
          <w:trHeight w:val="20"/>
          <w:jc w:val="center"/>
        </w:trPr>
        <w:tc>
          <w:tcPr>
            <w:tcW w:w="3184" w:type="dxa"/>
            <w:tcBorders>
              <w:top w:val="nil"/>
              <w:left w:val="single" w:sz="4" w:space="0" w:color="auto"/>
              <w:bottom w:val="single" w:sz="4" w:space="0" w:color="auto"/>
              <w:right w:val="single" w:sz="4" w:space="0" w:color="auto"/>
            </w:tcBorders>
            <w:vAlign w:val="center"/>
          </w:tcPr>
          <w:p w:rsidR="004C7257" w:rsidRPr="00EB298D" w:rsidRDefault="004C7257" w:rsidP="001D02CF">
            <w:r w:rsidRPr="00EB298D">
              <w:t>Эрозии</w:t>
            </w:r>
            <w:r>
              <w:t xml:space="preserve"> </w:t>
            </w:r>
            <w:r w:rsidRPr="00EB298D">
              <w:t>единичные</w:t>
            </w:r>
          </w:p>
        </w:tc>
        <w:tc>
          <w:tcPr>
            <w:tcW w:w="709"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5</w:t>
            </w:r>
          </w:p>
        </w:tc>
        <w:tc>
          <w:tcPr>
            <w:tcW w:w="168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13,2±3,5</w:t>
            </w:r>
          </w:p>
        </w:tc>
        <w:tc>
          <w:tcPr>
            <w:tcW w:w="76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1754"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1,8±1,3</w:t>
            </w:r>
          </w:p>
        </w:tc>
        <w:tc>
          <w:tcPr>
            <w:tcW w:w="1020"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&lt;0,02</w:t>
            </w:r>
          </w:p>
        </w:tc>
      </w:tr>
      <w:tr w:rsidR="004C7257" w:rsidRPr="00EB298D">
        <w:trPr>
          <w:trHeight w:val="20"/>
          <w:jc w:val="center"/>
        </w:trPr>
        <w:tc>
          <w:tcPr>
            <w:tcW w:w="3184" w:type="dxa"/>
            <w:tcBorders>
              <w:top w:val="nil"/>
              <w:left w:val="single" w:sz="4" w:space="0" w:color="auto"/>
              <w:bottom w:val="single" w:sz="4" w:space="0" w:color="auto"/>
              <w:right w:val="single" w:sz="4" w:space="0" w:color="auto"/>
            </w:tcBorders>
            <w:vAlign w:val="center"/>
          </w:tcPr>
          <w:p w:rsidR="004C7257" w:rsidRPr="00EB298D" w:rsidRDefault="004C7257" w:rsidP="001D02CF">
            <w:r w:rsidRPr="00EB298D">
              <w:t>Эрозии</w:t>
            </w:r>
            <w:r>
              <w:t xml:space="preserve"> </w:t>
            </w:r>
            <w:r w:rsidRPr="00EB298D">
              <w:t>множественные</w:t>
            </w:r>
          </w:p>
        </w:tc>
        <w:tc>
          <w:tcPr>
            <w:tcW w:w="709"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11</w:t>
            </w:r>
          </w:p>
        </w:tc>
        <w:tc>
          <w:tcPr>
            <w:tcW w:w="168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28,9±5,1</w:t>
            </w:r>
          </w:p>
        </w:tc>
        <w:tc>
          <w:tcPr>
            <w:tcW w:w="76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0</w:t>
            </w:r>
          </w:p>
        </w:tc>
        <w:tc>
          <w:tcPr>
            <w:tcW w:w="1754"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0</w:t>
            </w:r>
          </w:p>
        </w:tc>
        <w:tc>
          <w:tcPr>
            <w:tcW w:w="1020"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&lt;0,001</w:t>
            </w:r>
          </w:p>
        </w:tc>
      </w:tr>
      <w:tr w:rsidR="004C7257" w:rsidRPr="00EB298D">
        <w:trPr>
          <w:trHeight w:val="20"/>
          <w:jc w:val="center"/>
        </w:trPr>
        <w:tc>
          <w:tcPr>
            <w:tcW w:w="3184" w:type="dxa"/>
            <w:tcBorders>
              <w:top w:val="nil"/>
              <w:left w:val="single" w:sz="4" w:space="0" w:color="auto"/>
              <w:bottom w:val="single" w:sz="4" w:space="0" w:color="auto"/>
              <w:right w:val="single" w:sz="4" w:space="0" w:color="auto"/>
            </w:tcBorders>
            <w:vAlign w:val="center"/>
          </w:tcPr>
          <w:p w:rsidR="004C7257" w:rsidRPr="00EB298D" w:rsidRDefault="004C7257" w:rsidP="001D02CF">
            <w:r w:rsidRPr="00EB298D">
              <w:t>Анкилоз</w:t>
            </w:r>
            <w:r>
              <w:t xml:space="preserve"> </w:t>
            </w:r>
          </w:p>
        </w:tc>
        <w:tc>
          <w:tcPr>
            <w:tcW w:w="709"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13</w:t>
            </w:r>
          </w:p>
        </w:tc>
        <w:tc>
          <w:tcPr>
            <w:tcW w:w="168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5,5</w:t>
            </w:r>
          </w:p>
        </w:tc>
        <w:tc>
          <w:tcPr>
            <w:tcW w:w="76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5</w:t>
            </w:r>
          </w:p>
        </w:tc>
        <w:tc>
          <w:tcPr>
            <w:tcW w:w="1754"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9,1±2,9</w:t>
            </w:r>
          </w:p>
        </w:tc>
        <w:tc>
          <w:tcPr>
            <w:tcW w:w="1020"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&lt;0,001</w:t>
            </w:r>
          </w:p>
        </w:tc>
      </w:tr>
      <w:tr w:rsidR="004C7257" w:rsidRPr="00EB298D">
        <w:trPr>
          <w:trHeight w:val="20"/>
          <w:jc w:val="center"/>
        </w:trPr>
        <w:tc>
          <w:tcPr>
            <w:tcW w:w="3184" w:type="dxa"/>
            <w:tcBorders>
              <w:top w:val="nil"/>
              <w:left w:val="single" w:sz="4" w:space="0" w:color="auto"/>
              <w:bottom w:val="single" w:sz="4" w:space="0" w:color="auto"/>
              <w:right w:val="single" w:sz="4" w:space="0" w:color="auto"/>
            </w:tcBorders>
            <w:vAlign w:val="center"/>
          </w:tcPr>
          <w:p w:rsidR="004C7257" w:rsidRPr="00EB298D" w:rsidRDefault="004C7257" w:rsidP="001D02CF">
            <w:r w:rsidRPr="00EB298D">
              <w:t>Сужение</w:t>
            </w:r>
            <w:r>
              <w:t xml:space="preserve"> </w:t>
            </w:r>
            <w:r w:rsidRPr="00EB298D">
              <w:t>суставной щели</w:t>
            </w:r>
          </w:p>
        </w:tc>
        <w:tc>
          <w:tcPr>
            <w:tcW w:w="709"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27</w:t>
            </w:r>
          </w:p>
        </w:tc>
        <w:tc>
          <w:tcPr>
            <w:tcW w:w="168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71,1±7,2</w:t>
            </w:r>
          </w:p>
        </w:tc>
        <w:tc>
          <w:tcPr>
            <w:tcW w:w="76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46</w:t>
            </w:r>
          </w:p>
        </w:tc>
        <w:tc>
          <w:tcPr>
            <w:tcW w:w="1754"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83,6±6,7</w:t>
            </w:r>
          </w:p>
        </w:tc>
        <w:tc>
          <w:tcPr>
            <w:tcW w:w="1020"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r>
      <w:tr w:rsidR="004C7257" w:rsidRPr="00EB298D">
        <w:trPr>
          <w:trHeight w:val="20"/>
          <w:jc w:val="center"/>
        </w:trPr>
        <w:tc>
          <w:tcPr>
            <w:tcW w:w="3184" w:type="dxa"/>
            <w:tcBorders>
              <w:top w:val="nil"/>
              <w:left w:val="single" w:sz="4" w:space="0" w:color="auto"/>
              <w:bottom w:val="single" w:sz="4" w:space="0" w:color="auto"/>
              <w:right w:val="single" w:sz="4" w:space="0" w:color="auto"/>
            </w:tcBorders>
            <w:vAlign w:val="center"/>
          </w:tcPr>
          <w:p w:rsidR="004C7257" w:rsidRPr="00EB298D" w:rsidRDefault="004C7257" w:rsidP="001D02CF">
            <w:r w:rsidRPr="00EB298D">
              <w:t>Субхондральный</w:t>
            </w:r>
            <w:r>
              <w:t xml:space="preserve"> </w:t>
            </w:r>
            <w:r w:rsidRPr="00EB298D">
              <w:t xml:space="preserve">склероз </w:t>
            </w:r>
          </w:p>
        </w:tc>
        <w:tc>
          <w:tcPr>
            <w:tcW w:w="709"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0</w:t>
            </w:r>
          </w:p>
        </w:tc>
        <w:tc>
          <w:tcPr>
            <w:tcW w:w="168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0</w:t>
            </w:r>
          </w:p>
        </w:tc>
        <w:tc>
          <w:tcPr>
            <w:tcW w:w="76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42</w:t>
            </w:r>
          </w:p>
        </w:tc>
        <w:tc>
          <w:tcPr>
            <w:tcW w:w="1754"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76,4±6,7</w:t>
            </w:r>
          </w:p>
        </w:tc>
        <w:tc>
          <w:tcPr>
            <w:tcW w:w="1020"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&lt;0,001</w:t>
            </w:r>
          </w:p>
        </w:tc>
      </w:tr>
      <w:tr w:rsidR="004C7257" w:rsidRPr="00EB298D">
        <w:trPr>
          <w:trHeight w:val="20"/>
          <w:jc w:val="center"/>
        </w:trPr>
        <w:tc>
          <w:tcPr>
            <w:tcW w:w="3184" w:type="dxa"/>
            <w:tcBorders>
              <w:top w:val="nil"/>
              <w:left w:val="single" w:sz="4" w:space="0" w:color="auto"/>
              <w:bottom w:val="single" w:sz="4" w:space="0" w:color="auto"/>
              <w:right w:val="single" w:sz="4" w:space="0" w:color="auto"/>
            </w:tcBorders>
            <w:vAlign w:val="center"/>
          </w:tcPr>
          <w:p w:rsidR="004C7257" w:rsidRPr="00EB298D" w:rsidRDefault="004C7257" w:rsidP="001D02CF">
            <w:r w:rsidRPr="00EB298D">
              <w:t>Остеофитные</w:t>
            </w:r>
            <w:r>
              <w:t xml:space="preserve"> </w:t>
            </w:r>
            <w:r w:rsidRPr="00EB298D">
              <w:t>разрастания</w:t>
            </w:r>
          </w:p>
        </w:tc>
        <w:tc>
          <w:tcPr>
            <w:tcW w:w="709"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2</w:t>
            </w:r>
          </w:p>
        </w:tc>
        <w:tc>
          <w:tcPr>
            <w:tcW w:w="168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5,3±2,3</w:t>
            </w:r>
          </w:p>
        </w:tc>
        <w:tc>
          <w:tcPr>
            <w:tcW w:w="76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9</w:t>
            </w:r>
          </w:p>
        </w:tc>
        <w:tc>
          <w:tcPr>
            <w:tcW w:w="1754"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16,4±3,9</w:t>
            </w:r>
          </w:p>
        </w:tc>
        <w:tc>
          <w:tcPr>
            <w:tcW w:w="1020"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&lt;0,02</w:t>
            </w:r>
          </w:p>
        </w:tc>
      </w:tr>
    </w:tbl>
    <w:p w:rsidR="004C7257" w:rsidRDefault="004C7257" w:rsidP="001D02CF">
      <w:pPr>
        <w:ind w:firstLine="567"/>
        <w:jc w:val="both"/>
      </w:pPr>
    </w:p>
    <w:p w:rsidR="004C7257" w:rsidRPr="001D02CF" w:rsidRDefault="004C7257" w:rsidP="001D02CF">
      <w:pPr>
        <w:ind w:firstLine="397"/>
        <w:jc w:val="both"/>
        <w:rPr>
          <w:sz w:val="24"/>
          <w:szCs w:val="24"/>
        </w:rPr>
      </w:pPr>
      <w:r w:rsidRPr="001D02CF">
        <w:rPr>
          <w:sz w:val="24"/>
          <w:szCs w:val="24"/>
        </w:rPr>
        <w:t xml:space="preserve">При сравнении характера течения РА и ХБ было установлено, что в зависимости от давности заболевания, в течение короткого времени от начало болезни при РА наблюдается неуклонное прогрессирование патологического процесса, отмечается быстрый переход от одной рентген-стадии к следующей. При ХБ в течение такого же срока наблюдался очень медленный переход к следующей рентген-стадии, характерно было «застывание» в Ι и ΙΙ рентген-стадиях. </w:t>
      </w:r>
    </w:p>
    <w:p w:rsidR="004C7257" w:rsidRPr="001D02CF" w:rsidRDefault="004C7257" w:rsidP="001D02CF">
      <w:pPr>
        <w:ind w:firstLine="397"/>
        <w:jc w:val="both"/>
        <w:rPr>
          <w:sz w:val="24"/>
          <w:szCs w:val="24"/>
        </w:rPr>
      </w:pPr>
      <w:r w:rsidRPr="001D02CF">
        <w:rPr>
          <w:sz w:val="24"/>
          <w:szCs w:val="24"/>
        </w:rPr>
        <w:t xml:space="preserve">Как видно из таблицы 4, у обследованных больных бруцеллезом был единичный случай анкилозирования сустава (ΙV рентген-стадия), который развился в течение двух лет из-за того, что не был разработан сустав. </w:t>
      </w:r>
    </w:p>
    <w:p w:rsidR="004C7257" w:rsidRPr="001D02CF" w:rsidRDefault="004C7257" w:rsidP="001D02CF">
      <w:pPr>
        <w:jc w:val="right"/>
        <w:rPr>
          <w:i/>
          <w:iCs/>
          <w:sz w:val="24"/>
          <w:szCs w:val="24"/>
        </w:rPr>
      </w:pPr>
      <w:r w:rsidRPr="001D02CF">
        <w:rPr>
          <w:i/>
          <w:iCs/>
          <w:sz w:val="24"/>
          <w:szCs w:val="24"/>
        </w:rPr>
        <w:t xml:space="preserve">Таблица 4 </w:t>
      </w:r>
    </w:p>
    <w:p w:rsidR="004C7257" w:rsidRPr="001D02CF" w:rsidRDefault="004C7257" w:rsidP="001D02CF">
      <w:pPr>
        <w:jc w:val="center"/>
        <w:rPr>
          <w:i/>
          <w:iCs/>
          <w:sz w:val="24"/>
          <w:szCs w:val="24"/>
        </w:rPr>
      </w:pPr>
      <w:r w:rsidRPr="001D02CF">
        <w:rPr>
          <w:i/>
          <w:iCs/>
          <w:sz w:val="24"/>
          <w:szCs w:val="24"/>
        </w:rPr>
        <w:t>Рентген-картина в зависимости от давности патологического процесса</w:t>
      </w:r>
    </w:p>
    <w:p w:rsidR="004C7257" w:rsidRPr="001D02CF" w:rsidRDefault="004C7257" w:rsidP="001D02CF">
      <w:pPr>
        <w:ind w:firstLine="567"/>
        <w:jc w:val="both"/>
        <w:rPr>
          <w:sz w:val="16"/>
          <w:szCs w:val="16"/>
        </w:rPr>
      </w:pPr>
    </w:p>
    <w:tbl>
      <w:tblPr>
        <w:tblW w:w="9282" w:type="dxa"/>
        <w:jc w:val="center"/>
        <w:tblLayout w:type="fixed"/>
        <w:tblLook w:val="0000"/>
      </w:tblPr>
      <w:tblGrid>
        <w:gridCol w:w="1478"/>
        <w:gridCol w:w="646"/>
        <w:gridCol w:w="646"/>
        <w:gridCol w:w="647"/>
        <w:gridCol w:w="646"/>
        <w:gridCol w:w="646"/>
        <w:gridCol w:w="746"/>
        <w:gridCol w:w="542"/>
        <w:gridCol w:w="642"/>
        <w:gridCol w:w="642"/>
        <w:gridCol w:w="642"/>
        <w:gridCol w:w="642"/>
        <w:gridCol w:w="717"/>
      </w:tblGrid>
      <w:tr w:rsidR="004C7257" w:rsidRPr="00EB298D">
        <w:trPr>
          <w:trHeight w:val="20"/>
          <w:jc w:val="center"/>
        </w:trPr>
        <w:tc>
          <w:tcPr>
            <w:tcW w:w="1478" w:type="dxa"/>
            <w:vMerge w:val="restart"/>
            <w:tcBorders>
              <w:top w:val="single" w:sz="4" w:space="0" w:color="auto"/>
              <w:left w:val="single" w:sz="4" w:space="0" w:color="auto"/>
              <w:right w:val="single" w:sz="4" w:space="0" w:color="auto"/>
            </w:tcBorders>
            <w:noWrap/>
            <w:vAlign w:val="center"/>
          </w:tcPr>
          <w:p w:rsidR="004C7257" w:rsidRPr="00EB298D" w:rsidRDefault="004C7257" w:rsidP="001D02CF">
            <w:pPr>
              <w:jc w:val="center"/>
            </w:pPr>
            <w:r w:rsidRPr="00EB298D">
              <w:t>Рентген-стадия </w:t>
            </w:r>
          </w:p>
        </w:tc>
        <w:tc>
          <w:tcPr>
            <w:tcW w:w="7804" w:type="dxa"/>
            <w:gridSpan w:val="12"/>
            <w:tcBorders>
              <w:top w:val="single" w:sz="4" w:space="0" w:color="auto"/>
              <w:left w:val="nil"/>
              <w:bottom w:val="single" w:sz="4" w:space="0" w:color="auto"/>
              <w:right w:val="single" w:sz="4" w:space="0" w:color="auto"/>
            </w:tcBorders>
            <w:noWrap/>
            <w:vAlign w:val="center"/>
          </w:tcPr>
          <w:p w:rsidR="004C7257" w:rsidRPr="00EB298D" w:rsidRDefault="004C7257" w:rsidP="001D02CF">
            <w:pPr>
              <w:jc w:val="center"/>
            </w:pPr>
            <w:r w:rsidRPr="00EB298D">
              <w:t>Год</w:t>
            </w:r>
            <w:r w:rsidRPr="00EB298D">
              <w:rPr>
                <w:lang w:val="kk-KZ"/>
              </w:rPr>
              <w:t>ы</w:t>
            </w:r>
            <w:r w:rsidRPr="00EB298D">
              <w:t xml:space="preserve"> от начала заболевания </w:t>
            </w:r>
          </w:p>
        </w:tc>
      </w:tr>
      <w:tr w:rsidR="004C7257" w:rsidRPr="00EB298D">
        <w:trPr>
          <w:trHeight w:val="20"/>
          <w:jc w:val="center"/>
        </w:trPr>
        <w:tc>
          <w:tcPr>
            <w:tcW w:w="1478" w:type="dxa"/>
            <w:vMerge/>
            <w:tcBorders>
              <w:left w:val="single" w:sz="4" w:space="0" w:color="auto"/>
              <w:right w:val="single" w:sz="4" w:space="0" w:color="auto"/>
            </w:tcBorders>
            <w:noWrap/>
            <w:vAlign w:val="center"/>
          </w:tcPr>
          <w:p w:rsidR="004C7257" w:rsidRPr="00EB298D" w:rsidRDefault="004C7257" w:rsidP="001D02CF"/>
        </w:tc>
        <w:tc>
          <w:tcPr>
            <w:tcW w:w="3977" w:type="dxa"/>
            <w:gridSpan w:val="6"/>
            <w:tcBorders>
              <w:top w:val="single" w:sz="4" w:space="0" w:color="auto"/>
              <w:left w:val="nil"/>
              <w:bottom w:val="single" w:sz="4" w:space="0" w:color="auto"/>
              <w:right w:val="single" w:sz="4" w:space="0" w:color="auto"/>
            </w:tcBorders>
            <w:noWrap/>
            <w:vAlign w:val="center"/>
          </w:tcPr>
          <w:p w:rsidR="004C7257" w:rsidRPr="00EB298D" w:rsidRDefault="004C7257" w:rsidP="001D02CF">
            <w:pPr>
              <w:jc w:val="center"/>
            </w:pPr>
            <w:r w:rsidRPr="00EB298D">
              <w:t>Р</w:t>
            </w:r>
            <w:r>
              <w:t>евматоидный артрит</w:t>
            </w:r>
          </w:p>
        </w:tc>
        <w:tc>
          <w:tcPr>
            <w:tcW w:w="3827" w:type="dxa"/>
            <w:gridSpan w:val="6"/>
            <w:tcBorders>
              <w:top w:val="single" w:sz="4" w:space="0" w:color="auto"/>
              <w:left w:val="nil"/>
              <w:bottom w:val="single" w:sz="4" w:space="0" w:color="auto"/>
              <w:right w:val="single" w:sz="4" w:space="0" w:color="auto"/>
            </w:tcBorders>
            <w:noWrap/>
            <w:vAlign w:val="center"/>
          </w:tcPr>
          <w:p w:rsidR="004C7257" w:rsidRPr="00EB298D" w:rsidRDefault="004C7257" w:rsidP="001D02CF">
            <w:pPr>
              <w:jc w:val="center"/>
            </w:pPr>
            <w:r w:rsidRPr="00EB298D">
              <w:t>Х</w:t>
            </w:r>
            <w:r>
              <w:t>ронический бруцеллез</w:t>
            </w:r>
          </w:p>
        </w:tc>
      </w:tr>
      <w:tr w:rsidR="004C7257" w:rsidRPr="00EB298D">
        <w:trPr>
          <w:trHeight w:val="20"/>
          <w:jc w:val="center"/>
        </w:trPr>
        <w:tc>
          <w:tcPr>
            <w:tcW w:w="1478" w:type="dxa"/>
            <w:vMerge/>
            <w:tcBorders>
              <w:left w:val="single" w:sz="4" w:space="0" w:color="auto"/>
              <w:bottom w:val="single" w:sz="4" w:space="0" w:color="auto"/>
              <w:right w:val="single" w:sz="4" w:space="0" w:color="auto"/>
            </w:tcBorders>
            <w:noWrap/>
            <w:vAlign w:val="center"/>
          </w:tcPr>
          <w:p w:rsidR="004C7257" w:rsidRPr="00EB298D" w:rsidRDefault="004C7257" w:rsidP="001D02CF"/>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 xml:space="preserve">1 </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 xml:space="preserve">2 </w:t>
            </w:r>
          </w:p>
        </w:tc>
        <w:tc>
          <w:tcPr>
            <w:tcW w:w="64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 xml:space="preserve">3 </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 xml:space="preserve">4 </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5</w:t>
            </w:r>
            <w:r>
              <w:t xml:space="preserve"> лет</w:t>
            </w:r>
            <w:r w:rsidRPr="00EB298D">
              <w:t xml:space="preserve"> </w:t>
            </w:r>
          </w:p>
        </w:tc>
        <w:tc>
          <w:tcPr>
            <w:tcW w:w="746" w:type="dxa"/>
            <w:tcBorders>
              <w:top w:val="nil"/>
              <w:left w:val="nil"/>
              <w:bottom w:val="single" w:sz="4" w:space="0" w:color="auto"/>
              <w:right w:val="single" w:sz="4" w:space="0" w:color="auto"/>
            </w:tcBorders>
            <w:noWrap/>
            <w:vAlign w:val="center"/>
          </w:tcPr>
          <w:p w:rsidR="004C7257" w:rsidRPr="00EB298D" w:rsidRDefault="004C7257" w:rsidP="001D02CF">
            <w:pPr>
              <w:ind w:left="-71" w:right="-65"/>
              <w:jc w:val="center"/>
            </w:pPr>
            <w:r w:rsidRPr="00EB298D">
              <w:t>&gt; 5</w:t>
            </w:r>
            <w:r>
              <w:t xml:space="preserve"> лет</w:t>
            </w:r>
          </w:p>
        </w:tc>
        <w:tc>
          <w:tcPr>
            <w:tcW w:w="5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 xml:space="preserve">1 </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 xml:space="preserve">2 </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 xml:space="preserve">3 </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 xml:space="preserve">4 </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5</w:t>
            </w:r>
            <w:r>
              <w:t xml:space="preserve"> лет</w:t>
            </w:r>
            <w:r w:rsidRPr="00EB298D">
              <w:t xml:space="preserve"> </w:t>
            </w:r>
          </w:p>
        </w:tc>
        <w:tc>
          <w:tcPr>
            <w:tcW w:w="717" w:type="dxa"/>
            <w:tcBorders>
              <w:top w:val="nil"/>
              <w:left w:val="nil"/>
              <w:bottom w:val="single" w:sz="4" w:space="0" w:color="auto"/>
              <w:right w:val="single" w:sz="4" w:space="0" w:color="auto"/>
            </w:tcBorders>
            <w:noWrap/>
            <w:vAlign w:val="center"/>
          </w:tcPr>
          <w:p w:rsidR="004C7257" w:rsidRPr="00EB298D" w:rsidRDefault="004C7257" w:rsidP="001D02CF">
            <w:pPr>
              <w:ind w:left="-71" w:right="-65"/>
              <w:jc w:val="center"/>
            </w:pPr>
            <w:r w:rsidRPr="00EB298D">
              <w:t>&gt; 5</w:t>
            </w:r>
            <w:r>
              <w:t xml:space="preserve"> лет</w:t>
            </w:r>
          </w:p>
        </w:tc>
      </w:tr>
      <w:tr w:rsidR="004C7257" w:rsidRPr="00EB298D">
        <w:trPr>
          <w:trHeight w:val="20"/>
          <w:jc w:val="center"/>
        </w:trPr>
        <w:tc>
          <w:tcPr>
            <w:tcW w:w="1478" w:type="dxa"/>
            <w:tcBorders>
              <w:top w:val="nil"/>
              <w:left w:val="single" w:sz="4" w:space="0" w:color="auto"/>
              <w:bottom w:val="single" w:sz="4" w:space="0" w:color="auto"/>
              <w:right w:val="single" w:sz="4" w:space="0" w:color="auto"/>
            </w:tcBorders>
            <w:noWrap/>
            <w:vAlign w:val="center"/>
          </w:tcPr>
          <w:p w:rsidR="004C7257" w:rsidRPr="00EB298D" w:rsidRDefault="004C7257" w:rsidP="001D02CF">
            <w:pPr>
              <w:jc w:val="center"/>
            </w:pPr>
            <w:r w:rsidRPr="00EB298D">
              <w:t>Без</w:t>
            </w:r>
            <w:r>
              <w:t xml:space="preserve"> </w:t>
            </w:r>
            <w:r w:rsidRPr="00EB298D">
              <w:t>изменений</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7"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7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5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71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3</w:t>
            </w:r>
          </w:p>
        </w:tc>
      </w:tr>
      <w:tr w:rsidR="004C7257" w:rsidRPr="00EB298D">
        <w:trPr>
          <w:trHeight w:val="20"/>
          <w:jc w:val="center"/>
        </w:trPr>
        <w:tc>
          <w:tcPr>
            <w:tcW w:w="1478" w:type="dxa"/>
            <w:tcBorders>
              <w:top w:val="nil"/>
              <w:left w:val="single" w:sz="4" w:space="0" w:color="auto"/>
              <w:bottom w:val="single" w:sz="4" w:space="0" w:color="auto"/>
              <w:right w:val="single" w:sz="4" w:space="0" w:color="auto"/>
            </w:tcBorders>
            <w:noWrap/>
            <w:vAlign w:val="center"/>
          </w:tcPr>
          <w:p w:rsidR="004C7257" w:rsidRPr="00EB298D" w:rsidRDefault="004C7257" w:rsidP="001D02CF">
            <w:pPr>
              <w:jc w:val="center"/>
            </w:pPr>
            <w:r w:rsidRPr="00EB298D">
              <w:t>Ι</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3</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7"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7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5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717"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r>
      <w:tr w:rsidR="004C7257" w:rsidRPr="00EB298D">
        <w:trPr>
          <w:trHeight w:val="20"/>
          <w:jc w:val="center"/>
        </w:trPr>
        <w:tc>
          <w:tcPr>
            <w:tcW w:w="1478" w:type="dxa"/>
            <w:tcBorders>
              <w:top w:val="nil"/>
              <w:left w:val="single" w:sz="4" w:space="0" w:color="auto"/>
              <w:bottom w:val="single" w:sz="4" w:space="0" w:color="auto"/>
              <w:right w:val="single" w:sz="4" w:space="0" w:color="auto"/>
            </w:tcBorders>
            <w:noWrap/>
            <w:vAlign w:val="center"/>
          </w:tcPr>
          <w:p w:rsidR="004C7257" w:rsidRPr="00EB298D" w:rsidRDefault="004C7257" w:rsidP="001D02CF">
            <w:pPr>
              <w:jc w:val="center"/>
            </w:pPr>
            <w:r w:rsidRPr="00EB298D">
              <w:t>ΙΙ</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4</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2</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7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5</w:t>
            </w:r>
          </w:p>
        </w:tc>
        <w:tc>
          <w:tcPr>
            <w:tcW w:w="5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10</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2</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3</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2</w:t>
            </w:r>
          </w:p>
        </w:tc>
        <w:tc>
          <w:tcPr>
            <w:tcW w:w="71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25</w:t>
            </w:r>
          </w:p>
        </w:tc>
      </w:tr>
      <w:tr w:rsidR="004C7257" w:rsidRPr="00EB298D">
        <w:trPr>
          <w:trHeight w:val="20"/>
          <w:jc w:val="center"/>
        </w:trPr>
        <w:tc>
          <w:tcPr>
            <w:tcW w:w="1478" w:type="dxa"/>
            <w:tcBorders>
              <w:top w:val="nil"/>
              <w:left w:val="single" w:sz="4" w:space="0" w:color="auto"/>
              <w:bottom w:val="single" w:sz="4" w:space="0" w:color="auto"/>
              <w:right w:val="single" w:sz="4" w:space="0" w:color="auto"/>
            </w:tcBorders>
            <w:noWrap/>
            <w:vAlign w:val="center"/>
          </w:tcPr>
          <w:p w:rsidR="004C7257" w:rsidRPr="00EB298D" w:rsidRDefault="004C7257" w:rsidP="001D02CF">
            <w:pPr>
              <w:jc w:val="center"/>
            </w:pPr>
            <w:r w:rsidRPr="00EB298D">
              <w:t>ΙΙΙ</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64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2</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7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3</w:t>
            </w:r>
          </w:p>
        </w:tc>
        <w:tc>
          <w:tcPr>
            <w:tcW w:w="5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717"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r>
      <w:tr w:rsidR="004C7257" w:rsidRPr="00EB298D">
        <w:trPr>
          <w:trHeight w:val="20"/>
          <w:jc w:val="center"/>
        </w:trPr>
        <w:tc>
          <w:tcPr>
            <w:tcW w:w="1478" w:type="dxa"/>
            <w:tcBorders>
              <w:top w:val="nil"/>
              <w:left w:val="single" w:sz="4" w:space="0" w:color="auto"/>
              <w:bottom w:val="single" w:sz="4" w:space="0" w:color="auto"/>
              <w:right w:val="single" w:sz="4" w:space="0" w:color="auto"/>
            </w:tcBorders>
            <w:noWrap/>
            <w:vAlign w:val="center"/>
          </w:tcPr>
          <w:p w:rsidR="004C7257" w:rsidRPr="00EB298D" w:rsidRDefault="004C7257" w:rsidP="001D02CF">
            <w:pPr>
              <w:jc w:val="center"/>
            </w:pPr>
            <w:r w:rsidRPr="00EB298D">
              <w:t>ΙV</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7"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3</w:t>
            </w:r>
          </w:p>
        </w:tc>
        <w:tc>
          <w:tcPr>
            <w:tcW w:w="646"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746"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10</w:t>
            </w:r>
          </w:p>
        </w:tc>
        <w:tc>
          <w:tcPr>
            <w:tcW w:w="5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r w:rsidRPr="00EB298D">
              <w:t>1</w:t>
            </w: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642"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c>
          <w:tcPr>
            <w:tcW w:w="717" w:type="dxa"/>
            <w:tcBorders>
              <w:top w:val="nil"/>
              <w:left w:val="nil"/>
              <w:bottom w:val="single" w:sz="4" w:space="0" w:color="auto"/>
              <w:right w:val="single" w:sz="4" w:space="0" w:color="auto"/>
            </w:tcBorders>
            <w:noWrap/>
            <w:vAlign w:val="center"/>
          </w:tcPr>
          <w:p w:rsidR="004C7257" w:rsidRPr="00EB298D" w:rsidRDefault="004C7257" w:rsidP="001D02CF">
            <w:pPr>
              <w:jc w:val="center"/>
            </w:pPr>
          </w:p>
        </w:tc>
      </w:tr>
    </w:tbl>
    <w:p w:rsidR="004C7257" w:rsidRPr="001B0197" w:rsidRDefault="004C7257" w:rsidP="001D02CF">
      <w:pPr>
        <w:rPr>
          <w:sz w:val="16"/>
          <w:szCs w:val="16"/>
        </w:rPr>
      </w:pPr>
    </w:p>
    <w:p w:rsidR="004C7257" w:rsidRDefault="004C7257" w:rsidP="001D02CF">
      <w:pPr>
        <w:ind w:firstLine="397"/>
        <w:jc w:val="both"/>
        <w:rPr>
          <w:sz w:val="24"/>
          <w:szCs w:val="24"/>
        </w:rPr>
      </w:pPr>
      <w:r w:rsidRPr="001D02CF">
        <w:rPr>
          <w:sz w:val="24"/>
          <w:szCs w:val="24"/>
          <w:lang w:eastAsia="ko-KR"/>
        </w:rPr>
        <w:t>Таким образом, у</w:t>
      </w:r>
      <w:r w:rsidRPr="001D02CF">
        <w:rPr>
          <w:sz w:val="24"/>
          <w:szCs w:val="24"/>
        </w:rPr>
        <w:t xml:space="preserve"> б</w:t>
      </w:r>
      <w:r w:rsidRPr="001D02CF">
        <w:rPr>
          <w:sz w:val="24"/>
          <w:szCs w:val="24"/>
          <w:lang w:eastAsia="ko-KR"/>
        </w:rPr>
        <w:t xml:space="preserve">ольных ХБ, </w:t>
      </w:r>
      <w:r w:rsidRPr="001D02CF">
        <w:rPr>
          <w:sz w:val="24"/>
          <w:szCs w:val="24"/>
        </w:rPr>
        <w:t>достоверно чаще по сравнению с больными РА, поражаются плечевые, акромиально-ключичные, тазобедренные, коленные суставы, крестцовый и поясничный отделы позвоночника. У</w:t>
      </w:r>
      <w:r w:rsidRPr="001D02CF">
        <w:rPr>
          <w:sz w:val="24"/>
          <w:szCs w:val="24"/>
          <w:lang w:eastAsia="ko-KR"/>
        </w:rPr>
        <w:t xml:space="preserve"> больных РА </w:t>
      </w:r>
      <w:r w:rsidRPr="001D02CF">
        <w:rPr>
          <w:sz w:val="24"/>
          <w:szCs w:val="24"/>
        </w:rPr>
        <w:t>достоверно чаще, по сравнению с больными ХБ, поражаются суставы пясти, пястно-фаланговые, пястно-межпястно-фаланговые, плюснефаланговые и межфаланговые суставы стоп. По характеру поражений достоверно чаще, по сравнению с больными ХБ, у больных РА ренгенологически регистрируются околосуставный остеопороз, единичные и множественные эрозии, кистовидные просветления, анкилоз суставов.</w:t>
      </w:r>
      <w:r>
        <w:rPr>
          <w:sz w:val="24"/>
          <w:szCs w:val="24"/>
        </w:rPr>
        <w:t xml:space="preserve"> </w:t>
      </w:r>
      <w:r w:rsidRPr="001D02CF">
        <w:rPr>
          <w:sz w:val="24"/>
          <w:szCs w:val="24"/>
        </w:rPr>
        <w:t>Выявленные закономерности демонстрируют следующие описания рентгенологических снимков.</w:t>
      </w:r>
      <w:r>
        <w:rPr>
          <w:sz w:val="24"/>
          <w:szCs w:val="24"/>
        </w:rPr>
        <w:t xml:space="preserve"> </w:t>
      </w:r>
    </w:p>
    <w:p w:rsidR="004C7257" w:rsidRPr="001D02CF" w:rsidRDefault="004C7257" w:rsidP="001D02CF">
      <w:pPr>
        <w:ind w:firstLine="397"/>
        <w:jc w:val="both"/>
        <w:rPr>
          <w:sz w:val="24"/>
          <w:szCs w:val="24"/>
        </w:rPr>
      </w:pPr>
      <w:r w:rsidRPr="001D02CF">
        <w:rPr>
          <w:sz w:val="24"/>
          <w:szCs w:val="24"/>
        </w:rPr>
        <w:t xml:space="preserve">У больной Ю. с диагнозом РА, несмотря на то, что больная получала базисную терапию, ремекеид, наблюдалось неуклонное прогрессирование патологического процесса – за 4 года переход от </w:t>
      </w:r>
      <w:r w:rsidRPr="001D02CF">
        <w:rPr>
          <w:sz w:val="24"/>
          <w:szCs w:val="24"/>
          <w:lang w:val="en-US"/>
        </w:rPr>
        <w:t>I</w:t>
      </w:r>
      <w:r w:rsidRPr="001D02CF">
        <w:rPr>
          <w:sz w:val="24"/>
          <w:szCs w:val="24"/>
        </w:rPr>
        <w:t xml:space="preserve"> до ΙV рентген-стадии. В первый год заболевания на рентгенологическом снимке кистей выявляются околосуставной остеопороз, уплотнение капсулы сустава, истончение кортикальной костной пластинки с субкортикальной деминерализацией пястно-фаланговых суставов обеих кистей (</w:t>
      </w:r>
      <w:r w:rsidRPr="001D02CF">
        <w:rPr>
          <w:sz w:val="24"/>
          <w:szCs w:val="24"/>
          <w:lang w:val="en-US"/>
        </w:rPr>
        <w:t>I</w:t>
      </w:r>
      <w:r w:rsidRPr="001D02CF">
        <w:rPr>
          <w:sz w:val="24"/>
          <w:szCs w:val="24"/>
        </w:rPr>
        <w:t xml:space="preserve"> стадия). Во второй год – на фоне околосуставного остеопороза определяются краевые костные дефекты, расположенные субпериостально, сужение суставной щели (</w:t>
      </w:r>
      <w:r w:rsidRPr="001D02CF">
        <w:rPr>
          <w:sz w:val="24"/>
          <w:szCs w:val="24"/>
          <w:lang w:val="en-US"/>
        </w:rPr>
        <w:t>II</w:t>
      </w:r>
      <w:r w:rsidRPr="001D02CF">
        <w:rPr>
          <w:sz w:val="24"/>
          <w:szCs w:val="24"/>
        </w:rPr>
        <w:t xml:space="preserve"> стадия). В третий год – околосуставный остеопороз резко выражен, краевые дефекты костной ткани с размытыми краями, расположенные в зоне сустава, исчезновение трабекулярного рисунка (</w:t>
      </w:r>
      <w:r w:rsidRPr="001D02CF">
        <w:rPr>
          <w:sz w:val="24"/>
          <w:szCs w:val="24"/>
          <w:lang w:val="en-US"/>
        </w:rPr>
        <w:t>III</w:t>
      </w:r>
      <w:r w:rsidRPr="001D02CF">
        <w:rPr>
          <w:sz w:val="24"/>
          <w:szCs w:val="24"/>
        </w:rPr>
        <w:t xml:space="preserve"> стадия). На четвертый год – исчезновение суставной щели вследствие прорастания ее новообразованной костной тканью на фоне остеопороза и наличия на уровне бывшей суставной щели краевых дефектов пястно-фаланговых суставов и мелких суставов пясти (</w:t>
      </w:r>
      <w:r w:rsidRPr="001D02CF">
        <w:rPr>
          <w:sz w:val="24"/>
          <w:szCs w:val="24"/>
          <w:lang w:val="en-US"/>
        </w:rPr>
        <w:t>IV</w:t>
      </w:r>
      <w:r w:rsidRPr="001D02CF">
        <w:rPr>
          <w:sz w:val="24"/>
          <w:szCs w:val="24"/>
        </w:rPr>
        <w:t xml:space="preserve"> стадия). </w:t>
      </w:r>
    </w:p>
    <w:p w:rsidR="004C7257" w:rsidRPr="001D02CF" w:rsidRDefault="004C7257" w:rsidP="001D02CF">
      <w:pPr>
        <w:ind w:firstLine="397"/>
        <w:jc w:val="both"/>
        <w:rPr>
          <w:sz w:val="24"/>
          <w:szCs w:val="24"/>
        </w:rPr>
      </w:pPr>
      <w:r w:rsidRPr="001D02CF">
        <w:rPr>
          <w:sz w:val="24"/>
          <w:szCs w:val="24"/>
        </w:rPr>
        <w:t>У больной З., 1980 г. р., первоначально был выставлен диагноз РА. На следующем рентгенологическом снимке кистей в первый год виден околосуставной остеопороз с субкортикальной деминерализацией пястно-фаланговых суставов обеих кистей. За год от начал</w:t>
      </w:r>
      <w:r>
        <w:rPr>
          <w:sz w:val="24"/>
          <w:szCs w:val="24"/>
        </w:rPr>
        <w:t>а</w:t>
      </w:r>
      <w:r w:rsidRPr="001D02CF">
        <w:rPr>
          <w:sz w:val="24"/>
          <w:szCs w:val="24"/>
        </w:rPr>
        <w:t xml:space="preserve"> заболевания не наблюдалась динамика поражения суставов. Больной выставлен диагноз первично-хронический бруцеллез, проводилась противобруцеллезная терапия, на фоне которой наблюдался эффект. На третий и четвертый годы у </w:t>
      </w:r>
      <w:r>
        <w:rPr>
          <w:sz w:val="24"/>
          <w:szCs w:val="24"/>
        </w:rPr>
        <w:t>нее</w:t>
      </w:r>
      <w:r w:rsidRPr="001D02CF">
        <w:rPr>
          <w:sz w:val="24"/>
          <w:szCs w:val="24"/>
        </w:rPr>
        <w:t xml:space="preserve"> регистрировалась та же рентгенологическая картина без изменений, то есть «застревание» в Ι рентген-стадии. </w:t>
      </w:r>
    </w:p>
    <w:p w:rsidR="004C7257" w:rsidRPr="001D02CF" w:rsidRDefault="004C7257" w:rsidP="001D02CF">
      <w:pPr>
        <w:ind w:firstLine="397"/>
        <w:jc w:val="both"/>
        <w:rPr>
          <w:sz w:val="24"/>
          <w:szCs w:val="24"/>
        </w:rPr>
      </w:pPr>
      <w:r w:rsidRPr="001D02CF">
        <w:rPr>
          <w:sz w:val="24"/>
          <w:szCs w:val="24"/>
        </w:rPr>
        <w:t>На основе изучения характера и динамики патологических процессов у больных РА и ХБ предлагаем следующие дифференциально-диагностические критерии (таблица 5).</w:t>
      </w:r>
    </w:p>
    <w:p w:rsidR="004C7257" w:rsidRPr="001B0197" w:rsidRDefault="004C7257" w:rsidP="001D02CF">
      <w:pPr>
        <w:ind w:firstLine="397"/>
        <w:jc w:val="both"/>
        <w:rPr>
          <w:sz w:val="16"/>
          <w:szCs w:val="16"/>
        </w:rPr>
      </w:pPr>
    </w:p>
    <w:p w:rsidR="004C7257" w:rsidRPr="001D02CF" w:rsidRDefault="004C7257" w:rsidP="001D02CF">
      <w:pPr>
        <w:jc w:val="right"/>
        <w:rPr>
          <w:i/>
          <w:iCs/>
          <w:sz w:val="24"/>
          <w:szCs w:val="24"/>
        </w:rPr>
      </w:pPr>
      <w:r w:rsidRPr="001D02CF">
        <w:rPr>
          <w:i/>
          <w:iCs/>
          <w:sz w:val="24"/>
          <w:szCs w:val="24"/>
        </w:rPr>
        <w:t>Таблица 5</w:t>
      </w:r>
    </w:p>
    <w:p w:rsidR="004C7257" w:rsidRPr="001D02CF" w:rsidRDefault="004C7257" w:rsidP="001D02CF">
      <w:pPr>
        <w:jc w:val="center"/>
        <w:rPr>
          <w:i/>
          <w:iCs/>
          <w:sz w:val="24"/>
          <w:szCs w:val="24"/>
        </w:rPr>
      </w:pPr>
      <w:r w:rsidRPr="001D02CF">
        <w:rPr>
          <w:i/>
          <w:iCs/>
          <w:sz w:val="24"/>
          <w:szCs w:val="24"/>
        </w:rPr>
        <w:t>Дифференциально-диагностические критерии РА и ХБ</w:t>
      </w:r>
    </w:p>
    <w:p w:rsidR="004C7257" w:rsidRPr="001D02CF" w:rsidRDefault="004C7257" w:rsidP="001D02CF">
      <w:pPr>
        <w:jc w:val="center"/>
        <w:rPr>
          <w:i/>
          <w:i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6"/>
        <w:gridCol w:w="2409"/>
        <w:gridCol w:w="3381"/>
      </w:tblGrid>
      <w:tr w:rsidR="004C7257" w:rsidRPr="0012118E">
        <w:trPr>
          <w:jc w:val="center"/>
        </w:trPr>
        <w:tc>
          <w:tcPr>
            <w:tcW w:w="3566" w:type="dxa"/>
            <w:vAlign w:val="center"/>
          </w:tcPr>
          <w:p w:rsidR="004C7257" w:rsidRPr="0012118E" w:rsidRDefault="004C7257" w:rsidP="001D02CF">
            <w:pPr>
              <w:jc w:val="center"/>
            </w:pPr>
            <w:r w:rsidRPr="0012118E">
              <w:t>Признак</w:t>
            </w:r>
          </w:p>
        </w:tc>
        <w:tc>
          <w:tcPr>
            <w:tcW w:w="2409" w:type="dxa"/>
            <w:vAlign w:val="center"/>
          </w:tcPr>
          <w:p w:rsidR="004C7257" w:rsidRPr="0012118E" w:rsidRDefault="004C7257" w:rsidP="001D02CF">
            <w:pPr>
              <w:jc w:val="center"/>
            </w:pPr>
            <w:r w:rsidRPr="0012118E">
              <w:t>Ревматоидный артрит</w:t>
            </w:r>
          </w:p>
        </w:tc>
        <w:tc>
          <w:tcPr>
            <w:tcW w:w="3381" w:type="dxa"/>
            <w:vAlign w:val="center"/>
          </w:tcPr>
          <w:p w:rsidR="004C7257" w:rsidRPr="0012118E" w:rsidRDefault="004C7257" w:rsidP="001D02CF">
            <w:pPr>
              <w:jc w:val="center"/>
            </w:pPr>
            <w:r w:rsidRPr="0012118E">
              <w:t>Хронический бруцеллез</w:t>
            </w:r>
          </w:p>
        </w:tc>
      </w:tr>
      <w:tr w:rsidR="004C7257" w:rsidRPr="0012118E">
        <w:trPr>
          <w:jc w:val="center"/>
        </w:trPr>
        <w:tc>
          <w:tcPr>
            <w:tcW w:w="3566" w:type="dxa"/>
            <w:vAlign w:val="center"/>
          </w:tcPr>
          <w:p w:rsidR="004C7257" w:rsidRPr="0012118E" w:rsidRDefault="004C7257" w:rsidP="001D02CF">
            <w:r w:rsidRPr="0012118E">
              <w:t>Этапность</w:t>
            </w:r>
            <w:r>
              <w:t xml:space="preserve"> </w:t>
            </w:r>
            <w:r w:rsidRPr="0012118E">
              <w:rPr>
                <w:lang w:val="en-US"/>
              </w:rPr>
              <w:t>R</w:t>
            </w:r>
            <w:r w:rsidRPr="0012118E">
              <w:t>-стадии</w:t>
            </w:r>
          </w:p>
        </w:tc>
        <w:tc>
          <w:tcPr>
            <w:tcW w:w="2409" w:type="dxa"/>
            <w:vAlign w:val="center"/>
          </w:tcPr>
          <w:p w:rsidR="004C7257" w:rsidRPr="0012118E" w:rsidRDefault="004C7257" w:rsidP="001D02CF">
            <w:pPr>
              <w:jc w:val="center"/>
            </w:pPr>
            <w:r w:rsidRPr="0012118E">
              <w:t>Типична</w:t>
            </w:r>
            <w:r>
              <w:t xml:space="preserve"> </w:t>
            </w:r>
          </w:p>
        </w:tc>
        <w:tc>
          <w:tcPr>
            <w:tcW w:w="3381" w:type="dxa"/>
            <w:vAlign w:val="center"/>
          </w:tcPr>
          <w:p w:rsidR="004C7257" w:rsidRPr="0012118E" w:rsidRDefault="004C7257" w:rsidP="001D02CF">
            <w:pPr>
              <w:jc w:val="center"/>
            </w:pPr>
            <w:r w:rsidRPr="0012118E">
              <w:t>Не</w:t>
            </w:r>
            <w:r>
              <w:t xml:space="preserve"> </w:t>
            </w:r>
            <w:r w:rsidRPr="0012118E">
              <w:t>типична</w:t>
            </w:r>
          </w:p>
        </w:tc>
      </w:tr>
      <w:tr w:rsidR="004C7257" w:rsidRPr="0012118E">
        <w:trPr>
          <w:jc w:val="center"/>
        </w:trPr>
        <w:tc>
          <w:tcPr>
            <w:tcW w:w="3566" w:type="dxa"/>
            <w:vAlign w:val="center"/>
          </w:tcPr>
          <w:p w:rsidR="004C7257" w:rsidRPr="0012118E" w:rsidRDefault="004C7257" w:rsidP="001D02CF">
            <w:r w:rsidRPr="0012118E">
              <w:t>Артрозо-артрит</w:t>
            </w:r>
          </w:p>
        </w:tc>
        <w:tc>
          <w:tcPr>
            <w:tcW w:w="2409" w:type="dxa"/>
            <w:vAlign w:val="center"/>
          </w:tcPr>
          <w:p w:rsidR="004C7257" w:rsidRPr="0012118E" w:rsidRDefault="004C7257" w:rsidP="001D02CF">
            <w:pPr>
              <w:jc w:val="center"/>
            </w:pPr>
            <w:r w:rsidRPr="0012118E">
              <w:t>В</w:t>
            </w:r>
            <w:r>
              <w:t xml:space="preserve"> </w:t>
            </w:r>
            <w:r w:rsidRPr="0012118E">
              <w:t>разных суставах</w:t>
            </w:r>
          </w:p>
        </w:tc>
        <w:tc>
          <w:tcPr>
            <w:tcW w:w="3381" w:type="dxa"/>
            <w:vAlign w:val="center"/>
          </w:tcPr>
          <w:p w:rsidR="004C7257" w:rsidRPr="0012118E" w:rsidRDefault="004C7257" w:rsidP="001D02CF">
            <w:pPr>
              <w:jc w:val="center"/>
            </w:pPr>
            <w:r w:rsidRPr="0012118E">
              <w:t>В</w:t>
            </w:r>
            <w:r>
              <w:t xml:space="preserve"> </w:t>
            </w:r>
            <w:r w:rsidRPr="0012118E">
              <w:t>одном суставе</w:t>
            </w:r>
          </w:p>
        </w:tc>
      </w:tr>
      <w:tr w:rsidR="004C7257" w:rsidRPr="0012118E">
        <w:trPr>
          <w:jc w:val="center"/>
        </w:trPr>
        <w:tc>
          <w:tcPr>
            <w:tcW w:w="3566" w:type="dxa"/>
            <w:vAlign w:val="center"/>
          </w:tcPr>
          <w:p w:rsidR="004C7257" w:rsidRPr="0012118E" w:rsidRDefault="004C7257" w:rsidP="001D02CF">
            <w:r w:rsidRPr="0012118E">
              <w:t>Динамика</w:t>
            </w:r>
            <w:r>
              <w:t xml:space="preserve"> </w:t>
            </w:r>
            <w:r w:rsidRPr="0012118E">
              <w:rPr>
                <w:lang w:val="en-US"/>
              </w:rPr>
              <w:t>R</w:t>
            </w:r>
            <w:r w:rsidRPr="0012118E">
              <w:t>-стадии</w:t>
            </w:r>
          </w:p>
        </w:tc>
        <w:tc>
          <w:tcPr>
            <w:tcW w:w="2409" w:type="dxa"/>
            <w:vAlign w:val="center"/>
          </w:tcPr>
          <w:p w:rsidR="004C7257" w:rsidRPr="0012118E" w:rsidRDefault="004C7257" w:rsidP="001D02CF">
            <w:pPr>
              <w:jc w:val="center"/>
            </w:pPr>
            <w:r w:rsidRPr="0012118E">
              <w:t>Выражена</w:t>
            </w:r>
            <w:r>
              <w:t xml:space="preserve"> </w:t>
            </w:r>
          </w:p>
        </w:tc>
        <w:tc>
          <w:tcPr>
            <w:tcW w:w="3381" w:type="dxa"/>
            <w:vAlign w:val="center"/>
          </w:tcPr>
          <w:p w:rsidR="004C7257" w:rsidRPr="0012118E" w:rsidRDefault="004C7257" w:rsidP="001D02CF">
            <w:pPr>
              <w:jc w:val="center"/>
            </w:pPr>
            <w:r w:rsidRPr="0012118E">
              <w:t>Характерно</w:t>
            </w:r>
            <w:r>
              <w:t xml:space="preserve"> </w:t>
            </w:r>
            <w:r w:rsidRPr="0012118E">
              <w:t xml:space="preserve">«застревание» </w:t>
            </w:r>
            <w:r w:rsidRPr="0012118E">
              <w:rPr>
                <w:lang w:val="en-US"/>
              </w:rPr>
              <w:t>R</w:t>
            </w:r>
            <w:r w:rsidRPr="0012118E">
              <w:t>-стадии</w:t>
            </w:r>
          </w:p>
        </w:tc>
      </w:tr>
      <w:tr w:rsidR="004C7257" w:rsidRPr="0012118E">
        <w:trPr>
          <w:jc w:val="center"/>
        </w:trPr>
        <w:tc>
          <w:tcPr>
            <w:tcW w:w="3566" w:type="dxa"/>
            <w:vAlign w:val="center"/>
          </w:tcPr>
          <w:p w:rsidR="004C7257" w:rsidRPr="0012118E" w:rsidRDefault="004C7257" w:rsidP="001D02CF">
            <w:r w:rsidRPr="0012118E">
              <w:t>Соответствие</w:t>
            </w:r>
            <w:r>
              <w:t xml:space="preserve"> </w:t>
            </w:r>
            <w:r w:rsidRPr="0012118E">
              <w:t>между клиническим</w:t>
            </w:r>
            <w:r>
              <w:t>и</w:t>
            </w:r>
            <w:r w:rsidRPr="0012118E">
              <w:t xml:space="preserve"> проявлением</w:t>
            </w:r>
            <w:r>
              <w:t>и</w:t>
            </w:r>
            <w:r w:rsidRPr="0012118E">
              <w:t xml:space="preserve"> и </w:t>
            </w:r>
            <w:r w:rsidRPr="0012118E">
              <w:rPr>
                <w:lang w:val="en-US"/>
              </w:rPr>
              <w:t>R</w:t>
            </w:r>
            <w:r w:rsidRPr="0012118E">
              <w:t>-картиной</w:t>
            </w:r>
          </w:p>
        </w:tc>
        <w:tc>
          <w:tcPr>
            <w:tcW w:w="2409" w:type="dxa"/>
            <w:vAlign w:val="center"/>
          </w:tcPr>
          <w:p w:rsidR="004C7257" w:rsidRPr="0012118E" w:rsidRDefault="004C7257" w:rsidP="001D02CF">
            <w:pPr>
              <w:jc w:val="center"/>
            </w:pPr>
            <w:r w:rsidRPr="0012118E">
              <w:t>Соответствует</w:t>
            </w:r>
            <w:r>
              <w:t xml:space="preserve"> </w:t>
            </w:r>
          </w:p>
        </w:tc>
        <w:tc>
          <w:tcPr>
            <w:tcW w:w="3381" w:type="dxa"/>
            <w:vAlign w:val="center"/>
          </w:tcPr>
          <w:p w:rsidR="004C7257" w:rsidRPr="0012118E" w:rsidRDefault="004C7257" w:rsidP="001D02CF">
            <w:pPr>
              <w:jc w:val="center"/>
            </w:pPr>
            <w:r w:rsidRPr="0012118E">
              <w:t>Выраженная</w:t>
            </w:r>
            <w:r>
              <w:t xml:space="preserve"> </w:t>
            </w:r>
            <w:r w:rsidRPr="0012118E">
              <w:t xml:space="preserve">клиническая картина не соответствует </w:t>
            </w:r>
            <w:r w:rsidRPr="0012118E">
              <w:rPr>
                <w:lang w:val="en-US"/>
              </w:rPr>
              <w:t>R</w:t>
            </w:r>
            <w:r w:rsidRPr="0012118E">
              <w:t>-картине</w:t>
            </w:r>
          </w:p>
        </w:tc>
      </w:tr>
      <w:tr w:rsidR="004C7257" w:rsidRPr="0012118E">
        <w:trPr>
          <w:jc w:val="center"/>
        </w:trPr>
        <w:tc>
          <w:tcPr>
            <w:tcW w:w="3566" w:type="dxa"/>
            <w:vAlign w:val="center"/>
          </w:tcPr>
          <w:p w:rsidR="004C7257" w:rsidRPr="0012118E" w:rsidRDefault="004C7257" w:rsidP="001D02CF">
            <w:r w:rsidRPr="0012118E">
              <w:t>Преимущественная</w:t>
            </w:r>
            <w:r>
              <w:t xml:space="preserve"> </w:t>
            </w:r>
            <w:r w:rsidRPr="0012118E">
              <w:t>локализация поражения</w:t>
            </w:r>
          </w:p>
        </w:tc>
        <w:tc>
          <w:tcPr>
            <w:tcW w:w="2409" w:type="dxa"/>
            <w:vAlign w:val="center"/>
          </w:tcPr>
          <w:p w:rsidR="004C7257" w:rsidRPr="0012118E" w:rsidRDefault="004C7257" w:rsidP="001D02CF">
            <w:pPr>
              <w:jc w:val="center"/>
            </w:pPr>
            <w:r w:rsidRPr="0012118E">
              <w:t>Суставы</w:t>
            </w:r>
            <w:r>
              <w:t xml:space="preserve"> </w:t>
            </w:r>
            <w:r w:rsidRPr="0012118E">
              <w:t>кистей и стоп</w:t>
            </w:r>
          </w:p>
        </w:tc>
        <w:tc>
          <w:tcPr>
            <w:tcW w:w="3381" w:type="dxa"/>
            <w:vAlign w:val="center"/>
          </w:tcPr>
          <w:p w:rsidR="004C7257" w:rsidRPr="0012118E" w:rsidRDefault="004C7257" w:rsidP="001D02CF">
            <w:pPr>
              <w:jc w:val="center"/>
            </w:pPr>
            <w:r w:rsidRPr="0012118E">
              <w:t>Крупные</w:t>
            </w:r>
            <w:r>
              <w:t xml:space="preserve"> </w:t>
            </w:r>
            <w:r w:rsidRPr="0012118E">
              <w:t>суставы и позвоночник</w:t>
            </w:r>
          </w:p>
        </w:tc>
      </w:tr>
      <w:tr w:rsidR="004C7257" w:rsidRPr="0012118E">
        <w:trPr>
          <w:jc w:val="center"/>
        </w:trPr>
        <w:tc>
          <w:tcPr>
            <w:tcW w:w="3566" w:type="dxa"/>
            <w:vAlign w:val="center"/>
          </w:tcPr>
          <w:p w:rsidR="004C7257" w:rsidRPr="0012118E" w:rsidRDefault="004C7257" w:rsidP="001D02CF">
            <w:r w:rsidRPr="0012118E">
              <w:t>Симметричность</w:t>
            </w:r>
            <w:r>
              <w:t xml:space="preserve"> </w:t>
            </w:r>
            <w:r w:rsidRPr="0012118E">
              <w:t>поражения суставов</w:t>
            </w:r>
          </w:p>
        </w:tc>
        <w:tc>
          <w:tcPr>
            <w:tcW w:w="2409" w:type="dxa"/>
            <w:vAlign w:val="center"/>
          </w:tcPr>
          <w:p w:rsidR="004C7257" w:rsidRPr="0012118E" w:rsidRDefault="004C7257" w:rsidP="001D02CF">
            <w:pPr>
              <w:jc w:val="center"/>
            </w:pPr>
            <w:r w:rsidRPr="0012118E">
              <w:t>Характерна</w:t>
            </w:r>
            <w:r>
              <w:t xml:space="preserve"> </w:t>
            </w:r>
          </w:p>
        </w:tc>
        <w:tc>
          <w:tcPr>
            <w:tcW w:w="3381" w:type="dxa"/>
            <w:vAlign w:val="center"/>
          </w:tcPr>
          <w:p w:rsidR="004C7257" w:rsidRPr="0012118E" w:rsidRDefault="004C7257" w:rsidP="001D02CF">
            <w:pPr>
              <w:jc w:val="center"/>
            </w:pPr>
            <w:r w:rsidRPr="0012118E">
              <w:t>Не</w:t>
            </w:r>
            <w:r>
              <w:t xml:space="preserve"> </w:t>
            </w:r>
            <w:r w:rsidRPr="0012118E">
              <w:t>характерна</w:t>
            </w:r>
          </w:p>
        </w:tc>
      </w:tr>
    </w:tbl>
    <w:p w:rsidR="004C7257" w:rsidRPr="001D02CF" w:rsidRDefault="004C7257" w:rsidP="001D02CF">
      <w:pPr>
        <w:jc w:val="center"/>
        <w:rPr>
          <w:b/>
          <w:bCs/>
          <w:sz w:val="24"/>
          <w:szCs w:val="24"/>
        </w:rPr>
      </w:pPr>
      <w:r w:rsidRPr="001D02CF">
        <w:rPr>
          <w:b/>
          <w:bCs/>
          <w:sz w:val="24"/>
          <w:szCs w:val="24"/>
        </w:rPr>
        <w:t>Выводы</w:t>
      </w:r>
    </w:p>
    <w:p w:rsidR="004C7257" w:rsidRPr="001D02CF" w:rsidRDefault="004C7257" w:rsidP="008B2376">
      <w:pPr>
        <w:numPr>
          <w:ilvl w:val="0"/>
          <w:numId w:val="5"/>
        </w:numPr>
        <w:tabs>
          <w:tab w:val="clear" w:pos="928"/>
          <w:tab w:val="num" w:pos="0"/>
        </w:tabs>
        <w:ind w:left="0" w:firstLine="397"/>
        <w:jc w:val="both"/>
        <w:rPr>
          <w:sz w:val="24"/>
          <w:szCs w:val="24"/>
        </w:rPr>
      </w:pPr>
      <w:r w:rsidRPr="001D02CF">
        <w:rPr>
          <w:sz w:val="24"/>
          <w:szCs w:val="24"/>
        </w:rPr>
        <w:t>При ревматодном артрите в процесс вовлекаются суставы кистей и стоп, при хроническом бруцеллезе – крупные суставы и позвоночник.</w:t>
      </w:r>
    </w:p>
    <w:p w:rsidR="004C7257" w:rsidRPr="001D02CF" w:rsidRDefault="004C7257" w:rsidP="008B2376">
      <w:pPr>
        <w:numPr>
          <w:ilvl w:val="0"/>
          <w:numId w:val="5"/>
        </w:numPr>
        <w:tabs>
          <w:tab w:val="clear" w:pos="928"/>
          <w:tab w:val="num" w:pos="0"/>
        </w:tabs>
        <w:ind w:left="0" w:firstLine="397"/>
        <w:jc w:val="both"/>
        <w:rPr>
          <w:sz w:val="24"/>
          <w:szCs w:val="24"/>
        </w:rPr>
      </w:pPr>
      <w:r w:rsidRPr="001D02CF">
        <w:rPr>
          <w:sz w:val="24"/>
          <w:szCs w:val="24"/>
        </w:rPr>
        <w:t>Для ревматоидного артрита характерна этапность ренгенологических стадий и относительно быстрый переход от одной ренгенологической стадии к другой</w:t>
      </w:r>
    </w:p>
    <w:p w:rsidR="004C7257" w:rsidRPr="001D02CF" w:rsidRDefault="004C7257" w:rsidP="008B2376">
      <w:pPr>
        <w:numPr>
          <w:ilvl w:val="0"/>
          <w:numId w:val="5"/>
        </w:numPr>
        <w:tabs>
          <w:tab w:val="clear" w:pos="928"/>
          <w:tab w:val="num" w:pos="0"/>
        </w:tabs>
        <w:ind w:left="0" w:firstLine="397"/>
        <w:jc w:val="both"/>
        <w:rPr>
          <w:sz w:val="24"/>
          <w:szCs w:val="24"/>
        </w:rPr>
      </w:pPr>
      <w:r w:rsidRPr="001D02CF">
        <w:rPr>
          <w:sz w:val="24"/>
          <w:szCs w:val="24"/>
        </w:rPr>
        <w:t xml:space="preserve">Для хронического бруцеллеза характерно «застревание» на </w:t>
      </w:r>
      <w:r w:rsidRPr="001D02CF">
        <w:rPr>
          <w:sz w:val="24"/>
          <w:szCs w:val="24"/>
          <w:lang w:val="en-US"/>
        </w:rPr>
        <w:t>I</w:t>
      </w:r>
      <w:r w:rsidRPr="001D02CF">
        <w:rPr>
          <w:sz w:val="24"/>
          <w:szCs w:val="24"/>
        </w:rPr>
        <w:t>-</w:t>
      </w:r>
      <w:r w:rsidRPr="001D02CF">
        <w:rPr>
          <w:sz w:val="24"/>
          <w:szCs w:val="24"/>
          <w:lang w:val="en-US"/>
        </w:rPr>
        <w:t>II</w:t>
      </w:r>
      <w:r w:rsidRPr="001D02CF">
        <w:rPr>
          <w:sz w:val="24"/>
          <w:szCs w:val="24"/>
        </w:rPr>
        <w:t xml:space="preserve"> рентген-стадии в течение многих лет.</w:t>
      </w:r>
    </w:p>
    <w:p w:rsidR="004C7257" w:rsidRPr="001D02CF" w:rsidRDefault="004C7257" w:rsidP="008B2376">
      <w:pPr>
        <w:numPr>
          <w:ilvl w:val="0"/>
          <w:numId w:val="5"/>
        </w:numPr>
        <w:tabs>
          <w:tab w:val="clear" w:pos="928"/>
          <w:tab w:val="num" w:pos="0"/>
        </w:tabs>
        <w:ind w:left="0" w:firstLine="397"/>
        <w:jc w:val="both"/>
        <w:rPr>
          <w:sz w:val="24"/>
          <w:szCs w:val="24"/>
        </w:rPr>
      </w:pPr>
      <w:r w:rsidRPr="001D02CF">
        <w:rPr>
          <w:sz w:val="24"/>
          <w:szCs w:val="24"/>
        </w:rPr>
        <w:t>Рентгенография может играть решающую роль в дифференциальной диагностике ревматоидного артрита и хронического бруцеллеза, особенно при серонегативных вариантах (РФ – при ревматодном артрите и отрицательные реакции РА, РХ при хроническом бруцеллезе).</w:t>
      </w:r>
    </w:p>
    <w:p w:rsidR="004C7257" w:rsidRDefault="004C7257" w:rsidP="001D02CF">
      <w:pPr>
        <w:jc w:val="both"/>
        <w:rPr>
          <w:b/>
          <w:bCs/>
        </w:rPr>
      </w:pPr>
    </w:p>
    <w:p w:rsidR="004C7257" w:rsidRPr="0012118E" w:rsidRDefault="004C7257" w:rsidP="001D02CF">
      <w:pPr>
        <w:jc w:val="center"/>
      </w:pPr>
      <w:r w:rsidRPr="0012118E">
        <w:t>ЛИТЕРАТУРА</w:t>
      </w:r>
    </w:p>
    <w:p w:rsidR="004C7257" w:rsidRPr="0012118E" w:rsidRDefault="004C7257" w:rsidP="008B2376">
      <w:pPr>
        <w:numPr>
          <w:ilvl w:val="0"/>
          <w:numId w:val="6"/>
        </w:numPr>
        <w:shd w:val="clear" w:color="auto" w:fill="FFFFFF"/>
        <w:tabs>
          <w:tab w:val="clear" w:pos="540"/>
          <w:tab w:val="num" w:pos="284"/>
        </w:tabs>
        <w:autoSpaceDE w:val="0"/>
        <w:autoSpaceDN w:val="0"/>
        <w:adjustRightInd w:val="0"/>
        <w:ind w:left="851" w:hanging="851"/>
        <w:jc w:val="both"/>
        <w:rPr>
          <w:color w:val="000000"/>
        </w:rPr>
      </w:pPr>
      <w:r w:rsidRPr="0012118E">
        <w:rPr>
          <w:b/>
          <w:bCs/>
        </w:rPr>
        <w:t>Заболотных И. И.</w:t>
      </w:r>
      <w:r w:rsidRPr="0012118E">
        <w:t xml:space="preserve"> Болезни суставов. – СПб., 2005. – 220 с.</w:t>
      </w:r>
    </w:p>
    <w:p w:rsidR="004C7257" w:rsidRPr="0012118E" w:rsidRDefault="004C7257" w:rsidP="008B2376">
      <w:pPr>
        <w:numPr>
          <w:ilvl w:val="0"/>
          <w:numId w:val="6"/>
        </w:numPr>
        <w:shd w:val="clear" w:color="auto" w:fill="FFFFFF"/>
        <w:tabs>
          <w:tab w:val="clear" w:pos="540"/>
          <w:tab w:val="num" w:pos="284"/>
        </w:tabs>
        <w:autoSpaceDE w:val="0"/>
        <w:autoSpaceDN w:val="0"/>
        <w:adjustRightInd w:val="0"/>
        <w:ind w:left="851" w:hanging="851"/>
        <w:jc w:val="both"/>
        <w:rPr>
          <w:color w:val="000000"/>
        </w:rPr>
      </w:pPr>
      <w:r w:rsidRPr="0012118E">
        <w:rPr>
          <w:b/>
          <w:bCs/>
        </w:rPr>
        <w:t>Чичасова Н. В.</w:t>
      </w:r>
      <w:r w:rsidRPr="0012118E">
        <w:t xml:space="preserve"> </w:t>
      </w:r>
      <w:r w:rsidRPr="0012118E">
        <w:rPr>
          <w:color w:val="000000"/>
        </w:rPr>
        <w:t>Ревматоидный артрит: клинико-лабораторные и клинико-морфологические</w:t>
      </w:r>
      <w:r>
        <w:rPr>
          <w:color w:val="000000"/>
        </w:rPr>
        <w:t xml:space="preserve"> </w:t>
      </w:r>
      <w:r w:rsidRPr="0012118E">
        <w:rPr>
          <w:color w:val="000000"/>
        </w:rPr>
        <w:t>сопоставле</w:t>
      </w:r>
      <w:r>
        <w:rPr>
          <w:color w:val="000000"/>
        </w:rPr>
        <w:softHyphen/>
      </w:r>
      <w:r w:rsidRPr="0012118E">
        <w:rPr>
          <w:color w:val="000000"/>
        </w:rPr>
        <w:t>ния, прогноз // Дис</w:t>
      </w:r>
      <w:r>
        <w:rPr>
          <w:color w:val="000000"/>
        </w:rPr>
        <w:t xml:space="preserve">с. … </w:t>
      </w:r>
      <w:r w:rsidRPr="0012118E">
        <w:rPr>
          <w:color w:val="000000"/>
        </w:rPr>
        <w:t>д</w:t>
      </w:r>
      <w:r>
        <w:rPr>
          <w:color w:val="000000"/>
        </w:rPr>
        <w:t>окт</w:t>
      </w:r>
      <w:r w:rsidRPr="0012118E">
        <w:rPr>
          <w:color w:val="000000"/>
        </w:rPr>
        <w:t>.</w:t>
      </w:r>
      <w:r>
        <w:rPr>
          <w:color w:val="000000"/>
        </w:rPr>
        <w:t xml:space="preserve">  </w:t>
      </w:r>
      <w:r w:rsidRPr="0012118E">
        <w:rPr>
          <w:color w:val="000000"/>
        </w:rPr>
        <w:t>м</w:t>
      </w:r>
      <w:r>
        <w:rPr>
          <w:color w:val="000000"/>
        </w:rPr>
        <w:t>ед</w:t>
      </w:r>
      <w:r w:rsidRPr="0012118E">
        <w:rPr>
          <w:color w:val="000000"/>
        </w:rPr>
        <w:t>.</w:t>
      </w:r>
      <w:r>
        <w:rPr>
          <w:color w:val="000000"/>
        </w:rPr>
        <w:t xml:space="preserve"> </w:t>
      </w:r>
      <w:r w:rsidRPr="0012118E">
        <w:rPr>
          <w:color w:val="000000"/>
        </w:rPr>
        <w:t>н</w:t>
      </w:r>
      <w:r>
        <w:rPr>
          <w:color w:val="000000"/>
        </w:rPr>
        <w:t>аук</w:t>
      </w:r>
      <w:r w:rsidRPr="0012118E">
        <w:rPr>
          <w:color w:val="000000"/>
        </w:rPr>
        <w:t>: 14.00.30. – СПб, 2000. – 303 с.</w:t>
      </w:r>
    </w:p>
    <w:p w:rsidR="004C7257" w:rsidRPr="0012118E" w:rsidRDefault="004C7257" w:rsidP="008B2376">
      <w:pPr>
        <w:numPr>
          <w:ilvl w:val="0"/>
          <w:numId w:val="6"/>
        </w:numPr>
        <w:shd w:val="clear" w:color="auto" w:fill="FFFFFF"/>
        <w:tabs>
          <w:tab w:val="clear" w:pos="540"/>
          <w:tab w:val="num" w:pos="284"/>
        </w:tabs>
        <w:autoSpaceDE w:val="0"/>
        <w:autoSpaceDN w:val="0"/>
        <w:adjustRightInd w:val="0"/>
        <w:ind w:left="851" w:hanging="851"/>
        <w:jc w:val="both"/>
      </w:pPr>
      <w:r w:rsidRPr="0012118E">
        <w:rPr>
          <w:b/>
          <w:bCs/>
          <w:color w:val="000000"/>
        </w:rPr>
        <w:t>Курманова К.</w:t>
      </w:r>
      <w:r>
        <w:rPr>
          <w:b/>
          <w:bCs/>
          <w:color w:val="000000"/>
        </w:rPr>
        <w:t xml:space="preserve"> </w:t>
      </w:r>
      <w:r w:rsidRPr="0012118E">
        <w:rPr>
          <w:b/>
          <w:bCs/>
          <w:color w:val="000000"/>
        </w:rPr>
        <w:t>Б., Дуйсенова А.</w:t>
      </w:r>
      <w:r>
        <w:rPr>
          <w:b/>
          <w:bCs/>
          <w:color w:val="000000"/>
        </w:rPr>
        <w:t xml:space="preserve"> </w:t>
      </w:r>
      <w:r w:rsidRPr="0012118E">
        <w:rPr>
          <w:b/>
          <w:bCs/>
          <w:color w:val="000000"/>
        </w:rPr>
        <w:t>К.</w:t>
      </w:r>
      <w:r w:rsidRPr="0012118E">
        <w:rPr>
          <w:color w:val="000000"/>
        </w:rPr>
        <w:t xml:space="preserve"> Бруцеллез. Клинические аспекты. – Алматы</w:t>
      </w:r>
      <w:r>
        <w:rPr>
          <w:color w:val="000000"/>
        </w:rPr>
        <w:t>:</w:t>
      </w:r>
      <w:r w:rsidRPr="0012118E">
        <w:rPr>
          <w:color w:val="000000"/>
        </w:rPr>
        <w:t xml:space="preserve"> Кітап, 2002. – 352 с.</w:t>
      </w:r>
      <w:r w:rsidRPr="0012118E">
        <w:t xml:space="preserve"> </w:t>
      </w:r>
    </w:p>
    <w:p w:rsidR="004C7257" w:rsidRPr="0012118E" w:rsidRDefault="004C7257" w:rsidP="008B2376">
      <w:pPr>
        <w:numPr>
          <w:ilvl w:val="0"/>
          <w:numId w:val="6"/>
        </w:numPr>
        <w:shd w:val="clear" w:color="auto" w:fill="FFFFFF"/>
        <w:tabs>
          <w:tab w:val="clear" w:pos="540"/>
          <w:tab w:val="num" w:pos="284"/>
        </w:tabs>
        <w:autoSpaceDE w:val="0"/>
        <w:autoSpaceDN w:val="0"/>
        <w:adjustRightInd w:val="0"/>
        <w:ind w:left="851" w:hanging="851"/>
        <w:jc w:val="both"/>
      </w:pPr>
      <w:r w:rsidRPr="0012118E">
        <w:t xml:space="preserve">Ревматология. Клинические рекомендации / Под ред. </w:t>
      </w:r>
      <w:r w:rsidRPr="0012118E">
        <w:rPr>
          <w:b/>
          <w:bCs/>
        </w:rPr>
        <w:t>Е. А. Насонова.</w:t>
      </w:r>
      <w:r w:rsidRPr="0012118E">
        <w:t xml:space="preserve"> – М., 2006. – 130 с.</w:t>
      </w:r>
    </w:p>
    <w:p w:rsidR="004C7257" w:rsidRPr="00556E54" w:rsidRDefault="004C7257" w:rsidP="001D02CF">
      <w:pPr>
        <w:shd w:val="clear" w:color="auto" w:fill="FFFFFF"/>
        <w:autoSpaceDE w:val="0"/>
        <w:autoSpaceDN w:val="0"/>
        <w:adjustRightInd w:val="0"/>
        <w:ind w:left="540"/>
        <w:jc w:val="both"/>
        <w:rPr>
          <w:color w:val="000000"/>
          <w:sz w:val="28"/>
          <w:szCs w:val="28"/>
        </w:rPr>
      </w:pPr>
    </w:p>
    <w:p w:rsidR="004C7257" w:rsidRPr="001B0197" w:rsidRDefault="004C7257" w:rsidP="001B0197">
      <w:pPr>
        <w:autoSpaceDE w:val="0"/>
        <w:autoSpaceDN w:val="0"/>
        <w:adjustRightInd w:val="0"/>
        <w:jc w:val="center"/>
        <w:rPr>
          <w:lang w:val="en-US"/>
        </w:rPr>
      </w:pPr>
      <w:r w:rsidRPr="001B0197">
        <w:rPr>
          <w:lang w:val="kk-KZ"/>
        </w:rPr>
        <w:t xml:space="preserve">DIFFERENTIAL DIAGNOSTICS </w:t>
      </w:r>
      <w:r w:rsidRPr="001B0197">
        <w:rPr>
          <w:lang w:val="en-US"/>
        </w:rPr>
        <w:t xml:space="preserve">OF RADIOLOGICAL </w:t>
      </w:r>
      <w:r w:rsidRPr="001B0197">
        <w:rPr>
          <w:lang w:val="kk-KZ"/>
        </w:rPr>
        <w:t>CHANGES</w:t>
      </w:r>
      <w:r w:rsidRPr="001B0197">
        <w:rPr>
          <w:lang w:val="en-US"/>
        </w:rPr>
        <w:t xml:space="preserve"> IN CHRONIC BRUCELLOSIS </w:t>
      </w:r>
    </w:p>
    <w:p w:rsidR="004C7257" w:rsidRPr="001B0197" w:rsidRDefault="004C7257" w:rsidP="001B0197">
      <w:pPr>
        <w:autoSpaceDE w:val="0"/>
        <w:autoSpaceDN w:val="0"/>
        <w:adjustRightInd w:val="0"/>
        <w:jc w:val="center"/>
        <w:rPr>
          <w:lang w:val="en-US"/>
        </w:rPr>
      </w:pPr>
      <w:r w:rsidRPr="001B0197">
        <w:rPr>
          <w:lang w:val="en-US"/>
        </w:rPr>
        <w:t>AND RHEUMATOID ARTHRITIS</w:t>
      </w:r>
    </w:p>
    <w:p w:rsidR="004C7257" w:rsidRPr="001B0197" w:rsidRDefault="004C7257" w:rsidP="001B0197">
      <w:pPr>
        <w:ind w:firstLine="540"/>
        <w:jc w:val="center"/>
        <w:rPr>
          <w:lang w:val="en-US"/>
        </w:rPr>
      </w:pPr>
    </w:p>
    <w:p w:rsidR="004C7257" w:rsidRPr="001B0197" w:rsidRDefault="004C7257" w:rsidP="001B0197">
      <w:pPr>
        <w:jc w:val="center"/>
        <w:rPr>
          <w:b/>
          <w:bCs/>
          <w:lang w:val="en-US"/>
        </w:rPr>
      </w:pPr>
      <w:r w:rsidRPr="001B0197">
        <w:rPr>
          <w:b/>
          <w:bCs/>
          <w:lang w:val="en-US"/>
        </w:rPr>
        <w:t>A. A. Zhankin</w:t>
      </w:r>
    </w:p>
    <w:p w:rsidR="004C7257" w:rsidRPr="001B0197" w:rsidRDefault="004C7257" w:rsidP="001B0197">
      <w:pPr>
        <w:jc w:val="center"/>
        <w:rPr>
          <w:lang w:val="en-US"/>
        </w:rPr>
      </w:pPr>
    </w:p>
    <w:p w:rsidR="004C7257" w:rsidRPr="001B0197" w:rsidRDefault="004C7257" w:rsidP="001B0197">
      <w:pPr>
        <w:tabs>
          <w:tab w:val="left" w:pos="0"/>
        </w:tabs>
        <w:autoSpaceDE w:val="0"/>
        <w:autoSpaceDN w:val="0"/>
        <w:adjustRightInd w:val="0"/>
        <w:ind w:firstLine="397"/>
        <w:jc w:val="both"/>
        <w:rPr>
          <w:lang w:val="en-US"/>
        </w:rPr>
      </w:pPr>
      <w:r w:rsidRPr="001B0197">
        <w:rPr>
          <w:lang w:val="en-US"/>
        </w:rPr>
        <w:t xml:space="preserve">The paper gives differential diagnostic signs of chronic brucellosis and rheumatoid arthritis used in roentgenologic diagnostics of joints. Chronic brucellosis is characterized by involving in the process   the large joints (arthro-arthritis) and a backbone with «jamming» on I-II X-rays-stages for many years. In rheumatoid arthritis the joints of hands and feet are involved into process with characteristic radiological staging and rather fast transition from one rays-stage to another. </w:t>
      </w:r>
    </w:p>
    <w:p w:rsidR="004C7257" w:rsidRPr="00556E54" w:rsidRDefault="004C7257" w:rsidP="001D02CF">
      <w:pPr>
        <w:tabs>
          <w:tab w:val="left" w:pos="0"/>
        </w:tabs>
        <w:autoSpaceDE w:val="0"/>
        <w:autoSpaceDN w:val="0"/>
        <w:adjustRightInd w:val="0"/>
        <w:ind w:firstLine="567"/>
        <w:jc w:val="both"/>
        <w:rPr>
          <w:sz w:val="24"/>
          <w:szCs w:val="24"/>
          <w:lang w:val="en-US"/>
        </w:rPr>
      </w:pPr>
    </w:p>
    <w:p w:rsidR="004C7257" w:rsidRPr="00556E54" w:rsidRDefault="004C7257" w:rsidP="00556E54">
      <w:pPr>
        <w:jc w:val="center"/>
        <w:rPr>
          <w:caps/>
          <w:lang w:val="kk-KZ"/>
        </w:rPr>
      </w:pPr>
      <w:r w:rsidRPr="00556E54">
        <w:rPr>
          <w:caps/>
          <w:lang w:val="kk-KZ"/>
        </w:rPr>
        <w:t>СОЗЫЛМАЛЫ Сарыптың ЖӘНЕ РЕВМАТОИДТЫ АРТРИТТЫҢ РЕНТГЕНОЛОГИЯЛЫҚ ӨЗГЕРІСТЕРІНІҢ салыстырмалы диагностикасы</w:t>
      </w:r>
    </w:p>
    <w:p w:rsidR="004C7257" w:rsidRPr="00556E54" w:rsidRDefault="004C7257" w:rsidP="00556E54">
      <w:pPr>
        <w:jc w:val="center"/>
        <w:rPr>
          <w:lang w:val="kk-KZ"/>
        </w:rPr>
      </w:pPr>
    </w:p>
    <w:p w:rsidR="004C7257" w:rsidRPr="00556E54" w:rsidRDefault="004C7257" w:rsidP="00556E54">
      <w:pPr>
        <w:jc w:val="center"/>
        <w:rPr>
          <w:b/>
          <w:bCs/>
          <w:lang w:val="kk-KZ"/>
        </w:rPr>
      </w:pPr>
      <w:r w:rsidRPr="00556E54">
        <w:rPr>
          <w:b/>
          <w:bCs/>
          <w:lang w:val="kk-KZ"/>
        </w:rPr>
        <w:t>А. А. Жанкин</w:t>
      </w:r>
    </w:p>
    <w:p w:rsidR="004C7257" w:rsidRPr="00A90F53" w:rsidRDefault="004C7257" w:rsidP="00556E54">
      <w:pPr>
        <w:jc w:val="center"/>
        <w:rPr>
          <w:lang w:val="kk-KZ"/>
        </w:rPr>
      </w:pPr>
    </w:p>
    <w:p w:rsidR="004C7257" w:rsidRPr="00556E54" w:rsidRDefault="004C7257" w:rsidP="00556E54">
      <w:pPr>
        <w:ind w:firstLine="567"/>
        <w:jc w:val="both"/>
        <w:rPr>
          <w:lang w:val="kk-KZ"/>
        </w:rPr>
      </w:pPr>
      <w:r w:rsidRPr="00556E54">
        <w:rPr>
          <w:lang w:val="kk-KZ"/>
        </w:rPr>
        <w:t>Мақалада буындардың рентгенологиялық диагностикасындағы созылмалы сарып және ревматоидты артриттың дифференциальды-диагностикалық белгілері келтірілген. Созылмалы сарыпта ауру үдерісіне ірі буындар (артрозды-артрит) және омыртқа жотасының бірнеше жыл бойы Ι–ΙΙ рентген-кезеңінде «тұрып қалуы» тән. Ревматоидты артритте үдеріске рентген-кезеңнің этаптылығы және бір рентген-кезеңнен келесі</w:t>
      </w:r>
      <w:r w:rsidRPr="00556E54">
        <w:rPr>
          <w:lang w:val="kk-KZ"/>
        </w:rPr>
        <w:softHyphen/>
        <w:t>сіне салыстырмалы түрде тез өтуімен сипатталатын саусақ буындары және аяқ басы буындары қатысады.</w:t>
      </w:r>
    </w:p>
    <w:p w:rsidR="004C7257" w:rsidRPr="00EF4818" w:rsidRDefault="004C7257" w:rsidP="00A93B36">
      <w:pPr>
        <w:jc w:val="center"/>
        <w:rPr>
          <w:rFonts w:ascii="Century Gothic" w:hAnsi="Century Gothic" w:cs="Century Gothic"/>
          <w:b/>
          <w:bCs/>
          <w:smallCaps/>
          <w:color w:val="000000"/>
          <w:sz w:val="40"/>
          <w:szCs w:val="40"/>
          <w:u w:val="single"/>
          <w:lang w:val="kk-KZ"/>
        </w:rPr>
      </w:pPr>
    </w:p>
    <w:p w:rsidR="004C7257" w:rsidRPr="00EF4818" w:rsidRDefault="004C7257" w:rsidP="001B0197">
      <w:pPr>
        <w:rPr>
          <w:sz w:val="24"/>
          <w:szCs w:val="24"/>
          <w:lang w:val="kk-KZ"/>
        </w:rPr>
      </w:pPr>
    </w:p>
    <w:p w:rsidR="004C7257" w:rsidRDefault="004C7257" w:rsidP="001B0197">
      <w:pPr>
        <w:rPr>
          <w:sz w:val="24"/>
          <w:szCs w:val="24"/>
        </w:rPr>
      </w:pPr>
      <w:r w:rsidRPr="00323BE8">
        <w:rPr>
          <w:sz w:val="24"/>
          <w:szCs w:val="24"/>
        </w:rPr>
        <w:t>УДК</w:t>
      </w:r>
      <w:r>
        <w:rPr>
          <w:sz w:val="24"/>
          <w:szCs w:val="24"/>
        </w:rPr>
        <w:t xml:space="preserve"> 616.61-002.151</w:t>
      </w:r>
    </w:p>
    <w:p w:rsidR="004C7257" w:rsidRPr="0055672D" w:rsidRDefault="004C7257" w:rsidP="001B0197">
      <w:pPr>
        <w:rPr>
          <w:b/>
          <w:bCs/>
          <w:sz w:val="28"/>
          <w:szCs w:val="28"/>
        </w:rPr>
      </w:pPr>
    </w:p>
    <w:p w:rsidR="004C7257" w:rsidRPr="00481ECC" w:rsidRDefault="004C7257" w:rsidP="001B0197">
      <w:pPr>
        <w:jc w:val="center"/>
        <w:rPr>
          <w:rFonts w:ascii="Book Antiqua" w:hAnsi="Book Antiqua" w:cs="Book Antiqua"/>
          <w:b/>
          <w:bCs/>
          <w:smallCaps/>
          <w:sz w:val="26"/>
          <w:szCs w:val="26"/>
        </w:rPr>
      </w:pPr>
      <w:r w:rsidRPr="00481ECC">
        <w:rPr>
          <w:rFonts w:ascii="Book Antiqua" w:hAnsi="Book Antiqua" w:cs="Book Antiqua"/>
          <w:b/>
          <w:bCs/>
          <w:smallCaps/>
          <w:sz w:val="26"/>
          <w:szCs w:val="26"/>
        </w:rPr>
        <w:t>Клинические проявления острой почечной недостаточности</w:t>
      </w:r>
    </w:p>
    <w:p w:rsidR="004C7257" w:rsidRPr="00481ECC" w:rsidRDefault="004C7257" w:rsidP="001B0197">
      <w:pPr>
        <w:jc w:val="center"/>
        <w:rPr>
          <w:rFonts w:ascii="Book Antiqua" w:hAnsi="Book Antiqua" w:cs="Book Antiqua"/>
          <w:b/>
          <w:bCs/>
          <w:smallCaps/>
          <w:sz w:val="26"/>
          <w:szCs w:val="26"/>
        </w:rPr>
      </w:pPr>
      <w:r w:rsidRPr="00481ECC">
        <w:rPr>
          <w:rFonts w:ascii="Book Antiqua" w:hAnsi="Book Antiqua" w:cs="Book Antiqua"/>
          <w:b/>
          <w:bCs/>
          <w:smallCaps/>
          <w:sz w:val="26"/>
          <w:szCs w:val="26"/>
        </w:rPr>
        <w:t>при геморрагической лихорадке с почечным синдромом</w:t>
      </w:r>
    </w:p>
    <w:p w:rsidR="004C7257" w:rsidRPr="0055672D" w:rsidRDefault="004C7257" w:rsidP="001B0197"/>
    <w:p w:rsidR="004C7257" w:rsidRPr="001B0197" w:rsidRDefault="004C7257" w:rsidP="001B0197">
      <w:pPr>
        <w:jc w:val="center"/>
        <w:rPr>
          <w:b/>
          <w:bCs/>
          <w:sz w:val="24"/>
          <w:szCs w:val="24"/>
        </w:rPr>
      </w:pPr>
      <w:r w:rsidRPr="001B0197">
        <w:rPr>
          <w:b/>
          <w:bCs/>
          <w:sz w:val="24"/>
          <w:szCs w:val="24"/>
        </w:rPr>
        <w:t>А. В. Захаров, А. К. Гражданов, В. М. Захарова, Г. С. Нажимова</w:t>
      </w:r>
    </w:p>
    <w:p w:rsidR="004C7257" w:rsidRPr="001B0197" w:rsidRDefault="004C7257" w:rsidP="001B0197">
      <w:pPr>
        <w:jc w:val="center"/>
        <w:rPr>
          <w:i/>
          <w:iCs/>
          <w:sz w:val="24"/>
          <w:szCs w:val="24"/>
        </w:rPr>
      </w:pPr>
    </w:p>
    <w:p w:rsidR="004C7257" w:rsidRPr="001B0197" w:rsidRDefault="004C7257" w:rsidP="001B0197">
      <w:pPr>
        <w:jc w:val="center"/>
        <w:rPr>
          <w:i/>
          <w:iCs/>
          <w:sz w:val="24"/>
          <w:szCs w:val="24"/>
        </w:rPr>
      </w:pPr>
      <w:r w:rsidRPr="001B0197">
        <w:rPr>
          <w:i/>
          <w:iCs/>
          <w:sz w:val="24"/>
          <w:szCs w:val="24"/>
        </w:rPr>
        <w:t>(Уральская ПЧС, Уральская городская инфекционная больница)</w:t>
      </w:r>
    </w:p>
    <w:p w:rsidR="004C7257" w:rsidRPr="001B0197" w:rsidRDefault="004C7257" w:rsidP="001B0197">
      <w:pPr>
        <w:jc w:val="center"/>
        <w:rPr>
          <w:sz w:val="24"/>
          <w:szCs w:val="24"/>
        </w:rPr>
      </w:pPr>
    </w:p>
    <w:p w:rsidR="004C7257" w:rsidRPr="0055672D" w:rsidRDefault="004C7257" w:rsidP="001B0197">
      <w:pPr>
        <w:ind w:left="426" w:right="282" w:firstLine="283"/>
        <w:jc w:val="both"/>
      </w:pPr>
      <w:r w:rsidRPr="0055672D">
        <w:t xml:space="preserve">Изучены проявления острой почечной недостаточности у 158 больных геморрагической лихорадкой с почечным синдромом в Западно-Казахстанской области. Наличие синдрома установлено в 86,1% случаев. Среди них олигоанурическая форма </w:t>
      </w:r>
      <w:r>
        <w:t>отмечена</w:t>
      </w:r>
      <w:r w:rsidRPr="0055672D">
        <w:t xml:space="preserve"> у</w:t>
      </w:r>
      <w:r>
        <w:t xml:space="preserve"> </w:t>
      </w:r>
      <w:r w:rsidRPr="0055672D">
        <w:t>53,9% больных, неолигурическая – у 47,1%. Уровень креатинина, мочевины, остаточного азота крови при острой почечной недостаточности нарастает с 3 по 9-10 день болезни, снижается до нормы к 20-21 дню. Выявлена корреляция как нарастания, так и снижения уровня креатинина, мочевины, остаточного азота крови в динамике болезни при олигоанурической и неолигурической острой почечной недостаточности.</w:t>
      </w:r>
      <w:r>
        <w:t xml:space="preserve"> </w:t>
      </w:r>
    </w:p>
    <w:p w:rsidR="004C7257" w:rsidRPr="0055672D" w:rsidRDefault="004C7257" w:rsidP="001B0197">
      <w:pPr>
        <w:jc w:val="both"/>
      </w:pPr>
    </w:p>
    <w:p w:rsidR="004C7257" w:rsidRPr="001B0197" w:rsidRDefault="004C7257" w:rsidP="001B0197">
      <w:pPr>
        <w:ind w:firstLine="397"/>
        <w:jc w:val="both"/>
        <w:rPr>
          <w:sz w:val="24"/>
          <w:szCs w:val="24"/>
        </w:rPr>
      </w:pPr>
      <w:r w:rsidRPr="001B0197">
        <w:rPr>
          <w:b/>
          <w:bCs/>
          <w:sz w:val="24"/>
          <w:szCs w:val="24"/>
        </w:rPr>
        <w:t xml:space="preserve">Ключевые слова: </w:t>
      </w:r>
      <w:r w:rsidRPr="001B0197">
        <w:rPr>
          <w:sz w:val="24"/>
          <w:szCs w:val="24"/>
        </w:rPr>
        <w:t>геморрагическая лихорадка с почечным синдромом, клиника, острая почечная недостаточность, неолигурическая острая почечная недостаточность.</w:t>
      </w:r>
    </w:p>
    <w:p w:rsidR="004C7257" w:rsidRPr="001B0197" w:rsidRDefault="004C7257" w:rsidP="001B0197">
      <w:pPr>
        <w:ind w:firstLine="397"/>
        <w:jc w:val="both"/>
        <w:rPr>
          <w:sz w:val="24"/>
          <w:szCs w:val="24"/>
        </w:rPr>
      </w:pPr>
    </w:p>
    <w:p w:rsidR="004C7257" w:rsidRPr="001B0197" w:rsidRDefault="004C7257" w:rsidP="001B0197">
      <w:pPr>
        <w:ind w:firstLine="397"/>
        <w:jc w:val="both"/>
        <w:rPr>
          <w:sz w:val="24"/>
          <w:szCs w:val="24"/>
        </w:rPr>
      </w:pPr>
      <w:r w:rsidRPr="001B0197">
        <w:rPr>
          <w:sz w:val="24"/>
          <w:szCs w:val="24"/>
        </w:rPr>
        <w:t xml:space="preserve">Геморрагическая лихорадка с почечным синдромом (ГЛПС) регистрируется на территории Западно-Казахстанской области (ЗКО) с 2000 г. [1]. В 2005 г. заболеваемость ГЛПС в районах области приняла вспышечный характер [2]. </w:t>
      </w:r>
    </w:p>
    <w:p w:rsidR="004C7257" w:rsidRPr="001B0197" w:rsidRDefault="004C7257" w:rsidP="001B0197">
      <w:pPr>
        <w:ind w:firstLine="397"/>
        <w:jc w:val="both"/>
        <w:rPr>
          <w:sz w:val="24"/>
          <w:szCs w:val="24"/>
        </w:rPr>
      </w:pPr>
      <w:r w:rsidRPr="001B0197">
        <w:rPr>
          <w:sz w:val="24"/>
          <w:szCs w:val="24"/>
        </w:rPr>
        <w:t>Одним из основных проявлений ГЛПС является наличие почечного синдрома, часто приводящего к острой почечной недостаточности (ОПН). Под ОПН обычно понимают синдром, развивающийся в результате быстрого нарушения функции почек с преимущественным изменением экскреторной их функции, задержкой в крови продуктов, в норме удаляемых из организма с мочой. Стандартное проявление ОПН – олигоанурия, гиперазотемия, нарушения кислотно-щелочного равновесия, водно-электролитного баланса [6].</w:t>
      </w:r>
    </w:p>
    <w:p w:rsidR="004C7257" w:rsidRPr="001B0197" w:rsidRDefault="004C7257" w:rsidP="001B0197">
      <w:pPr>
        <w:ind w:firstLine="397"/>
        <w:jc w:val="both"/>
        <w:rPr>
          <w:sz w:val="24"/>
          <w:szCs w:val="24"/>
        </w:rPr>
      </w:pPr>
      <w:r w:rsidRPr="001B0197">
        <w:rPr>
          <w:sz w:val="24"/>
          <w:szCs w:val="24"/>
        </w:rPr>
        <w:t>В последнее время стали выделять неолигурическую форму ОПН, протекающую без олигурии, но с изменением биохимических показателей крови на фоне нормального или повышенного диуреза. Считается, что такая ОПН возникает при сравнительно небольших морфологических изменениях в почках, однако без должного лечения может приводить к хронической почечной недостаточности [3, 6]. Клинические и лабораторные проявления неолигурической формы ОПН при ГЛПС в ЗКО ранее не изучались.</w:t>
      </w:r>
    </w:p>
    <w:p w:rsidR="004C7257" w:rsidRPr="001B0197" w:rsidRDefault="004C7257" w:rsidP="001B0197">
      <w:pPr>
        <w:ind w:firstLine="397"/>
        <w:jc w:val="both"/>
        <w:rPr>
          <w:sz w:val="24"/>
          <w:szCs w:val="24"/>
        </w:rPr>
      </w:pPr>
      <w:r w:rsidRPr="001B0197">
        <w:rPr>
          <w:sz w:val="24"/>
          <w:szCs w:val="24"/>
        </w:rPr>
        <w:t>Изучены проявления почечного синдрома у 158 больных ГЛПС, лечившихся под нашим наблюдением в период 2000-2009 гг. в городской инфекционной больнице. Диагноз ГЛПС ставился на основании клинико-эпидемиологических данных с обязательным подтверждением роста титра антител к хантавирусу</w:t>
      </w:r>
      <w:r w:rsidRPr="001B0197">
        <w:rPr>
          <w:b/>
          <w:bCs/>
          <w:sz w:val="24"/>
          <w:szCs w:val="24"/>
        </w:rPr>
        <w:t xml:space="preserve">. </w:t>
      </w:r>
      <w:r w:rsidRPr="001B0197">
        <w:rPr>
          <w:sz w:val="24"/>
          <w:szCs w:val="24"/>
        </w:rPr>
        <w:t>Обследование больных проводилось общепринятыми клиническими и лабораторными методами с использованием унифицированных методик. Серологические исследования на антитела к хантавирусу проводились в реакции непрямой иммунофлюоресценции (рНИФ) [5].</w:t>
      </w:r>
      <w:r w:rsidRPr="001B0197">
        <w:rPr>
          <w:b/>
          <w:bCs/>
          <w:sz w:val="24"/>
          <w:szCs w:val="24"/>
        </w:rPr>
        <w:t xml:space="preserve"> </w:t>
      </w:r>
      <w:r w:rsidRPr="001B0197">
        <w:rPr>
          <w:sz w:val="24"/>
          <w:szCs w:val="24"/>
        </w:rPr>
        <w:t xml:space="preserve">Тяжесть течения заболевания оценивали по критериям, предложенным Е. В. Лещинской с соавт. [4]. Материал обработан методами описательной статистики при уровне надежности 95%, в среде Excel и StatPlus. </w:t>
      </w:r>
    </w:p>
    <w:p w:rsidR="004C7257" w:rsidRPr="001B0197" w:rsidRDefault="004C7257" w:rsidP="001B0197">
      <w:pPr>
        <w:ind w:firstLine="397"/>
        <w:jc w:val="both"/>
        <w:rPr>
          <w:sz w:val="24"/>
          <w:szCs w:val="24"/>
        </w:rPr>
      </w:pPr>
      <w:r w:rsidRPr="001B0197">
        <w:rPr>
          <w:sz w:val="24"/>
          <w:szCs w:val="24"/>
        </w:rPr>
        <w:t>Возраст больных колебался от 16 до 70 лет, а в среднем составлял 35 лет. Среди больных мужчин было 128 (81,0%), женщин – 30 (19,0%). ОПН была отмечена у 136 (86,1%) больных. Основанием для диагноза ОПН у всех пациентов было наличие протеинурии, лейкоцитурии, цилиндрурии, повышение содержания в крови креатинина, мочевины, остаточного азота, клинические проявления ОПН. Эти больные были разделены на две группы: первая группа – больные с наличием олигоанурической формы ОПН (72 человека или 52,9%), вторая группа – с ОПН, но без проявлений олигоанурии (64 человека или 47,1%). У пациентов второй группы явления олигурии или анурии не отмечались как в анамнезе до поступления в стационар, так и за время наблюдения в больнице.</w:t>
      </w:r>
    </w:p>
    <w:p w:rsidR="004C7257" w:rsidRPr="001B0197" w:rsidRDefault="004C7257" w:rsidP="001B0197">
      <w:pPr>
        <w:ind w:firstLine="397"/>
        <w:jc w:val="both"/>
        <w:rPr>
          <w:sz w:val="24"/>
          <w:szCs w:val="24"/>
        </w:rPr>
      </w:pPr>
      <w:r w:rsidRPr="001B0197">
        <w:rPr>
          <w:sz w:val="24"/>
          <w:szCs w:val="24"/>
        </w:rPr>
        <w:t>Сопоставление данные по характеру проявлений почечного синдрома показывает, что симптомы ОПН имеются как в первой, так и во второй группах, однако, степень их проявления более выражена в первой группе больных (таблица).</w:t>
      </w:r>
    </w:p>
    <w:p w:rsidR="004C7257" w:rsidRPr="001B0197" w:rsidRDefault="004C7257" w:rsidP="001B0197">
      <w:pPr>
        <w:ind w:firstLine="397"/>
        <w:jc w:val="both"/>
        <w:rPr>
          <w:sz w:val="24"/>
          <w:szCs w:val="24"/>
        </w:rPr>
      </w:pPr>
      <w:r w:rsidRPr="001B0197">
        <w:rPr>
          <w:sz w:val="24"/>
          <w:szCs w:val="24"/>
        </w:rPr>
        <w:t xml:space="preserve">Особенностью ОПН при ГЛПС является отсутствие отечного синдрома, однако у 28,7% больных в первой группе отмечена умеренная пастозность лица и в 24,6% –пастозность век; периферических отеков мы не наблюдали ни разу. </w:t>
      </w:r>
    </w:p>
    <w:p w:rsidR="004C7257" w:rsidRPr="001B0197" w:rsidRDefault="004C7257" w:rsidP="001B0197">
      <w:pPr>
        <w:ind w:firstLine="397"/>
        <w:jc w:val="both"/>
        <w:rPr>
          <w:sz w:val="24"/>
          <w:szCs w:val="24"/>
        </w:rPr>
      </w:pPr>
      <w:r w:rsidRPr="001B0197">
        <w:rPr>
          <w:sz w:val="24"/>
          <w:szCs w:val="24"/>
        </w:rPr>
        <w:t>При анализе динамики изменения уровня креатинина, мочевины, остаточного азота в крови больных в течение болезни (рисунки 1-3) видно, что с момента начала наблюдения отмечается превышение уровня азотистых шлаков в крови, максимальное их количество выявляется на 9-10 день, затем идет спад до нормы к 20-21 дню. Коэффициент корреляции Пирсона между показателями концентрации в крови креатинина в первой и второй группах был положительным и высоким (0,91). Коэффициент корреляции концентрации в крови мочевины между обеими группами равен 0,61, а по уровню остаточного азота – 0,69.</w:t>
      </w:r>
    </w:p>
    <w:p w:rsidR="004C7257" w:rsidRDefault="004C7257" w:rsidP="001B0197">
      <w:pPr>
        <w:jc w:val="center"/>
        <w:rPr>
          <w:i/>
          <w:iCs/>
          <w:sz w:val="24"/>
          <w:szCs w:val="24"/>
        </w:rPr>
      </w:pPr>
    </w:p>
    <w:p w:rsidR="004C7257" w:rsidRPr="001B0197" w:rsidRDefault="004C7257" w:rsidP="001B0197">
      <w:pPr>
        <w:jc w:val="center"/>
        <w:rPr>
          <w:i/>
          <w:iCs/>
          <w:sz w:val="24"/>
          <w:szCs w:val="24"/>
        </w:rPr>
      </w:pPr>
      <w:r w:rsidRPr="001B0197">
        <w:rPr>
          <w:i/>
          <w:iCs/>
          <w:sz w:val="24"/>
          <w:szCs w:val="24"/>
        </w:rPr>
        <w:t>Клинические проявления почечного синдрома при ГЛПС</w:t>
      </w:r>
    </w:p>
    <w:p w:rsidR="004C7257" w:rsidRPr="0055672D" w:rsidRDefault="004C7257" w:rsidP="001B0197">
      <w:pPr>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
        <w:gridCol w:w="3144"/>
        <w:gridCol w:w="1149"/>
        <w:gridCol w:w="929"/>
        <w:gridCol w:w="1197"/>
        <w:gridCol w:w="876"/>
        <w:gridCol w:w="891"/>
        <w:gridCol w:w="891"/>
      </w:tblGrid>
      <w:tr w:rsidR="004C7257" w:rsidRPr="000F2488">
        <w:trPr>
          <w:jc w:val="center"/>
        </w:trPr>
        <w:tc>
          <w:tcPr>
            <w:tcW w:w="493" w:type="dxa"/>
            <w:vMerge w:val="restart"/>
            <w:vAlign w:val="center"/>
          </w:tcPr>
          <w:p w:rsidR="004C7257" w:rsidRPr="000F2488" w:rsidRDefault="004C7257" w:rsidP="00EF4818">
            <w:pPr>
              <w:jc w:val="center"/>
            </w:pPr>
            <w:r w:rsidRPr="000F2488">
              <w:t>№ п/п</w:t>
            </w:r>
          </w:p>
        </w:tc>
        <w:tc>
          <w:tcPr>
            <w:tcW w:w="3144" w:type="dxa"/>
            <w:vMerge w:val="restart"/>
            <w:vAlign w:val="center"/>
          </w:tcPr>
          <w:p w:rsidR="004C7257" w:rsidRPr="000F2488" w:rsidRDefault="004C7257" w:rsidP="00EF4818">
            <w:pPr>
              <w:jc w:val="center"/>
            </w:pPr>
            <w:r w:rsidRPr="000F2488">
              <w:t>Проявления почечного синдрома</w:t>
            </w:r>
          </w:p>
        </w:tc>
        <w:tc>
          <w:tcPr>
            <w:tcW w:w="2078" w:type="dxa"/>
            <w:gridSpan w:val="2"/>
            <w:vAlign w:val="center"/>
          </w:tcPr>
          <w:p w:rsidR="004C7257" w:rsidRPr="000F2488" w:rsidRDefault="004C7257" w:rsidP="00EF4818">
            <w:pPr>
              <w:jc w:val="center"/>
            </w:pPr>
            <w:r w:rsidRPr="000F2488">
              <w:t>Первая группа</w:t>
            </w:r>
          </w:p>
        </w:tc>
        <w:tc>
          <w:tcPr>
            <w:tcW w:w="2073" w:type="dxa"/>
            <w:gridSpan w:val="2"/>
            <w:vAlign w:val="center"/>
          </w:tcPr>
          <w:p w:rsidR="004C7257" w:rsidRPr="000F2488" w:rsidRDefault="004C7257" w:rsidP="00EF4818">
            <w:pPr>
              <w:jc w:val="center"/>
            </w:pPr>
            <w:r w:rsidRPr="000F2488">
              <w:t>Вторая группа</w:t>
            </w:r>
          </w:p>
        </w:tc>
        <w:tc>
          <w:tcPr>
            <w:tcW w:w="1782" w:type="dxa"/>
            <w:gridSpan w:val="2"/>
            <w:vAlign w:val="center"/>
          </w:tcPr>
          <w:p w:rsidR="004C7257" w:rsidRPr="000F2488" w:rsidRDefault="004C7257" w:rsidP="00EF4818">
            <w:pPr>
              <w:jc w:val="center"/>
            </w:pPr>
            <w:r w:rsidRPr="000F2488">
              <w:t>Суммарно</w:t>
            </w:r>
          </w:p>
        </w:tc>
      </w:tr>
      <w:tr w:rsidR="004C7257" w:rsidRPr="000F2488">
        <w:trPr>
          <w:jc w:val="center"/>
        </w:trPr>
        <w:tc>
          <w:tcPr>
            <w:tcW w:w="493" w:type="dxa"/>
            <w:vMerge/>
            <w:vAlign w:val="center"/>
          </w:tcPr>
          <w:p w:rsidR="004C7257" w:rsidRPr="000F2488" w:rsidRDefault="004C7257" w:rsidP="00EF4818">
            <w:pPr>
              <w:jc w:val="center"/>
            </w:pPr>
          </w:p>
        </w:tc>
        <w:tc>
          <w:tcPr>
            <w:tcW w:w="3144" w:type="dxa"/>
            <w:vMerge/>
            <w:vAlign w:val="center"/>
          </w:tcPr>
          <w:p w:rsidR="004C7257" w:rsidRPr="000F2488" w:rsidRDefault="004C7257" w:rsidP="00EF4818"/>
        </w:tc>
        <w:tc>
          <w:tcPr>
            <w:tcW w:w="1149" w:type="dxa"/>
            <w:vAlign w:val="center"/>
          </w:tcPr>
          <w:p w:rsidR="004C7257" w:rsidRPr="000F2488" w:rsidRDefault="004C7257" w:rsidP="00EF4818">
            <w:pPr>
              <w:jc w:val="center"/>
            </w:pPr>
            <w:r w:rsidRPr="000F2488">
              <w:t>Всего</w:t>
            </w:r>
          </w:p>
        </w:tc>
        <w:tc>
          <w:tcPr>
            <w:tcW w:w="929" w:type="dxa"/>
            <w:vAlign w:val="center"/>
          </w:tcPr>
          <w:p w:rsidR="004C7257" w:rsidRPr="000F2488" w:rsidRDefault="004C7257" w:rsidP="00EF4818">
            <w:pPr>
              <w:jc w:val="center"/>
            </w:pPr>
            <w:r w:rsidRPr="000F2488">
              <w:t>В %</w:t>
            </w:r>
          </w:p>
        </w:tc>
        <w:tc>
          <w:tcPr>
            <w:tcW w:w="1197" w:type="dxa"/>
            <w:vAlign w:val="center"/>
          </w:tcPr>
          <w:p w:rsidR="004C7257" w:rsidRPr="000F2488" w:rsidRDefault="004C7257" w:rsidP="00EF4818">
            <w:pPr>
              <w:jc w:val="center"/>
            </w:pPr>
            <w:r w:rsidRPr="000F2488">
              <w:t>Всего</w:t>
            </w:r>
          </w:p>
        </w:tc>
        <w:tc>
          <w:tcPr>
            <w:tcW w:w="876" w:type="dxa"/>
            <w:vAlign w:val="center"/>
          </w:tcPr>
          <w:p w:rsidR="004C7257" w:rsidRPr="000F2488" w:rsidRDefault="004C7257" w:rsidP="00EF4818">
            <w:pPr>
              <w:jc w:val="center"/>
            </w:pPr>
            <w:r w:rsidRPr="000F2488">
              <w:t>В %</w:t>
            </w:r>
          </w:p>
        </w:tc>
        <w:tc>
          <w:tcPr>
            <w:tcW w:w="891" w:type="dxa"/>
            <w:vAlign w:val="center"/>
          </w:tcPr>
          <w:p w:rsidR="004C7257" w:rsidRPr="000F2488" w:rsidRDefault="004C7257" w:rsidP="00EF4818">
            <w:pPr>
              <w:jc w:val="center"/>
            </w:pPr>
            <w:r w:rsidRPr="000F2488">
              <w:t>Всего</w:t>
            </w:r>
          </w:p>
        </w:tc>
        <w:tc>
          <w:tcPr>
            <w:tcW w:w="891" w:type="dxa"/>
            <w:vAlign w:val="center"/>
          </w:tcPr>
          <w:p w:rsidR="004C7257" w:rsidRPr="000F2488" w:rsidRDefault="004C7257" w:rsidP="00EF4818">
            <w:pPr>
              <w:jc w:val="center"/>
            </w:pPr>
            <w:r w:rsidRPr="000F2488">
              <w:t>В %</w:t>
            </w:r>
          </w:p>
        </w:tc>
      </w:tr>
      <w:tr w:rsidR="004C7257" w:rsidRPr="000F2488">
        <w:trPr>
          <w:jc w:val="center"/>
        </w:trPr>
        <w:tc>
          <w:tcPr>
            <w:tcW w:w="493" w:type="dxa"/>
            <w:vAlign w:val="center"/>
          </w:tcPr>
          <w:p w:rsidR="004C7257" w:rsidRPr="000F2488" w:rsidRDefault="004C7257" w:rsidP="00EF4818">
            <w:pPr>
              <w:jc w:val="center"/>
            </w:pPr>
            <w:r w:rsidRPr="000F2488">
              <w:t>1.</w:t>
            </w:r>
          </w:p>
        </w:tc>
        <w:tc>
          <w:tcPr>
            <w:tcW w:w="3144" w:type="dxa"/>
            <w:vAlign w:val="center"/>
          </w:tcPr>
          <w:p w:rsidR="004C7257" w:rsidRPr="000F2488" w:rsidRDefault="004C7257" w:rsidP="00EF4818">
            <w:r w:rsidRPr="000F2488">
              <w:t xml:space="preserve">Протеинурия </w:t>
            </w:r>
          </w:p>
        </w:tc>
        <w:tc>
          <w:tcPr>
            <w:tcW w:w="1149" w:type="dxa"/>
            <w:vAlign w:val="center"/>
          </w:tcPr>
          <w:p w:rsidR="004C7257" w:rsidRPr="000F2488" w:rsidRDefault="004C7257" w:rsidP="00EF4818">
            <w:pPr>
              <w:jc w:val="center"/>
            </w:pPr>
            <w:r w:rsidRPr="000F2488">
              <w:t>72</w:t>
            </w:r>
          </w:p>
        </w:tc>
        <w:tc>
          <w:tcPr>
            <w:tcW w:w="929" w:type="dxa"/>
            <w:vAlign w:val="center"/>
          </w:tcPr>
          <w:p w:rsidR="004C7257" w:rsidRPr="000F2488" w:rsidRDefault="004C7257" w:rsidP="00EF4818">
            <w:pPr>
              <w:jc w:val="center"/>
            </w:pPr>
            <w:r w:rsidRPr="000F2488">
              <w:t>100</w:t>
            </w:r>
          </w:p>
        </w:tc>
        <w:tc>
          <w:tcPr>
            <w:tcW w:w="1197" w:type="dxa"/>
            <w:vAlign w:val="center"/>
          </w:tcPr>
          <w:p w:rsidR="004C7257" w:rsidRPr="000F2488" w:rsidRDefault="004C7257" w:rsidP="00EF4818">
            <w:pPr>
              <w:jc w:val="center"/>
            </w:pPr>
            <w:r w:rsidRPr="000F2488">
              <w:t>64</w:t>
            </w:r>
          </w:p>
        </w:tc>
        <w:tc>
          <w:tcPr>
            <w:tcW w:w="876" w:type="dxa"/>
            <w:vAlign w:val="center"/>
          </w:tcPr>
          <w:p w:rsidR="004C7257" w:rsidRPr="000F2488" w:rsidRDefault="004C7257" w:rsidP="00EF4818">
            <w:pPr>
              <w:jc w:val="center"/>
            </w:pPr>
            <w:r w:rsidRPr="000F2488">
              <w:t>100</w:t>
            </w:r>
          </w:p>
        </w:tc>
        <w:tc>
          <w:tcPr>
            <w:tcW w:w="891" w:type="dxa"/>
            <w:vAlign w:val="center"/>
          </w:tcPr>
          <w:p w:rsidR="004C7257" w:rsidRPr="000F2488" w:rsidRDefault="004C7257" w:rsidP="00EF4818">
            <w:pPr>
              <w:jc w:val="center"/>
            </w:pPr>
            <w:r w:rsidRPr="000F2488">
              <w:t>136</w:t>
            </w:r>
          </w:p>
        </w:tc>
        <w:tc>
          <w:tcPr>
            <w:tcW w:w="891" w:type="dxa"/>
            <w:vAlign w:val="center"/>
          </w:tcPr>
          <w:p w:rsidR="004C7257" w:rsidRPr="000F2488" w:rsidRDefault="004C7257" w:rsidP="00EF4818">
            <w:pPr>
              <w:jc w:val="center"/>
            </w:pPr>
            <w:r w:rsidRPr="000F2488">
              <w:t>86,1</w:t>
            </w:r>
          </w:p>
        </w:tc>
      </w:tr>
      <w:tr w:rsidR="004C7257" w:rsidRPr="000F2488">
        <w:trPr>
          <w:jc w:val="center"/>
        </w:trPr>
        <w:tc>
          <w:tcPr>
            <w:tcW w:w="493" w:type="dxa"/>
            <w:vAlign w:val="center"/>
          </w:tcPr>
          <w:p w:rsidR="004C7257" w:rsidRPr="000F2488" w:rsidRDefault="004C7257" w:rsidP="00EF4818">
            <w:pPr>
              <w:jc w:val="center"/>
            </w:pPr>
            <w:r w:rsidRPr="000F2488">
              <w:t>2.</w:t>
            </w:r>
          </w:p>
        </w:tc>
        <w:tc>
          <w:tcPr>
            <w:tcW w:w="3144" w:type="dxa"/>
            <w:vAlign w:val="center"/>
          </w:tcPr>
          <w:p w:rsidR="004C7257" w:rsidRPr="000F2488" w:rsidRDefault="004C7257" w:rsidP="00EF4818">
            <w:r w:rsidRPr="000F2488">
              <w:t>Цилиндрурия</w:t>
            </w:r>
          </w:p>
        </w:tc>
        <w:tc>
          <w:tcPr>
            <w:tcW w:w="1149" w:type="dxa"/>
            <w:vAlign w:val="center"/>
          </w:tcPr>
          <w:p w:rsidR="004C7257" w:rsidRPr="000F2488" w:rsidRDefault="004C7257" w:rsidP="00EF4818">
            <w:pPr>
              <w:jc w:val="center"/>
            </w:pPr>
            <w:r w:rsidRPr="000F2488">
              <w:t>53</w:t>
            </w:r>
          </w:p>
        </w:tc>
        <w:tc>
          <w:tcPr>
            <w:tcW w:w="929" w:type="dxa"/>
            <w:vAlign w:val="center"/>
          </w:tcPr>
          <w:p w:rsidR="004C7257" w:rsidRPr="000F2488" w:rsidRDefault="004C7257" w:rsidP="00EF4818">
            <w:pPr>
              <w:jc w:val="center"/>
            </w:pPr>
            <w:r w:rsidRPr="000F2488">
              <w:t>73,6</w:t>
            </w:r>
          </w:p>
        </w:tc>
        <w:tc>
          <w:tcPr>
            <w:tcW w:w="1197" w:type="dxa"/>
            <w:vAlign w:val="center"/>
          </w:tcPr>
          <w:p w:rsidR="004C7257" w:rsidRPr="000F2488" w:rsidRDefault="004C7257" w:rsidP="00EF4818">
            <w:pPr>
              <w:jc w:val="center"/>
            </w:pPr>
            <w:r w:rsidRPr="000F2488">
              <w:t>32</w:t>
            </w:r>
          </w:p>
        </w:tc>
        <w:tc>
          <w:tcPr>
            <w:tcW w:w="876" w:type="dxa"/>
            <w:vAlign w:val="center"/>
          </w:tcPr>
          <w:p w:rsidR="004C7257" w:rsidRPr="000F2488" w:rsidRDefault="004C7257" w:rsidP="00EF4818">
            <w:pPr>
              <w:jc w:val="center"/>
            </w:pPr>
            <w:r w:rsidRPr="000F2488">
              <w:t>50</w:t>
            </w:r>
          </w:p>
        </w:tc>
        <w:tc>
          <w:tcPr>
            <w:tcW w:w="891" w:type="dxa"/>
            <w:vAlign w:val="center"/>
          </w:tcPr>
          <w:p w:rsidR="004C7257" w:rsidRPr="000F2488" w:rsidRDefault="004C7257" w:rsidP="00EF4818">
            <w:pPr>
              <w:jc w:val="center"/>
            </w:pPr>
            <w:r w:rsidRPr="000F2488">
              <w:t>85</w:t>
            </w:r>
          </w:p>
        </w:tc>
        <w:tc>
          <w:tcPr>
            <w:tcW w:w="891" w:type="dxa"/>
            <w:vAlign w:val="center"/>
          </w:tcPr>
          <w:p w:rsidR="004C7257" w:rsidRPr="000F2488" w:rsidRDefault="004C7257" w:rsidP="00EF4818">
            <w:pPr>
              <w:jc w:val="center"/>
            </w:pPr>
            <w:r w:rsidRPr="000F2488">
              <w:t>53,8</w:t>
            </w:r>
          </w:p>
        </w:tc>
      </w:tr>
      <w:tr w:rsidR="004C7257" w:rsidRPr="000F2488">
        <w:trPr>
          <w:jc w:val="center"/>
        </w:trPr>
        <w:tc>
          <w:tcPr>
            <w:tcW w:w="493" w:type="dxa"/>
            <w:vAlign w:val="center"/>
          </w:tcPr>
          <w:p w:rsidR="004C7257" w:rsidRPr="000F2488" w:rsidRDefault="004C7257" w:rsidP="00EF4818">
            <w:pPr>
              <w:jc w:val="center"/>
            </w:pPr>
            <w:r w:rsidRPr="000F2488">
              <w:t>3.</w:t>
            </w:r>
          </w:p>
        </w:tc>
        <w:tc>
          <w:tcPr>
            <w:tcW w:w="3144" w:type="dxa"/>
            <w:vAlign w:val="center"/>
          </w:tcPr>
          <w:p w:rsidR="004C7257" w:rsidRPr="000F2488" w:rsidRDefault="004C7257" w:rsidP="00EF4818">
            <w:r w:rsidRPr="000F2488">
              <w:t>Лейкоцитурия</w:t>
            </w:r>
          </w:p>
        </w:tc>
        <w:tc>
          <w:tcPr>
            <w:tcW w:w="1149" w:type="dxa"/>
            <w:vAlign w:val="center"/>
          </w:tcPr>
          <w:p w:rsidR="004C7257" w:rsidRPr="000F2488" w:rsidRDefault="004C7257" w:rsidP="00EF4818">
            <w:pPr>
              <w:jc w:val="center"/>
            </w:pPr>
            <w:r w:rsidRPr="000F2488">
              <w:t>51</w:t>
            </w:r>
          </w:p>
        </w:tc>
        <w:tc>
          <w:tcPr>
            <w:tcW w:w="929" w:type="dxa"/>
            <w:vAlign w:val="center"/>
          </w:tcPr>
          <w:p w:rsidR="004C7257" w:rsidRPr="000F2488" w:rsidRDefault="004C7257" w:rsidP="00EF4818">
            <w:pPr>
              <w:jc w:val="center"/>
            </w:pPr>
            <w:r w:rsidRPr="000F2488">
              <w:t>70,8</w:t>
            </w:r>
          </w:p>
        </w:tc>
        <w:tc>
          <w:tcPr>
            <w:tcW w:w="1197" w:type="dxa"/>
            <w:vAlign w:val="center"/>
          </w:tcPr>
          <w:p w:rsidR="004C7257" w:rsidRPr="000F2488" w:rsidRDefault="004C7257" w:rsidP="00EF4818">
            <w:pPr>
              <w:jc w:val="center"/>
            </w:pPr>
            <w:r w:rsidRPr="000F2488">
              <w:t>46</w:t>
            </w:r>
          </w:p>
        </w:tc>
        <w:tc>
          <w:tcPr>
            <w:tcW w:w="876" w:type="dxa"/>
            <w:vAlign w:val="center"/>
          </w:tcPr>
          <w:p w:rsidR="004C7257" w:rsidRPr="000F2488" w:rsidRDefault="004C7257" w:rsidP="00EF4818">
            <w:pPr>
              <w:jc w:val="center"/>
            </w:pPr>
            <w:r w:rsidRPr="000F2488">
              <w:t>71,9</w:t>
            </w:r>
          </w:p>
        </w:tc>
        <w:tc>
          <w:tcPr>
            <w:tcW w:w="891" w:type="dxa"/>
            <w:vAlign w:val="center"/>
          </w:tcPr>
          <w:p w:rsidR="004C7257" w:rsidRPr="000F2488" w:rsidRDefault="004C7257" w:rsidP="00EF4818">
            <w:pPr>
              <w:jc w:val="center"/>
            </w:pPr>
            <w:r w:rsidRPr="000F2488">
              <w:t>97</w:t>
            </w:r>
          </w:p>
        </w:tc>
        <w:tc>
          <w:tcPr>
            <w:tcW w:w="891" w:type="dxa"/>
            <w:vAlign w:val="center"/>
          </w:tcPr>
          <w:p w:rsidR="004C7257" w:rsidRPr="000F2488" w:rsidRDefault="004C7257" w:rsidP="00EF4818">
            <w:pPr>
              <w:jc w:val="center"/>
            </w:pPr>
            <w:r w:rsidRPr="000F2488">
              <w:t>61,2</w:t>
            </w:r>
          </w:p>
        </w:tc>
      </w:tr>
      <w:tr w:rsidR="004C7257" w:rsidRPr="000F2488">
        <w:trPr>
          <w:jc w:val="center"/>
        </w:trPr>
        <w:tc>
          <w:tcPr>
            <w:tcW w:w="493" w:type="dxa"/>
            <w:vAlign w:val="center"/>
          </w:tcPr>
          <w:p w:rsidR="004C7257" w:rsidRPr="000F2488" w:rsidRDefault="004C7257" w:rsidP="00EF4818">
            <w:pPr>
              <w:jc w:val="center"/>
            </w:pPr>
            <w:r w:rsidRPr="000F2488">
              <w:t>4.</w:t>
            </w:r>
          </w:p>
        </w:tc>
        <w:tc>
          <w:tcPr>
            <w:tcW w:w="3144" w:type="dxa"/>
            <w:vAlign w:val="center"/>
          </w:tcPr>
          <w:p w:rsidR="004C7257" w:rsidRPr="000F2488" w:rsidRDefault="004C7257" w:rsidP="00EF4818">
            <w:r w:rsidRPr="000F2488">
              <w:t>Макрогематурия</w:t>
            </w:r>
          </w:p>
        </w:tc>
        <w:tc>
          <w:tcPr>
            <w:tcW w:w="1149" w:type="dxa"/>
            <w:vAlign w:val="center"/>
          </w:tcPr>
          <w:p w:rsidR="004C7257" w:rsidRPr="000F2488" w:rsidRDefault="004C7257" w:rsidP="00EF4818">
            <w:pPr>
              <w:jc w:val="center"/>
            </w:pPr>
            <w:r w:rsidRPr="000F2488">
              <w:t>21</w:t>
            </w:r>
          </w:p>
        </w:tc>
        <w:tc>
          <w:tcPr>
            <w:tcW w:w="929" w:type="dxa"/>
            <w:vAlign w:val="center"/>
          </w:tcPr>
          <w:p w:rsidR="004C7257" w:rsidRPr="000F2488" w:rsidRDefault="004C7257" w:rsidP="00EF4818">
            <w:pPr>
              <w:jc w:val="center"/>
            </w:pPr>
            <w:r w:rsidRPr="000F2488">
              <w:t>29,2</w:t>
            </w:r>
          </w:p>
        </w:tc>
        <w:tc>
          <w:tcPr>
            <w:tcW w:w="1197" w:type="dxa"/>
            <w:vAlign w:val="center"/>
          </w:tcPr>
          <w:p w:rsidR="004C7257" w:rsidRPr="000F2488" w:rsidRDefault="004C7257" w:rsidP="00EF4818">
            <w:pPr>
              <w:jc w:val="center"/>
            </w:pPr>
            <w:r w:rsidRPr="000F2488">
              <w:t>5</w:t>
            </w:r>
          </w:p>
        </w:tc>
        <w:tc>
          <w:tcPr>
            <w:tcW w:w="876" w:type="dxa"/>
            <w:vAlign w:val="center"/>
          </w:tcPr>
          <w:p w:rsidR="004C7257" w:rsidRPr="000F2488" w:rsidRDefault="004C7257" w:rsidP="00EF4818">
            <w:pPr>
              <w:jc w:val="center"/>
            </w:pPr>
            <w:r w:rsidRPr="000F2488">
              <w:t>7,8</w:t>
            </w:r>
          </w:p>
        </w:tc>
        <w:tc>
          <w:tcPr>
            <w:tcW w:w="891" w:type="dxa"/>
            <w:vAlign w:val="center"/>
          </w:tcPr>
          <w:p w:rsidR="004C7257" w:rsidRPr="000F2488" w:rsidRDefault="004C7257" w:rsidP="00EF4818">
            <w:pPr>
              <w:jc w:val="center"/>
            </w:pPr>
            <w:r w:rsidRPr="000F2488">
              <w:t>26</w:t>
            </w:r>
          </w:p>
        </w:tc>
        <w:tc>
          <w:tcPr>
            <w:tcW w:w="891" w:type="dxa"/>
            <w:vAlign w:val="center"/>
          </w:tcPr>
          <w:p w:rsidR="004C7257" w:rsidRPr="000F2488" w:rsidRDefault="004C7257" w:rsidP="00EF4818">
            <w:pPr>
              <w:jc w:val="center"/>
            </w:pPr>
            <w:r w:rsidRPr="000F2488">
              <w:t>16,5</w:t>
            </w:r>
          </w:p>
        </w:tc>
      </w:tr>
      <w:tr w:rsidR="004C7257" w:rsidRPr="000F2488">
        <w:trPr>
          <w:jc w:val="center"/>
        </w:trPr>
        <w:tc>
          <w:tcPr>
            <w:tcW w:w="493" w:type="dxa"/>
            <w:vAlign w:val="center"/>
          </w:tcPr>
          <w:p w:rsidR="004C7257" w:rsidRPr="000F2488" w:rsidRDefault="004C7257" w:rsidP="00EF4818">
            <w:pPr>
              <w:jc w:val="center"/>
            </w:pPr>
            <w:r w:rsidRPr="000F2488">
              <w:t>5.</w:t>
            </w:r>
          </w:p>
        </w:tc>
        <w:tc>
          <w:tcPr>
            <w:tcW w:w="3144" w:type="dxa"/>
            <w:vAlign w:val="center"/>
          </w:tcPr>
          <w:p w:rsidR="004C7257" w:rsidRPr="000F2488" w:rsidRDefault="004C7257" w:rsidP="00EF4818">
            <w:r w:rsidRPr="000F2488">
              <w:t>Микрогематурия</w:t>
            </w:r>
          </w:p>
        </w:tc>
        <w:tc>
          <w:tcPr>
            <w:tcW w:w="1149" w:type="dxa"/>
            <w:vAlign w:val="center"/>
          </w:tcPr>
          <w:p w:rsidR="004C7257" w:rsidRPr="000F2488" w:rsidRDefault="004C7257" w:rsidP="00EF4818">
            <w:pPr>
              <w:jc w:val="center"/>
            </w:pPr>
            <w:r w:rsidRPr="000F2488">
              <w:t>48</w:t>
            </w:r>
          </w:p>
        </w:tc>
        <w:tc>
          <w:tcPr>
            <w:tcW w:w="929" w:type="dxa"/>
            <w:vAlign w:val="center"/>
          </w:tcPr>
          <w:p w:rsidR="004C7257" w:rsidRPr="000F2488" w:rsidRDefault="004C7257" w:rsidP="00EF4818">
            <w:pPr>
              <w:jc w:val="center"/>
            </w:pPr>
            <w:r w:rsidRPr="000F2488">
              <w:t>66,7</w:t>
            </w:r>
          </w:p>
        </w:tc>
        <w:tc>
          <w:tcPr>
            <w:tcW w:w="1197" w:type="dxa"/>
            <w:vAlign w:val="center"/>
          </w:tcPr>
          <w:p w:rsidR="004C7257" w:rsidRPr="000F2488" w:rsidRDefault="004C7257" w:rsidP="00EF4818">
            <w:pPr>
              <w:jc w:val="center"/>
            </w:pPr>
            <w:r w:rsidRPr="000F2488">
              <w:t>37</w:t>
            </w:r>
          </w:p>
        </w:tc>
        <w:tc>
          <w:tcPr>
            <w:tcW w:w="876" w:type="dxa"/>
            <w:vAlign w:val="center"/>
          </w:tcPr>
          <w:p w:rsidR="004C7257" w:rsidRPr="000F2488" w:rsidRDefault="004C7257" w:rsidP="00EF4818">
            <w:pPr>
              <w:jc w:val="center"/>
            </w:pPr>
            <w:r w:rsidRPr="000F2488">
              <w:t>57,8</w:t>
            </w:r>
          </w:p>
        </w:tc>
        <w:tc>
          <w:tcPr>
            <w:tcW w:w="891" w:type="dxa"/>
            <w:vAlign w:val="center"/>
          </w:tcPr>
          <w:p w:rsidR="004C7257" w:rsidRPr="000F2488" w:rsidRDefault="004C7257" w:rsidP="00EF4818">
            <w:pPr>
              <w:jc w:val="center"/>
            </w:pPr>
            <w:r w:rsidRPr="000F2488">
              <w:t>85</w:t>
            </w:r>
          </w:p>
        </w:tc>
        <w:tc>
          <w:tcPr>
            <w:tcW w:w="891" w:type="dxa"/>
            <w:vAlign w:val="center"/>
          </w:tcPr>
          <w:p w:rsidR="004C7257" w:rsidRPr="000F2488" w:rsidRDefault="004C7257" w:rsidP="00EF4818">
            <w:pPr>
              <w:jc w:val="center"/>
            </w:pPr>
            <w:r w:rsidRPr="000F2488">
              <w:t>53,8</w:t>
            </w:r>
          </w:p>
        </w:tc>
      </w:tr>
      <w:tr w:rsidR="004C7257" w:rsidRPr="000F2488">
        <w:trPr>
          <w:jc w:val="center"/>
        </w:trPr>
        <w:tc>
          <w:tcPr>
            <w:tcW w:w="493" w:type="dxa"/>
            <w:vAlign w:val="center"/>
          </w:tcPr>
          <w:p w:rsidR="004C7257" w:rsidRPr="000F2488" w:rsidRDefault="004C7257" w:rsidP="00EF4818">
            <w:pPr>
              <w:jc w:val="center"/>
            </w:pPr>
            <w:r w:rsidRPr="000F2488">
              <w:t>6.</w:t>
            </w:r>
          </w:p>
        </w:tc>
        <w:tc>
          <w:tcPr>
            <w:tcW w:w="3144" w:type="dxa"/>
            <w:vAlign w:val="center"/>
          </w:tcPr>
          <w:p w:rsidR="004C7257" w:rsidRPr="000F2488" w:rsidRDefault="004C7257" w:rsidP="00EF4818">
            <w:r w:rsidRPr="000F2488">
              <w:t>Одутловатость лица</w:t>
            </w:r>
          </w:p>
        </w:tc>
        <w:tc>
          <w:tcPr>
            <w:tcW w:w="1149" w:type="dxa"/>
            <w:vAlign w:val="center"/>
          </w:tcPr>
          <w:p w:rsidR="004C7257" w:rsidRPr="000F2488" w:rsidRDefault="004C7257" w:rsidP="00EF4818">
            <w:pPr>
              <w:jc w:val="center"/>
            </w:pPr>
            <w:r w:rsidRPr="000F2488">
              <w:t>20</w:t>
            </w:r>
          </w:p>
        </w:tc>
        <w:tc>
          <w:tcPr>
            <w:tcW w:w="929" w:type="dxa"/>
            <w:vAlign w:val="center"/>
          </w:tcPr>
          <w:p w:rsidR="004C7257" w:rsidRPr="000F2488" w:rsidRDefault="004C7257" w:rsidP="00EF4818">
            <w:pPr>
              <w:jc w:val="center"/>
            </w:pPr>
            <w:r w:rsidRPr="000F2488">
              <w:t>27,8</w:t>
            </w:r>
          </w:p>
        </w:tc>
        <w:tc>
          <w:tcPr>
            <w:tcW w:w="1197" w:type="dxa"/>
            <w:vAlign w:val="center"/>
          </w:tcPr>
          <w:p w:rsidR="004C7257" w:rsidRPr="000F2488" w:rsidRDefault="004C7257" w:rsidP="00EF4818">
            <w:pPr>
              <w:jc w:val="center"/>
            </w:pPr>
            <w:r w:rsidRPr="000F2488">
              <w:t>3</w:t>
            </w:r>
          </w:p>
        </w:tc>
        <w:tc>
          <w:tcPr>
            <w:tcW w:w="876" w:type="dxa"/>
            <w:vAlign w:val="center"/>
          </w:tcPr>
          <w:p w:rsidR="004C7257" w:rsidRPr="000F2488" w:rsidRDefault="004C7257" w:rsidP="00EF4818">
            <w:pPr>
              <w:jc w:val="center"/>
            </w:pPr>
            <w:r w:rsidRPr="000F2488">
              <w:t>4,7</w:t>
            </w:r>
          </w:p>
        </w:tc>
        <w:tc>
          <w:tcPr>
            <w:tcW w:w="891" w:type="dxa"/>
            <w:vAlign w:val="center"/>
          </w:tcPr>
          <w:p w:rsidR="004C7257" w:rsidRPr="000F2488" w:rsidRDefault="004C7257" w:rsidP="00EF4818">
            <w:pPr>
              <w:jc w:val="center"/>
            </w:pPr>
            <w:r w:rsidRPr="000F2488">
              <w:t>23</w:t>
            </w:r>
          </w:p>
        </w:tc>
        <w:tc>
          <w:tcPr>
            <w:tcW w:w="891" w:type="dxa"/>
            <w:vAlign w:val="center"/>
          </w:tcPr>
          <w:p w:rsidR="004C7257" w:rsidRPr="000F2488" w:rsidRDefault="004C7257" w:rsidP="00EF4818">
            <w:pPr>
              <w:jc w:val="center"/>
            </w:pPr>
            <w:r w:rsidRPr="000F2488">
              <w:t>14,6</w:t>
            </w:r>
          </w:p>
        </w:tc>
      </w:tr>
      <w:tr w:rsidR="004C7257" w:rsidRPr="000F2488">
        <w:trPr>
          <w:jc w:val="center"/>
        </w:trPr>
        <w:tc>
          <w:tcPr>
            <w:tcW w:w="493" w:type="dxa"/>
            <w:vAlign w:val="center"/>
          </w:tcPr>
          <w:p w:rsidR="004C7257" w:rsidRPr="000F2488" w:rsidRDefault="004C7257" w:rsidP="00EF4818">
            <w:pPr>
              <w:jc w:val="center"/>
            </w:pPr>
            <w:r w:rsidRPr="000F2488">
              <w:t>7.</w:t>
            </w:r>
          </w:p>
        </w:tc>
        <w:tc>
          <w:tcPr>
            <w:tcW w:w="3144" w:type="dxa"/>
            <w:vAlign w:val="center"/>
          </w:tcPr>
          <w:p w:rsidR="004C7257" w:rsidRPr="000F2488" w:rsidRDefault="004C7257" w:rsidP="00EF4818">
            <w:r w:rsidRPr="000F2488">
              <w:t>Пастозность век</w:t>
            </w:r>
          </w:p>
        </w:tc>
        <w:tc>
          <w:tcPr>
            <w:tcW w:w="1149" w:type="dxa"/>
            <w:vAlign w:val="center"/>
          </w:tcPr>
          <w:p w:rsidR="004C7257" w:rsidRPr="000F2488" w:rsidRDefault="004C7257" w:rsidP="00EF4818">
            <w:pPr>
              <w:jc w:val="center"/>
            </w:pPr>
            <w:r w:rsidRPr="000F2488">
              <w:t>19</w:t>
            </w:r>
          </w:p>
        </w:tc>
        <w:tc>
          <w:tcPr>
            <w:tcW w:w="929" w:type="dxa"/>
            <w:vAlign w:val="center"/>
          </w:tcPr>
          <w:p w:rsidR="004C7257" w:rsidRPr="000F2488" w:rsidRDefault="004C7257" w:rsidP="00EF4818">
            <w:pPr>
              <w:jc w:val="center"/>
            </w:pPr>
            <w:r w:rsidRPr="000F2488">
              <w:t>26,4</w:t>
            </w:r>
          </w:p>
        </w:tc>
        <w:tc>
          <w:tcPr>
            <w:tcW w:w="1197" w:type="dxa"/>
            <w:vAlign w:val="center"/>
          </w:tcPr>
          <w:p w:rsidR="004C7257" w:rsidRPr="000F2488" w:rsidRDefault="004C7257" w:rsidP="00EF4818">
            <w:pPr>
              <w:jc w:val="center"/>
            </w:pPr>
            <w:r w:rsidRPr="000F2488">
              <w:t>2</w:t>
            </w:r>
          </w:p>
        </w:tc>
        <w:tc>
          <w:tcPr>
            <w:tcW w:w="876" w:type="dxa"/>
            <w:vAlign w:val="center"/>
          </w:tcPr>
          <w:p w:rsidR="004C7257" w:rsidRPr="000F2488" w:rsidRDefault="004C7257" w:rsidP="00EF4818">
            <w:pPr>
              <w:jc w:val="center"/>
            </w:pPr>
            <w:r w:rsidRPr="000F2488">
              <w:t>3,1</w:t>
            </w:r>
          </w:p>
        </w:tc>
        <w:tc>
          <w:tcPr>
            <w:tcW w:w="891" w:type="dxa"/>
            <w:vAlign w:val="center"/>
          </w:tcPr>
          <w:p w:rsidR="004C7257" w:rsidRPr="000F2488" w:rsidRDefault="004C7257" w:rsidP="00EF4818">
            <w:pPr>
              <w:jc w:val="center"/>
            </w:pPr>
            <w:r w:rsidRPr="000F2488">
              <w:t>21</w:t>
            </w:r>
          </w:p>
        </w:tc>
        <w:tc>
          <w:tcPr>
            <w:tcW w:w="891" w:type="dxa"/>
            <w:vAlign w:val="center"/>
          </w:tcPr>
          <w:p w:rsidR="004C7257" w:rsidRPr="000F2488" w:rsidRDefault="004C7257" w:rsidP="00EF4818">
            <w:pPr>
              <w:jc w:val="center"/>
            </w:pPr>
            <w:r w:rsidRPr="000F2488">
              <w:t>13,3</w:t>
            </w:r>
          </w:p>
        </w:tc>
      </w:tr>
      <w:tr w:rsidR="004C7257" w:rsidRPr="000F2488">
        <w:trPr>
          <w:jc w:val="center"/>
        </w:trPr>
        <w:tc>
          <w:tcPr>
            <w:tcW w:w="493" w:type="dxa"/>
            <w:vAlign w:val="center"/>
          </w:tcPr>
          <w:p w:rsidR="004C7257" w:rsidRPr="000F2488" w:rsidRDefault="004C7257" w:rsidP="00EF4818">
            <w:pPr>
              <w:jc w:val="center"/>
            </w:pPr>
            <w:r w:rsidRPr="000F2488">
              <w:t>8.</w:t>
            </w:r>
          </w:p>
        </w:tc>
        <w:tc>
          <w:tcPr>
            <w:tcW w:w="3144" w:type="dxa"/>
            <w:vAlign w:val="center"/>
          </w:tcPr>
          <w:p w:rsidR="004C7257" w:rsidRPr="000F2488" w:rsidRDefault="004C7257" w:rsidP="00EF4818">
            <w:r w:rsidRPr="000F2488">
              <w:t>Рвота</w:t>
            </w:r>
          </w:p>
        </w:tc>
        <w:tc>
          <w:tcPr>
            <w:tcW w:w="1149" w:type="dxa"/>
            <w:vAlign w:val="center"/>
          </w:tcPr>
          <w:p w:rsidR="004C7257" w:rsidRPr="000F2488" w:rsidRDefault="004C7257" w:rsidP="00EF4818">
            <w:pPr>
              <w:jc w:val="center"/>
            </w:pPr>
            <w:r w:rsidRPr="000F2488">
              <w:t>52</w:t>
            </w:r>
          </w:p>
        </w:tc>
        <w:tc>
          <w:tcPr>
            <w:tcW w:w="929" w:type="dxa"/>
            <w:vAlign w:val="center"/>
          </w:tcPr>
          <w:p w:rsidR="004C7257" w:rsidRPr="000F2488" w:rsidRDefault="004C7257" w:rsidP="00EF4818">
            <w:pPr>
              <w:jc w:val="center"/>
            </w:pPr>
            <w:r w:rsidRPr="000F2488">
              <w:t>72,2</w:t>
            </w:r>
          </w:p>
        </w:tc>
        <w:tc>
          <w:tcPr>
            <w:tcW w:w="1197" w:type="dxa"/>
            <w:vAlign w:val="center"/>
          </w:tcPr>
          <w:p w:rsidR="004C7257" w:rsidRPr="000F2488" w:rsidRDefault="004C7257" w:rsidP="00EF4818">
            <w:pPr>
              <w:jc w:val="center"/>
            </w:pPr>
            <w:r w:rsidRPr="000F2488">
              <w:t>20</w:t>
            </w:r>
          </w:p>
        </w:tc>
        <w:tc>
          <w:tcPr>
            <w:tcW w:w="876" w:type="dxa"/>
            <w:vAlign w:val="center"/>
          </w:tcPr>
          <w:p w:rsidR="004C7257" w:rsidRPr="000F2488" w:rsidRDefault="004C7257" w:rsidP="00EF4818">
            <w:pPr>
              <w:jc w:val="center"/>
            </w:pPr>
            <w:r w:rsidRPr="000F2488">
              <w:t>31,3</w:t>
            </w:r>
          </w:p>
        </w:tc>
        <w:tc>
          <w:tcPr>
            <w:tcW w:w="891" w:type="dxa"/>
            <w:vAlign w:val="center"/>
          </w:tcPr>
          <w:p w:rsidR="004C7257" w:rsidRPr="000F2488" w:rsidRDefault="004C7257" w:rsidP="00EF4818">
            <w:pPr>
              <w:jc w:val="center"/>
            </w:pPr>
            <w:r w:rsidRPr="000F2488">
              <w:t>72</w:t>
            </w:r>
          </w:p>
        </w:tc>
        <w:tc>
          <w:tcPr>
            <w:tcW w:w="891" w:type="dxa"/>
            <w:vAlign w:val="center"/>
          </w:tcPr>
          <w:p w:rsidR="004C7257" w:rsidRPr="000F2488" w:rsidRDefault="004C7257" w:rsidP="00EF4818">
            <w:pPr>
              <w:jc w:val="center"/>
            </w:pPr>
            <w:r w:rsidRPr="000F2488">
              <w:t>45,6</w:t>
            </w:r>
          </w:p>
        </w:tc>
      </w:tr>
      <w:tr w:rsidR="004C7257" w:rsidRPr="000F2488">
        <w:trPr>
          <w:jc w:val="center"/>
        </w:trPr>
        <w:tc>
          <w:tcPr>
            <w:tcW w:w="493" w:type="dxa"/>
            <w:vAlign w:val="center"/>
          </w:tcPr>
          <w:p w:rsidR="004C7257" w:rsidRPr="000F2488" w:rsidRDefault="004C7257" w:rsidP="00EF4818">
            <w:pPr>
              <w:jc w:val="center"/>
            </w:pPr>
            <w:r w:rsidRPr="000F2488">
              <w:t>9.</w:t>
            </w:r>
          </w:p>
        </w:tc>
        <w:tc>
          <w:tcPr>
            <w:tcW w:w="3144" w:type="dxa"/>
            <w:vAlign w:val="center"/>
          </w:tcPr>
          <w:p w:rsidR="004C7257" w:rsidRPr="000F2488" w:rsidRDefault="004C7257" w:rsidP="00EF4818">
            <w:r w:rsidRPr="000F2488">
              <w:t>Боль в пояснице</w:t>
            </w:r>
          </w:p>
        </w:tc>
        <w:tc>
          <w:tcPr>
            <w:tcW w:w="1149" w:type="dxa"/>
            <w:vAlign w:val="center"/>
          </w:tcPr>
          <w:p w:rsidR="004C7257" w:rsidRPr="000F2488" w:rsidRDefault="004C7257" w:rsidP="00EF4818">
            <w:pPr>
              <w:jc w:val="center"/>
            </w:pPr>
            <w:r w:rsidRPr="000F2488">
              <w:t>72</w:t>
            </w:r>
          </w:p>
        </w:tc>
        <w:tc>
          <w:tcPr>
            <w:tcW w:w="929" w:type="dxa"/>
            <w:vAlign w:val="center"/>
          </w:tcPr>
          <w:p w:rsidR="004C7257" w:rsidRPr="000F2488" w:rsidRDefault="004C7257" w:rsidP="00EF4818">
            <w:pPr>
              <w:jc w:val="center"/>
            </w:pPr>
            <w:r w:rsidRPr="000F2488">
              <w:t>100</w:t>
            </w:r>
          </w:p>
        </w:tc>
        <w:tc>
          <w:tcPr>
            <w:tcW w:w="1197" w:type="dxa"/>
            <w:vAlign w:val="center"/>
          </w:tcPr>
          <w:p w:rsidR="004C7257" w:rsidRPr="000F2488" w:rsidRDefault="004C7257" w:rsidP="00EF4818">
            <w:pPr>
              <w:jc w:val="center"/>
            </w:pPr>
            <w:r w:rsidRPr="000F2488">
              <w:t>64</w:t>
            </w:r>
          </w:p>
        </w:tc>
        <w:tc>
          <w:tcPr>
            <w:tcW w:w="876" w:type="dxa"/>
            <w:vAlign w:val="center"/>
          </w:tcPr>
          <w:p w:rsidR="004C7257" w:rsidRPr="000F2488" w:rsidRDefault="004C7257" w:rsidP="00EF4818">
            <w:pPr>
              <w:jc w:val="center"/>
            </w:pPr>
            <w:r w:rsidRPr="000F2488">
              <w:t>100</w:t>
            </w:r>
          </w:p>
        </w:tc>
        <w:tc>
          <w:tcPr>
            <w:tcW w:w="891" w:type="dxa"/>
            <w:vAlign w:val="center"/>
          </w:tcPr>
          <w:p w:rsidR="004C7257" w:rsidRPr="000F2488" w:rsidRDefault="004C7257" w:rsidP="00EF4818">
            <w:pPr>
              <w:jc w:val="center"/>
            </w:pPr>
            <w:r w:rsidRPr="000F2488">
              <w:t>138</w:t>
            </w:r>
          </w:p>
        </w:tc>
        <w:tc>
          <w:tcPr>
            <w:tcW w:w="891" w:type="dxa"/>
            <w:vAlign w:val="center"/>
          </w:tcPr>
          <w:p w:rsidR="004C7257" w:rsidRPr="000F2488" w:rsidRDefault="004C7257" w:rsidP="00EF4818">
            <w:pPr>
              <w:jc w:val="center"/>
            </w:pPr>
            <w:r w:rsidRPr="000F2488">
              <w:t>87,3</w:t>
            </w:r>
          </w:p>
        </w:tc>
      </w:tr>
      <w:tr w:rsidR="004C7257" w:rsidRPr="000F2488">
        <w:trPr>
          <w:jc w:val="center"/>
        </w:trPr>
        <w:tc>
          <w:tcPr>
            <w:tcW w:w="493" w:type="dxa"/>
            <w:vAlign w:val="center"/>
          </w:tcPr>
          <w:p w:rsidR="004C7257" w:rsidRPr="000F2488" w:rsidRDefault="004C7257" w:rsidP="00EF4818">
            <w:pPr>
              <w:jc w:val="center"/>
            </w:pPr>
            <w:r w:rsidRPr="000F2488">
              <w:t>10.</w:t>
            </w:r>
          </w:p>
        </w:tc>
        <w:tc>
          <w:tcPr>
            <w:tcW w:w="3144" w:type="dxa"/>
            <w:vAlign w:val="center"/>
          </w:tcPr>
          <w:p w:rsidR="004C7257" w:rsidRPr="000F2488" w:rsidRDefault="004C7257" w:rsidP="00EF4818">
            <w:r w:rsidRPr="000F2488">
              <w:t>Анурия</w:t>
            </w:r>
          </w:p>
        </w:tc>
        <w:tc>
          <w:tcPr>
            <w:tcW w:w="1149" w:type="dxa"/>
            <w:vAlign w:val="center"/>
          </w:tcPr>
          <w:p w:rsidR="004C7257" w:rsidRPr="000F2488" w:rsidRDefault="004C7257" w:rsidP="00EF4818">
            <w:pPr>
              <w:jc w:val="center"/>
            </w:pPr>
            <w:r w:rsidRPr="000F2488">
              <w:t>27</w:t>
            </w:r>
          </w:p>
        </w:tc>
        <w:tc>
          <w:tcPr>
            <w:tcW w:w="929" w:type="dxa"/>
            <w:vAlign w:val="center"/>
          </w:tcPr>
          <w:p w:rsidR="004C7257" w:rsidRPr="000F2488" w:rsidRDefault="004C7257" w:rsidP="00EF4818">
            <w:pPr>
              <w:jc w:val="center"/>
            </w:pPr>
            <w:r w:rsidRPr="000F2488">
              <w:t>37,5</w:t>
            </w:r>
          </w:p>
        </w:tc>
        <w:tc>
          <w:tcPr>
            <w:tcW w:w="1197" w:type="dxa"/>
            <w:vAlign w:val="center"/>
          </w:tcPr>
          <w:p w:rsidR="004C7257" w:rsidRPr="000F2488" w:rsidRDefault="004C7257" w:rsidP="00EF4818">
            <w:pPr>
              <w:jc w:val="center"/>
            </w:pPr>
            <w:r w:rsidRPr="000F2488">
              <w:t>нет</w:t>
            </w:r>
          </w:p>
        </w:tc>
        <w:tc>
          <w:tcPr>
            <w:tcW w:w="876" w:type="dxa"/>
            <w:vAlign w:val="center"/>
          </w:tcPr>
          <w:p w:rsidR="004C7257" w:rsidRPr="000F2488" w:rsidRDefault="004C7257" w:rsidP="00EF4818">
            <w:pPr>
              <w:jc w:val="center"/>
            </w:pPr>
          </w:p>
        </w:tc>
        <w:tc>
          <w:tcPr>
            <w:tcW w:w="891" w:type="dxa"/>
            <w:vAlign w:val="center"/>
          </w:tcPr>
          <w:p w:rsidR="004C7257" w:rsidRPr="000F2488" w:rsidRDefault="004C7257" w:rsidP="00EF4818">
            <w:pPr>
              <w:jc w:val="center"/>
            </w:pPr>
            <w:r w:rsidRPr="000F2488">
              <w:t>27</w:t>
            </w:r>
          </w:p>
        </w:tc>
        <w:tc>
          <w:tcPr>
            <w:tcW w:w="891" w:type="dxa"/>
            <w:vAlign w:val="center"/>
          </w:tcPr>
          <w:p w:rsidR="004C7257" w:rsidRPr="000F2488" w:rsidRDefault="004C7257" w:rsidP="00EF4818">
            <w:pPr>
              <w:jc w:val="center"/>
            </w:pPr>
            <w:r w:rsidRPr="000F2488">
              <w:t>17,1</w:t>
            </w:r>
          </w:p>
        </w:tc>
      </w:tr>
      <w:tr w:rsidR="004C7257" w:rsidRPr="000F2488">
        <w:trPr>
          <w:jc w:val="center"/>
        </w:trPr>
        <w:tc>
          <w:tcPr>
            <w:tcW w:w="493" w:type="dxa"/>
            <w:vAlign w:val="center"/>
          </w:tcPr>
          <w:p w:rsidR="004C7257" w:rsidRPr="000F2488" w:rsidRDefault="004C7257" w:rsidP="00EF4818">
            <w:pPr>
              <w:jc w:val="center"/>
            </w:pPr>
            <w:r w:rsidRPr="000F2488">
              <w:t>11.</w:t>
            </w:r>
          </w:p>
        </w:tc>
        <w:tc>
          <w:tcPr>
            <w:tcW w:w="3144" w:type="dxa"/>
            <w:vAlign w:val="center"/>
          </w:tcPr>
          <w:p w:rsidR="004C7257" w:rsidRPr="000F2488" w:rsidRDefault="004C7257" w:rsidP="00EF4818">
            <w:r w:rsidRPr="000F2488">
              <w:t>Гипоизостенурия</w:t>
            </w:r>
          </w:p>
        </w:tc>
        <w:tc>
          <w:tcPr>
            <w:tcW w:w="1149" w:type="dxa"/>
            <w:vAlign w:val="center"/>
          </w:tcPr>
          <w:p w:rsidR="004C7257" w:rsidRPr="000F2488" w:rsidRDefault="004C7257" w:rsidP="00EF4818">
            <w:pPr>
              <w:jc w:val="center"/>
            </w:pPr>
            <w:r w:rsidRPr="000F2488">
              <w:t>61</w:t>
            </w:r>
          </w:p>
        </w:tc>
        <w:tc>
          <w:tcPr>
            <w:tcW w:w="929" w:type="dxa"/>
            <w:vAlign w:val="center"/>
          </w:tcPr>
          <w:p w:rsidR="004C7257" w:rsidRPr="000F2488" w:rsidRDefault="004C7257" w:rsidP="00EF4818">
            <w:pPr>
              <w:jc w:val="center"/>
            </w:pPr>
            <w:r w:rsidRPr="000F2488">
              <w:t>84,7</w:t>
            </w:r>
          </w:p>
        </w:tc>
        <w:tc>
          <w:tcPr>
            <w:tcW w:w="1197" w:type="dxa"/>
            <w:vAlign w:val="center"/>
          </w:tcPr>
          <w:p w:rsidR="004C7257" w:rsidRPr="000F2488" w:rsidRDefault="004C7257" w:rsidP="00EF4818">
            <w:pPr>
              <w:jc w:val="center"/>
            </w:pPr>
            <w:r w:rsidRPr="000F2488">
              <w:t>44</w:t>
            </w:r>
          </w:p>
        </w:tc>
        <w:tc>
          <w:tcPr>
            <w:tcW w:w="876" w:type="dxa"/>
            <w:vAlign w:val="center"/>
          </w:tcPr>
          <w:p w:rsidR="004C7257" w:rsidRPr="000F2488" w:rsidRDefault="004C7257" w:rsidP="00EF4818">
            <w:pPr>
              <w:jc w:val="center"/>
            </w:pPr>
            <w:r w:rsidRPr="000F2488">
              <w:t>68,8</w:t>
            </w:r>
          </w:p>
        </w:tc>
        <w:tc>
          <w:tcPr>
            <w:tcW w:w="891" w:type="dxa"/>
            <w:vAlign w:val="center"/>
          </w:tcPr>
          <w:p w:rsidR="004C7257" w:rsidRPr="000F2488" w:rsidRDefault="004C7257" w:rsidP="00EF4818">
            <w:pPr>
              <w:jc w:val="center"/>
            </w:pPr>
            <w:r w:rsidRPr="000F2488">
              <w:t>105</w:t>
            </w:r>
          </w:p>
        </w:tc>
        <w:tc>
          <w:tcPr>
            <w:tcW w:w="891" w:type="dxa"/>
            <w:vAlign w:val="center"/>
          </w:tcPr>
          <w:p w:rsidR="004C7257" w:rsidRPr="000F2488" w:rsidRDefault="004C7257" w:rsidP="00EF4818">
            <w:pPr>
              <w:jc w:val="center"/>
            </w:pPr>
            <w:r w:rsidRPr="000F2488">
              <w:t>66,5</w:t>
            </w:r>
          </w:p>
        </w:tc>
      </w:tr>
      <w:tr w:rsidR="004C7257" w:rsidRPr="000F2488">
        <w:trPr>
          <w:jc w:val="center"/>
        </w:trPr>
        <w:tc>
          <w:tcPr>
            <w:tcW w:w="493" w:type="dxa"/>
            <w:vAlign w:val="center"/>
          </w:tcPr>
          <w:p w:rsidR="004C7257" w:rsidRPr="000F2488" w:rsidRDefault="004C7257" w:rsidP="00EF4818">
            <w:pPr>
              <w:jc w:val="center"/>
            </w:pPr>
            <w:r w:rsidRPr="000F2488">
              <w:t>12.</w:t>
            </w:r>
          </w:p>
        </w:tc>
        <w:tc>
          <w:tcPr>
            <w:tcW w:w="3144" w:type="dxa"/>
            <w:vAlign w:val="center"/>
          </w:tcPr>
          <w:p w:rsidR="004C7257" w:rsidRPr="000F2488" w:rsidRDefault="004C7257" w:rsidP="00EF4818">
            <w:r w:rsidRPr="000F2488">
              <w:t>Никтурия</w:t>
            </w:r>
          </w:p>
        </w:tc>
        <w:tc>
          <w:tcPr>
            <w:tcW w:w="1149" w:type="dxa"/>
            <w:vAlign w:val="center"/>
          </w:tcPr>
          <w:p w:rsidR="004C7257" w:rsidRPr="000F2488" w:rsidRDefault="004C7257" w:rsidP="00EF4818">
            <w:pPr>
              <w:jc w:val="center"/>
            </w:pPr>
            <w:r w:rsidRPr="000F2488">
              <w:t>53</w:t>
            </w:r>
          </w:p>
        </w:tc>
        <w:tc>
          <w:tcPr>
            <w:tcW w:w="929" w:type="dxa"/>
            <w:vAlign w:val="center"/>
          </w:tcPr>
          <w:p w:rsidR="004C7257" w:rsidRPr="000F2488" w:rsidRDefault="004C7257" w:rsidP="00EF4818">
            <w:pPr>
              <w:jc w:val="center"/>
            </w:pPr>
            <w:r w:rsidRPr="000F2488">
              <w:t>73,6</w:t>
            </w:r>
          </w:p>
        </w:tc>
        <w:tc>
          <w:tcPr>
            <w:tcW w:w="1197" w:type="dxa"/>
            <w:vAlign w:val="center"/>
          </w:tcPr>
          <w:p w:rsidR="004C7257" w:rsidRPr="000F2488" w:rsidRDefault="004C7257" w:rsidP="00EF4818">
            <w:pPr>
              <w:jc w:val="center"/>
            </w:pPr>
            <w:r w:rsidRPr="000F2488">
              <w:t>15</w:t>
            </w:r>
          </w:p>
        </w:tc>
        <w:tc>
          <w:tcPr>
            <w:tcW w:w="876" w:type="dxa"/>
            <w:vAlign w:val="center"/>
          </w:tcPr>
          <w:p w:rsidR="004C7257" w:rsidRPr="000F2488" w:rsidRDefault="004C7257" w:rsidP="00EF4818">
            <w:pPr>
              <w:jc w:val="center"/>
            </w:pPr>
            <w:r w:rsidRPr="000F2488">
              <w:t>23,4</w:t>
            </w:r>
          </w:p>
        </w:tc>
        <w:tc>
          <w:tcPr>
            <w:tcW w:w="891" w:type="dxa"/>
            <w:vAlign w:val="center"/>
          </w:tcPr>
          <w:p w:rsidR="004C7257" w:rsidRPr="000F2488" w:rsidRDefault="004C7257" w:rsidP="00EF4818">
            <w:pPr>
              <w:jc w:val="center"/>
            </w:pPr>
            <w:r w:rsidRPr="000F2488">
              <w:t>68</w:t>
            </w:r>
          </w:p>
        </w:tc>
        <w:tc>
          <w:tcPr>
            <w:tcW w:w="891" w:type="dxa"/>
            <w:vAlign w:val="center"/>
          </w:tcPr>
          <w:p w:rsidR="004C7257" w:rsidRPr="000F2488" w:rsidRDefault="004C7257" w:rsidP="00EF4818">
            <w:pPr>
              <w:jc w:val="center"/>
            </w:pPr>
            <w:r w:rsidRPr="000F2488">
              <w:t>43,0</w:t>
            </w:r>
          </w:p>
        </w:tc>
      </w:tr>
      <w:tr w:rsidR="004C7257" w:rsidRPr="000F2488">
        <w:trPr>
          <w:jc w:val="center"/>
        </w:trPr>
        <w:tc>
          <w:tcPr>
            <w:tcW w:w="493" w:type="dxa"/>
            <w:vAlign w:val="center"/>
          </w:tcPr>
          <w:p w:rsidR="004C7257" w:rsidRPr="000F2488" w:rsidRDefault="004C7257" w:rsidP="00EF4818">
            <w:pPr>
              <w:jc w:val="center"/>
            </w:pPr>
            <w:r w:rsidRPr="000F2488">
              <w:t>13.</w:t>
            </w:r>
          </w:p>
        </w:tc>
        <w:tc>
          <w:tcPr>
            <w:tcW w:w="3144" w:type="dxa"/>
            <w:vAlign w:val="center"/>
          </w:tcPr>
          <w:p w:rsidR="004C7257" w:rsidRPr="000F2488" w:rsidRDefault="004C7257" w:rsidP="00EF4818">
            <w:r w:rsidRPr="000F2488">
              <w:t>Симптом поколачивания</w:t>
            </w:r>
          </w:p>
        </w:tc>
        <w:tc>
          <w:tcPr>
            <w:tcW w:w="1149" w:type="dxa"/>
            <w:vAlign w:val="center"/>
          </w:tcPr>
          <w:p w:rsidR="004C7257" w:rsidRPr="000F2488" w:rsidRDefault="004C7257" w:rsidP="00EF4818">
            <w:pPr>
              <w:jc w:val="center"/>
            </w:pPr>
            <w:r w:rsidRPr="000F2488">
              <w:t>72</w:t>
            </w:r>
          </w:p>
        </w:tc>
        <w:tc>
          <w:tcPr>
            <w:tcW w:w="929" w:type="dxa"/>
            <w:vAlign w:val="center"/>
          </w:tcPr>
          <w:p w:rsidR="004C7257" w:rsidRPr="000F2488" w:rsidRDefault="004C7257" w:rsidP="00EF4818">
            <w:pPr>
              <w:jc w:val="center"/>
            </w:pPr>
            <w:r w:rsidRPr="000F2488">
              <w:t>100</w:t>
            </w:r>
          </w:p>
        </w:tc>
        <w:tc>
          <w:tcPr>
            <w:tcW w:w="1197" w:type="dxa"/>
            <w:vAlign w:val="center"/>
          </w:tcPr>
          <w:p w:rsidR="004C7257" w:rsidRPr="000F2488" w:rsidRDefault="004C7257" w:rsidP="00EF4818">
            <w:pPr>
              <w:jc w:val="center"/>
            </w:pPr>
            <w:r w:rsidRPr="000F2488">
              <w:t>64</w:t>
            </w:r>
          </w:p>
        </w:tc>
        <w:tc>
          <w:tcPr>
            <w:tcW w:w="876" w:type="dxa"/>
            <w:vAlign w:val="center"/>
          </w:tcPr>
          <w:p w:rsidR="004C7257" w:rsidRPr="000F2488" w:rsidRDefault="004C7257" w:rsidP="00EF4818">
            <w:pPr>
              <w:jc w:val="center"/>
            </w:pPr>
            <w:r w:rsidRPr="000F2488">
              <w:t>100</w:t>
            </w:r>
          </w:p>
        </w:tc>
        <w:tc>
          <w:tcPr>
            <w:tcW w:w="891" w:type="dxa"/>
            <w:vAlign w:val="center"/>
          </w:tcPr>
          <w:p w:rsidR="004C7257" w:rsidRPr="000F2488" w:rsidRDefault="004C7257" w:rsidP="00EF4818">
            <w:pPr>
              <w:jc w:val="center"/>
            </w:pPr>
            <w:r w:rsidRPr="000F2488">
              <w:t>136</w:t>
            </w:r>
          </w:p>
        </w:tc>
        <w:tc>
          <w:tcPr>
            <w:tcW w:w="891" w:type="dxa"/>
            <w:vAlign w:val="center"/>
          </w:tcPr>
          <w:p w:rsidR="004C7257" w:rsidRPr="000F2488" w:rsidRDefault="004C7257" w:rsidP="00EF4818">
            <w:pPr>
              <w:jc w:val="center"/>
            </w:pPr>
            <w:r w:rsidRPr="000F2488">
              <w:t>86,1</w:t>
            </w:r>
          </w:p>
        </w:tc>
      </w:tr>
      <w:tr w:rsidR="004C7257" w:rsidRPr="000F2488">
        <w:trPr>
          <w:jc w:val="center"/>
        </w:trPr>
        <w:tc>
          <w:tcPr>
            <w:tcW w:w="493" w:type="dxa"/>
            <w:vAlign w:val="center"/>
          </w:tcPr>
          <w:p w:rsidR="004C7257" w:rsidRPr="000F2488" w:rsidRDefault="004C7257" w:rsidP="00EF4818">
            <w:pPr>
              <w:jc w:val="center"/>
            </w:pPr>
            <w:r w:rsidRPr="000F2488">
              <w:t>14.</w:t>
            </w:r>
          </w:p>
        </w:tc>
        <w:tc>
          <w:tcPr>
            <w:tcW w:w="3144" w:type="dxa"/>
            <w:vAlign w:val="center"/>
          </w:tcPr>
          <w:p w:rsidR="004C7257" w:rsidRPr="000F2488" w:rsidRDefault="004C7257" w:rsidP="00EF4818">
            <w:r w:rsidRPr="000F2488">
              <w:t>Полиурия</w:t>
            </w:r>
          </w:p>
        </w:tc>
        <w:tc>
          <w:tcPr>
            <w:tcW w:w="1149" w:type="dxa"/>
            <w:vAlign w:val="center"/>
          </w:tcPr>
          <w:p w:rsidR="004C7257" w:rsidRPr="000F2488" w:rsidRDefault="004C7257" w:rsidP="00EF4818">
            <w:pPr>
              <w:jc w:val="center"/>
            </w:pPr>
            <w:r w:rsidRPr="000F2488">
              <w:t>61</w:t>
            </w:r>
          </w:p>
        </w:tc>
        <w:tc>
          <w:tcPr>
            <w:tcW w:w="929" w:type="dxa"/>
            <w:vAlign w:val="center"/>
          </w:tcPr>
          <w:p w:rsidR="004C7257" w:rsidRPr="000F2488" w:rsidRDefault="004C7257" w:rsidP="00EF4818">
            <w:pPr>
              <w:jc w:val="center"/>
            </w:pPr>
            <w:r w:rsidRPr="000F2488">
              <w:t>84,7</w:t>
            </w:r>
          </w:p>
        </w:tc>
        <w:tc>
          <w:tcPr>
            <w:tcW w:w="1197" w:type="dxa"/>
            <w:vAlign w:val="center"/>
          </w:tcPr>
          <w:p w:rsidR="004C7257" w:rsidRPr="000F2488" w:rsidRDefault="004C7257" w:rsidP="00EF4818">
            <w:pPr>
              <w:jc w:val="center"/>
            </w:pPr>
            <w:r w:rsidRPr="000F2488">
              <w:t>28</w:t>
            </w:r>
          </w:p>
        </w:tc>
        <w:tc>
          <w:tcPr>
            <w:tcW w:w="876" w:type="dxa"/>
            <w:vAlign w:val="center"/>
          </w:tcPr>
          <w:p w:rsidR="004C7257" w:rsidRPr="000F2488" w:rsidRDefault="004C7257" w:rsidP="00EF4818">
            <w:pPr>
              <w:jc w:val="center"/>
            </w:pPr>
            <w:r w:rsidRPr="000F2488">
              <w:t>43,8</w:t>
            </w:r>
          </w:p>
        </w:tc>
        <w:tc>
          <w:tcPr>
            <w:tcW w:w="891" w:type="dxa"/>
            <w:vAlign w:val="center"/>
          </w:tcPr>
          <w:p w:rsidR="004C7257" w:rsidRPr="000F2488" w:rsidRDefault="004C7257" w:rsidP="00EF4818">
            <w:pPr>
              <w:jc w:val="center"/>
            </w:pPr>
            <w:r w:rsidRPr="000F2488">
              <w:t>89</w:t>
            </w:r>
          </w:p>
        </w:tc>
        <w:tc>
          <w:tcPr>
            <w:tcW w:w="891" w:type="dxa"/>
            <w:vAlign w:val="center"/>
          </w:tcPr>
          <w:p w:rsidR="004C7257" w:rsidRPr="000F2488" w:rsidRDefault="004C7257" w:rsidP="00EF4818">
            <w:pPr>
              <w:jc w:val="center"/>
            </w:pPr>
            <w:r w:rsidRPr="000F2488">
              <w:t>56,3</w:t>
            </w:r>
          </w:p>
        </w:tc>
      </w:tr>
      <w:tr w:rsidR="004C7257" w:rsidRPr="000F2488">
        <w:trPr>
          <w:jc w:val="center"/>
        </w:trPr>
        <w:tc>
          <w:tcPr>
            <w:tcW w:w="493" w:type="dxa"/>
            <w:vAlign w:val="center"/>
          </w:tcPr>
          <w:p w:rsidR="004C7257" w:rsidRPr="000F2488" w:rsidRDefault="004C7257" w:rsidP="00EF4818">
            <w:pPr>
              <w:jc w:val="center"/>
            </w:pPr>
            <w:r w:rsidRPr="000F2488">
              <w:t>15.</w:t>
            </w:r>
          </w:p>
        </w:tc>
        <w:tc>
          <w:tcPr>
            <w:tcW w:w="3144" w:type="dxa"/>
            <w:vAlign w:val="center"/>
          </w:tcPr>
          <w:p w:rsidR="004C7257" w:rsidRPr="000F2488" w:rsidRDefault="004C7257" w:rsidP="00EF4818">
            <w:r w:rsidRPr="000F2488">
              <w:t>Максимальный уровень креати</w:t>
            </w:r>
            <w:r w:rsidRPr="000F2488">
              <w:softHyphen/>
              <w:t>нина крови в мкмоль/л (M±m)</w:t>
            </w:r>
          </w:p>
        </w:tc>
        <w:tc>
          <w:tcPr>
            <w:tcW w:w="1149" w:type="dxa"/>
            <w:vAlign w:val="center"/>
          </w:tcPr>
          <w:p w:rsidR="004C7257" w:rsidRPr="000F2488" w:rsidRDefault="004C7257" w:rsidP="00EF4818">
            <w:pPr>
              <w:jc w:val="center"/>
              <w:rPr>
                <w:u w:val="single"/>
              </w:rPr>
            </w:pPr>
            <w:r w:rsidRPr="000F2488">
              <w:t>543,9±50,2</w:t>
            </w:r>
          </w:p>
        </w:tc>
        <w:tc>
          <w:tcPr>
            <w:tcW w:w="929" w:type="dxa"/>
            <w:vAlign w:val="center"/>
          </w:tcPr>
          <w:p w:rsidR="004C7257" w:rsidRPr="000F2488" w:rsidRDefault="004C7257" w:rsidP="00EF4818">
            <w:pPr>
              <w:jc w:val="center"/>
            </w:pPr>
          </w:p>
        </w:tc>
        <w:tc>
          <w:tcPr>
            <w:tcW w:w="1197" w:type="dxa"/>
            <w:vAlign w:val="center"/>
          </w:tcPr>
          <w:p w:rsidR="004C7257" w:rsidRPr="000F2488" w:rsidRDefault="004C7257" w:rsidP="00EF4818">
            <w:pPr>
              <w:jc w:val="center"/>
            </w:pPr>
            <w:r w:rsidRPr="000F2488">
              <w:t>268,0±</w:t>
            </w:r>
            <w:r w:rsidRPr="000F2488">
              <w:rPr>
                <w:u w:val="single"/>
              </w:rPr>
              <w:t xml:space="preserve"> </w:t>
            </w:r>
            <w:r w:rsidRPr="000F2488">
              <w:t>21,4</w:t>
            </w:r>
          </w:p>
        </w:tc>
        <w:tc>
          <w:tcPr>
            <w:tcW w:w="876" w:type="dxa"/>
            <w:vAlign w:val="center"/>
          </w:tcPr>
          <w:p w:rsidR="004C7257" w:rsidRPr="000F2488" w:rsidRDefault="004C7257" w:rsidP="00EF4818">
            <w:pPr>
              <w:jc w:val="center"/>
            </w:pPr>
          </w:p>
        </w:tc>
        <w:tc>
          <w:tcPr>
            <w:tcW w:w="891" w:type="dxa"/>
            <w:vAlign w:val="center"/>
          </w:tcPr>
          <w:p w:rsidR="004C7257" w:rsidRPr="000F2488" w:rsidRDefault="004C7257" w:rsidP="00EF4818">
            <w:pPr>
              <w:jc w:val="center"/>
            </w:pPr>
          </w:p>
        </w:tc>
        <w:tc>
          <w:tcPr>
            <w:tcW w:w="891" w:type="dxa"/>
            <w:vAlign w:val="center"/>
          </w:tcPr>
          <w:p w:rsidR="004C7257" w:rsidRPr="000F2488" w:rsidRDefault="004C7257" w:rsidP="00EF4818">
            <w:pPr>
              <w:jc w:val="center"/>
            </w:pPr>
          </w:p>
        </w:tc>
      </w:tr>
      <w:tr w:rsidR="004C7257" w:rsidRPr="000F2488">
        <w:trPr>
          <w:jc w:val="center"/>
        </w:trPr>
        <w:tc>
          <w:tcPr>
            <w:tcW w:w="493" w:type="dxa"/>
            <w:vAlign w:val="center"/>
          </w:tcPr>
          <w:p w:rsidR="004C7257" w:rsidRPr="000F2488" w:rsidRDefault="004C7257" w:rsidP="00EF4818">
            <w:pPr>
              <w:jc w:val="center"/>
            </w:pPr>
            <w:r w:rsidRPr="000F2488">
              <w:t>16.</w:t>
            </w:r>
          </w:p>
        </w:tc>
        <w:tc>
          <w:tcPr>
            <w:tcW w:w="3144" w:type="dxa"/>
            <w:vAlign w:val="center"/>
          </w:tcPr>
          <w:p w:rsidR="004C7257" w:rsidRPr="000F2488" w:rsidRDefault="004C7257" w:rsidP="00EF4818">
            <w:r w:rsidRPr="000F2488">
              <w:t>Максимальный уровень моче</w:t>
            </w:r>
            <w:r w:rsidRPr="000F2488">
              <w:softHyphen/>
              <w:t>вины крови в ммоль/л (M±m)</w:t>
            </w:r>
          </w:p>
        </w:tc>
        <w:tc>
          <w:tcPr>
            <w:tcW w:w="1149" w:type="dxa"/>
            <w:vAlign w:val="center"/>
          </w:tcPr>
          <w:p w:rsidR="004C7257" w:rsidRPr="000F2488" w:rsidRDefault="004C7257" w:rsidP="00EF4818">
            <w:pPr>
              <w:jc w:val="center"/>
            </w:pPr>
            <w:r w:rsidRPr="000F2488">
              <w:t>27,8±8,2</w:t>
            </w:r>
          </w:p>
        </w:tc>
        <w:tc>
          <w:tcPr>
            <w:tcW w:w="929" w:type="dxa"/>
            <w:vAlign w:val="center"/>
          </w:tcPr>
          <w:p w:rsidR="004C7257" w:rsidRPr="000F2488" w:rsidRDefault="004C7257" w:rsidP="00EF4818">
            <w:pPr>
              <w:jc w:val="center"/>
            </w:pPr>
          </w:p>
        </w:tc>
        <w:tc>
          <w:tcPr>
            <w:tcW w:w="1197" w:type="dxa"/>
            <w:vAlign w:val="center"/>
          </w:tcPr>
          <w:p w:rsidR="004C7257" w:rsidRPr="000F2488" w:rsidRDefault="004C7257" w:rsidP="00EF4818">
            <w:pPr>
              <w:jc w:val="center"/>
            </w:pPr>
            <w:r w:rsidRPr="000F2488">
              <w:t>18,6±6,8</w:t>
            </w:r>
          </w:p>
        </w:tc>
        <w:tc>
          <w:tcPr>
            <w:tcW w:w="876" w:type="dxa"/>
            <w:vAlign w:val="center"/>
          </w:tcPr>
          <w:p w:rsidR="004C7257" w:rsidRPr="000F2488" w:rsidRDefault="004C7257" w:rsidP="00EF4818">
            <w:pPr>
              <w:jc w:val="center"/>
            </w:pPr>
          </w:p>
        </w:tc>
        <w:tc>
          <w:tcPr>
            <w:tcW w:w="891" w:type="dxa"/>
            <w:vAlign w:val="center"/>
          </w:tcPr>
          <w:p w:rsidR="004C7257" w:rsidRPr="000F2488" w:rsidRDefault="004C7257" w:rsidP="00EF4818">
            <w:pPr>
              <w:jc w:val="center"/>
            </w:pPr>
          </w:p>
        </w:tc>
        <w:tc>
          <w:tcPr>
            <w:tcW w:w="891" w:type="dxa"/>
            <w:vAlign w:val="center"/>
          </w:tcPr>
          <w:p w:rsidR="004C7257" w:rsidRPr="000F2488" w:rsidRDefault="004C7257" w:rsidP="00EF4818">
            <w:pPr>
              <w:jc w:val="center"/>
            </w:pPr>
          </w:p>
        </w:tc>
      </w:tr>
      <w:tr w:rsidR="004C7257" w:rsidRPr="000F2488">
        <w:trPr>
          <w:jc w:val="center"/>
        </w:trPr>
        <w:tc>
          <w:tcPr>
            <w:tcW w:w="493" w:type="dxa"/>
            <w:vAlign w:val="center"/>
          </w:tcPr>
          <w:p w:rsidR="004C7257" w:rsidRPr="000F2488" w:rsidRDefault="004C7257" w:rsidP="00EF4818">
            <w:pPr>
              <w:jc w:val="center"/>
            </w:pPr>
            <w:r w:rsidRPr="000F2488">
              <w:t>17.</w:t>
            </w:r>
          </w:p>
        </w:tc>
        <w:tc>
          <w:tcPr>
            <w:tcW w:w="3144" w:type="dxa"/>
            <w:vAlign w:val="center"/>
          </w:tcPr>
          <w:p w:rsidR="004C7257" w:rsidRPr="000F2488" w:rsidRDefault="004C7257" w:rsidP="00EF4818">
            <w:pPr>
              <w:ind w:right="-123"/>
            </w:pPr>
            <w:r w:rsidRPr="000F2488">
              <w:t xml:space="preserve">Максимальный уровень остаточного азота крови в ммоль/л (M±m) </w:t>
            </w:r>
          </w:p>
        </w:tc>
        <w:tc>
          <w:tcPr>
            <w:tcW w:w="1149" w:type="dxa"/>
            <w:vAlign w:val="center"/>
          </w:tcPr>
          <w:p w:rsidR="004C7257" w:rsidRPr="000F2488" w:rsidRDefault="004C7257" w:rsidP="00EF4818">
            <w:pPr>
              <w:jc w:val="center"/>
            </w:pPr>
            <w:r w:rsidRPr="000F2488">
              <w:t>103,5±15,2</w:t>
            </w:r>
          </w:p>
        </w:tc>
        <w:tc>
          <w:tcPr>
            <w:tcW w:w="929" w:type="dxa"/>
            <w:vAlign w:val="center"/>
          </w:tcPr>
          <w:p w:rsidR="004C7257" w:rsidRPr="000F2488" w:rsidRDefault="004C7257" w:rsidP="00EF4818">
            <w:pPr>
              <w:jc w:val="center"/>
            </w:pPr>
          </w:p>
        </w:tc>
        <w:tc>
          <w:tcPr>
            <w:tcW w:w="1197" w:type="dxa"/>
            <w:vAlign w:val="center"/>
          </w:tcPr>
          <w:p w:rsidR="004C7257" w:rsidRPr="000F2488" w:rsidRDefault="004C7257" w:rsidP="00EF4818">
            <w:pPr>
              <w:jc w:val="center"/>
            </w:pPr>
            <w:r w:rsidRPr="000F2488">
              <w:t>53,5±7,1</w:t>
            </w:r>
          </w:p>
        </w:tc>
        <w:tc>
          <w:tcPr>
            <w:tcW w:w="876" w:type="dxa"/>
            <w:vAlign w:val="center"/>
          </w:tcPr>
          <w:p w:rsidR="004C7257" w:rsidRPr="000F2488" w:rsidRDefault="004C7257" w:rsidP="00EF4818">
            <w:pPr>
              <w:jc w:val="center"/>
            </w:pPr>
          </w:p>
        </w:tc>
        <w:tc>
          <w:tcPr>
            <w:tcW w:w="891" w:type="dxa"/>
            <w:vAlign w:val="center"/>
          </w:tcPr>
          <w:p w:rsidR="004C7257" w:rsidRPr="000F2488" w:rsidRDefault="004C7257" w:rsidP="00EF4818">
            <w:pPr>
              <w:jc w:val="center"/>
            </w:pPr>
          </w:p>
        </w:tc>
        <w:tc>
          <w:tcPr>
            <w:tcW w:w="891" w:type="dxa"/>
            <w:vAlign w:val="center"/>
          </w:tcPr>
          <w:p w:rsidR="004C7257" w:rsidRPr="000F2488" w:rsidRDefault="004C7257" w:rsidP="00EF4818">
            <w:pPr>
              <w:jc w:val="center"/>
            </w:pPr>
          </w:p>
        </w:tc>
      </w:tr>
      <w:tr w:rsidR="004C7257" w:rsidRPr="000F2488">
        <w:trPr>
          <w:jc w:val="center"/>
        </w:trPr>
        <w:tc>
          <w:tcPr>
            <w:tcW w:w="493" w:type="dxa"/>
            <w:vAlign w:val="center"/>
          </w:tcPr>
          <w:p w:rsidR="004C7257" w:rsidRPr="000F2488" w:rsidRDefault="004C7257" w:rsidP="00EF4818">
            <w:pPr>
              <w:jc w:val="center"/>
            </w:pPr>
            <w:r w:rsidRPr="000F2488">
              <w:t>18.</w:t>
            </w:r>
          </w:p>
        </w:tc>
        <w:tc>
          <w:tcPr>
            <w:tcW w:w="3144" w:type="dxa"/>
            <w:vAlign w:val="center"/>
          </w:tcPr>
          <w:p w:rsidR="004C7257" w:rsidRPr="000F2488" w:rsidRDefault="004C7257" w:rsidP="00EF4818">
            <w:r w:rsidRPr="000F2488">
              <w:t>Экстракорпоральный гемодиализ</w:t>
            </w:r>
          </w:p>
        </w:tc>
        <w:tc>
          <w:tcPr>
            <w:tcW w:w="1149" w:type="dxa"/>
            <w:vAlign w:val="center"/>
          </w:tcPr>
          <w:p w:rsidR="004C7257" w:rsidRPr="000F2488" w:rsidRDefault="004C7257" w:rsidP="00EF4818">
            <w:pPr>
              <w:jc w:val="center"/>
            </w:pPr>
            <w:r w:rsidRPr="000F2488">
              <w:t>11</w:t>
            </w:r>
          </w:p>
        </w:tc>
        <w:tc>
          <w:tcPr>
            <w:tcW w:w="929" w:type="dxa"/>
            <w:vAlign w:val="center"/>
          </w:tcPr>
          <w:p w:rsidR="004C7257" w:rsidRPr="000F2488" w:rsidRDefault="004C7257" w:rsidP="00EF4818">
            <w:pPr>
              <w:jc w:val="center"/>
            </w:pPr>
            <w:r w:rsidRPr="000F2488">
              <w:t>15,3</w:t>
            </w:r>
          </w:p>
        </w:tc>
        <w:tc>
          <w:tcPr>
            <w:tcW w:w="1197" w:type="dxa"/>
            <w:vAlign w:val="center"/>
          </w:tcPr>
          <w:p w:rsidR="004C7257" w:rsidRPr="000F2488" w:rsidRDefault="004C7257" w:rsidP="00EF4818">
            <w:pPr>
              <w:jc w:val="center"/>
            </w:pPr>
            <w:r w:rsidRPr="000F2488">
              <w:t xml:space="preserve">Нет </w:t>
            </w:r>
          </w:p>
        </w:tc>
        <w:tc>
          <w:tcPr>
            <w:tcW w:w="876" w:type="dxa"/>
            <w:vAlign w:val="center"/>
          </w:tcPr>
          <w:p w:rsidR="004C7257" w:rsidRPr="000F2488" w:rsidRDefault="004C7257" w:rsidP="00EF4818">
            <w:pPr>
              <w:jc w:val="center"/>
            </w:pPr>
          </w:p>
        </w:tc>
        <w:tc>
          <w:tcPr>
            <w:tcW w:w="891" w:type="dxa"/>
            <w:vAlign w:val="center"/>
          </w:tcPr>
          <w:p w:rsidR="004C7257" w:rsidRPr="000F2488" w:rsidRDefault="004C7257" w:rsidP="00EF4818">
            <w:pPr>
              <w:jc w:val="center"/>
            </w:pPr>
            <w:r w:rsidRPr="000F2488">
              <w:t>11</w:t>
            </w:r>
          </w:p>
        </w:tc>
        <w:tc>
          <w:tcPr>
            <w:tcW w:w="891" w:type="dxa"/>
            <w:vAlign w:val="center"/>
          </w:tcPr>
          <w:p w:rsidR="004C7257" w:rsidRPr="000F2488" w:rsidRDefault="004C7257" w:rsidP="00EF4818">
            <w:pPr>
              <w:jc w:val="center"/>
            </w:pPr>
            <w:r w:rsidRPr="000F2488">
              <w:t>7,0</w:t>
            </w:r>
          </w:p>
        </w:tc>
      </w:tr>
      <w:tr w:rsidR="004C7257" w:rsidRPr="000F2488">
        <w:trPr>
          <w:jc w:val="center"/>
        </w:trPr>
        <w:tc>
          <w:tcPr>
            <w:tcW w:w="493" w:type="dxa"/>
            <w:vAlign w:val="center"/>
          </w:tcPr>
          <w:p w:rsidR="004C7257" w:rsidRPr="000F2488" w:rsidRDefault="004C7257" w:rsidP="00EF4818">
            <w:pPr>
              <w:jc w:val="center"/>
            </w:pPr>
            <w:r w:rsidRPr="000F2488">
              <w:t>19.</w:t>
            </w:r>
          </w:p>
        </w:tc>
        <w:tc>
          <w:tcPr>
            <w:tcW w:w="3144" w:type="dxa"/>
            <w:vAlign w:val="center"/>
          </w:tcPr>
          <w:p w:rsidR="004C7257" w:rsidRPr="000F2488" w:rsidRDefault="004C7257" w:rsidP="00EF4818">
            <w:pPr>
              <w:tabs>
                <w:tab w:val="left" w:pos="1030"/>
              </w:tabs>
            </w:pPr>
            <w:r w:rsidRPr="000F2488">
              <w:t>Тяжелое течение болезни</w:t>
            </w:r>
          </w:p>
        </w:tc>
        <w:tc>
          <w:tcPr>
            <w:tcW w:w="1149" w:type="dxa"/>
            <w:vAlign w:val="center"/>
          </w:tcPr>
          <w:p w:rsidR="004C7257" w:rsidRPr="000F2488" w:rsidRDefault="004C7257" w:rsidP="00EF4818">
            <w:pPr>
              <w:jc w:val="center"/>
            </w:pPr>
            <w:r w:rsidRPr="000F2488">
              <w:t>57</w:t>
            </w:r>
          </w:p>
        </w:tc>
        <w:tc>
          <w:tcPr>
            <w:tcW w:w="929" w:type="dxa"/>
            <w:vAlign w:val="center"/>
          </w:tcPr>
          <w:p w:rsidR="004C7257" w:rsidRPr="000F2488" w:rsidRDefault="004C7257" w:rsidP="00EF4818">
            <w:pPr>
              <w:jc w:val="center"/>
            </w:pPr>
            <w:r w:rsidRPr="000F2488">
              <w:t>79,2</w:t>
            </w:r>
          </w:p>
        </w:tc>
        <w:tc>
          <w:tcPr>
            <w:tcW w:w="1197" w:type="dxa"/>
            <w:vAlign w:val="center"/>
          </w:tcPr>
          <w:p w:rsidR="004C7257" w:rsidRPr="000F2488" w:rsidRDefault="004C7257" w:rsidP="00EF4818">
            <w:pPr>
              <w:jc w:val="center"/>
            </w:pPr>
            <w:r w:rsidRPr="000F2488">
              <w:t>10</w:t>
            </w:r>
          </w:p>
        </w:tc>
        <w:tc>
          <w:tcPr>
            <w:tcW w:w="876" w:type="dxa"/>
            <w:vAlign w:val="center"/>
          </w:tcPr>
          <w:p w:rsidR="004C7257" w:rsidRPr="000F2488" w:rsidRDefault="004C7257" w:rsidP="00EF4818">
            <w:pPr>
              <w:jc w:val="center"/>
            </w:pPr>
            <w:r w:rsidRPr="000F2488">
              <w:t>15,6</w:t>
            </w:r>
          </w:p>
        </w:tc>
        <w:tc>
          <w:tcPr>
            <w:tcW w:w="891" w:type="dxa"/>
            <w:vAlign w:val="center"/>
          </w:tcPr>
          <w:p w:rsidR="004C7257" w:rsidRPr="000F2488" w:rsidRDefault="004C7257" w:rsidP="00EF4818">
            <w:pPr>
              <w:jc w:val="center"/>
            </w:pPr>
            <w:r w:rsidRPr="000F2488">
              <w:t>67</w:t>
            </w:r>
          </w:p>
        </w:tc>
        <w:tc>
          <w:tcPr>
            <w:tcW w:w="891" w:type="dxa"/>
            <w:vAlign w:val="center"/>
          </w:tcPr>
          <w:p w:rsidR="004C7257" w:rsidRPr="000F2488" w:rsidRDefault="004C7257" w:rsidP="00EF4818">
            <w:pPr>
              <w:jc w:val="center"/>
            </w:pPr>
            <w:r w:rsidRPr="000F2488">
              <w:t>42,4</w:t>
            </w:r>
          </w:p>
        </w:tc>
      </w:tr>
      <w:tr w:rsidR="004C7257" w:rsidRPr="000F2488">
        <w:trPr>
          <w:jc w:val="center"/>
        </w:trPr>
        <w:tc>
          <w:tcPr>
            <w:tcW w:w="493" w:type="dxa"/>
            <w:vAlign w:val="center"/>
          </w:tcPr>
          <w:p w:rsidR="004C7257" w:rsidRPr="000F2488" w:rsidRDefault="004C7257" w:rsidP="00EF4818">
            <w:pPr>
              <w:jc w:val="center"/>
            </w:pPr>
            <w:r w:rsidRPr="000F2488">
              <w:t>20.</w:t>
            </w:r>
          </w:p>
        </w:tc>
        <w:tc>
          <w:tcPr>
            <w:tcW w:w="3144" w:type="dxa"/>
            <w:vAlign w:val="center"/>
          </w:tcPr>
          <w:p w:rsidR="004C7257" w:rsidRPr="000F2488" w:rsidRDefault="004C7257" w:rsidP="00EF4818">
            <w:pPr>
              <w:tabs>
                <w:tab w:val="left" w:pos="1030"/>
              </w:tabs>
            </w:pPr>
            <w:r w:rsidRPr="000F2488">
              <w:t>Средняя степень тяжести</w:t>
            </w:r>
          </w:p>
        </w:tc>
        <w:tc>
          <w:tcPr>
            <w:tcW w:w="1149" w:type="dxa"/>
            <w:vAlign w:val="center"/>
          </w:tcPr>
          <w:p w:rsidR="004C7257" w:rsidRPr="000F2488" w:rsidRDefault="004C7257" w:rsidP="00EF4818">
            <w:pPr>
              <w:jc w:val="center"/>
            </w:pPr>
            <w:r w:rsidRPr="000F2488">
              <w:t>7</w:t>
            </w:r>
          </w:p>
        </w:tc>
        <w:tc>
          <w:tcPr>
            <w:tcW w:w="929" w:type="dxa"/>
            <w:vAlign w:val="center"/>
          </w:tcPr>
          <w:p w:rsidR="004C7257" w:rsidRPr="000F2488" w:rsidRDefault="004C7257" w:rsidP="00EF4818">
            <w:pPr>
              <w:jc w:val="center"/>
            </w:pPr>
            <w:r w:rsidRPr="000F2488">
              <w:t>9,7</w:t>
            </w:r>
          </w:p>
        </w:tc>
        <w:tc>
          <w:tcPr>
            <w:tcW w:w="1197" w:type="dxa"/>
            <w:vAlign w:val="center"/>
          </w:tcPr>
          <w:p w:rsidR="004C7257" w:rsidRPr="000F2488" w:rsidRDefault="004C7257" w:rsidP="00EF4818">
            <w:pPr>
              <w:jc w:val="center"/>
            </w:pPr>
            <w:r w:rsidRPr="000F2488">
              <w:t>54</w:t>
            </w:r>
          </w:p>
        </w:tc>
        <w:tc>
          <w:tcPr>
            <w:tcW w:w="876" w:type="dxa"/>
            <w:vAlign w:val="center"/>
          </w:tcPr>
          <w:p w:rsidR="004C7257" w:rsidRPr="000F2488" w:rsidRDefault="004C7257" w:rsidP="00EF4818">
            <w:pPr>
              <w:jc w:val="center"/>
            </w:pPr>
            <w:r w:rsidRPr="000F2488">
              <w:t>84,4</w:t>
            </w:r>
          </w:p>
        </w:tc>
        <w:tc>
          <w:tcPr>
            <w:tcW w:w="891" w:type="dxa"/>
            <w:vAlign w:val="center"/>
          </w:tcPr>
          <w:p w:rsidR="004C7257" w:rsidRPr="000F2488" w:rsidRDefault="004C7257" w:rsidP="00EF4818">
            <w:pPr>
              <w:jc w:val="center"/>
            </w:pPr>
            <w:r w:rsidRPr="000F2488">
              <w:t>61</w:t>
            </w:r>
          </w:p>
        </w:tc>
        <w:tc>
          <w:tcPr>
            <w:tcW w:w="891" w:type="dxa"/>
            <w:vAlign w:val="center"/>
          </w:tcPr>
          <w:p w:rsidR="004C7257" w:rsidRPr="000F2488" w:rsidRDefault="004C7257" w:rsidP="00EF4818">
            <w:pPr>
              <w:jc w:val="center"/>
            </w:pPr>
            <w:r w:rsidRPr="000F2488">
              <w:t>38,6</w:t>
            </w:r>
          </w:p>
        </w:tc>
      </w:tr>
    </w:tbl>
    <w:p w:rsidR="004C7257" w:rsidRPr="0055672D" w:rsidRDefault="004C7257" w:rsidP="001B0197">
      <w:pPr>
        <w:jc w:val="both"/>
      </w:pPr>
    </w:p>
    <w:p w:rsidR="004C7257" w:rsidRDefault="004C7257" w:rsidP="001B0197">
      <w:pPr>
        <w:ind w:firstLine="397"/>
      </w:pPr>
    </w:p>
    <w:p w:rsidR="004C7257" w:rsidRPr="0055672D" w:rsidRDefault="004C7257" w:rsidP="001B0197">
      <w:pPr>
        <w:jc w:val="center"/>
      </w:pPr>
      <w:r w:rsidRPr="000C76CD">
        <w:rPr>
          <w:noProof/>
        </w:rPr>
        <w:pict>
          <v:shape id="Рисунок 6" o:spid="_x0000_i1025" type="#_x0000_t75" style="width:391.5pt;height:216.75pt;visibility:visible">
            <v:imagedata r:id="rId11" o:title=""/>
          </v:shape>
        </w:pict>
      </w:r>
    </w:p>
    <w:p w:rsidR="004C7257" w:rsidRPr="000C7842" w:rsidRDefault="004C7257" w:rsidP="001B0197">
      <w:pPr>
        <w:ind w:firstLine="708"/>
        <w:rPr>
          <w:sz w:val="16"/>
          <w:szCs w:val="16"/>
        </w:rPr>
      </w:pPr>
    </w:p>
    <w:p w:rsidR="004C7257" w:rsidRPr="001B0197" w:rsidRDefault="004C7257" w:rsidP="001B0197">
      <w:pPr>
        <w:jc w:val="center"/>
        <w:rPr>
          <w:i/>
          <w:iCs/>
          <w:sz w:val="24"/>
          <w:szCs w:val="24"/>
        </w:rPr>
      </w:pPr>
      <w:r w:rsidRPr="001B0197">
        <w:rPr>
          <w:i/>
          <w:iCs/>
          <w:sz w:val="24"/>
          <w:szCs w:val="24"/>
        </w:rPr>
        <w:t>Рисунок 1. Динамика уровня креатинина в крови больных ГЛПС</w:t>
      </w:r>
    </w:p>
    <w:p w:rsidR="004C7257" w:rsidRDefault="004C7257" w:rsidP="001B0197">
      <w:pPr>
        <w:ind w:firstLine="708"/>
        <w:rPr>
          <w:i/>
          <w:iCs/>
          <w:sz w:val="16"/>
          <w:szCs w:val="16"/>
        </w:rPr>
      </w:pPr>
    </w:p>
    <w:p w:rsidR="004C7257" w:rsidRPr="000C7842" w:rsidRDefault="004C7257" w:rsidP="001B0197">
      <w:pPr>
        <w:ind w:firstLine="708"/>
        <w:rPr>
          <w:i/>
          <w:iCs/>
          <w:sz w:val="16"/>
          <w:szCs w:val="16"/>
        </w:rPr>
      </w:pPr>
    </w:p>
    <w:p w:rsidR="004C7257" w:rsidRPr="001B0197" w:rsidRDefault="004C7257" w:rsidP="001B0197">
      <w:pPr>
        <w:ind w:firstLine="397"/>
        <w:jc w:val="both"/>
        <w:rPr>
          <w:sz w:val="24"/>
          <w:szCs w:val="24"/>
        </w:rPr>
      </w:pPr>
      <w:r w:rsidRPr="001B0197">
        <w:rPr>
          <w:sz w:val="24"/>
          <w:szCs w:val="24"/>
        </w:rPr>
        <w:t>Таким образом, полученные данные позволяют прогнозировать в условиях ЗКО развитие ОПН у 86,1% больных ГЛПС, причем в 52,9% случаев ОПН протекает в олигоанурической форме. Нарастание азотистых шлаков в крови больных ГЛПС с явлениями ОПН выявлено с 3-4 дня болезни до 9-10, с нормализацией показателей к 20-21 дню. Среди всех больных ГЛПС необходимость в экстракорпоральном гемодиализе возникла у 11 пациентов с тяжелой степенью ОПН (7,0%). Отмечена высокая, положительная корреляция уровней креатинина, мочевины, остаточного азота в крови по дням болезни в группах с классической ОПН и неолигурической ОПН.</w:t>
      </w:r>
    </w:p>
    <w:p w:rsidR="004C7257" w:rsidRDefault="004C7257" w:rsidP="001B0197">
      <w:pPr>
        <w:jc w:val="center"/>
      </w:pPr>
    </w:p>
    <w:p w:rsidR="004C7257" w:rsidRPr="000C7842" w:rsidRDefault="004C7257" w:rsidP="001B0197">
      <w:pPr>
        <w:ind w:firstLine="708"/>
        <w:rPr>
          <w:sz w:val="16"/>
          <w:szCs w:val="16"/>
        </w:rPr>
      </w:pPr>
    </w:p>
    <w:p w:rsidR="004C7257" w:rsidRPr="0055672D" w:rsidRDefault="004C7257" w:rsidP="001B0197">
      <w:pPr>
        <w:jc w:val="center"/>
      </w:pPr>
      <w:r w:rsidRPr="000C76CD">
        <w:rPr>
          <w:noProof/>
        </w:rPr>
        <w:pict>
          <v:shape id="Рисунок 7" o:spid="_x0000_i1026" type="#_x0000_t75" style="width:382.5pt;height:248.25pt;visibility:visible">
            <v:imagedata r:id="rId12" o:title=""/>
          </v:shape>
        </w:pict>
      </w:r>
    </w:p>
    <w:p w:rsidR="004C7257" w:rsidRPr="000C7842" w:rsidRDefault="004C7257" w:rsidP="001B0197">
      <w:pPr>
        <w:ind w:firstLine="708"/>
        <w:rPr>
          <w:sz w:val="16"/>
          <w:szCs w:val="16"/>
        </w:rPr>
      </w:pPr>
    </w:p>
    <w:p w:rsidR="004C7257" w:rsidRPr="001B0197" w:rsidRDefault="004C7257" w:rsidP="001B0197">
      <w:pPr>
        <w:jc w:val="center"/>
        <w:rPr>
          <w:i/>
          <w:iCs/>
          <w:sz w:val="24"/>
          <w:szCs w:val="24"/>
        </w:rPr>
      </w:pPr>
      <w:r w:rsidRPr="001B0197">
        <w:rPr>
          <w:i/>
          <w:iCs/>
          <w:sz w:val="24"/>
          <w:szCs w:val="24"/>
        </w:rPr>
        <w:t>Рисунок 2. Динамика уровня мочевины в крови больных ГЛПС</w:t>
      </w:r>
    </w:p>
    <w:p w:rsidR="004C7257" w:rsidRDefault="004C7257" w:rsidP="001B0197">
      <w:pPr>
        <w:ind w:firstLine="397"/>
        <w:jc w:val="both"/>
      </w:pPr>
    </w:p>
    <w:p w:rsidR="004C7257" w:rsidRPr="0055672D" w:rsidRDefault="004C7257" w:rsidP="001B0197">
      <w:pPr>
        <w:jc w:val="center"/>
      </w:pPr>
      <w:r w:rsidRPr="000C76CD">
        <w:rPr>
          <w:noProof/>
        </w:rPr>
        <w:pict>
          <v:shape id="Рисунок 8" o:spid="_x0000_i1027" type="#_x0000_t75" style="width:387pt;height:211.5pt;visibility:visible">
            <v:imagedata r:id="rId13" o:title=""/>
          </v:shape>
        </w:pict>
      </w:r>
    </w:p>
    <w:p w:rsidR="004C7257" w:rsidRPr="0055672D" w:rsidRDefault="004C7257" w:rsidP="001B0197">
      <w:pPr>
        <w:ind w:firstLine="708"/>
      </w:pPr>
    </w:p>
    <w:p w:rsidR="004C7257" w:rsidRDefault="004C7257" w:rsidP="001B0197">
      <w:pPr>
        <w:jc w:val="center"/>
        <w:rPr>
          <w:i/>
          <w:iCs/>
          <w:sz w:val="24"/>
          <w:szCs w:val="24"/>
        </w:rPr>
      </w:pPr>
      <w:r w:rsidRPr="001B0197">
        <w:rPr>
          <w:i/>
          <w:iCs/>
          <w:sz w:val="24"/>
          <w:szCs w:val="24"/>
        </w:rPr>
        <w:t>Рисунок 3. Динамика уровня остаточного азота в крови больных ГЛПС</w:t>
      </w:r>
    </w:p>
    <w:p w:rsidR="004C7257" w:rsidRDefault="004C7257" w:rsidP="001B0197">
      <w:pPr>
        <w:jc w:val="center"/>
        <w:rPr>
          <w:i/>
          <w:iCs/>
          <w:sz w:val="24"/>
          <w:szCs w:val="24"/>
        </w:rPr>
      </w:pPr>
    </w:p>
    <w:p w:rsidR="004C7257" w:rsidRPr="0055672D" w:rsidRDefault="004C7257" w:rsidP="001B0197">
      <w:pPr>
        <w:jc w:val="center"/>
      </w:pPr>
      <w:r w:rsidRPr="0055672D">
        <w:t>ЛИТЕРАТУРА</w:t>
      </w:r>
    </w:p>
    <w:p w:rsidR="004C7257" w:rsidRPr="001B0197" w:rsidRDefault="004C7257" w:rsidP="001B0197">
      <w:pPr>
        <w:ind w:left="851" w:hanging="851"/>
        <w:jc w:val="both"/>
        <w:rPr>
          <w:i/>
          <w:iCs/>
          <w:sz w:val="24"/>
          <w:szCs w:val="24"/>
        </w:rPr>
      </w:pPr>
      <w:r w:rsidRPr="0055672D">
        <w:rPr>
          <w:b/>
          <w:bCs/>
        </w:rPr>
        <w:t>1. Гражданов А.</w:t>
      </w:r>
      <w:r>
        <w:rPr>
          <w:b/>
          <w:bCs/>
        </w:rPr>
        <w:t xml:space="preserve"> </w:t>
      </w:r>
      <w:r w:rsidRPr="0055672D">
        <w:rPr>
          <w:b/>
          <w:bCs/>
        </w:rPr>
        <w:t>К., Захаров А.</w:t>
      </w:r>
      <w:r>
        <w:rPr>
          <w:b/>
          <w:bCs/>
        </w:rPr>
        <w:t xml:space="preserve"> </w:t>
      </w:r>
      <w:r w:rsidRPr="0055672D">
        <w:rPr>
          <w:b/>
          <w:bCs/>
        </w:rPr>
        <w:t>В., Бирюков А.</w:t>
      </w:r>
      <w:r>
        <w:rPr>
          <w:b/>
          <w:bCs/>
        </w:rPr>
        <w:t xml:space="preserve"> </w:t>
      </w:r>
      <w:r w:rsidRPr="0055672D">
        <w:rPr>
          <w:b/>
          <w:bCs/>
        </w:rPr>
        <w:t>И. и др.</w:t>
      </w:r>
      <w:r w:rsidRPr="0055672D">
        <w:t xml:space="preserve"> Первые случаи заболеваний</w:t>
      </w:r>
      <w:r>
        <w:t xml:space="preserve"> </w:t>
      </w:r>
      <w:r w:rsidRPr="0055672D">
        <w:t>геморрагической лихорадкой с почечным синдромом в Казахстане //</w:t>
      </w:r>
      <w:r>
        <w:t xml:space="preserve"> </w:t>
      </w:r>
      <w:r w:rsidRPr="0055672D">
        <w:t xml:space="preserve">Карантинные и зоонозные инфекции в Казахстане. </w:t>
      </w:r>
      <w:r>
        <w:t>–</w:t>
      </w:r>
      <w:r w:rsidRPr="0055672D">
        <w:t xml:space="preserve"> Алматы, 2001</w:t>
      </w:r>
      <w:r>
        <w:t>.</w:t>
      </w:r>
      <w:r w:rsidRPr="0055672D">
        <w:t xml:space="preserve"> </w:t>
      </w:r>
      <w:r>
        <w:t>–</w:t>
      </w:r>
      <w:r w:rsidRPr="0055672D">
        <w:t xml:space="preserve"> Вып. 3</w:t>
      </w:r>
      <w:r>
        <w:t>. –</w:t>
      </w:r>
      <w:r w:rsidRPr="0055672D">
        <w:t xml:space="preserve"> С. 94-98.</w:t>
      </w:r>
    </w:p>
    <w:p w:rsidR="004C7257" w:rsidRPr="0055672D" w:rsidRDefault="004C7257" w:rsidP="001B0197">
      <w:pPr>
        <w:ind w:left="851" w:hanging="851"/>
        <w:jc w:val="both"/>
      </w:pPr>
      <w:r w:rsidRPr="0055672D">
        <w:rPr>
          <w:b/>
          <w:bCs/>
        </w:rPr>
        <w:t>2. Захаров А.</w:t>
      </w:r>
      <w:r>
        <w:rPr>
          <w:b/>
          <w:bCs/>
        </w:rPr>
        <w:t xml:space="preserve"> </w:t>
      </w:r>
      <w:r w:rsidRPr="0055672D">
        <w:rPr>
          <w:b/>
          <w:bCs/>
        </w:rPr>
        <w:t>В., Гражданов А.</w:t>
      </w:r>
      <w:r>
        <w:rPr>
          <w:b/>
          <w:bCs/>
        </w:rPr>
        <w:t xml:space="preserve"> </w:t>
      </w:r>
      <w:r w:rsidRPr="0055672D">
        <w:rPr>
          <w:b/>
          <w:bCs/>
        </w:rPr>
        <w:t>К., Рахманкулов Р.</w:t>
      </w:r>
      <w:r>
        <w:rPr>
          <w:b/>
          <w:bCs/>
        </w:rPr>
        <w:t xml:space="preserve"> </w:t>
      </w:r>
      <w:r w:rsidRPr="0055672D">
        <w:rPr>
          <w:b/>
          <w:bCs/>
        </w:rPr>
        <w:t>Р.</w:t>
      </w:r>
      <w:r>
        <w:rPr>
          <w:b/>
          <w:bCs/>
        </w:rPr>
        <w:t xml:space="preserve"> </w:t>
      </w:r>
      <w:r w:rsidRPr="0055672D">
        <w:rPr>
          <w:b/>
          <w:bCs/>
        </w:rPr>
        <w:t>и</w:t>
      </w:r>
      <w:r>
        <w:rPr>
          <w:b/>
          <w:bCs/>
        </w:rPr>
        <w:t xml:space="preserve"> </w:t>
      </w:r>
      <w:r w:rsidRPr="0055672D">
        <w:rPr>
          <w:b/>
          <w:bCs/>
        </w:rPr>
        <w:t>др.</w:t>
      </w:r>
      <w:r w:rsidRPr="0055672D">
        <w:t xml:space="preserve"> Клинические проявления геморрагической лихорадки с почечным синдромом на Западе Казахстана в 2005 г.</w:t>
      </w:r>
      <w:r>
        <w:t xml:space="preserve"> </w:t>
      </w:r>
      <w:r w:rsidRPr="0055672D">
        <w:t>// Карантинные и зоонозные инфекции в Казахстане.</w:t>
      </w:r>
      <w:r>
        <w:t xml:space="preserve"> – </w:t>
      </w:r>
      <w:r w:rsidRPr="0055672D">
        <w:t>Алматы, 2006</w:t>
      </w:r>
      <w:r>
        <w:t>.</w:t>
      </w:r>
      <w:r w:rsidRPr="0055672D">
        <w:t xml:space="preserve"> </w:t>
      </w:r>
      <w:r>
        <w:t xml:space="preserve">– </w:t>
      </w:r>
      <w:r w:rsidRPr="0055672D">
        <w:t>Вып. 1-2 (13-14)</w:t>
      </w:r>
      <w:r>
        <w:t xml:space="preserve">. – </w:t>
      </w:r>
      <w:r w:rsidRPr="0055672D">
        <w:t>С. 51-57.</w:t>
      </w:r>
    </w:p>
    <w:p w:rsidR="004C7257" w:rsidRPr="0055672D" w:rsidRDefault="004C7257" w:rsidP="001B0197">
      <w:pPr>
        <w:ind w:left="851" w:hanging="851"/>
        <w:jc w:val="both"/>
      </w:pPr>
      <w:r w:rsidRPr="0055672D">
        <w:rPr>
          <w:b/>
          <w:bCs/>
        </w:rPr>
        <w:t>3. Храйчик</w:t>
      </w:r>
      <w:r w:rsidRPr="00481ECC">
        <w:rPr>
          <w:b/>
          <w:bCs/>
        </w:rPr>
        <w:t xml:space="preserve"> </w:t>
      </w:r>
      <w:r w:rsidRPr="0055672D">
        <w:rPr>
          <w:b/>
          <w:bCs/>
        </w:rPr>
        <w:t>Дональд Е., Седор</w:t>
      </w:r>
      <w:r w:rsidRPr="00481ECC">
        <w:rPr>
          <w:b/>
          <w:bCs/>
        </w:rPr>
        <w:t xml:space="preserve"> </w:t>
      </w:r>
      <w:r w:rsidRPr="0055672D">
        <w:rPr>
          <w:b/>
          <w:bCs/>
        </w:rPr>
        <w:t>Джон Р., Гланц</w:t>
      </w:r>
      <w:r w:rsidRPr="00481ECC">
        <w:rPr>
          <w:b/>
          <w:bCs/>
        </w:rPr>
        <w:t xml:space="preserve"> </w:t>
      </w:r>
      <w:r w:rsidRPr="0055672D">
        <w:rPr>
          <w:b/>
          <w:bCs/>
        </w:rPr>
        <w:t>Майкл Б.</w:t>
      </w:r>
      <w:r w:rsidRPr="0055672D">
        <w:t xml:space="preserve"> Секреты нефрологии</w:t>
      </w:r>
      <w:r>
        <w:t>.</w:t>
      </w:r>
      <w:r w:rsidRPr="0055672D">
        <w:t xml:space="preserve"> </w:t>
      </w:r>
      <w:r>
        <w:t>–</w:t>
      </w:r>
      <w:r w:rsidRPr="0055672D">
        <w:t xml:space="preserve"> М.-Спб.: Бином-Невский диалект, 2001. – 303 с.</w:t>
      </w:r>
    </w:p>
    <w:p w:rsidR="004C7257" w:rsidRPr="0055672D" w:rsidRDefault="004C7257" w:rsidP="001B0197">
      <w:pPr>
        <w:ind w:left="851" w:hanging="851"/>
        <w:jc w:val="both"/>
      </w:pPr>
      <w:r w:rsidRPr="0055672D">
        <w:rPr>
          <w:b/>
          <w:bCs/>
        </w:rPr>
        <w:t>4. Лещинская Е.</w:t>
      </w:r>
      <w:r>
        <w:rPr>
          <w:b/>
          <w:bCs/>
        </w:rPr>
        <w:t xml:space="preserve"> </w:t>
      </w:r>
      <w:r w:rsidRPr="0055672D">
        <w:rPr>
          <w:b/>
          <w:bCs/>
        </w:rPr>
        <w:t>В.</w:t>
      </w:r>
      <w:r>
        <w:rPr>
          <w:b/>
          <w:bCs/>
        </w:rPr>
        <w:t xml:space="preserve"> </w:t>
      </w:r>
      <w:r w:rsidRPr="0055672D">
        <w:rPr>
          <w:b/>
          <w:bCs/>
        </w:rPr>
        <w:t>и др.</w:t>
      </w:r>
      <w:r>
        <w:rPr>
          <w:b/>
          <w:bCs/>
        </w:rPr>
        <w:t xml:space="preserve"> </w:t>
      </w:r>
      <w:r w:rsidRPr="0055672D">
        <w:t>К характеристике эпидочагов геморрагической лихорадки с почечным синдромом в различных регионах страны</w:t>
      </w:r>
      <w:r>
        <w:t xml:space="preserve"> </w:t>
      </w:r>
      <w:r w:rsidRPr="0055672D">
        <w:t>// Вопросы вирусологии</w:t>
      </w:r>
      <w:r>
        <w:t>.</w:t>
      </w:r>
      <w:r w:rsidRPr="0055672D">
        <w:t xml:space="preserve"> </w:t>
      </w:r>
      <w:r>
        <w:t>–</w:t>
      </w:r>
      <w:r w:rsidRPr="0055672D">
        <w:t xml:space="preserve"> 1990</w:t>
      </w:r>
      <w:r>
        <w:t xml:space="preserve">. – </w:t>
      </w:r>
      <w:r w:rsidRPr="0055672D">
        <w:t>№ 1</w:t>
      </w:r>
      <w:r>
        <w:t>.</w:t>
      </w:r>
      <w:r w:rsidRPr="0055672D">
        <w:t xml:space="preserve"> </w:t>
      </w:r>
      <w:r>
        <w:t>–</w:t>
      </w:r>
      <w:r w:rsidRPr="0055672D">
        <w:t xml:space="preserve"> С. 42-45</w:t>
      </w:r>
      <w:r>
        <w:t>.</w:t>
      </w:r>
    </w:p>
    <w:p w:rsidR="004C7257" w:rsidRPr="0055672D" w:rsidRDefault="004C7257" w:rsidP="001B0197">
      <w:pPr>
        <w:ind w:left="851" w:hanging="851"/>
        <w:jc w:val="both"/>
        <w:rPr>
          <w:b/>
          <w:bCs/>
        </w:rPr>
      </w:pPr>
      <w:r w:rsidRPr="0055672D">
        <w:rPr>
          <w:b/>
          <w:bCs/>
        </w:rPr>
        <w:t>5. Ткаченко Е.</w:t>
      </w:r>
      <w:r>
        <w:rPr>
          <w:b/>
          <w:bCs/>
        </w:rPr>
        <w:t xml:space="preserve"> </w:t>
      </w:r>
      <w:r w:rsidRPr="0055672D">
        <w:rPr>
          <w:b/>
          <w:bCs/>
        </w:rPr>
        <w:t>А. и др.</w:t>
      </w:r>
      <w:r w:rsidRPr="0055672D">
        <w:t xml:space="preserve"> Методы лабораторной диагностики геморрагической лихорадки с почечным синдромом /</w:t>
      </w:r>
      <w:r>
        <w:t xml:space="preserve"> </w:t>
      </w:r>
      <w:r w:rsidRPr="0055672D">
        <w:t xml:space="preserve">Методические рекомендации. </w:t>
      </w:r>
      <w:r>
        <w:t>–</w:t>
      </w:r>
      <w:r w:rsidRPr="0055672D">
        <w:t xml:space="preserve"> М.</w:t>
      </w:r>
      <w:r>
        <w:t>,</w:t>
      </w:r>
      <w:r w:rsidRPr="0055672D">
        <w:t>1982.</w:t>
      </w:r>
      <w:r>
        <w:t xml:space="preserve"> –</w:t>
      </w:r>
      <w:r w:rsidRPr="0055672D">
        <w:t xml:space="preserve"> 22 с.</w:t>
      </w:r>
      <w:r w:rsidRPr="0055672D">
        <w:rPr>
          <w:b/>
          <w:bCs/>
        </w:rPr>
        <w:t xml:space="preserve"> </w:t>
      </w:r>
    </w:p>
    <w:p w:rsidR="004C7257" w:rsidRPr="0055672D" w:rsidRDefault="004C7257" w:rsidP="001B0197">
      <w:pPr>
        <w:ind w:left="851" w:hanging="851"/>
        <w:jc w:val="both"/>
      </w:pPr>
      <w:r w:rsidRPr="0055672D">
        <w:rPr>
          <w:b/>
          <w:bCs/>
        </w:rPr>
        <w:t>6. Чиж А.С. и др.</w:t>
      </w:r>
      <w:r w:rsidRPr="0055672D">
        <w:t xml:space="preserve"> Практическое руководство по нефрологии</w:t>
      </w:r>
      <w:r>
        <w:t>.</w:t>
      </w:r>
      <w:r w:rsidRPr="0055672D">
        <w:t xml:space="preserve"> – М.: Высшая школа, 2001</w:t>
      </w:r>
      <w:r>
        <w:t>.</w:t>
      </w:r>
      <w:r w:rsidRPr="0055672D">
        <w:t xml:space="preserve"> </w:t>
      </w:r>
      <w:r>
        <w:t>–</w:t>
      </w:r>
      <w:r w:rsidRPr="0055672D">
        <w:t xml:space="preserve"> 639 с.</w:t>
      </w:r>
    </w:p>
    <w:p w:rsidR="004C7257" w:rsidRDefault="004C7257" w:rsidP="00D7219D">
      <w:pPr>
        <w:jc w:val="center"/>
        <w:rPr>
          <w:color w:val="800080"/>
        </w:rPr>
      </w:pPr>
    </w:p>
    <w:p w:rsidR="004C7257" w:rsidRDefault="004C7257" w:rsidP="00D7219D">
      <w:pPr>
        <w:jc w:val="center"/>
        <w:rPr>
          <w:color w:val="800080"/>
        </w:rPr>
      </w:pPr>
    </w:p>
    <w:p w:rsidR="004C7257" w:rsidRPr="00EF4818" w:rsidRDefault="004C7257" w:rsidP="00D7219D">
      <w:pPr>
        <w:jc w:val="center"/>
        <w:rPr>
          <w:lang w:val="en-US"/>
        </w:rPr>
      </w:pPr>
      <w:r w:rsidRPr="00D7219D">
        <w:rPr>
          <w:lang w:val="en-US"/>
        </w:rPr>
        <w:t xml:space="preserve">CLINICAL MANIFESTATIONS OF ACUTE RENAL FAILURE IN HAEMORRHAGIC FEVER </w:t>
      </w:r>
    </w:p>
    <w:p w:rsidR="004C7257" w:rsidRPr="00D7219D" w:rsidRDefault="004C7257" w:rsidP="00D7219D">
      <w:pPr>
        <w:jc w:val="center"/>
        <w:rPr>
          <w:lang w:val="en-US"/>
        </w:rPr>
      </w:pPr>
      <w:r w:rsidRPr="00D7219D">
        <w:rPr>
          <w:lang w:val="en-US"/>
        </w:rPr>
        <w:t>WITH RENAL SYNDROME</w:t>
      </w:r>
    </w:p>
    <w:p w:rsidR="004C7257" w:rsidRPr="00D7219D" w:rsidRDefault="004C7257" w:rsidP="00D7219D">
      <w:pPr>
        <w:ind w:firstLine="283"/>
        <w:jc w:val="both"/>
        <w:rPr>
          <w:lang w:val="en-US"/>
        </w:rPr>
      </w:pPr>
    </w:p>
    <w:p w:rsidR="004C7257" w:rsidRPr="00D7219D" w:rsidRDefault="004C7257" w:rsidP="00D7219D">
      <w:pPr>
        <w:jc w:val="center"/>
        <w:rPr>
          <w:b/>
          <w:bCs/>
          <w:lang w:val="en-US"/>
        </w:rPr>
      </w:pPr>
      <w:r w:rsidRPr="00D7219D">
        <w:rPr>
          <w:b/>
          <w:bCs/>
          <w:lang w:val="en-US"/>
        </w:rPr>
        <w:t>A. V. Zakharov, A. K. Grazhdanov, V. M. Zakharov, G. S. Nazhimova</w:t>
      </w:r>
    </w:p>
    <w:p w:rsidR="004C7257" w:rsidRPr="00D7219D" w:rsidRDefault="004C7257" w:rsidP="00D7219D">
      <w:pPr>
        <w:ind w:firstLine="283"/>
        <w:jc w:val="both"/>
        <w:rPr>
          <w:lang w:val="en-US"/>
        </w:rPr>
      </w:pPr>
    </w:p>
    <w:p w:rsidR="004C7257" w:rsidRPr="00D7219D" w:rsidRDefault="004C7257" w:rsidP="00D7219D">
      <w:pPr>
        <w:ind w:firstLine="283"/>
        <w:jc w:val="both"/>
        <w:rPr>
          <w:lang w:val="en-US"/>
        </w:rPr>
      </w:pPr>
      <w:r w:rsidRPr="00D7219D">
        <w:rPr>
          <w:lang w:val="en-US"/>
        </w:rPr>
        <w:t>Manifestations of acute renal failure were studied in West Kazakhstan Oblast in 158 patients infected with haemorrhagic fever with renal syndrome. The presence of syndrome is found in 86.1% of cases. Among them, 53.9% of patients manifested oligoanuretic form and 47.1% – nonoliguric one.  Level of creatinine, urea and residual nitrogen in blood in acute renal failure is increased from the 3rd to 9-10th day of sickness and reduced to norm on 20-21st day.  Correlation is found both in growth and reduce of the levels of creatinine, urea and residual nitrogen in blood in the dynamics of the disease with oligoanuretic and nonoliguric forms of acute renal failure.</w:t>
      </w:r>
    </w:p>
    <w:p w:rsidR="004C7257" w:rsidRPr="00EF4818" w:rsidRDefault="004C7257">
      <w:pPr>
        <w:rPr>
          <w:rFonts w:ascii="Century Gothic" w:hAnsi="Century Gothic" w:cs="Century Gothic"/>
          <w:b/>
          <w:bCs/>
          <w:smallCaps/>
          <w:sz w:val="40"/>
          <w:szCs w:val="40"/>
          <w:u w:val="single"/>
          <w:lang w:val="en-US"/>
        </w:rPr>
      </w:pPr>
    </w:p>
    <w:p w:rsidR="004C7257" w:rsidRPr="00556E54" w:rsidRDefault="004C7257" w:rsidP="00556E54">
      <w:pPr>
        <w:jc w:val="center"/>
        <w:rPr>
          <w:caps/>
          <w:lang w:val="kk-KZ"/>
        </w:rPr>
      </w:pPr>
      <w:r w:rsidRPr="00556E54">
        <w:rPr>
          <w:caps/>
          <w:lang w:val="kk-KZ"/>
        </w:rPr>
        <w:t>БҮЙРЕКТІК СИНДРОММЕН ӨТЕТІН қанды безгек КЕЗІНДЕГІ ЖЕДЕЛ БҮЙРЕК ЖЕТІСПЕУШІЛІГІНІҢ КЛИНИКАЛЫҚ КӨРІНІСІ</w:t>
      </w:r>
    </w:p>
    <w:p w:rsidR="004C7257" w:rsidRPr="00556E54" w:rsidRDefault="004C7257" w:rsidP="00556E54">
      <w:pPr>
        <w:jc w:val="center"/>
        <w:rPr>
          <w:caps/>
          <w:lang w:val="kk-KZ"/>
        </w:rPr>
      </w:pPr>
    </w:p>
    <w:p w:rsidR="004C7257" w:rsidRPr="00556E54" w:rsidRDefault="004C7257" w:rsidP="00556E54">
      <w:pPr>
        <w:jc w:val="center"/>
        <w:rPr>
          <w:b/>
          <w:bCs/>
          <w:lang w:val="kk-KZ"/>
        </w:rPr>
      </w:pPr>
      <w:r w:rsidRPr="00556E54">
        <w:rPr>
          <w:b/>
          <w:bCs/>
          <w:lang w:val="kk-KZ"/>
        </w:rPr>
        <w:t>А. В. Захаров, А. К. Гражданов, В. М. Захарова, Г. С. Нажімова</w:t>
      </w:r>
    </w:p>
    <w:p w:rsidR="004C7257" w:rsidRPr="00556E54" w:rsidRDefault="004C7257" w:rsidP="00556E54">
      <w:pPr>
        <w:jc w:val="center"/>
        <w:rPr>
          <w:lang w:val="kk-KZ"/>
        </w:rPr>
      </w:pPr>
    </w:p>
    <w:p w:rsidR="004C7257" w:rsidRPr="00556E54" w:rsidRDefault="004C7257" w:rsidP="00556E54">
      <w:pPr>
        <w:ind w:firstLine="360"/>
        <w:jc w:val="both"/>
        <w:rPr>
          <w:lang w:val="kk-KZ"/>
        </w:rPr>
      </w:pPr>
      <w:r w:rsidRPr="00556E54">
        <w:rPr>
          <w:lang w:val="kk-KZ"/>
        </w:rPr>
        <w:t>Батыс Қазақстан облысындағы бүйректік синдроммен өтетін қанды безгекпен сырқаттанған 158 науқас</w:t>
      </w:r>
      <w:r w:rsidRPr="00556E54">
        <w:rPr>
          <w:lang w:val="kk-KZ"/>
        </w:rPr>
        <w:softHyphen/>
        <w:t>тағы жедел бүйрек жетіспеушілігінің көрінісі зерттелді. Синдромның байқалуы жағдайдың 86,1%-да анық</w:t>
      </w:r>
      <w:r w:rsidRPr="00556E54">
        <w:rPr>
          <w:lang w:val="kk-KZ"/>
        </w:rPr>
        <w:softHyphen/>
        <w:t>талды. Олардың ішінде олигоануриялық түрі науқастардың 53,9%-да, олигуриялық емес түрі – 47,1% бай</w:t>
      </w:r>
      <w:r w:rsidRPr="00556E54">
        <w:rPr>
          <w:lang w:val="kk-KZ"/>
        </w:rPr>
        <w:softHyphen/>
        <w:t>қалды. Қандағы қалдық азот, зәр қышқылы, креатинин деңгейі жедел бүйрек жетіспеушілігі кезінде аурудың 3 – күнінен 9-10-шы күндері аралығында көтеріліп, 20-21-ші күндері қалыпты жағдайға дейін төмендейді. Олигоануриялық және олигуриялық емес жедел бүйрек жетіспеушілігі кезіндегі ауру динамикасында креа</w:t>
      </w:r>
      <w:r w:rsidRPr="00556E54">
        <w:rPr>
          <w:lang w:val="kk-KZ"/>
        </w:rPr>
        <w:softHyphen/>
        <w:t>тинин, зәр қышқылы, қандағы қалдық азот деңгейінің көтерілуінің және төмендеуінің корреляциясы анық</w:t>
      </w:r>
      <w:r w:rsidRPr="00556E54">
        <w:rPr>
          <w:lang w:val="kk-KZ"/>
        </w:rPr>
        <w:softHyphen/>
        <w:t xml:space="preserve">талды. </w:t>
      </w:r>
    </w:p>
    <w:p w:rsidR="004C7257" w:rsidRPr="00556E54" w:rsidRDefault="004C7257">
      <w:pPr>
        <w:rPr>
          <w:rFonts w:ascii="Century Gothic" w:hAnsi="Century Gothic" w:cs="Century Gothic"/>
          <w:b/>
          <w:bCs/>
          <w:smallCaps/>
          <w:sz w:val="40"/>
          <w:szCs w:val="40"/>
          <w:u w:val="single"/>
          <w:lang w:val="kk-KZ"/>
        </w:rPr>
      </w:pPr>
    </w:p>
    <w:p w:rsidR="004C7257" w:rsidRPr="00556E54" w:rsidRDefault="004C7257">
      <w:pPr>
        <w:rPr>
          <w:rFonts w:ascii="Century Gothic" w:hAnsi="Century Gothic" w:cs="Century Gothic"/>
          <w:b/>
          <w:bCs/>
          <w:smallCaps/>
          <w:sz w:val="40"/>
          <w:szCs w:val="40"/>
          <w:u w:val="single"/>
          <w:lang w:val="kk-KZ"/>
        </w:rPr>
      </w:pPr>
      <w:r w:rsidRPr="00556E54">
        <w:rPr>
          <w:rFonts w:ascii="Century Gothic" w:hAnsi="Century Gothic" w:cs="Century Gothic"/>
          <w:b/>
          <w:bCs/>
          <w:smallCaps/>
          <w:sz w:val="40"/>
          <w:szCs w:val="40"/>
          <w:u w:val="single"/>
          <w:lang w:val="kk-KZ"/>
        </w:rPr>
        <w:br w:type="page"/>
      </w:r>
    </w:p>
    <w:p w:rsidR="004C7257" w:rsidRPr="009B50D1" w:rsidRDefault="004C7257" w:rsidP="00885B9F">
      <w:pPr>
        <w:pStyle w:val="10pt"/>
        <w:ind w:firstLine="360"/>
        <w:rPr>
          <w:rFonts w:ascii="Century Gothic" w:hAnsi="Century Gothic" w:cs="Century Gothic"/>
          <w:b/>
          <w:bCs/>
          <w:caps w:val="0"/>
          <w:smallCaps/>
          <w:sz w:val="40"/>
          <w:szCs w:val="40"/>
          <w:u w:val="single"/>
        </w:rPr>
      </w:pPr>
      <w:r w:rsidRPr="00783762">
        <w:rPr>
          <w:rFonts w:ascii="Century Gothic" w:hAnsi="Century Gothic" w:cs="Century Gothic"/>
          <w:b/>
          <w:bCs/>
          <w:caps w:val="0"/>
          <w:smallCaps/>
          <w:color w:val="000000"/>
          <w:sz w:val="40"/>
          <w:szCs w:val="40"/>
          <w:u w:val="single"/>
        </w:rPr>
        <w:t>Лабораторная</w:t>
      </w:r>
      <w:r w:rsidRPr="009B50D1">
        <w:rPr>
          <w:rFonts w:ascii="Century Gothic" w:hAnsi="Century Gothic" w:cs="Century Gothic"/>
          <w:b/>
          <w:bCs/>
          <w:caps w:val="0"/>
          <w:smallCaps/>
          <w:color w:val="000000"/>
          <w:sz w:val="40"/>
          <w:szCs w:val="40"/>
          <w:u w:val="single"/>
        </w:rPr>
        <w:t xml:space="preserve"> </w:t>
      </w:r>
      <w:r w:rsidRPr="00783762">
        <w:rPr>
          <w:rFonts w:ascii="Century Gothic" w:hAnsi="Century Gothic" w:cs="Century Gothic"/>
          <w:b/>
          <w:bCs/>
          <w:caps w:val="0"/>
          <w:smallCaps/>
          <w:color w:val="000000"/>
          <w:sz w:val="40"/>
          <w:szCs w:val="40"/>
          <w:u w:val="single"/>
        </w:rPr>
        <w:t>диагностика</w:t>
      </w:r>
    </w:p>
    <w:p w:rsidR="004C7257" w:rsidRDefault="004C7257" w:rsidP="00885B9F">
      <w:pPr>
        <w:jc w:val="both"/>
        <w:rPr>
          <w:sz w:val="24"/>
          <w:szCs w:val="24"/>
        </w:rPr>
      </w:pPr>
    </w:p>
    <w:p w:rsidR="004C7257" w:rsidRPr="005D6A8B" w:rsidRDefault="004C7257" w:rsidP="00885B9F">
      <w:pPr>
        <w:jc w:val="both"/>
        <w:rPr>
          <w:sz w:val="24"/>
          <w:szCs w:val="24"/>
        </w:rPr>
      </w:pPr>
      <w:r w:rsidRPr="00323BE8">
        <w:rPr>
          <w:sz w:val="24"/>
          <w:szCs w:val="24"/>
        </w:rPr>
        <w:t>УДК</w:t>
      </w:r>
      <w:r>
        <w:rPr>
          <w:sz w:val="24"/>
          <w:szCs w:val="24"/>
        </w:rPr>
        <w:t>616-076:616.932</w:t>
      </w:r>
    </w:p>
    <w:p w:rsidR="004C7257" w:rsidRPr="00885B9F" w:rsidRDefault="004C7257" w:rsidP="00885B9F">
      <w:pPr>
        <w:jc w:val="center"/>
        <w:rPr>
          <w:b/>
          <w:bCs/>
        </w:rPr>
      </w:pPr>
    </w:p>
    <w:p w:rsidR="004C7257" w:rsidRPr="005D6A8B" w:rsidRDefault="004C7257" w:rsidP="00885B9F">
      <w:pPr>
        <w:jc w:val="center"/>
        <w:rPr>
          <w:rFonts w:ascii="Book Antiqua" w:hAnsi="Book Antiqua" w:cs="Book Antiqua"/>
          <w:b/>
          <w:bCs/>
          <w:smallCaps/>
          <w:sz w:val="26"/>
          <w:szCs w:val="26"/>
        </w:rPr>
      </w:pPr>
      <w:r w:rsidRPr="005D6A8B">
        <w:rPr>
          <w:rFonts w:ascii="Book Antiqua" w:hAnsi="Book Antiqua" w:cs="Book Antiqua"/>
          <w:b/>
          <w:bCs/>
          <w:smallCaps/>
          <w:sz w:val="26"/>
          <w:szCs w:val="26"/>
        </w:rPr>
        <w:t xml:space="preserve">Использование полимеразной цепной реакции для </w:t>
      </w:r>
    </w:p>
    <w:p w:rsidR="004C7257" w:rsidRPr="005D6A8B" w:rsidRDefault="004C7257" w:rsidP="00885B9F">
      <w:pPr>
        <w:jc w:val="center"/>
        <w:rPr>
          <w:rFonts w:ascii="Book Antiqua" w:hAnsi="Book Antiqua" w:cs="Book Antiqua"/>
          <w:b/>
          <w:bCs/>
          <w:smallCaps/>
          <w:sz w:val="26"/>
          <w:szCs w:val="26"/>
        </w:rPr>
      </w:pPr>
      <w:r w:rsidRPr="005D6A8B">
        <w:rPr>
          <w:rFonts w:ascii="Book Antiqua" w:hAnsi="Book Antiqua" w:cs="Book Antiqua"/>
          <w:b/>
          <w:bCs/>
          <w:smallCaps/>
          <w:sz w:val="26"/>
          <w:szCs w:val="26"/>
        </w:rPr>
        <w:t>экспресс-идентификации холерных вибрионов</w:t>
      </w:r>
    </w:p>
    <w:p w:rsidR="004C7257" w:rsidRPr="00885B9F" w:rsidRDefault="004C7257" w:rsidP="00885B9F">
      <w:pPr>
        <w:jc w:val="center"/>
      </w:pPr>
    </w:p>
    <w:p w:rsidR="004C7257" w:rsidRPr="00172136" w:rsidRDefault="004C7257" w:rsidP="00885B9F">
      <w:pPr>
        <w:shd w:val="clear" w:color="auto" w:fill="FFFFFF"/>
        <w:jc w:val="center"/>
        <w:rPr>
          <w:b/>
          <w:bCs/>
          <w:sz w:val="24"/>
          <w:szCs w:val="24"/>
        </w:rPr>
      </w:pPr>
      <w:r w:rsidRPr="00172136">
        <w:rPr>
          <w:b/>
          <w:bCs/>
          <w:sz w:val="24"/>
          <w:szCs w:val="24"/>
        </w:rPr>
        <w:t>Н.</w:t>
      </w:r>
      <w:r>
        <w:rPr>
          <w:b/>
          <w:bCs/>
          <w:sz w:val="24"/>
          <w:szCs w:val="24"/>
        </w:rPr>
        <w:t xml:space="preserve"> </w:t>
      </w:r>
      <w:r w:rsidRPr="00172136">
        <w:rPr>
          <w:b/>
          <w:bCs/>
          <w:sz w:val="24"/>
          <w:szCs w:val="24"/>
        </w:rPr>
        <w:t>И.</w:t>
      </w:r>
      <w:r w:rsidRPr="005D6A8B">
        <w:rPr>
          <w:b/>
          <w:bCs/>
          <w:sz w:val="24"/>
          <w:szCs w:val="24"/>
        </w:rPr>
        <w:t xml:space="preserve"> </w:t>
      </w:r>
      <w:r w:rsidRPr="00172136">
        <w:rPr>
          <w:b/>
          <w:bCs/>
          <w:sz w:val="24"/>
          <w:szCs w:val="24"/>
        </w:rPr>
        <w:t>Михайлюк, А.</w:t>
      </w:r>
      <w:r>
        <w:rPr>
          <w:b/>
          <w:bCs/>
          <w:sz w:val="24"/>
          <w:szCs w:val="24"/>
        </w:rPr>
        <w:t xml:space="preserve"> </w:t>
      </w:r>
      <w:r w:rsidRPr="00172136">
        <w:rPr>
          <w:b/>
          <w:bCs/>
          <w:sz w:val="24"/>
          <w:szCs w:val="24"/>
        </w:rPr>
        <w:t>К.</w:t>
      </w:r>
      <w:r w:rsidRPr="005D6A8B">
        <w:rPr>
          <w:b/>
          <w:bCs/>
          <w:sz w:val="24"/>
          <w:szCs w:val="24"/>
        </w:rPr>
        <w:t xml:space="preserve"> </w:t>
      </w:r>
      <w:r w:rsidRPr="00172136">
        <w:rPr>
          <w:b/>
          <w:bCs/>
          <w:sz w:val="24"/>
          <w:szCs w:val="24"/>
        </w:rPr>
        <w:t>Гражданов, А.</w:t>
      </w:r>
      <w:r>
        <w:rPr>
          <w:b/>
          <w:bCs/>
          <w:sz w:val="24"/>
          <w:szCs w:val="24"/>
        </w:rPr>
        <w:t xml:space="preserve"> </w:t>
      </w:r>
      <w:r w:rsidRPr="00172136">
        <w:rPr>
          <w:b/>
          <w:bCs/>
          <w:sz w:val="24"/>
          <w:szCs w:val="24"/>
        </w:rPr>
        <w:t>В.</w:t>
      </w:r>
      <w:r w:rsidRPr="005D6A8B">
        <w:rPr>
          <w:b/>
          <w:bCs/>
          <w:sz w:val="24"/>
          <w:szCs w:val="24"/>
        </w:rPr>
        <w:t xml:space="preserve"> </w:t>
      </w:r>
      <w:r w:rsidRPr="00172136">
        <w:rPr>
          <w:b/>
          <w:bCs/>
          <w:sz w:val="24"/>
          <w:szCs w:val="24"/>
        </w:rPr>
        <w:t>Андрющенко, А.</w:t>
      </w:r>
      <w:r>
        <w:rPr>
          <w:b/>
          <w:bCs/>
          <w:sz w:val="24"/>
          <w:szCs w:val="24"/>
        </w:rPr>
        <w:t xml:space="preserve"> </w:t>
      </w:r>
      <w:r w:rsidRPr="00172136">
        <w:rPr>
          <w:b/>
          <w:bCs/>
          <w:sz w:val="24"/>
          <w:szCs w:val="24"/>
        </w:rPr>
        <w:t>В.</w:t>
      </w:r>
      <w:r w:rsidRPr="005D6A8B">
        <w:rPr>
          <w:b/>
          <w:bCs/>
          <w:sz w:val="24"/>
          <w:szCs w:val="24"/>
        </w:rPr>
        <w:t xml:space="preserve"> </w:t>
      </w:r>
      <w:r w:rsidRPr="00172136">
        <w:rPr>
          <w:b/>
          <w:bCs/>
          <w:sz w:val="24"/>
          <w:szCs w:val="24"/>
        </w:rPr>
        <w:t>Захаров</w:t>
      </w:r>
    </w:p>
    <w:p w:rsidR="004C7257" w:rsidRPr="00885B9F" w:rsidRDefault="004C7257" w:rsidP="00885B9F">
      <w:pPr>
        <w:shd w:val="clear" w:color="auto" w:fill="FFFFFF"/>
        <w:jc w:val="center"/>
      </w:pPr>
    </w:p>
    <w:p w:rsidR="004C7257" w:rsidRPr="008D5496" w:rsidRDefault="004C7257" w:rsidP="00885B9F">
      <w:pPr>
        <w:shd w:val="clear" w:color="auto" w:fill="FFFFFF"/>
        <w:jc w:val="center"/>
        <w:rPr>
          <w:i/>
          <w:iCs/>
          <w:sz w:val="24"/>
          <w:szCs w:val="24"/>
        </w:rPr>
      </w:pPr>
      <w:r w:rsidRPr="008D5496">
        <w:rPr>
          <w:i/>
          <w:iCs/>
          <w:sz w:val="24"/>
          <w:szCs w:val="24"/>
        </w:rPr>
        <w:t>(Уральская</w:t>
      </w:r>
      <w:r>
        <w:rPr>
          <w:i/>
          <w:iCs/>
          <w:sz w:val="24"/>
          <w:szCs w:val="24"/>
        </w:rPr>
        <w:t xml:space="preserve"> ПЧС</w:t>
      </w:r>
      <w:r w:rsidRPr="008D5496">
        <w:rPr>
          <w:i/>
          <w:iCs/>
          <w:sz w:val="24"/>
          <w:szCs w:val="24"/>
        </w:rPr>
        <w:t>)</w:t>
      </w:r>
    </w:p>
    <w:p w:rsidR="004C7257" w:rsidRPr="00885B9F" w:rsidRDefault="004C7257" w:rsidP="00885B9F">
      <w:pPr>
        <w:shd w:val="clear" w:color="auto" w:fill="FFFFFF"/>
        <w:ind w:firstLine="709"/>
        <w:jc w:val="both"/>
      </w:pPr>
    </w:p>
    <w:p w:rsidR="004C7257" w:rsidRDefault="004C7257" w:rsidP="00885B9F">
      <w:pPr>
        <w:shd w:val="clear" w:color="auto" w:fill="FFFFFF"/>
        <w:ind w:left="426" w:right="282" w:firstLine="283"/>
        <w:jc w:val="both"/>
      </w:pPr>
      <w:r w:rsidRPr="000C1DFD">
        <w:t xml:space="preserve">Впервые </w:t>
      </w:r>
      <w:r>
        <w:t xml:space="preserve">в условиях противочумной станции </w:t>
      </w:r>
      <w:r w:rsidRPr="000C1DFD">
        <w:t>применен метод полимеразной цепной реакции (ПЦР) в режиме реального времени для идентификации штаммов и определения вирулентности холерных вибрионов. Метод позвол</w:t>
      </w:r>
      <w:r>
        <w:t>яет</w:t>
      </w:r>
      <w:r w:rsidRPr="000C1DFD">
        <w:t xml:space="preserve"> выдавать ответ о принадлежности выделенных культур к роду </w:t>
      </w:r>
      <w:r w:rsidRPr="000C1DFD">
        <w:rPr>
          <w:i/>
          <w:iCs/>
          <w:lang w:val="en-US"/>
        </w:rPr>
        <w:t>Vibrio</w:t>
      </w:r>
      <w:r w:rsidRPr="000C1DFD">
        <w:rPr>
          <w:i/>
          <w:iCs/>
        </w:rPr>
        <w:t xml:space="preserve"> </w:t>
      </w:r>
      <w:r w:rsidRPr="000C1DFD">
        <w:t xml:space="preserve">виду </w:t>
      </w:r>
      <w:r w:rsidRPr="000C1DFD">
        <w:rPr>
          <w:i/>
          <w:iCs/>
          <w:lang w:val="en-US"/>
        </w:rPr>
        <w:t>cholera</w:t>
      </w:r>
      <w:r w:rsidRPr="000C1DFD">
        <w:rPr>
          <w:i/>
          <w:iCs/>
        </w:rPr>
        <w:t>е</w:t>
      </w:r>
      <w:r w:rsidRPr="000C1DFD">
        <w:t xml:space="preserve"> на 12-24 часа раньше, чем при использовании биохимических тестов. Применение тест-системы в мультиплексном формате позволяет определять</w:t>
      </w:r>
      <w:r>
        <w:t xml:space="preserve"> </w:t>
      </w:r>
      <w:r w:rsidRPr="000C1DFD">
        <w:t>не только вирулент</w:t>
      </w:r>
      <w:r>
        <w:t>ность холерного вибриона, но и</w:t>
      </w:r>
      <w:r w:rsidRPr="000C1DFD">
        <w:t xml:space="preserve"> энтеропатогенность </w:t>
      </w:r>
      <w:r w:rsidRPr="000C1DFD">
        <w:rPr>
          <w:lang w:val="en-US"/>
        </w:rPr>
        <w:t>ctx</w:t>
      </w:r>
      <w:r w:rsidRPr="000C1DFD">
        <w:rPr>
          <w:vertAlign w:val="superscript"/>
        </w:rPr>
        <w:t>-</w:t>
      </w:r>
      <w:r>
        <w:t>-</w:t>
      </w:r>
      <w:r w:rsidRPr="000C1DFD">
        <w:t>штаммов.</w:t>
      </w:r>
    </w:p>
    <w:p w:rsidR="004C7257" w:rsidRPr="000C1DFD" w:rsidRDefault="004C7257" w:rsidP="00885B9F">
      <w:pPr>
        <w:shd w:val="clear" w:color="auto" w:fill="FFFFFF"/>
        <w:ind w:firstLine="709"/>
        <w:jc w:val="both"/>
      </w:pPr>
    </w:p>
    <w:p w:rsidR="004C7257" w:rsidRDefault="004C7257" w:rsidP="00885B9F">
      <w:pPr>
        <w:shd w:val="clear" w:color="auto" w:fill="FFFFFF"/>
        <w:ind w:firstLine="397"/>
        <w:jc w:val="both"/>
        <w:rPr>
          <w:sz w:val="24"/>
          <w:szCs w:val="24"/>
        </w:rPr>
      </w:pPr>
      <w:r w:rsidRPr="005E230B">
        <w:rPr>
          <w:b/>
          <w:bCs/>
          <w:sz w:val="24"/>
          <w:szCs w:val="24"/>
        </w:rPr>
        <w:t>Ключевые слова</w:t>
      </w:r>
      <w:r>
        <w:rPr>
          <w:sz w:val="24"/>
          <w:szCs w:val="24"/>
        </w:rPr>
        <w:t>: холера, лабораторный мониторинг, идентификация штаммов, вирулентность, перекрестная агглютинация, ПЦР в режиме реального времени, энтеропатогенность.</w:t>
      </w:r>
    </w:p>
    <w:p w:rsidR="004C7257" w:rsidRPr="00885B9F" w:rsidRDefault="004C7257" w:rsidP="00885B9F">
      <w:pPr>
        <w:shd w:val="clear" w:color="auto" w:fill="FFFFFF"/>
        <w:ind w:firstLine="397"/>
        <w:jc w:val="both"/>
      </w:pPr>
    </w:p>
    <w:p w:rsidR="004C7257" w:rsidRPr="00047336" w:rsidRDefault="004C7257" w:rsidP="00885B9F">
      <w:pPr>
        <w:shd w:val="clear" w:color="auto" w:fill="FFFFFF"/>
        <w:ind w:firstLine="397"/>
        <w:jc w:val="both"/>
        <w:rPr>
          <w:sz w:val="24"/>
          <w:szCs w:val="24"/>
        </w:rPr>
      </w:pPr>
      <w:r w:rsidRPr="00410C09">
        <w:rPr>
          <w:sz w:val="24"/>
          <w:szCs w:val="24"/>
        </w:rPr>
        <w:t xml:space="preserve">По данным </w:t>
      </w:r>
      <w:r>
        <w:rPr>
          <w:sz w:val="24"/>
          <w:szCs w:val="24"/>
        </w:rPr>
        <w:t>ВОЗ</w:t>
      </w:r>
      <w:r w:rsidRPr="00410C09">
        <w:rPr>
          <w:sz w:val="24"/>
          <w:szCs w:val="24"/>
        </w:rPr>
        <w:t xml:space="preserve"> в настоящее время невозможно предотвратить случаи заболевания холерой. О</w:t>
      </w:r>
      <w:r>
        <w:rPr>
          <w:sz w:val="24"/>
          <w:szCs w:val="24"/>
        </w:rPr>
        <w:t>рганизациям здравоохранения о</w:t>
      </w:r>
      <w:r w:rsidRPr="00410C09">
        <w:rPr>
          <w:sz w:val="24"/>
          <w:szCs w:val="24"/>
        </w:rPr>
        <w:t>стается только оперативно реагировать на появившиеся заболевания для снижения смертности.</w:t>
      </w:r>
      <w:r>
        <w:rPr>
          <w:sz w:val="24"/>
          <w:szCs w:val="24"/>
        </w:rPr>
        <w:t xml:space="preserve"> </w:t>
      </w:r>
      <w:r w:rsidRPr="00410C09">
        <w:rPr>
          <w:color w:val="000000"/>
          <w:sz w:val="24"/>
          <w:szCs w:val="24"/>
        </w:rPr>
        <w:t xml:space="preserve">До настоящего времени холера остается опасным заболеванием, </w:t>
      </w:r>
      <w:r w:rsidRPr="00410C09">
        <w:rPr>
          <w:color w:val="000000"/>
          <w:spacing w:val="6"/>
          <w:sz w:val="24"/>
          <w:szCs w:val="24"/>
        </w:rPr>
        <w:t>на которое распространяются</w:t>
      </w:r>
      <w:r w:rsidRPr="00410C09">
        <w:rPr>
          <w:color w:val="000000"/>
          <w:spacing w:val="2"/>
          <w:sz w:val="24"/>
          <w:szCs w:val="24"/>
        </w:rPr>
        <w:t xml:space="preserve"> Международные медико-санитарные пра</w:t>
      </w:r>
      <w:r w:rsidRPr="00410C09">
        <w:rPr>
          <w:color w:val="000000"/>
          <w:spacing w:val="2"/>
          <w:sz w:val="24"/>
          <w:szCs w:val="24"/>
        </w:rPr>
        <w:softHyphen/>
      </w:r>
      <w:r w:rsidRPr="00410C09">
        <w:rPr>
          <w:color w:val="000000"/>
          <w:spacing w:val="-2"/>
          <w:sz w:val="24"/>
          <w:szCs w:val="24"/>
        </w:rPr>
        <w:t>вила</w:t>
      </w:r>
      <w:r>
        <w:rPr>
          <w:color w:val="000000"/>
          <w:spacing w:val="-2"/>
          <w:sz w:val="24"/>
          <w:szCs w:val="24"/>
        </w:rPr>
        <w:t>,</w:t>
      </w:r>
      <w:r w:rsidRPr="00410C09">
        <w:rPr>
          <w:color w:val="000000"/>
          <w:spacing w:val="6"/>
          <w:sz w:val="24"/>
          <w:szCs w:val="24"/>
        </w:rPr>
        <w:t xml:space="preserve"> принятые ВОЗ в </w:t>
      </w:r>
      <w:r w:rsidRPr="00410C09">
        <w:rPr>
          <w:color w:val="000000"/>
          <w:spacing w:val="2"/>
          <w:sz w:val="24"/>
          <w:szCs w:val="24"/>
        </w:rPr>
        <w:t>2005 г.</w:t>
      </w:r>
    </w:p>
    <w:p w:rsidR="004C7257" w:rsidRDefault="004C7257" w:rsidP="00885B9F">
      <w:pPr>
        <w:shd w:val="clear" w:color="auto" w:fill="FFFFFF"/>
        <w:ind w:firstLine="397"/>
        <w:jc w:val="both"/>
        <w:rPr>
          <w:color w:val="000000"/>
          <w:spacing w:val="-2"/>
          <w:sz w:val="24"/>
          <w:szCs w:val="24"/>
        </w:rPr>
      </w:pPr>
      <w:r>
        <w:rPr>
          <w:color w:val="000000"/>
          <w:sz w:val="24"/>
          <w:szCs w:val="24"/>
        </w:rPr>
        <w:t>В Западно-Казахстанской области (ЗКО) о</w:t>
      </w:r>
      <w:r w:rsidRPr="00410C09">
        <w:rPr>
          <w:color w:val="000000"/>
          <w:sz w:val="24"/>
          <w:szCs w:val="24"/>
        </w:rPr>
        <w:t>дним из главных компонентов эпид</w:t>
      </w:r>
      <w:r>
        <w:rPr>
          <w:color w:val="000000"/>
          <w:sz w:val="24"/>
          <w:szCs w:val="24"/>
        </w:rPr>
        <w:t xml:space="preserve">емиологического </w:t>
      </w:r>
      <w:r w:rsidRPr="00410C09">
        <w:rPr>
          <w:color w:val="000000"/>
          <w:sz w:val="24"/>
          <w:szCs w:val="24"/>
        </w:rPr>
        <w:t>надзора за холерой является постоянный лабораторный мониторинг за динамикой заболеваемости острыми кишечными инфекциями среди людей, вибриопейзажем открытых водоемов, питьевой водой и осуществление быстрого реагирования по результатам этих исследований.</w:t>
      </w:r>
      <w:r>
        <w:rPr>
          <w:color w:val="000000"/>
          <w:sz w:val="24"/>
          <w:szCs w:val="24"/>
        </w:rPr>
        <w:t xml:space="preserve"> </w:t>
      </w:r>
      <w:r w:rsidRPr="00410C09">
        <w:rPr>
          <w:color w:val="000000"/>
          <w:spacing w:val="-2"/>
          <w:sz w:val="24"/>
          <w:szCs w:val="24"/>
        </w:rPr>
        <w:t xml:space="preserve">За </w:t>
      </w:r>
      <w:r>
        <w:rPr>
          <w:color w:val="000000"/>
          <w:spacing w:val="-2"/>
          <w:sz w:val="24"/>
          <w:szCs w:val="24"/>
        </w:rPr>
        <w:t>период с 2005 г. нами</w:t>
      </w:r>
      <w:r w:rsidRPr="00410C09">
        <w:rPr>
          <w:color w:val="000000"/>
          <w:spacing w:val="-2"/>
          <w:sz w:val="24"/>
          <w:szCs w:val="24"/>
        </w:rPr>
        <w:t xml:space="preserve"> выдел</w:t>
      </w:r>
      <w:r>
        <w:rPr>
          <w:color w:val="000000"/>
          <w:spacing w:val="-2"/>
          <w:sz w:val="24"/>
          <w:szCs w:val="24"/>
        </w:rPr>
        <w:t xml:space="preserve">ено </w:t>
      </w:r>
      <w:r w:rsidRPr="00410C09">
        <w:rPr>
          <w:color w:val="000000"/>
          <w:spacing w:val="-2"/>
          <w:sz w:val="24"/>
          <w:szCs w:val="24"/>
        </w:rPr>
        <w:t xml:space="preserve">2 штамма </w:t>
      </w:r>
      <w:r w:rsidRPr="00410C09">
        <w:rPr>
          <w:i/>
          <w:iCs/>
          <w:sz w:val="24"/>
          <w:szCs w:val="24"/>
          <w:lang w:val="en-US"/>
        </w:rPr>
        <w:t>Vibrio</w:t>
      </w:r>
      <w:r w:rsidRPr="00410C09">
        <w:rPr>
          <w:i/>
          <w:iCs/>
          <w:sz w:val="24"/>
          <w:szCs w:val="24"/>
        </w:rPr>
        <w:t xml:space="preserve"> </w:t>
      </w:r>
      <w:r w:rsidRPr="00410C09">
        <w:rPr>
          <w:i/>
          <w:iCs/>
          <w:sz w:val="24"/>
          <w:szCs w:val="24"/>
          <w:lang w:val="en-US"/>
        </w:rPr>
        <w:t>chol</w:t>
      </w:r>
      <w:r>
        <w:rPr>
          <w:i/>
          <w:iCs/>
          <w:sz w:val="24"/>
          <w:szCs w:val="24"/>
        </w:rPr>
        <w:t>е</w:t>
      </w:r>
      <w:r w:rsidRPr="00410C09">
        <w:rPr>
          <w:i/>
          <w:iCs/>
          <w:sz w:val="24"/>
          <w:szCs w:val="24"/>
          <w:lang w:val="en-US"/>
        </w:rPr>
        <w:t>rae</w:t>
      </w:r>
      <w:r w:rsidRPr="00410C09">
        <w:rPr>
          <w:i/>
          <w:iCs/>
          <w:sz w:val="24"/>
          <w:szCs w:val="24"/>
        </w:rPr>
        <w:t xml:space="preserve"> </w:t>
      </w:r>
      <w:r w:rsidRPr="005D6A8B">
        <w:rPr>
          <w:sz w:val="24"/>
          <w:szCs w:val="24"/>
        </w:rPr>
        <w:t xml:space="preserve">О1 </w:t>
      </w:r>
      <w:r w:rsidRPr="005D6A8B">
        <w:rPr>
          <w:sz w:val="24"/>
          <w:szCs w:val="24"/>
          <w:lang w:val="en-US"/>
        </w:rPr>
        <w:t>eltor</w:t>
      </w:r>
      <w:r w:rsidRPr="005D6A8B">
        <w:rPr>
          <w:sz w:val="24"/>
          <w:szCs w:val="24"/>
        </w:rPr>
        <w:t xml:space="preserve"> </w:t>
      </w:r>
      <w:r w:rsidRPr="00410C09">
        <w:rPr>
          <w:color w:val="000000"/>
          <w:spacing w:val="-2"/>
          <w:sz w:val="24"/>
          <w:szCs w:val="24"/>
        </w:rPr>
        <w:t>от больной</w:t>
      </w:r>
      <w:r w:rsidRPr="00E22F35">
        <w:rPr>
          <w:color w:val="000000"/>
          <w:spacing w:val="-2"/>
          <w:sz w:val="24"/>
          <w:szCs w:val="24"/>
        </w:rPr>
        <w:t xml:space="preserve"> </w:t>
      </w:r>
      <w:r>
        <w:rPr>
          <w:color w:val="000000"/>
          <w:spacing w:val="-2"/>
          <w:sz w:val="24"/>
          <w:szCs w:val="24"/>
        </w:rPr>
        <w:t>ОКИ</w:t>
      </w:r>
      <w:r w:rsidRPr="00410C09">
        <w:rPr>
          <w:color w:val="000000"/>
          <w:spacing w:val="-2"/>
          <w:sz w:val="24"/>
          <w:szCs w:val="24"/>
        </w:rPr>
        <w:t xml:space="preserve"> и вибрионосительницы, 24 штамма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w:t>
      </w:r>
      <w:r>
        <w:rPr>
          <w:i/>
          <w:iCs/>
          <w:sz w:val="24"/>
          <w:szCs w:val="24"/>
        </w:rPr>
        <w:t>е</w:t>
      </w:r>
      <w:r w:rsidRPr="00410C09">
        <w:rPr>
          <w:i/>
          <w:iCs/>
          <w:sz w:val="24"/>
          <w:szCs w:val="24"/>
          <w:lang w:val="en-US"/>
        </w:rPr>
        <w:t>rae</w:t>
      </w:r>
      <w:r w:rsidRPr="00410C09">
        <w:rPr>
          <w:i/>
          <w:iCs/>
          <w:sz w:val="24"/>
          <w:szCs w:val="24"/>
        </w:rPr>
        <w:t xml:space="preserve"> </w:t>
      </w:r>
      <w:r w:rsidRPr="005D6A8B">
        <w:rPr>
          <w:sz w:val="24"/>
          <w:szCs w:val="24"/>
          <w:lang w:val="en-US"/>
        </w:rPr>
        <w:t>non</w:t>
      </w:r>
      <w:r w:rsidRPr="005D6A8B">
        <w:rPr>
          <w:color w:val="000000"/>
          <w:spacing w:val="-2"/>
          <w:sz w:val="24"/>
          <w:szCs w:val="24"/>
        </w:rPr>
        <w:t xml:space="preserve"> </w:t>
      </w:r>
      <w:r w:rsidRPr="005D6A8B">
        <w:rPr>
          <w:sz w:val="24"/>
          <w:szCs w:val="24"/>
        </w:rPr>
        <w:t>О1</w:t>
      </w:r>
      <w:r w:rsidRPr="00410C09">
        <w:rPr>
          <w:color w:val="000000"/>
          <w:spacing w:val="-2"/>
          <w:sz w:val="24"/>
          <w:szCs w:val="24"/>
        </w:rPr>
        <w:t>, в том числе 12 от больных ОКИ, 10 от клинически здоровых пациентов психоневрологического диспансера и 2 от контактных</w:t>
      </w:r>
      <w:r>
        <w:rPr>
          <w:color w:val="000000"/>
          <w:spacing w:val="-2"/>
          <w:sz w:val="24"/>
          <w:szCs w:val="24"/>
        </w:rPr>
        <w:t xml:space="preserve"> </w:t>
      </w:r>
      <w:r w:rsidRPr="00410C09">
        <w:rPr>
          <w:color w:val="000000"/>
          <w:spacing w:val="-2"/>
          <w:sz w:val="24"/>
          <w:szCs w:val="24"/>
        </w:rPr>
        <w:t>с ними по семейному очагу.</w:t>
      </w:r>
      <w:r>
        <w:rPr>
          <w:color w:val="000000"/>
          <w:spacing w:val="-2"/>
          <w:sz w:val="24"/>
          <w:szCs w:val="24"/>
        </w:rPr>
        <w:t xml:space="preserve"> </w:t>
      </w:r>
      <w:r w:rsidRPr="00410C09">
        <w:rPr>
          <w:color w:val="000000"/>
          <w:spacing w:val="-2"/>
          <w:sz w:val="24"/>
          <w:szCs w:val="24"/>
        </w:rPr>
        <w:t>Из воды рек Урал, Чаган, Деркул, Уленты</w:t>
      </w:r>
      <w:r>
        <w:rPr>
          <w:color w:val="000000"/>
          <w:spacing w:val="-2"/>
          <w:sz w:val="24"/>
          <w:szCs w:val="24"/>
        </w:rPr>
        <w:t xml:space="preserve"> </w:t>
      </w:r>
      <w:r w:rsidRPr="00410C09">
        <w:rPr>
          <w:color w:val="000000"/>
          <w:spacing w:val="-2"/>
          <w:sz w:val="24"/>
          <w:szCs w:val="24"/>
        </w:rPr>
        <w:t xml:space="preserve">изолировано 2 штамма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w:t>
      </w:r>
      <w:r>
        <w:rPr>
          <w:i/>
          <w:iCs/>
          <w:sz w:val="24"/>
          <w:szCs w:val="24"/>
          <w:lang w:val="en-US"/>
        </w:rPr>
        <w:t>l</w:t>
      </w:r>
      <w:r>
        <w:rPr>
          <w:i/>
          <w:iCs/>
          <w:sz w:val="24"/>
          <w:szCs w:val="24"/>
        </w:rPr>
        <w:t>е</w:t>
      </w:r>
      <w:r>
        <w:rPr>
          <w:i/>
          <w:iCs/>
          <w:sz w:val="24"/>
          <w:szCs w:val="24"/>
          <w:lang w:val="en-US"/>
        </w:rPr>
        <w:t>r</w:t>
      </w:r>
      <w:r w:rsidRPr="00410C09">
        <w:rPr>
          <w:i/>
          <w:iCs/>
          <w:sz w:val="24"/>
          <w:szCs w:val="24"/>
          <w:lang w:val="en-US"/>
        </w:rPr>
        <w:t>ae</w:t>
      </w:r>
      <w:r w:rsidRPr="00410C09">
        <w:rPr>
          <w:i/>
          <w:iCs/>
          <w:sz w:val="24"/>
          <w:szCs w:val="24"/>
        </w:rPr>
        <w:t xml:space="preserve"> </w:t>
      </w:r>
      <w:r w:rsidRPr="005D6A8B">
        <w:rPr>
          <w:sz w:val="24"/>
          <w:szCs w:val="24"/>
        </w:rPr>
        <w:t xml:space="preserve">О1 </w:t>
      </w:r>
      <w:r w:rsidRPr="005D6A8B">
        <w:rPr>
          <w:sz w:val="24"/>
          <w:szCs w:val="24"/>
          <w:lang w:val="en-US"/>
        </w:rPr>
        <w:t>eltor</w:t>
      </w:r>
      <w:r w:rsidRPr="00410C09">
        <w:rPr>
          <w:color w:val="000000"/>
          <w:spacing w:val="-2"/>
          <w:sz w:val="24"/>
          <w:szCs w:val="24"/>
        </w:rPr>
        <w:t xml:space="preserve">, 3 штамма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w:t>
      </w:r>
      <w:r>
        <w:rPr>
          <w:i/>
          <w:iCs/>
          <w:sz w:val="24"/>
          <w:szCs w:val="24"/>
        </w:rPr>
        <w:t>е</w:t>
      </w:r>
      <w:r w:rsidRPr="00410C09">
        <w:rPr>
          <w:i/>
          <w:iCs/>
          <w:sz w:val="24"/>
          <w:szCs w:val="24"/>
          <w:lang w:val="en-US"/>
        </w:rPr>
        <w:t>rae</w:t>
      </w:r>
      <w:r w:rsidRPr="00410C09">
        <w:rPr>
          <w:i/>
          <w:iCs/>
          <w:sz w:val="24"/>
          <w:szCs w:val="24"/>
        </w:rPr>
        <w:t xml:space="preserve"> </w:t>
      </w:r>
      <w:r w:rsidRPr="00410C09">
        <w:rPr>
          <w:color w:val="000000"/>
          <w:spacing w:val="-2"/>
          <w:sz w:val="24"/>
          <w:szCs w:val="24"/>
        </w:rPr>
        <w:t>О139</w:t>
      </w:r>
      <w:r>
        <w:rPr>
          <w:color w:val="000000"/>
          <w:spacing w:val="-2"/>
          <w:sz w:val="24"/>
          <w:szCs w:val="24"/>
        </w:rPr>
        <w:t xml:space="preserve">, </w:t>
      </w:r>
      <w:r w:rsidRPr="00410C09">
        <w:rPr>
          <w:color w:val="000000"/>
          <w:spacing w:val="-2"/>
          <w:sz w:val="24"/>
          <w:szCs w:val="24"/>
        </w:rPr>
        <w:t>из сточных вод канализации г. Уральска выделен 1 штамм</w:t>
      </w:r>
      <w:r w:rsidRPr="00410C09">
        <w:rPr>
          <w:i/>
          <w:iCs/>
          <w:sz w:val="24"/>
          <w:szCs w:val="24"/>
        </w:rPr>
        <w:t xml:space="preserve">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w:t>
      </w:r>
      <w:r>
        <w:rPr>
          <w:i/>
          <w:iCs/>
          <w:sz w:val="24"/>
          <w:szCs w:val="24"/>
          <w:lang w:val="en-US"/>
        </w:rPr>
        <w:t>e</w:t>
      </w:r>
      <w:r w:rsidRPr="00410C09">
        <w:rPr>
          <w:i/>
          <w:iCs/>
          <w:sz w:val="24"/>
          <w:szCs w:val="24"/>
          <w:lang w:val="en-US"/>
        </w:rPr>
        <w:t>rae</w:t>
      </w:r>
      <w:r w:rsidRPr="00410C09">
        <w:rPr>
          <w:i/>
          <w:iCs/>
          <w:sz w:val="24"/>
          <w:szCs w:val="24"/>
        </w:rPr>
        <w:t xml:space="preserve"> </w:t>
      </w:r>
      <w:r w:rsidRPr="005D6A8B">
        <w:rPr>
          <w:sz w:val="24"/>
          <w:szCs w:val="24"/>
        </w:rPr>
        <w:t xml:space="preserve">О1 </w:t>
      </w:r>
      <w:r w:rsidRPr="005D6A8B">
        <w:rPr>
          <w:sz w:val="24"/>
          <w:szCs w:val="24"/>
          <w:lang w:val="en-US"/>
        </w:rPr>
        <w:t>eltor</w:t>
      </w:r>
      <w:r w:rsidRPr="00410C09">
        <w:rPr>
          <w:color w:val="000000"/>
          <w:spacing w:val="-2"/>
          <w:sz w:val="24"/>
          <w:szCs w:val="24"/>
        </w:rPr>
        <w:t xml:space="preserve">. Из 14 открытых водоемов области </w:t>
      </w:r>
      <w:r>
        <w:rPr>
          <w:color w:val="000000"/>
          <w:spacing w:val="-2"/>
          <w:sz w:val="24"/>
          <w:szCs w:val="24"/>
        </w:rPr>
        <w:t xml:space="preserve">выделено </w:t>
      </w:r>
      <w:r w:rsidRPr="00410C09">
        <w:rPr>
          <w:color w:val="000000"/>
          <w:spacing w:val="-2"/>
          <w:sz w:val="24"/>
          <w:szCs w:val="24"/>
        </w:rPr>
        <w:t xml:space="preserve">3086 штаммов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w:t>
      </w:r>
      <w:r>
        <w:rPr>
          <w:i/>
          <w:iCs/>
          <w:sz w:val="24"/>
          <w:szCs w:val="24"/>
          <w:lang w:val="en-US"/>
        </w:rPr>
        <w:t>e</w:t>
      </w:r>
      <w:r w:rsidRPr="00410C09">
        <w:rPr>
          <w:i/>
          <w:iCs/>
          <w:sz w:val="24"/>
          <w:szCs w:val="24"/>
          <w:lang w:val="en-US"/>
        </w:rPr>
        <w:t>rae</w:t>
      </w:r>
      <w:r w:rsidRPr="00410C09">
        <w:rPr>
          <w:i/>
          <w:iCs/>
          <w:sz w:val="24"/>
          <w:szCs w:val="24"/>
        </w:rPr>
        <w:t xml:space="preserve"> </w:t>
      </w:r>
      <w:r w:rsidRPr="005D6A8B">
        <w:rPr>
          <w:sz w:val="24"/>
          <w:szCs w:val="24"/>
          <w:lang w:val="en-US"/>
        </w:rPr>
        <w:t>non</w:t>
      </w:r>
      <w:r w:rsidRPr="005D6A8B">
        <w:rPr>
          <w:color w:val="000000"/>
          <w:spacing w:val="-2"/>
          <w:sz w:val="24"/>
          <w:szCs w:val="24"/>
        </w:rPr>
        <w:t xml:space="preserve"> </w:t>
      </w:r>
      <w:r w:rsidRPr="005D6A8B">
        <w:rPr>
          <w:sz w:val="24"/>
          <w:szCs w:val="24"/>
        </w:rPr>
        <w:t>О1</w:t>
      </w:r>
      <w:r>
        <w:rPr>
          <w:i/>
          <w:iCs/>
          <w:sz w:val="24"/>
          <w:szCs w:val="24"/>
        </w:rPr>
        <w:t>.</w:t>
      </w:r>
      <w:r>
        <w:rPr>
          <w:color w:val="000000"/>
          <w:spacing w:val="-2"/>
          <w:sz w:val="24"/>
          <w:szCs w:val="24"/>
        </w:rPr>
        <w:t xml:space="preserve"> </w:t>
      </w:r>
    </w:p>
    <w:p w:rsidR="004C7257" w:rsidRDefault="004C7257" w:rsidP="00885B9F">
      <w:pPr>
        <w:ind w:firstLine="397"/>
        <w:jc w:val="both"/>
        <w:rPr>
          <w:color w:val="000000"/>
          <w:spacing w:val="-2"/>
          <w:sz w:val="24"/>
          <w:szCs w:val="24"/>
        </w:rPr>
      </w:pPr>
      <w:r>
        <w:rPr>
          <w:sz w:val="24"/>
          <w:szCs w:val="24"/>
        </w:rPr>
        <w:t>Идентификация</w:t>
      </w:r>
      <w:r w:rsidRPr="00410C09">
        <w:rPr>
          <w:sz w:val="24"/>
          <w:szCs w:val="24"/>
        </w:rPr>
        <w:t xml:space="preserve"> чистых культур типичных холерных вибрионов традиционными методами обычно не</w:t>
      </w:r>
      <w:r>
        <w:rPr>
          <w:sz w:val="24"/>
          <w:szCs w:val="24"/>
        </w:rPr>
        <w:t xml:space="preserve"> </w:t>
      </w:r>
      <w:r w:rsidRPr="00410C09">
        <w:rPr>
          <w:sz w:val="24"/>
          <w:szCs w:val="24"/>
        </w:rPr>
        <w:t>вызывает затруднений у опытных микробиологов</w:t>
      </w:r>
      <w:r>
        <w:rPr>
          <w:sz w:val="24"/>
          <w:szCs w:val="24"/>
        </w:rPr>
        <w:t>, о</w:t>
      </w:r>
      <w:r>
        <w:rPr>
          <w:color w:val="000000"/>
          <w:spacing w:val="-2"/>
          <w:sz w:val="24"/>
          <w:szCs w:val="24"/>
        </w:rPr>
        <w:t>днако в</w:t>
      </w:r>
      <w:r w:rsidRPr="00410C09">
        <w:rPr>
          <w:color w:val="000000"/>
          <w:spacing w:val="-2"/>
          <w:sz w:val="24"/>
          <w:szCs w:val="24"/>
        </w:rPr>
        <w:t xml:space="preserve">озможности </w:t>
      </w:r>
      <w:r>
        <w:rPr>
          <w:color w:val="000000"/>
          <w:spacing w:val="-2"/>
          <w:sz w:val="24"/>
          <w:szCs w:val="24"/>
        </w:rPr>
        <w:t>бактериологического метода</w:t>
      </w:r>
      <w:r w:rsidRPr="00410C09">
        <w:rPr>
          <w:color w:val="000000"/>
          <w:spacing w:val="-2"/>
          <w:sz w:val="24"/>
          <w:szCs w:val="24"/>
        </w:rPr>
        <w:t xml:space="preserve"> ограничены</w:t>
      </w:r>
      <w:r>
        <w:rPr>
          <w:color w:val="000000"/>
          <w:spacing w:val="-2"/>
          <w:sz w:val="24"/>
          <w:szCs w:val="24"/>
        </w:rPr>
        <w:t xml:space="preserve"> физиологическими </w:t>
      </w:r>
      <w:r w:rsidRPr="00410C09">
        <w:rPr>
          <w:color w:val="000000"/>
          <w:spacing w:val="-2"/>
          <w:sz w:val="24"/>
          <w:szCs w:val="24"/>
        </w:rPr>
        <w:t>свойств</w:t>
      </w:r>
      <w:r>
        <w:rPr>
          <w:color w:val="000000"/>
          <w:spacing w:val="-2"/>
          <w:sz w:val="24"/>
          <w:szCs w:val="24"/>
        </w:rPr>
        <w:t>ами возбудителя</w:t>
      </w:r>
      <w:r w:rsidRPr="00410C09">
        <w:rPr>
          <w:color w:val="000000"/>
          <w:spacing w:val="-2"/>
          <w:sz w:val="24"/>
          <w:szCs w:val="24"/>
        </w:rPr>
        <w:t xml:space="preserve">. </w:t>
      </w:r>
      <w:r>
        <w:rPr>
          <w:color w:val="000000"/>
          <w:spacing w:val="-2"/>
          <w:sz w:val="24"/>
          <w:szCs w:val="24"/>
        </w:rPr>
        <w:t>С</w:t>
      </w:r>
      <w:r w:rsidRPr="00410C09">
        <w:rPr>
          <w:sz w:val="24"/>
          <w:szCs w:val="24"/>
        </w:rPr>
        <w:t>роки выдачи ответа по результатам идентификации составляют для холерных вибрионов О1 серогруппы 12 часов, для холерных вибрионов не О1 серогруппы</w:t>
      </w:r>
      <w:r>
        <w:rPr>
          <w:sz w:val="24"/>
          <w:szCs w:val="24"/>
        </w:rPr>
        <w:t xml:space="preserve"> </w:t>
      </w:r>
      <w:r w:rsidRPr="00410C09">
        <w:rPr>
          <w:sz w:val="24"/>
          <w:szCs w:val="24"/>
        </w:rPr>
        <w:t>24 часа с момента обнаружения колонии на чашке. Результаты по определению вирулентности штаммов в традиционной</w:t>
      </w:r>
      <w:r>
        <w:rPr>
          <w:sz w:val="24"/>
          <w:szCs w:val="24"/>
        </w:rPr>
        <w:t xml:space="preserve"> </w:t>
      </w:r>
      <w:r w:rsidRPr="00410C09">
        <w:rPr>
          <w:sz w:val="24"/>
          <w:szCs w:val="24"/>
        </w:rPr>
        <w:t>пробе по Грейгу занимают еще сутки. Таким образом, с момента обнаружения подозрительной колонии на чашке до получения ответа по родовым и видовым свойствам и вирулентности проходит 48 часов. Если начинать противоэпидемические мероприятия в полном объеме, не дожидаясь ответа по вирулентности, то эти мероприятия</w:t>
      </w:r>
      <w:r>
        <w:rPr>
          <w:sz w:val="24"/>
          <w:szCs w:val="24"/>
        </w:rPr>
        <w:t xml:space="preserve"> </w:t>
      </w:r>
      <w:r w:rsidRPr="00410C09">
        <w:rPr>
          <w:sz w:val="24"/>
          <w:szCs w:val="24"/>
        </w:rPr>
        <w:t>могут оказаться чрезмерными, если ждать результатов</w:t>
      </w:r>
      <w:r>
        <w:rPr>
          <w:sz w:val="24"/>
          <w:szCs w:val="24"/>
        </w:rPr>
        <w:t xml:space="preserve"> </w:t>
      </w:r>
      <w:r w:rsidRPr="00410C09">
        <w:rPr>
          <w:sz w:val="24"/>
          <w:szCs w:val="24"/>
        </w:rPr>
        <w:t xml:space="preserve">в пробе Грейга 2 дня, то может быть упущено время и начнутся эпидемические осложнения. </w:t>
      </w:r>
      <w:r>
        <w:rPr>
          <w:sz w:val="24"/>
          <w:szCs w:val="24"/>
        </w:rPr>
        <w:t>Сократить время выдачи результатов идентификации и вирулентности позволяют</w:t>
      </w:r>
      <w:r w:rsidRPr="00410C09">
        <w:rPr>
          <w:sz w:val="24"/>
          <w:szCs w:val="24"/>
        </w:rPr>
        <w:t xml:space="preserve"> молекулярно-генетические методы и в частности </w:t>
      </w:r>
      <w:r>
        <w:rPr>
          <w:color w:val="000000"/>
          <w:spacing w:val="-2"/>
          <w:sz w:val="24"/>
          <w:szCs w:val="24"/>
        </w:rPr>
        <w:t xml:space="preserve">ПЦР. Специфичность реакции составляет </w:t>
      </w:r>
      <w:r w:rsidRPr="00410C09">
        <w:rPr>
          <w:color w:val="000000"/>
          <w:spacing w:val="-2"/>
          <w:sz w:val="24"/>
          <w:szCs w:val="24"/>
        </w:rPr>
        <w:t xml:space="preserve">100%,чувствительность </w:t>
      </w:r>
      <w:r>
        <w:rPr>
          <w:color w:val="000000"/>
          <w:spacing w:val="-2"/>
          <w:sz w:val="24"/>
          <w:szCs w:val="24"/>
        </w:rPr>
        <w:t xml:space="preserve">– </w:t>
      </w:r>
      <w:r w:rsidRPr="00410C09">
        <w:rPr>
          <w:color w:val="000000"/>
          <w:spacing w:val="-2"/>
          <w:sz w:val="24"/>
          <w:szCs w:val="24"/>
        </w:rPr>
        <w:t>10</w:t>
      </w:r>
      <w:r w:rsidRPr="00410C09">
        <w:rPr>
          <w:color w:val="000000"/>
          <w:spacing w:val="-2"/>
          <w:sz w:val="24"/>
          <w:szCs w:val="24"/>
          <w:vertAlign w:val="superscript"/>
        </w:rPr>
        <w:t xml:space="preserve">3 </w:t>
      </w:r>
      <w:r w:rsidRPr="00410C09">
        <w:rPr>
          <w:color w:val="000000"/>
          <w:spacing w:val="-2"/>
          <w:sz w:val="24"/>
          <w:szCs w:val="24"/>
        </w:rPr>
        <w:t>м</w:t>
      </w:r>
      <w:r>
        <w:rPr>
          <w:color w:val="000000"/>
          <w:spacing w:val="-2"/>
          <w:sz w:val="24"/>
          <w:szCs w:val="24"/>
        </w:rPr>
        <w:t xml:space="preserve">. </w:t>
      </w:r>
      <w:r w:rsidRPr="00410C09">
        <w:rPr>
          <w:color w:val="000000"/>
          <w:spacing w:val="-2"/>
          <w:sz w:val="24"/>
          <w:szCs w:val="24"/>
        </w:rPr>
        <w:t>т</w:t>
      </w:r>
      <w:r>
        <w:rPr>
          <w:color w:val="000000"/>
          <w:spacing w:val="-2"/>
          <w:sz w:val="24"/>
          <w:szCs w:val="24"/>
        </w:rPr>
        <w:t>.</w:t>
      </w:r>
      <w:r w:rsidRPr="00410C09">
        <w:rPr>
          <w:color w:val="000000"/>
          <w:spacing w:val="-2"/>
          <w:sz w:val="24"/>
          <w:szCs w:val="24"/>
        </w:rPr>
        <w:t xml:space="preserve">/мл. </w:t>
      </w:r>
    </w:p>
    <w:p w:rsidR="004C7257" w:rsidRDefault="004C7257" w:rsidP="00885B9F">
      <w:pPr>
        <w:ind w:firstLine="397"/>
        <w:jc w:val="both"/>
        <w:rPr>
          <w:sz w:val="32"/>
          <w:szCs w:val="32"/>
        </w:rPr>
      </w:pPr>
      <w:r>
        <w:rPr>
          <w:color w:val="000000"/>
          <w:spacing w:val="-2"/>
          <w:sz w:val="24"/>
          <w:szCs w:val="24"/>
        </w:rPr>
        <w:t xml:space="preserve">Классическая </w:t>
      </w:r>
      <w:r w:rsidRPr="00410C09">
        <w:rPr>
          <w:color w:val="000000"/>
          <w:spacing w:val="-2"/>
          <w:sz w:val="24"/>
          <w:szCs w:val="24"/>
        </w:rPr>
        <w:t>ПЦР</w:t>
      </w:r>
      <w:r w:rsidRPr="00410C09">
        <w:rPr>
          <w:sz w:val="24"/>
          <w:szCs w:val="24"/>
        </w:rPr>
        <w:t xml:space="preserve"> </w:t>
      </w:r>
      <w:r>
        <w:rPr>
          <w:sz w:val="24"/>
          <w:szCs w:val="24"/>
        </w:rPr>
        <w:t>применяется нами с 2005 г. [2]. Первыми были изучены 2 штамма</w:t>
      </w:r>
      <w:r w:rsidRPr="00410C09">
        <w:rPr>
          <w:sz w:val="24"/>
          <w:szCs w:val="24"/>
        </w:rPr>
        <w:t xml:space="preserve"> </w:t>
      </w:r>
      <w:r w:rsidRPr="00410C09">
        <w:rPr>
          <w:i/>
          <w:iCs/>
          <w:sz w:val="24"/>
          <w:szCs w:val="24"/>
          <w:lang w:val="en-US"/>
        </w:rPr>
        <w:t>V</w:t>
      </w:r>
      <w:r>
        <w:rPr>
          <w:i/>
          <w:iCs/>
          <w:sz w:val="24"/>
          <w:szCs w:val="24"/>
        </w:rPr>
        <w:t>.</w:t>
      </w:r>
      <w:r w:rsidRPr="00410C09">
        <w:rPr>
          <w:i/>
          <w:iCs/>
          <w:sz w:val="24"/>
          <w:szCs w:val="24"/>
        </w:rPr>
        <w:t xml:space="preserve"> </w:t>
      </w:r>
      <w:r>
        <w:rPr>
          <w:i/>
          <w:iCs/>
          <w:sz w:val="24"/>
          <w:szCs w:val="24"/>
          <w:lang w:val="en-US"/>
        </w:rPr>
        <w:t>cholerae</w:t>
      </w:r>
      <w:r w:rsidRPr="00410C09">
        <w:rPr>
          <w:i/>
          <w:iCs/>
          <w:sz w:val="24"/>
          <w:szCs w:val="24"/>
        </w:rPr>
        <w:t xml:space="preserve"> </w:t>
      </w:r>
      <w:r w:rsidRPr="005D6A8B">
        <w:rPr>
          <w:sz w:val="24"/>
          <w:szCs w:val="24"/>
        </w:rPr>
        <w:t xml:space="preserve">О1 </w:t>
      </w:r>
      <w:r w:rsidRPr="005D6A8B">
        <w:rPr>
          <w:sz w:val="24"/>
          <w:szCs w:val="24"/>
          <w:lang w:val="en-US"/>
        </w:rPr>
        <w:t>eltor</w:t>
      </w:r>
      <w:r w:rsidRPr="00410C09">
        <w:rPr>
          <w:sz w:val="24"/>
          <w:szCs w:val="24"/>
        </w:rPr>
        <w:t>, изолированны</w:t>
      </w:r>
      <w:r>
        <w:rPr>
          <w:sz w:val="24"/>
          <w:szCs w:val="24"/>
        </w:rPr>
        <w:t>е</w:t>
      </w:r>
      <w:r w:rsidRPr="00410C09">
        <w:rPr>
          <w:sz w:val="24"/>
          <w:szCs w:val="24"/>
        </w:rPr>
        <w:t xml:space="preserve"> от больной </w:t>
      </w:r>
      <w:r>
        <w:rPr>
          <w:sz w:val="24"/>
          <w:szCs w:val="24"/>
        </w:rPr>
        <w:t>У</w:t>
      </w:r>
      <w:r w:rsidRPr="00410C09">
        <w:rPr>
          <w:sz w:val="24"/>
          <w:szCs w:val="24"/>
        </w:rPr>
        <w:t xml:space="preserve">. и </w:t>
      </w:r>
      <w:r>
        <w:rPr>
          <w:sz w:val="24"/>
          <w:szCs w:val="24"/>
        </w:rPr>
        <w:t>вибрионосительницы К. К</w:t>
      </w:r>
      <w:r w:rsidRPr="00410C09">
        <w:rPr>
          <w:sz w:val="24"/>
          <w:szCs w:val="24"/>
        </w:rPr>
        <w:t xml:space="preserve">ультуры были гемолизотрицательными, холерогенными для кроликов-сосунков и чувствительными к фагу </w:t>
      </w:r>
      <w:r w:rsidRPr="00410C09">
        <w:rPr>
          <w:sz w:val="24"/>
          <w:szCs w:val="24"/>
          <w:lang w:val="en-US"/>
        </w:rPr>
        <w:t>ctx</w:t>
      </w:r>
      <w:r w:rsidRPr="005D6A8B">
        <w:rPr>
          <w:sz w:val="24"/>
          <w:szCs w:val="24"/>
          <w:vertAlign w:val="superscript"/>
        </w:rPr>
        <w:t>+</w:t>
      </w:r>
      <w:r>
        <w:rPr>
          <w:sz w:val="24"/>
          <w:szCs w:val="24"/>
        </w:rPr>
        <w:t xml:space="preserve">, </w:t>
      </w:r>
      <w:r w:rsidRPr="00410C09">
        <w:rPr>
          <w:sz w:val="24"/>
          <w:szCs w:val="24"/>
        </w:rPr>
        <w:t xml:space="preserve">в ПЦР </w:t>
      </w:r>
      <w:r>
        <w:rPr>
          <w:sz w:val="24"/>
          <w:szCs w:val="24"/>
        </w:rPr>
        <w:t>обнаружен</w:t>
      </w:r>
      <w:r w:rsidRPr="00410C09">
        <w:rPr>
          <w:sz w:val="24"/>
          <w:szCs w:val="24"/>
        </w:rPr>
        <w:t xml:space="preserve"> </w:t>
      </w:r>
      <w:r>
        <w:rPr>
          <w:sz w:val="24"/>
          <w:szCs w:val="24"/>
        </w:rPr>
        <w:t>ген</w:t>
      </w:r>
      <w:r w:rsidRPr="00410C09">
        <w:rPr>
          <w:sz w:val="24"/>
          <w:szCs w:val="24"/>
        </w:rPr>
        <w:t xml:space="preserve"> холерогенности </w:t>
      </w:r>
      <w:r w:rsidRPr="00410C09">
        <w:rPr>
          <w:sz w:val="24"/>
          <w:szCs w:val="24"/>
          <w:lang w:val="en-US"/>
        </w:rPr>
        <w:t>ctx</w:t>
      </w:r>
      <w:r>
        <w:rPr>
          <w:sz w:val="24"/>
          <w:szCs w:val="24"/>
        </w:rPr>
        <w:t xml:space="preserve"> А (рисунок 1).</w:t>
      </w:r>
    </w:p>
    <w:p w:rsidR="004C7257" w:rsidRDefault="004C7257" w:rsidP="00885B9F">
      <w:pPr>
        <w:ind w:firstLine="397"/>
        <w:jc w:val="both"/>
        <w:rPr>
          <w:sz w:val="24"/>
          <w:szCs w:val="24"/>
        </w:rPr>
      </w:pPr>
      <w:r>
        <w:rPr>
          <w:sz w:val="24"/>
          <w:szCs w:val="24"/>
        </w:rPr>
        <w:t>За последние пять лет этим методом изучены все</w:t>
      </w:r>
      <w:r w:rsidRPr="00410C09">
        <w:rPr>
          <w:sz w:val="24"/>
          <w:szCs w:val="24"/>
        </w:rPr>
        <w:t xml:space="preserve"> культуры </w:t>
      </w:r>
      <w:r w:rsidRPr="00410C09">
        <w:rPr>
          <w:i/>
          <w:iCs/>
          <w:sz w:val="24"/>
          <w:szCs w:val="24"/>
          <w:lang w:val="en-US"/>
        </w:rPr>
        <w:t>V</w:t>
      </w:r>
      <w:r>
        <w:rPr>
          <w:i/>
          <w:iCs/>
          <w:sz w:val="24"/>
          <w:szCs w:val="24"/>
        </w:rPr>
        <w:t>.</w:t>
      </w:r>
      <w:r w:rsidRPr="003273AF">
        <w:rPr>
          <w:i/>
          <w:iCs/>
          <w:sz w:val="24"/>
          <w:szCs w:val="24"/>
        </w:rPr>
        <w:t xml:space="preserve"> </w:t>
      </w:r>
      <w:r>
        <w:rPr>
          <w:i/>
          <w:iCs/>
          <w:sz w:val="24"/>
          <w:szCs w:val="24"/>
          <w:lang w:val="en-US"/>
        </w:rPr>
        <w:t>cholerae</w:t>
      </w:r>
      <w:r>
        <w:rPr>
          <w:i/>
          <w:iCs/>
          <w:sz w:val="24"/>
          <w:szCs w:val="24"/>
        </w:rPr>
        <w:t xml:space="preserve"> </w:t>
      </w:r>
      <w:r w:rsidRPr="00601253">
        <w:rPr>
          <w:sz w:val="24"/>
          <w:szCs w:val="24"/>
          <w:lang w:val="en-US"/>
        </w:rPr>
        <w:t>non</w:t>
      </w:r>
      <w:r w:rsidRPr="00601253">
        <w:rPr>
          <w:color w:val="000000"/>
          <w:spacing w:val="-2"/>
          <w:sz w:val="24"/>
          <w:szCs w:val="24"/>
        </w:rPr>
        <w:t xml:space="preserve"> </w:t>
      </w:r>
      <w:r w:rsidRPr="00601253">
        <w:rPr>
          <w:sz w:val="24"/>
          <w:szCs w:val="24"/>
        </w:rPr>
        <w:t>О1</w:t>
      </w:r>
      <w:r>
        <w:rPr>
          <w:sz w:val="24"/>
          <w:szCs w:val="24"/>
        </w:rPr>
        <w:t>,</w:t>
      </w:r>
      <w:r>
        <w:rPr>
          <w:i/>
          <w:iCs/>
          <w:sz w:val="24"/>
          <w:szCs w:val="24"/>
        </w:rPr>
        <w:t xml:space="preserve"> </w:t>
      </w:r>
      <w:r>
        <w:rPr>
          <w:sz w:val="24"/>
          <w:szCs w:val="24"/>
        </w:rPr>
        <w:t xml:space="preserve">выделенные </w:t>
      </w:r>
      <w:r w:rsidRPr="00410C09">
        <w:rPr>
          <w:sz w:val="24"/>
          <w:szCs w:val="24"/>
        </w:rPr>
        <w:t>от людей</w:t>
      </w:r>
      <w:r>
        <w:rPr>
          <w:sz w:val="24"/>
          <w:szCs w:val="24"/>
        </w:rPr>
        <w:t xml:space="preserve"> (24)</w:t>
      </w:r>
      <w:r w:rsidRPr="00410C09">
        <w:rPr>
          <w:sz w:val="24"/>
          <w:szCs w:val="24"/>
        </w:rPr>
        <w:t>, все</w:t>
      </w:r>
      <w:r>
        <w:rPr>
          <w:sz w:val="24"/>
          <w:szCs w:val="24"/>
        </w:rPr>
        <w:t xml:space="preserve"> культуры </w:t>
      </w:r>
      <w:r w:rsidRPr="00410C09">
        <w:rPr>
          <w:i/>
          <w:iCs/>
          <w:sz w:val="24"/>
          <w:szCs w:val="24"/>
          <w:lang w:val="en-US"/>
        </w:rPr>
        <w:t>V</w:t>
      </w:r>
      <w:r>
        <w:rPr>
          <w:i/>
          <w:iCs/>
          <w:sz w:val="24"/>
          <w:szCs w:val="24"/>
        </w:rPr>
        <w:t>.</w:t>
      </w:r>
      <w:r w:rsidRPr="00410C09">
        <w:rPr>
          <w:i/>
          <w:iCs/>
          <w:sz w:val="24"/>
          <w:szCs w:val="24"/>
        </w:rPr>
        <w:t xml:space="preserve"> </w:t>
      </w:r>
      <w:r>
        <w:rPr>
          <w:i/>
          <w:iCs/>
          <w:sz w:val="24"/>
          <w:szCs w:val="24"/>
          <w:lang w:val="en-US"/>
        </w:rPr>
        <w:t>cholerae</w:t>
      </w:r>
      <w:r w:rsidRPr="00AA7D83">
        <w:rPr>
          <w:i/>
          <w:iCs/>
          <w:sz w:val="24"/>
          <w:szCs w:val="24"/>
        </w:rPr>
        <w:t xml:space="preserve"> </w:t>
      </w:r>
      <w:r w:rsidRPr="00601253">
        <w:rPr>
          <w:sz w:val="24"/>
          <w:szCs w:val="24"/>
        </w:rPr>
        <w:t>О1 и О139</w:t>
      </w:r>
      <w:r>
        <w:rPr>
          <w:i/>
          <w:iCs/>
          <w:sz w:val="24"/>
          <w:szCs w:val="24"/>
        </w:rPr>
        <w:t xml:space="preserve"> </w:t>
      </w:r>
      <w:r w:rsidRPr="0075680C">
        <w:rPr>
          <w:sz w:val="24"/>
          <w:szCs w:val="24"/>
        </w:rPr>
        <w:t>(</w:t>
      </w:r>
      <w:r>
        <w:rPr>
          <w:sz w:val="24"/>
          <w:szCs w:val="24"/>
        </w:rPr>
        <w:t>8</w:t>
      </w:r>
      <w:r w:rsidRPr="0075680C">
        <w:rPr>
          <w:sz w:val="24"/>
          <w:szCs w:val="24"/>
        </w:rPr>
        <w:t>)</w:t>
      </w:r>
      <w:r>
        <w:rPr>
          <w:sz w:val="24"/>
          <w:szCs w:val="24"/>
        </w:rPr>
        <w:t xml:space="preserve"> и </w:t>
      </w:r>
      <w:r w:rsidRPr="00410C09">
        <w:rPr>
          <w:sz w:val="24"/>
          <w:szCs w:val="24"/>
        </w:rPr>
        <w:t xml:space="preserve">часть культур </w:t>
      </w:r>
      <w:r w:rsidRPr="00410C09">
        <w:rPr>
          <w:i/>
          <w:iCs/>
          <w:sz w:val="24"/>
          <w:szCs w:val="24"/>
          <w:lang w:val="en-US"/>
        </w:rPr>
        <w:t>V</w:t>
      </w:r>
      <w:r>
        <w:rPr>
          <w:i/>
          <w:iCs/>
          <w:sz w:val="24"/>
          <w:szCs w:val="24"/>
        </w:rPr>
        <w:t>.</w:t>
      </w:r>
      <w:r w:rsidRPr="00410C09">
        <w:rPr>
          <w:i/>
          <w:iCs/>
          <w:sz w:val="24"/>
          <w:szCs w:val="24"/>
        </w:rPr>
        <w:t xml:space="preserve"> </w:t>
      </w:r>
      <w:r>
        <w:rPr>
          <w:i/>
          <w:iCs/>
          <w:sz w:val="24"/>
          <w:szCs w:val="24"/>
          <w:lang w:val="en-US"/>
        </w:rPr>
        <w:t>cholerae</w:t>
      </w:r>
      <w:r w:rsidRPr="00AA7D83">
        <w:rPr>
          <w:i/>
          <w:iCs/>
          <w:sz w:val="24"/>
          <w:szCs w:val="24"/>
        </w:rPr>
        <w:t xml:space="preserve"> </w:t>
      </w:r>
      <w:r w:rsidRPr="00601253">
        <w:rPr>
          <w:sz w:val="24"/>
          <w:szCs w:val="24"/>
          <w:lang w:val="en-US"/>
        </w:rPr>
        <w:t>non</w:t>
      </w:r>
      <w:r w:rsidRPr="00601253">
        <w:rPr>
          <w:sz w:val="24"/>
          <w:szCs w:val="24"/>
        </w:rPr>
        <w:t xml:space="preserve"> О1</w:t>
      </w:r>
      <w:r>
        <w:rPr>
          <w:sz w:val="24"/>
          <w:szCs w:val="24"/>
        </w:rPr>
        <w:t xml:space="preserve"> (27), </w:t>
      </w:r>
      <w:r w:rsidRPr="00410C09">
        <w:rPr>
          <w:sz w:val="24"/>
          <w:szCs w:val="24"/>
        </w:rPr>
        <w:t>изолированных из объектов внешней</w:t>
      </w:r>
      <w:r>
        <w:rPr>
          <w:sz w:val="24"/>
          <w:szCs w:val="24"/>
        </w:rPr>
        <w:t xml:space="preserve"> среды.</w:t>
      </w:r>
      <w:r w:rsidRPr="00410C09">
        <w:rPr>
          <w:sz w:val="24"/>
          <w:szCs w:val="24"/>
        </w:rPr>
        <w:t xml:space="preserve"> </w:t>
      </w:r>
      <w:r>
        <w:rPr>
          <w:sz w:val="24"/>
          <w:szCs w:val="24"/>
        </w:rPr>
        <w:t>Обнаружено</w:t>
      </w:r>
      <w:r w:rsidRPr="00410C09">
        <w:rPr>
          <w:sz w:val="24"/>
          <w:szCs w:val="24"/>
        </w:rPr>
        <w:t>, что холерные вибрионы не О1</w:t>
      </w:r>
      <w:r>
        <w:rPr>
          <w:sz w:val="24"/>
          <w:szCs w:val="24"/>
        </w:rPr>
        <w:t xml:space="preserve"> </w:t>
      </w:r>
      <w:r w:rsidRPr="00410C09">
        <w:rPr>
          <w:sz w:val="24"/>
          <w:szCs w:val="24"/>
        </w:rPr>
        <w:t>серогрупп, выделяемые от людей и холерные вибрионы О1 и О139 серогрупп</w:t>
      </w:r>
      <w:r>
        <w:rPr>
          <w:sz w:val="24"/>
          <w:szCs w:val="24"/>
        </w:rPr>
        <w:t>,</w:t>
      </w:r>
      <w:r w:rsidRPr="00410C09">
        <w:rPr>
          <w:sz w:val="24"/>
          <w:szCs w:val="24"/>
        </w:rPr>
        <w:t xml:space="preserve"> изолируемые из воды открытых водоемов и сточных вод не име</w:t>
      </w:r>
      <w:r>
        <w:rPr>
          <w:sz w:val="24"/>
          <w:szCs w:val="24"/>
        </w:rPr>
        <w:t>ли</w:t>
      </w:r>
      <w:r w:rsidRPr="00410C09">
        <w:rPr>
          <w:sz w:val="24"/>
          <w:szCs w:val="24"/>
        </w:rPr>
        <w:t xml:space="preserve"> гена токсигенности </w:t>
      </w:r>
      <w:r w:rsidRPr="00410C09">
        <w:rPr>
          <w:sz w:val="24"/>
          <w:szCs w:val="24"/>
          <w:lang w:val="en-US"/>
        </w:rPr>
        <w:t>ctx</w:t>
      </w:r>
      <w:r w:rsidRPr="00410C09">
        <w:rPr>
          <w:sz w:val="24"/>
          <w:szCs w:val="24"/>
        </w:rPr>
        <w:t xml:space="preserve">А. </w:t>
      </w:r>
      <w:r w:rsidRPr="00164426">
        <w:rPr>
          <w:sz w:val="24"/>
          <w:szCs w:val="24"/>
        </w:rPr>
        <w:t>При постановке классической ПЦР</w:t>
      </w:r>
      <w:r>
        <w:rPr>
          <w:sz w:val="24"/>
          <w:szCs w:val="24"/>
        </w:rPr>
        <w:t xml:space="preserve"> п</w:t>
      </w:r>
      <w:r w:rsidRPr="00164426">
        <w:rPr>
          <w:sz w:val="24"/>
          <w:szCs w:val="24"/>
        </w:rPr>
        <w:t>рименяли</w:t>
      </w:r>
      <w:r w:rsidRPr="00410C09">
        <w:rPr>
          <w:sz w:val="24"/>
          <w:szCs w:val="24"/>
        </w:rPr>
        <w:t xml:space="preserve"> тест-систему Саратовского института </w:t>
      </w:r>
      <w:r>
        <w:rPr>
          <w:sz w:val="24"/>
          <w:szCs w:val="24"/>
        </w:rPr>
        <w:t>«</w:t>
      </w:r>
      <w:r w:rsidRPr="00410C09">
        <w:rPr>
          <w:sz w:val="24"/>
          <w:szCs w:val="24"/>
        </w:rPr>
        <w:t>Микроб</w:t>
      </w:r>
      <w:r>
        <w:rPr>
          <w:sz w:val="24"/>
          <w:szCs w:val="24"/>
        </w:rPr>
        <w:t>»,</w:t>
      </w:r>
      <w:r w:rsidRPr="00410C09">
        <w:rPr>
          <w:sz w:val="24"/>
          <w:szCs w:val="24"/>
        </w:rPr>
        <w:t xml:space="preserve"> которая выявляла только один признак </w:t>
      </w:r>
      <w:r>
        <w:rPr>
          <w:sz w:val="24"/>
          <w:szCs w:val="24"/>
        </w:rPr>
        <w:t>–</w:t>
      </w:r>
      <w:r w:rsidRPr="00410C09">
        <w:rPr>
          <w:sz w:val="24"/>
          <w:szCs w:val="24"/>
        </w:rPr>
        <w:t xml:space="preserve"> ге</w:t>
      </w:r>
      <w:r>
        <w:rPr>
          <w:sz w:val="24"/>
          <w:szCs w:val="24"/>
        </w:rPr>
        <w:t>н</w:t>
      </w:r>
      <w:r w:rsidRPr="00410C09">
        <w:rPr>
          <w:sz w:val="24"/>
          <w:szCs w:val="24"/>
        </w:rPr>
        <w:t xml:space="preserve"> холерогенности</w:t>
      </w:r>
      <w:r w:rsidRPr="00CC788F">
        <w:rPr>
          <w:sz w:val="24"/>
          <w:szCs w:val="24"/>
        </w:rPr>
        <w:t xml:space="preserve"> </w:t>
      </w:r>
      <w:r w:rsidRPr="00410C09">
        <w:rPr>
          <w:sz w:val="24"/>
          <w:szCs w:val="24"/>
          <w:lang w:val="en-US"/>
        </w:rPr>
        <w:t>ctx</w:t>
      </w:r>
      <w:r>
        <w:rPr>
          <w:sz w:val="24"/>
          <w:szCs w:val="24"/>
        </w:rPr>
        <w:t xml:space="preserve"> </w:t>
      </w:r>
      <w:r w:rsidRPr="00410C09">
        <w:rPr>
          <w:sz w:val="24"/>
          <w:szCs w:val="24"/>
        </w:rPr>
        <w:t>А</w:t>
      </w:r>
      <w:r>
        <w:rPr>
          <w:sz w:val="24"/>
          <w:szCs w:val="24"/>
        </w:rPr>
        <w:t xml:space="preserve">. Амплификацию проводили на аппарате «Терцик», учет результатов электрофореза в геле осуществляли с использованием программы </w:t>
      </w:r>
      <w:r>
        <w:rPr>
          <w:sz w:val="24"/>
          <w:szCs w:val="24"/>
          <w:lang w:val="en-US"/>
        </w:rPr>
        <w:t>Vitran</w:t>
      </w:r>
      <w:r w:rsidRPr="00AA7D83">
        <w:rPr>
          <w:sz w:val="24"/>
          <w:szCs w:val="24"/>
        </w:rPr>
        <w:t>-</w:t>
      </w:r>
      <w:r>
        <w:rPr>
          <w:sz w:val="24"/>
          <w:szCs w:val="24"/>
        </w:rPr>
        <w:t>р</w:t>
      </w:r>
      <w:r>
        <w:rPr>
          <w:sz w:val="24"/>
          <w:szCs w:val="24"/>
          <w:lang w:val="en-US"/>
        </w:rPr>
        <w:t>hoto</w:t>
      </w:r>
      <w:r>
        <w:rPr>
          <w:sz w:val="24"/>
          <w:szCs w:val="24"/>
        </w:rPr>
        <w:t xml:space="preserve">. </w:t>
      </w:r>
    </w:p>
    <w:tbl>
      <w:tblPr>
        <w:tblpPr w:leftFromText="180" w:rightFromText="180" w:vertAnchor="text" w:horzAnchor="margin" w:tblpY="42"/>
        <w:tblOverlap w:val="never"/>
        <w:tblW w:w="0" w:type="auto"/>
        <w:tblLook w:val="01E0"/>
      </w:tblPr>
      <w:tblGrid>
        <w:gridCol w:w="5164"/>
      </w:tblGrid>
      <w:tr w:rsidR="004C7257" w:rsidRPr="00BB76FA">
        <w:trPr>
          <w:trHeight w:val="2677"/>
        </w:trPr>
        <w:tc>
          <w:tcPr>
            <w:tcW w:w="5164" w:type="dxa"/>
          </w:tcPr>
          <w:p w:rsidR="004C7257" w:rsidRPr="00BB76FA" w:rsidRDefault="004C7257" w:rsidP="00EF4818">
            <w:pPr>
              <w:jc w:val="both"/>
              <w:rPr>
                <w:sz w:val="24"/>
                <w:szCs w:val="24"/>
              </w:rPr>
            </w:pPr>
            <w:r>
              <w:rPr>
                <w:noProof/>
              </w:rPr>
              <w:pict>
                <v:shape id="Рисунок 35" o:spid="_x0000_s1031" type="#_x0000_t75" style="position:absolute;left:0;text-align:left;margin-left:45.05pt;margin-top:-.5pt;width:116.95pt;height:117pt;z-index:-251657216;visibility:visible">
                  <v:imagedata r:id="rId14" o:title="" croptop="26374f" cropbottom="26882f" cropleft="25325f" cropright="23740f"/>
                </v:shape>
              </w:pict>
            </w:r>
          </w:p>
        </w:tc>
      </w:tr>
      <w:tr w:rsidR="004C7257" w:rsidRPr="00BB76FA">
        <w:trPr>
          <w:trHeight w:val="2267"/>
        </w:trPr>
        <w:tc>
          <w:tcPr>
            <w:tcW w:w="5164" w:type="dxa"/>
          </w:tcPr>
          <w:p w:rsidR="004C7257" w:rsidRDefault="004C7257" w:rsidP="00EF4818">
            <w:pPr>
              <w:tabs>
                <w:tab w:val="left" w:pos="2865"/>
              </w:tabs>
              <w:jc w:val="center"/>
              <w:rPr>
                <w:i/>
                <w:iCs/>
                <w:sz w:val="24"/>
                <w:szCs w:val="24"/>
              </w:rPr>
            </w:pPr>
            <w:r w:rsidRPr="00BB76FA">
              <w:rPr>
                <w:i/>
                <w:iCs/>
                <w:sz w:val="24"/>
                <w:szCs w:val="24"/>
              </w:rPr>
              <w:t>Рисунок</w:t>
            </w:r>
            <w:r>
              <w:rPr>
                <w:i/>
                <w:iCs/>
                <w:sz w:val="24"/>
                <w:szCs w:val="24"/>
              </w:rPr>
              <w:t xml:space="preserve"> </w:t>
            </w:r>
            <w:r w:rsidRPr="00BB76FA">
              <w:rPr>
                <w:i/>
                <w:iCs/>
                <w:sz w:val="24"/>
                <w:szCs w:val="24"/>
              </w:rPr>
              <w:t>1.</w:t>
            </w:r>
            <w:r>
              <w:rPr>
                <w:i/>
                <w:iCs/>
                <w:sz w:val="24"/>
                <w:szCs w:val="24"/>
              </w:rPr>
              <w:t xml:space="preserve"> </w:t>
            </w:r>
            <w:r w:rsidRPr="00BB76FA">
              <w:rPr>
                <w:i/>
                <w:iCs/>
                <w:sz w:val="24"/>
                <w:szCs w:val="24"/>
              </w:rPr>
              <w:t xml:space="preserve">Протокол ПЦР на ген </w:t>
            </w:r>
            <w:r w:rsidRPr="00BB76FA">
              <w:rPr>
                <w:i/>
                <w:iCs/>
                <w:sz w:val="24"/>
                <w:szCs w:val="24"/>
                <w:lang w:val="en-US"/>
              </w:rPr>
              <w:t>ctx</w:t>
            </w:r>
            <w:r>
              <w:rPr>
                <w:i/>
                <w:iCs/>
                <w:sz w:val="24"/>
                <w:szCs w:val="24"/>
              </w:rPr>
              <w:t xml:space="preserve"> </w:t>
            </w:r>
            <w:r w:rsidRPr="00BB76FA">
              <w:rPr>
                <w:i/>
                <w:iCs/>
                <w:sz w:val="24"/>
                <w:szCs w:val="24"/>
              </w:rPr>
              <w:t>А</w:t>
            </w:r>
          </w:p>
          <w:p w:rsidR="004C7257" w:rsidRPr="00BB76FA" w:rsidRDefault="004C7257" w:rsidP="00EF4818">
            <w:pPr>
              <w:tabs>
                <w:tab w:val="left" w:pos="2865"/>
              </w:tabs>
              <w:jc w:val="center"/>
              <w:rPr>
                <w:sz w:val="24"/>
                <w:szCs w:val="24"/>
              </w:rPr>
            </w:pPr>
            <w:r w:rsidRPr="00BB76FA">
              <w:rPr>
                <w:i/>
                <w:iCs/>
                <w:sz w:val="24"/>
                <w:szCs w:val="24"/>
              </w:rPr>
              <w:t xml:space="preserve"> от 30.12.2009 г.</w:t>
            </w:r>
          </w:p>
          <w:p w:rsidR="004C7257" w:rsidRPr="005D6A8B" w:rsidRDefault="004C7257" w:rsidP="008B2376">
            <w:pPr>
              <w:numPr>
                <w:ilvl w:val="0"/>
                <w:numId w:val="8"/>
              </w:numPr>
              <w:tabs>
                <w:tab w:val="clear" w:pos="1200"/>
                <w:tab w:val="num" w:pos="142"/>
              </w:tabs>
              <w:ind w:left="284" w:hanging="284"/>
              <w:rPr>
                <w:i/>
                <w:iCs/>
                <w:lang w:val="en-US"/>
              </w:rPr>
            </w:pPr>
            <w:r w:rsidRPr="00BB76FA">
              <w:rPr>
                <w:i/>
                <w:iCs/>
                <w:lang w:val="en-US"/>
              </w:rPr>
              <w:t>V</w:t>
            </w:r>
            <w:r w:rsidRPr="005D6A8B">
              <w:rPr>
                <w:i/>
                <w:iCs/>
                <w:lang w:val="en-US"/>
              </w:rPr>
              <w:t xml:space="preserve">. </w:t>
            </w:r>
            <w:r w:rsidRPr="00BB76FA">
              <w:rPr>
                <w:i/>
                <w:iCs/>
                <w:lang w:val="en-US"/>
              </w:rPr>
              <w:t>cholerae</w:t>
            </w:r>
            <w:r w:rsidRPr="005D6A8B">
              <w:rPr>
                <w:i/>
                <w:iCs/>
                <w:lang w:val="en-US"/>
              </w:rPr>
              <w:t xml:space="preserve"> </w:t>
            </w:r>
            <w:r w:rsidRPr="00BB76FA">
              <w:rPr>
                <w:i/>
                <w:iCs/>
              </w:rPr>
              <w:t>О</w:t>
            </w:r>
            <w:r w:rsidRPr="005D6A8B">
              <w:rPr>
                <w:i/>
                <w:iCs/>
                <w:lang w:val="en-US"/>
              </w:rPr>
              <w:t xml:space="preserve">1 </w:t>
            </w:r>
            <w:r w:rsidRPr="00BB76FA">
              <w:rPr>
                <w:i/>
                <w:iCs/>
                <w:lang w:val="en-US"/>
              </w:rPr>
              <w:t>eltor</w:t>
            </w:r>
            <w:r w:rsidRPr="005D6A8B">
              <w:rPr>
                <w:i/>
                <w:iCs/>
                <w:lang w:val="en-US"/>
              </w:rPr>
              <w:t xml:space="preserve"> </w:t>
            </w:r>
            <w:r w:rsidRPr="00BB76FA">
              <w:rPr>
                <w:i/>
                <w:iCs/>
                <w:lang w:val="en-US"/>
              </w:rPr>
              <w:t>Inaba</w:t>
            </w:r>
            <w:r w:rsidRPr="005D6A8B">
              <w:rPr>
                <w:i/>
                <w:iCs/>
                <w:lang w:val="en-US"/>
              </w:rPr>
              <w:t xml:space="preserve"> № 4552 – </w:t>
            </w:r>
            <w:r w:rsidRPr="00BB76FA">
              <w:rPr>
                <w:i/>
                <w:iCs/>
              </w:rPr>
              <w:t>больная</w:t>
            </w:r>
          </w:p>
          <w:p w:rsidR="004C7257" w:rsidRPr="005D6A8B" w:rsidRDefault="004C7257" w:rsidP="008B2376">
            <w:pPr>
              <w:numPr>
                <w:ilvl w:val="0"/>
                <w:numId w:val="8"/>
              </w:numPr>
              <w:tabs>
                <w:tab w:val="clear" w:pos="1200"/>
                <w:tab w:val="num" w:pos="142"/>
              </w:tabs>
              <w:ind w:left="284" w:hanging="284"/>
              <w:rPr>
                <w:i/>
                <w:iCs/>
                <w:lang w:val="en-US"/>
              </w:rPr>
            </w:pPr>
            <w:r w:rsidRPr="00BB76FA">
              <w:rPr>
                <w:i/>
                <w:iCs/>
                <w:lang w:val="en-US"/>
              </w:rPr>
              <w:t>V</w:t>
            </w:r>
            <w:r w:rsidRPr="005D6A8B">
              <w:rPr>
                <w:i/>
                <w:iCs/>
                <w:lang w:val="en-US"/>
              </w:rPr>
              <w:t xml:space="preserve">. </w:t>
            </w:r>
            <w:r w:rsidRPr="00BB76FA">
              <w:rPr>
                <w:i/>
                <w:iCs/>
                <w:lang w:val="en-US"/>
              </w:rPr>
              <w:t>cholerae</w:t>
            </w:r>
            <w:r w:rsidRPr="005D6A8B">
              <w:rPr>
                <w:i/>
                <w:iCs/>
                <w:lang w:val="en-US"/>
              </w:rPr>
              <w:t xml:space="preserve"> </w:t>
            </w:r>
            <w:r w:rsidRPr="00BB76FA">
              <w:rPr>
                <w:i/>
                <w:iCs/>
              </w:rPr>
              <w:t>О</w:t>
            </w:r>
            <w:r w:rsidRPr="005D6A8B">
              <w:rPr>
                <w:i/>
                <w:iCs/>
                <w:lang w:val="en-US"/>
              </w:rPr>
              <w:t xml:space="preserve">1 </w:t>
            </w:r>
            <w:r w:rsidRPr="00BB76FA">
              <w:rPr>
                <w:i/>
                <w:iCs/>
                <w:lang w:val="en-US"/>
              </w:rPr>
              <w:t>eltor</w:t>
            </w:r>
            <w:r w:rsidRPr="005D6A8B">
              <w:rPr>
                <w:i/>
                <w:iCs/>
                <w:lang w:val="en-US"/>
              </w:rPr>
              <w:t xml:space="preserve"> </w:t>
            </w:r>
            <w:r w:rsidRPr="00BB76FA">
              <w:rPr>
                <w:i/>
                <w:iCs/>
                <w:lang w:val="en-US"/>
              </w:rPr>
              <w:t>Inaba</w:t>
            </w:r>
            <w:r w:rsidRPr="005D6A8B">
              <w:rPr>
                <w:i/>
                <w:iCs/>
                <w:lang w:val="en-US"/>
              </w:rPr>
              <w:t xml:space="preserve"> № 4671 – </w:t>
            </w:r>
            <w:r w:rsidRPr="00BB76FA">
              <w:rPr>
                <w:i/>
                <w:iCs/>
              </w:rPr>
              <w:t>вибрионоситель</w:t>
            </w:r>
          </w:p>
          <w:p w:rsidR="004C7257" w:rsidRPr="00BB76FA" w:rsidRDefault="004C7257" w:rsidP="008B2376">
            <w:pPr>
              <w:numPr>
                <w:ilvl w:val="0"/>
                <w:numId w:val="8"/>
              </w:numPr>
              <w:tabs>
                <w:tab w:val="clear" w:pos="1200"/>
                <w:tab w:val="num" w:pos="142"/>
              </w:tabs>
              <w:ind w:left="284" w:hanging="284"/>
              <w:rPr>
                <w:i/>
                <w:iCs/>
              </w:rPr>
            </w:pPr>
            <w:r w:rsidRPr="00BB76FA">
              <w:rPr>
                <w:i/>
                <w:iCs/>
                <w:lang w:val="en-US"/>
              </w:rPr>
              <w:t>V</w:t>
            </w:r>
            <w:r w:rsidRPr="00BB76FA">
              <w:rPr>
                <w:i/>
                <w:iCs/>
              </w:rPr>
              <w:t>.</w:t>
            </w:r>
            <w:r>
              <w:rPr>
                <w:i/>
                <w:iCs/>
              </w:rPr>
              <w:t xml:space="preserve"> </w:t>
            </w:r>
            <w:r w:rsidRPr="00BB76FA">
              <w:rPr>
                <w:i/>
                <w:iCs/>
                <w:lang w:val="en-US"/>
              </w:rPr>
              <w:t>cholerae</w:t>
            </w:r>
            <w:r>
              <w:rPr>
                <w:i/>
                <w:iCs/>
              </w:rPr>
              <w:t xml:space="preserve"> </w:t>
            </w:r>
            <w:r w:rsidRPr="00BB76FA">
              <w:rPr>
                <w:i/>
                <w:iCs/>
                <w:lang w:val="en-US"/>
              </w:rPr>
              <w:t>non</w:t>
            </w:r>
            <w:r w:rsidRPr="00BB76FA">
              <w:rPr>
                <w:i/>
                <w:iCs/>
              </w:rPr>
              <w:t xml:space="preserve"> О1 № 179</w:t>
            </w:r>
            <w:r>
              <w:rPr>
                <w:i/>
                <w:iCs/>
              </w:rPr>
              <w:t xml:space="preserve"> – </w:t>
            </w:r>
            <w:r w:rsidRPr="00BB76FA">
              <w:rPr>
                <w:i/>
                <w:iCs/>
              </w:rPr>
              <w:t>вода открытого водоема</w:t>
            </w:r>
          </w:p>
          <w:p w:rsidR="004C7257" w:rsidRPr="00BB76FA" w:rsidRDefault="004C7257" w:rsidP="008B2376">
            <w:pPr>
              <w:numPr>
                <w:ilvl w:val="0"/>
                <w:numId w:val="8"/>
              </w:numPr>
              <w:tabs>
                <w:tab w:val="clear" w:pos="1200"/>
                <w:tab w:val="num" w:pos="142"/>
              </w:tabs>
              <w:ind w:left="284" w:hanging="284"/>
              <w:rPr>
                <w:i/>
                <w:iCs/>
              </w:rPr>
            </w:pPr>
            <w:r w:rsidRPr="00BB76FA">
              <w:rPr>
                <w:i/>
                <w:iCs/>
                <w:lang w:val="en-US"/>
              </w:rPr>
              <w:t>V</w:t>
            </w:r>
            <w:r w:rsidRPr="00BB76FA">
              <w:rPr>
                <w:i/>
                <w:iCs/>
              </w:rPr>
              <w:t>.</w:t>
            </w:r>
            <w:r>
              <w:rPr>
                <w:i/>
                <w:iCs/>
              </w:rPr>
              <w:t xml:space="preserve"> </w:t>
            </w:r>
            <w:r w:rsidRPr="00BB76FA">
              <w:rPr>
                <w:i/>
                <w:iCs/>
                <w:lang w:val="en-US"/>
              </w:rPr>
              <w:t>cholerae</w:t>
            </w:r>
            <w:r w:rsidRPr="00BB76FA">
              <w:rPr>
                <w:i/>
                <w:iCs/>
              </w:rPr>
              <w:t xml:space="preserve"> </w:t>
            </w:r>
            <w:r w:rsidRPr="00BB76FA">
              <w:rPr>
                <w:i/>
                <w:iCs/>
                <w:lang w:val="en-US"/>
              </w:rPr>
              <w:t>non</w:t>
            </w:r>
            <w:r w:rsidRPr="00BB76FA">
              <w:rPr>
                <w:i/>
                <w:iCs/>
              </w:rPr>
              <w:t xml:space="preserve"> О1 №</w:t>
            </w:r>
            <w:r>
              <w:rPr>
                <w:i/>
                <w:iCs/>
              </w:rPr>
              <w:t xml:space="preserve"> </w:t>
            </w:r>
            <w:r w:rsidRPr="00BB76FA">
              <w:rPr>
                <w:i/>
                <w:iCs/>
              </w:rPr>
              <w:t>185</w:t>
            </w:r>
            <w:r>
              <w:rPr>
                <w:i/>
                <w:iCs/>
              </w:rPr>
              <w:t xml:space="preserve"> – </w:t>
            </w:r>
            <w:r w:rsidRPr="00BB76FA">
              <w:rPr>
                <w:i/>
                <w:iCs/>
              </w:rPr>
              <w:t>вода открытого водоема</w:t>
            </w:r>
          </w:p>
          <w:p w:rsidR="004C7257" w:rsidRPr="00BB76FA" w:rsidRDefault="004C7257" w:rsidP="008B2376">
            <w:pPr>
              <w:numPr>
                <w:ilvl w:val="0"/>
                <w:numId w:val="8"/>
              </w:numPr>
              <w:tabs>
                <w:tab w:val="clear" w:pos="1200"/>
                <w:tab w:val="num" w:pos="142"/>
              </w:tabs>
              <w:ind w:left="284" w:hanging="284"/>
              <w:rPr>
                <w:i/>
                <w:iCs/>
              </w:rPr>
            </w:pPr>
            <w:r w:rsidRPr="00BB76FA">
              <w:rPr>
                <w:i/>
                <w:iCs/>
              </w:rPr>
              <w:t>К+</w:t>
            </w:r>
          </w:p>
          <w:p w:rsidR="004C7257" w:rsidRPr="00BB76FA" w:rsidRDefault="004C7257" w:rsidP="008B2376">
            <w:pPr>
              <w:numPr>
                <w:ilvl w:val="0"/>
                <w:numId w:val="8"/>
              </w:numPr>
              <w:tabs>
                <w:tab w:val="clear" w:pos="1200"/>
                <w:tab w:val="num" w:pos="142"/>
              </w:tabs>
              <w:ind w:left="284" w:hanging="284"/>
              <w:rPr>
                <w:i/>
                <w:iCs/>
              </w:rPr>
            </w:pPr>
            <w:r w:rsidRPr="00BB76FA">
              <w:rPr>
                <w:i/>
                <w:iCs/>
              </w:rPr>
              <w:t>К</w:t>
            </w:r>
            <w:r>
              <w:rPr>
                <w:i/>
                <w:iCs/>
              </w:rPr>
              <w:t>-</w:t>
            </w:r>
          </w:p>
          <w:p w:rsidR="004C7257" w:rsidRPr="00BB76FA" w:rsidRDefault="004C7257" w:rsidP="00EF4818">
            <w:pPr>
              <w:jc w:val="both"/>
              <w:rPr>
                <w:noProof/>
                <w:sz w:val="32"/>
                <w:szCs w:val="32"/>
              </w:rPr>
            </w:pPr>
          </w:p>
        </w:tc>
      </w:tr>
    </w:tbl>
    <w:p w:rsidR="004C7257" w:rsidRDefault="004C7257" w:rsidP="00885B9F">
      <w:pPr>
        <w:ind w:firstLine="397"/>
        <w:jc w:val="both"/>
        <w:rPr>
          <w:sz w:val="24"/>
          <w:szCs w:val="24"/>
        </w:rPr>
      </w:pPr>
      <w:r w:rsidRPr="00410C09">
        <w:rPr>
          <w:sz w:val="24"/>
          <w:szCs w:val="24"/>
        </w:rPr>
        <w:t>В 2008 г</w:t>
      </w:r>
      <w:r>
        <w:rPr>
          <w:sz w:val="24"/>
          <w:szCs w:val="24"/>
        </w:rPr>
        <w:t>.</w:t>
      </w:r>
      <w:r w:rsidRPr="00410C09">
        <w:rPr>
          <w:sz w:val="24"/>
          <w:szCs w:val="24"/>
        </w:rPr>
        <w:t xml:space="preserve"> при изучении холерных вибрионов нами впервые применен метод </w:t>
      </w:r>
      <w:r>
        <w:rPr>
          <w:sz w:val="24"/>
          <w:szCs w:val="24"/>
        </w:rPr>
        <w:t>ПЦР в режиме реального времени, который позволил определять не только вирулентность</w:t>
      </w:r>
      <w:r w:rsidRPr="00410C09">
        <w:rPr>
          <w:sz w:val="24"/>
          <w:szCs w:val="24"/>
        </w:rPr>
        <w:t xml:space="preserve"> штаммов</w:t>
      </w:r>
      <w:r>
        <w:rPr>
          <w:sz w:val="24"/>
          <w:szCs w:val="24"/>
        </w:rPr>
        <w:t xml:space="preserve">, но и </w:t>
      </w:r>
      <w:r w:rsidRPr="00410C09">
        <w:rPr>
          <w:sz w:val="24"/>
          <w:szCs w:val="24"/>
        </w:rPr>
        <w:t>принадлежност</w:t>
      </w:r>
      <w:r>
        <w:rPr>
          <w:sz w:val="24"/>
          <w:szCs w:val="24"/>
        </w:rPr>
        <w:t>ь</w:t>
      </w:r>
      <w:r w:rsidRPr="00410C09">
        <w:rPr>
          <w:sz w:val="24"/>
          <w:szCs w:val="24"/>
        </w:rPr>
        <w:t xml:space="preserve"> </w:t>
      </w:r>
      <w:r>
        <w:rPr>
          <w:sz w:val="24"/>
          <w:szCs w:val="24"/>
        </w:rPr>
        <w:t xml:space="preserve">их </w:t>
      </w:r>
      <w:r w:rsidRPr="00410C09">
        <w:rPr>
          <w:sz w:val="24"/>
          <w:szCs w:val="24"/>
        </w:rPr>
        <w:t xml:space="preserve">к роду </w:t>
      </w:r>
      <w:r w:rsidRPr="00410C09">
        <w:rPr>
          <w:i/>
          <w:iCs/>
          <w:sz w:val="24"/>
          <w:szCs w:val="24"/>
          <w:lang w:val="en-US"/>
        </w:rPr>
        <w:t>Vibrio</w:t>
      </w:r>
      <w:r w:rsidRPr="00410C09">
        <w:rPr>
          <w:sz w:val="24"/>
          <w:szCs w:val="24"/>
        </w:rPr>
        <w:t xml:space="preserve"> </w:t>
      </w:r>
      <w:r>
        <w:rPr>
          <w:sz w:val="24"/>
          <w:szCs w:val="24"/>
        </w:rPr>
        <w:t xml:space="preserve">и </w:t>
      </w:r>
      <w:r w:rsidRPr="00410C09">
        <w:rPr>
          <w:sz w:val="24"/>
          <w:szCs w:val="24"/>
        </w:rPr>
        <w:t xml:space="preserve">виду </w:t>
      </w:r>
      <w:r w:rsidRPr="00410C09">
        <w:rPr>
          <w:i/>
          <w:iCs/>
          <w:sz w:val="24"/>
          <w:szCs w:val="24"/>
          <w:lang w:val="en-US"/>
        </w:rPr>
        <w:t>cholera</w:t>
      </w:r>
      <w:r w:rsidRPr="00410C09">
        <w:rPr>
          <w:i/>
          <w:iCs/>
          <w:sz w:val="24"/>
          <w:szCs w:val="24"/>
        </w:rPr>
        <w:t>е</w:t>
      </w:r>
      <w:r>
        <w:rPr>
          <w:i/>
          <w:iCs/>
          <w:sz w:val="24"/>
          <w:szCs w:val="24"/>
        </w:rPr>
        <w:t>.</w:t>
      </w:r>
      <w:r>
        <w:rPr>
          <w:sz w:val="24"/>
          <w:szCs w:val="24"/>
        </w:rPr>
        <w:t xml:space="preserve"> З</w:t>
      </w:r>
      <w:r w:rsidRPr="00410C09">
        <w:rPr>
          <w:sz w:val="24"/>
          <w:szCs w:val="24"/>
        </w:rPr>
        <w:t xml:space="preserve">а </w:t>
      </w:r>
      <w:r>
        <w:rPr>
          <w:sz w:val="24"/>
          <w:szCs w:val="24"/>
        </w:rPr>
        <w:t>два</w:t>
      </w:r>
      <w:r w:rsidRPr="00410C09">
        <w:rPr>
          <w:sz w:val="24"/>
          <w:szCs w:val="24"/>
        </w:rPr>
        <w:t xml:space="preserve"> года нами изучено в мультиплексной ПЦР в режиме реального времени 5 </w:t>
      </w:r>
      <w:r>
        <w:rPr>
          <w:sz w:val="24"/>
          <w:szCs w:val="24"/>
        </w:rPr>
        <w:t xml:space="preserve">штаммов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cholerae</w:t>
      </w:r>
      <w:r w:rsidRPr="00410C09">
        <w:rPr>
          <w:sz w:val="24"/>
          <w:szCs w:val="24"/>
        </w:rPr>
        <w:t xml:space="preserve"> </w:t>
      </w:r>
      <w:r w:rsidRPr="00601253">
        <w:rPr>
          <w:sz w:val="24"/>
          <w:szCs w:val="24"/>
          <w:lang w:val="en-US"/>
        </w:rPr>
        <w:t>non</w:t>
      </w:r>
      <w:r w:rsidRPr="00601253">
        <w:rPr>
          <w:sz w:val="24"/>
          <w:szCs w:val="24"/>
        </w:rPr>
        <w:t xml:space="preserve"> О1</w:t>
      </w:r>
      <w:r w:rsidRPr="00410C09">
        <w:rPr>
          <w:sz w:val="24"/>
          <w:szCs w:val="24"/>
        </w:rPr>
        <w:t xml:space="preserve"> от людей</w:t>
      </w:r>
      <w:r>
        <w:rPr>
          <w:sz w:val="24"/>
          <w:szCs w:val="24"/>
        </w:rPr>
        <w:t>,</w:t>
      </w:r>
      <w:r w:rsidRPr="00410C09">
        <w:rPr>
          <w:sz w:val="24"/>
          <w:szCs w:val="24"/>
        </w:rPr>
        <w:t xml:space="preserve"> 24 штамма из во</w:t>
      </w:r>
      <w:r>
        <w:rPr>
          <w:sz w:val="24"/>
          <w:szCs w:val="24"/>
        </w:rPr>
        <w:t>ды открытых водоемов и</w:t>
      </w:r>
      <w:r w:rsidRPr="00410C09">
        <w:rPr>
          <w:sz w:val="24"/>
          <w:szCs w:val="24"/>
        </w:rPr>
        <w:t xml:space="preserve"> 2 подозрительных на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cholerae</w:t>
      </w:r>
      <w:r w:rsidRPr="00410C09">
        <w:rPr>
          <w:sz w:val="24"/>
          <w:szCs w:val="24"/>
        </w:rPr>
        <w:t xml:space="preserve"> </w:t>
      </w:r>
      <w:r w:rsidRPr="00601253">
        <w:rPr>
          <w:sz w:val="24"/>
          <w:szCs w:val="24"/>
        </w:rPr>
        <w:t xml:space="preserve">О1 </w:t>
      </w:r>
      <w:r w:rsidRPr="00410C09">
        <w:rPr>
          <w:sz w:val="24"/>
          <w:szCs w:val="24"/>
        </w:rPr>
        <w:t>штамма</w:t>
      </w:r>
      <w:r>
        <w:rPr>
          <w:sz w:val="24"/>
          <w:szCs w:val="24"/>
        </w:rPr>
        <w:t>, изолированных от больного</w:t>
      </w:r>
      <w:r w:rsidRPr="00410C09">
        <w:rPr>
          <w:sz w:val="24"/>
          <w:szCs w:val="24"/>
        </w:rPr>
        <w:t xml:space="preserve"> </w:t>
      </w:r>
      <w:r>
        <w:rPr>
          <w:sz w:val="24"/>
          <w:szCs w:val="24"/>
        </w:rPr>
        <w:t xml:space="preserve">в </w:t>
      </w:r>
      <w:r w:rsidRPr="00410C09">
        <w:rPr>
          <w:sz w:val="24"/>
          <w:szCs w:val="24"/>
        </w:rPr>
        <w:t>рай</w:t>
      </w:r>
      <w:r>
        <w:rPr>
          <w:sz w:val="24"/>
          <w:szCs w:val="24"/>
        </w:rPr>
        <w:t xml:space="preserve">онном </w:t>
      </w:r>
      <w:r w:rsidRPr="00410C09">
        <w:rPr>
          <w:sz w:val="24"/>
          <w:szCs w:val="24"/>
        </w:rPr>
        <w:t>ЦСЭЭ.</w:t>
      </w:r>
      <w:r>
        <w:rPr>
          <w:sz w:val="24"/>
          <w:szCs w:val="24"/>
        </w:rPr>
        <w:t xml:space="preserve"> </w:t>
      </w:r>
      <w:r w:rsidRPr="00410C09">
        <w:rPr>
          <w:sz w:val="24"/>
          <w:szCs w:val="24"/>
        </w:rPr>
        <w:t xml:space="preserve">ДНК </w:t>
      </w:r>
      <w:r>
        <w:rPr>
          <w:sz w:val="24"/>
          <w:szCs w:val="24"/>
        </w:rPr>
        <w:t>(</w:t>
      </w:r>
      <w:r w:rsidRPr="0094475D">
        <w:rPr>
          <w:sz w:val="24"/>
          <w:szCs w:val="24"/>
        </w:rPr>
        <w:t xml:space="preserve">по наличию последовательности </w:t>
      </w:r>
      <w:r w:rsidRPr="0094475D">
        <w:rPr>
          <w:sz w:val="24"/>
          <w:szCs w:val="24"/>
          <w:lang w:val="en-US"/>
        </w:rPr>
        <w:t>Hly</w:t>
      </w:r>
      <w:r>
        <w:rPr>
          <w:sz w:val="24"/>
          <w:szCs w:val="24"/>
        </w:rPr>
        <w:t>)</w:t>
      </w:r>
      <w:r w:rsidRPr="00410C09">
        <w:rPr>
          <w:sz w:val="24"/>
          <w:szCs w:val="24"/>
        </w:rPr>
        <w:t xml:space="preserve"> выявлен</w:t>
      </w:r>
      <w:r>
        <w:rPr>
          <w:sz w:val="24"/>
          <w:szCs w:val="24"/>
        </w:rPr>
        <w:t>а</w:t>
      </w:r>
      <w:r w:rsidRPr="00410C09">
        <w:rPr>
          <w:sz w:val="24"/>
          <w:szCs w:val="24"/>
        </w:rPr>
        <w:t xml:space="preserve"> у всех штаммов</w:t>
      </w:r>
      <w:r>
        <w:rPr>
          <w:sz w:val="24"/>
          <w:szCs w:val="24"/>
        </w:rPr>
        <w:t>,</w:t>
      </w:r>
      <w:r w:rsidRPr="00410C09">
        <w:rPr>
          <w:sz w:val="24"/>
          <w:szCs w:val="24"/>
        </w:rPr>
        <w:t xml:space="preserve"> за исключением поступивших из ЦСЭЭ, ген токсигенности </w:t>
      </w:r>
      <w:r w:rsidRPr="00410C09">
        <w:rPr>
          <w:sz w:val="24"/>
          <w:szCs w:val="24"/>
          <w:lang w:val="en-US"/>
        </w:rPr>
        <w:t>ctx</w:t>
      </w:r>
      <w:r w:rsidRPr="00410C09">
        <w:rPr>
          <w:sz w:val="24"/>
          <w:szCs w:val="24"/>
        </w:rPr>
        <w:t xml:space="preserve">А </w:t>
      </w:r>
      <w:r>
        <w:rPr>
          <w:sz w:val="24"/>
          <w:szCs w:val="24"/>
        </w:rPr>
        <w:t xml:space="preserve">ни у одного из них </w:t>
      </w:r>
      <w:r w:rsidRPr="00410C09">
        <w:rPr>
          <w:sz w:val="24"/>
          <w:szCs w:val="24"/>
        </w:rPr>
        <w:t>не обнаружен</w:t>
      </w:r>
      <w:r w:rsidRPr="0094475D">
        <w:rPr>
          <w:sz w:val="24"/>
          <w:szCs w:val="24"/>
        </w:rPr>
        <w:t>.</w:t>
      </w:r>
    </w:p>
    <w:p w:rsidR="004C7257" w:rsidRDefault="004C7257" w:rsidP="00885B9F">
      <w:pPr>
        <w:ind w:firstLine="397"/>
        <w:jc w:val="both"/>
        <w:rPr>
          <w:sz w:val="24"/>
          <w:szCs w:val="24"/>
        </w:rPr>
      </w:pPr>
      <w:r>
        <w:rPr>
          <w:sz w:val="24"/>
          <w:szCs w:val="24"/>
        </w:rPr>
        <w:t>В 2009 г. метод ПЦР в режиме реального времени применен для экспресс-идентификации штаммов подозрительных на холерный вибрион О1 серогруппы, выделенных от ребенка в Теректинском районе ЗКО.</w:t>
      </w:r>
      <w:r w:rsidRPr="00410C09">
        <w:rPr>
          <w:sz w:val="24"/>
          <w:szCs w:val="24"/>
        </w:rPr>
        <w:t xml:space="preserve"> </w:t>
      </w:r>
      <w:r>
        <w:rPr>
          <w:sz w:val="24"/>
          <w:szCs w:val="24"/>
        </w:rPr>
        <w:t xml:space="preserve">Штаммы </w:t>
      </w:r>
      <w:r w:rsidRPr="00410C09">
        <w:rPr>
          <w:sz w:val="24"/>
          <w:szCs w:val="24"/>
        </w:rPr>
        <w:t>подозритель</w:t>
      </w:r>
      <w:r>
        <w:rPr>
          <w:sz w:val="24"/>
          <w:szCs w:val="24"/>
        </w:rPr>
        <w:t>ные</w:t>
      </w:r>
      <w:r w:rsidRPr="00410C09">
        <w:rPr>
          <w:sz w:val="24"/>
          <w:szCs w:val="24"/>
        </w:rPr>
        <w:t xml:space="preserve"> на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cholerae</w:t>
      </w:r>
      <w:r w:rsidRPr="00410C09">
        <w:rPr>
          <w:sz w:val="24"/>
          <w:szCs w:val="24"/>
        </w:rPr>
        <w:t xml:space="preserve"> </w:t>
      </w:r>
      <w:r w:rsidRPr="00D65047">
        <w:rPr>
          <w:i/>
          <w:iCs/>
          <w:sz w:val="24"/>
          <w:szCs w:val="24"/>
        </w:rPr>
        <w:t>О1</w:t>
      </w:r>
      <w:r>
        <w:rPr>
          <w:sz w:val="24"/>
          <w:szCs w:val="24"/>
        </w:rPr>
        <w:t xml:space="preserve"> поступили </w:t>
      </w:r>
      <w:r w:rsidRPr="00410C09">
        <w:rPr>
          <w:sz w:val="24"/>
          <w:szCs w:val="24"/>
        </w:rPr>
        <w:t>в лабораторию экстренной диагностики</w:t>
      </w:r>
      <w:r>
        <w:rPr>
          <w:sz w:val="24"/>
          <w:szCs w:val="24"/>
        </w:rPr>
        <w:t xml:space="preserve"> Уральской ПЧС</w:t>
      </w:r>
      <w:r w:rsidRPr="00410C09">
        <w:rPr>
          <w:sz w:val="24"/>
          <w:szCs w:val="24"/>
        </w:rPr>
        <w:t xml:space="preserve"> </w:t>
      </w:r>
      <w:r>
        <w:rPr>
          <w:sz w:val="24"/>
          <w:szCs w:val="24"/>
        </w:rPr>
        <w:t>9 сентября 2009 г. в 22.</w:t>
      </w:r>
      <w:r w:rsidRPr="00410C09">
        <w:rPr>
          <w:sz w:val="24"/>
          <w:szCs w:val="24"/>
        </w:rPr>
        <w:t>00</w:t>
      </w:r>
      <w:r>
        <w:rPr>
          <w:sz w:val="24"/>
          <w:szCs w:val="24"/>
        </w:rPr>
        <w:t xml:space="preserve"> </w:t>
      </w:r>
      <w:r w:rsidRPr="00410C09">
        <w:rPr>
          <w:sz w:val="24"/>
          <w:szCs w:val="24"/>
        </w:rPr>
        <w:t>из Теректинского рай</w:t>
      </w:r>
      <w:r>
        <w:rPr>
          <w:sz w:val="24"/>
          <w:szCs w:val="24"/>
        </w:rPr>
        <w:t xml:space="preserve">онного </w:t>
      </w:r>
      <w:r w:rsidRPr="00410C09">
        <w:rPr>
          <w:sz w:val="24"/>
          <w:szCs w:val="24"/>
        </w:rPr>
        <w:t>ЦСЭЭ</w:t>
      </w:r>
      <w:r>
        <w:rPr>
          <w:sz w:val="24"/>
          <w:szCs w:val="24"/>
        </w:rPr>
        <w:t>. Штаммы выделены от</w:t>
      </w:r>
      <w:r w:rsidRPr="00410C09">
        <w:rPr>
          <w:sz w:val="24"/>
          <w:szCs w:val="24"/>
        </w:rPr>
        <w:t xml:space="preserve"> ребенка А.,</w:t>
      </w:r>
      <w:r>
        <w:rPr>
          <w:sz w:val="24"/>
          <w:szCs w:val="24"/>
        </w:rPr>
        <w:t xml:space="preserve"> </w:t>
      </w:r>
      <w:r w:rsidRPr="00410C09">
        <w:rPr>
          <w:sz w:val="24"/>
          <w:szCs w:val="24"/>
        </w:rPr>
        <w:t>7</w:t>
      </w:r>
      <w:r>
        <w:rPr>
          <w:sz w:val="24"/>
          <w:szCs w:val="24"/>
        </w:rPr>
        <w:t xml:space="preserve"> </w:t>
      </w:r>
      <w:r w:rsidRPr="00410C09">
        <w:rPr>
          <w:sz w:val="24"/>
          <w:szCs w:val="24"/>
        </w:rPr>
        <w:t>лет, госпитализированного в Теректинскую райбольни</w:t>
      </w:r>
      <w:r>
        <w:rPr>
          <w:sz w:val="24"/>
          <w:szCs w:val="24"/>
        </w:rPr>
        <w:t xml:space="preserve">цу в пос. Федоровка </w:t>
      </w:r>
      <w:r w:rsidRPr="00410C09">
        <w:rPr>
          <w:sz w:val="24"/>
          <w:szCs w:val="24"/>
        </w:rPr>
        <w:t xml:space="preserve">с диагнозом </w:t>
      </w:r>
      <w:r>
        <w:rPr>
          <w:sz w:val="24"/>
          <w:szCs w:val="24"/>
        </w:rPr>
        <w:t>«</w:t>
      </w:r>
      <w:r w:rsidRPr="00410C09">
        <w:rPr>
          <w:sz w:val="24"/>
          <w:szCs w:val="24"/>
        </w:rPr>
        <w:t>Острый гастроэнтероколит</w:t>
      </w:r>
      <w:r>
        <w:rPr>
          <w:sz w:val="24"/>
          <w:szCs w:val="24"/>
        </w:rPr>
        <w:t>»</w:t>
      </w:r>
      <w:r w:rsidRPr="00410C09">
        <w:rPr>
          <w:sz w:val="24"/>
          <w:szCs w:val="24"/>
        </w:rPr>
        <w:t>. В Федоровк</w:t>
      </w:r>
      <w:r>
        <w:rPr>
          <w:sz w:val="24"/>
          <w:szCs w:val="24"/>
        </w:rPr>
        <w:t>у</w:t>
      </w:r>
      <w:r w:rsidRPr="00410C09">
        <w:rPr>
          <w:sz w:val="24"/>
          <w:szCs w:val="24"/>
        </w:rPr>
        <w:t xml:space="preserve"> </w:t>
      </w:r>
      <w:r>
        <w:rPr>
          <w:sz w:val="24"/>
          <w:szCs w:val="24"/>
        </w:rPr>
        <w:t>из ПЧС</w:t>
      </w:r>
      <w:r w:rsidRPr="00410C09">
        <w:rPr>
          <w:sz w:val="24"/>
          <w:szCs w:val="24"/>
        </w:rPr>
        <w:t xml:space="preserve"> выехал</w:t>
      </w:r>
      <w:r>
        <w:rPr>
          <w:sz w:val="24"/>
          <w:szCs w:val="24"/>
        </w:rPr>
        <w:t>и</w:t>
      </w:r>
      <w:r w:rsidRPr="00410C09">
        <w:rPr>
          <w:sz w:val="24"/>
          <w:szCs w:val="24"/>
        </w:rPr>
        <w:t xml:space="preserve"> инфекционист и врач-лаборант. По прибытии </w:t>
      </w:r>
      <w:r>
        <w:rPr>
          <w:sz w:val="24"/>
          <w:szCs w:val="24"/>
        </w:rPr>
        <w:t xml:space="preserve">они </w:t>
      </w:r>
      <w:r w:rsidRPr="00410C09">
        <w:rPr>
          <w:sz w:val="24"/>
          <w:szCs w:val="24"/>
        </w:rPr>
        <w:t>выяснили, что ребенок заболел 03.09.</w:t>
      </w:r>
      <w:r>
        <w:rPr>
          <w:sz w:val="24"/>
          <w:szCs w:val="24"/>
        </w:rPr>
        <w:t>20</w:t>
      </w:r>
      <w:r w:rsidRPr="00410C09">
        <w:rPr>
          <w:sz w:val="24"/>
          <w:szCs w:val="24"/>
        </w:rPr>
        <w:t>09</w:t>
      </w:r>
      <w:r>
        <w:rPr>
          <w:sz w:val="24"/>
          <w:szCs w:val="24"/>
        </w:rPr>
        <w:t xml:space="preserve"> </w:t>
      </w:r>
      <w:r w:rsidRPr="00410C09">
        <w:rPr>
          <w:sz w:val="24"/>
          <w:szCs w:val="24"/>
        </w:rPr>
        <w:t>г</w:t>
      </w:r>
      <w:r>
        <w:rPr>
          <w:sz w:val="24"/>
          <w:szCs w:val="24"/>
        </w:rPr>
        <w:t>.</w:t>
      </w:r>
      <w:r w:rsidRPr="00410C09">
        <w:rPr>
          <w:sz w:val="24"/>
          <w:szCs w:val="24"/>
        </w:rPr>
        <w:t>, поступил в стационар 06.09.</w:t>
      </w:r>
      <w:r>
        <w:rPr>
          <w:sz w:val="24"/>
          <w:szCs w:val="24"/>
        </w:rPr>
        <w:t>20</w:t>
      </w:r>
      <w:r w:rsidRPr="00410C09">
        <w:rPr>
          <w:sz w:val="24"/>
          <w:szCs w:val="24"/>
        </w:rPr>
        <w:t>09</w:t>
      </w:r>
      <w:r>
        <w:rPr>
          <w:sz w:val="24"/>
          <w:szCs w:val="24"/>
        </w:rPr>
        <w:t xml:space="preserve"> </w:t>
      </w:r>
      <w:r w:rsidRPr="00410C09">
        <w:rPr>
          <w:sz w:val="24"/>
          <w:szCs w:val="24"/>
        </w:rPr>
        <w:t>г.</w:t>
      </w:r>
      <w:r>
        <w:rPr>
          <w:sz w:val="24"/>
          <w:szCs w:val="24"/>
        </w:rPr>
        <w:t xml:space="preserve"> </w:t>
      </w:r>
      <w:r w:rsidRPr="00410C09">
        <w:rPr>
          <w:sz w:val="24"/>
          <w:szCs w:val="24"/>
        </w:rPr>
        <w:t xml:space="preserve">с жалобами на рвоту, жидкий стул до 5 раз в сутки, повышение температуры. </w:t>
      </w:r>
      <w:r>
        <w:rPr>
          <w:sz w:val="24"/>
          <w:szCs w:val="24"/>
        </w:rPr>
        <w:t>В райбольнице у</w:t>
      </w:r>
      <w:r w:rsidRPr="00410C09">
        <w:rPr>
          <w:sz w:val="24"/>
          <w:szCs w:val="24"/>
        </w:rPr>
        <w:t xml:space="preserve"> него </w:t>
      </w:r>
      <w:r>
        <w:rPr>
          <w:sz w:val="24"/>
          <w:szCs w:val="24"/>
        </w:rPr>
        <w:t xml:space="preserve">в этот же день </w:t>
      </w:r>
      <w:r w:rsidRPr="00410C09">
        <w:rPr>
          <w:sz w:val="24"/>
          <w:szCs w:val="24"/>
        </w:rPr>
        <w:t xml:space="preserve">был взят материал </w:t>
      </w:r>
      <w:r>
        <w:rPr>
          <w:sz w:val="24"/>
          <w:szCs w:val="24"/>
        </w:rPr>
        <w:t xml:space="preserve">для исследования </w:t>
      </w:r>
      <w:r w:rsidRPr="00410C09">
        <w:rPr>
          <w:sz w:val="24"/>
          <w:szCs w:val="24"/>
        </w:rPr>
        <w:t>на холеру, а 09.09.</w:t>
      </w:r>
      <w:r>
        <w:rPr>
          <w:sz w:val="24"/>
          <w:szCs w:val="24"/>
        </w:rPr>
        <w:t>20</w:t>
      </w:r>
      <w:r w:rsidRPr="00410C09">
        <w:rPr>
          <w:sz w:val="24"/>
          <w:szCs w:val="24"/>
        </w:rPr>
        <w:t>09</w:t>
      </w:r>
      <w:r>
        <w:rPr>
          <w:sz w:val="24"/>
          <w:szCs w:val="24"/>
        </w:rPr>
        <w:t xml:space="preserve"> </w:t>
      </w:r>
      <w:r w:rsidRPr="00410C09">
        <w:rPr>
          <w:sz w:val="24"/>
          <w:szCs w:val="24"/>
        </w:rPr>
        <w:t>г</w:t>
      </w:r>
      <w:r>
        <w:rPr>
          <w:sz w:val="24"/>
          <w:szCs w:val="24"/>
        </w:rPr>
        <w:t>.</w:t>
      </w:r>
      <w:r w:rsidRPr="00410C09">
        <w:rPr>
          <w:sz w:val="24"/>
          <w:szCs w:val="24"/>
        </w:rPr>
        <w:t xml:space="preserve"> на чашке щелочного агара </w:t>
      </w:r>
      <w:r>
        <w:rPr>
          <w:sz w:val="24"/>
          <w:szCs w:val="24"/>
        </w:rPr>
        <w:t xml:space="preserve">в ЦСЭЭ </w:t>
      </w:r>
      <w:r w:rsidRPr="00410C09">
        <w:rPr>
          <w:sz w:val="24"/>
          <w:szCs w:val="24"/>
        </w:rPr>
        <w:t>обнаружены прозрачные колонии</w:t>
      </w:r>
      <w:r>
        <w:rPr>
          <w:sz w:val="24"/>
          <w:szCs w:val="24"/>
        </w:rPr>
        <w:t>,</w:t>
      </w:r>
      <w:r w:rsidRPr="00410C09">
        <w:rPr>
          <w:sz w:val="24"/>
          <w:szCs w:val="24"/>
        </w:rPr>
        <w:t xml:space="preserve"> напоминающие рост холерного вибриона и агглютинирующиеся О1 холерной сывороткой. К этому времени ребенок был уже выписан. </w:t>
      </w:r>
    </w:p>
    <w:p w:rsidR="004C7257" w:rsidRDefault="004C7257" w:rsidP="00885B9F">
      <w:pPr>
        <w:ind w:firstLine="397"/>
        <w:jc w:val="both"/>
        <w:rPr>
          <w:sz w:val="24"/>
          <w:szCs w:val="24"/>
        </w:rPr>
      </w:pPr>
      <w:r w:rsidRPr="00410C09">
        <w:rPr>
          <w:sz w:val="24"/>
          <w:szCs w:val="24"/>
        </w:rPr>
        <w:t>После приезда специалистов ребенка вернули в стационар, наш инфекционист нашел его клинически здоровым. В стационаре ребенок получал гентамицин, хилак-форте, лин</w:t>
      </w:r>
      <w:r>
        <w:rPr>
          <w:sz w:val="24"/>
          <w:szCs w:val="24"/>
        </w:rPr>
        <w:t>е</w:t>
      </w:r>
      <w:r w:rsidRPr="00410C09">
        <w:rPr>
          <w:sz w:val="24"/>
          <w:szCs w:val="24"/>
        </w:rPr>
        <w:t xml:space="preserve">кс, регулон в течение </w:t>
      </w:r>
      <w:r>
        <w:rPr>
          <w:sz w:val="24"/>
          <w:szCs w:val="24"/>
        </w:rPr>
        <w:t>тре</w:t>
      </w:r>
      <w:r w:rsidRPr="00410C09">
        <w:rPr>
          <w:sz w:val="24"/>
          <w:szCs w:val="24"/>
        </w:rPr>
        <w:t xml:space="preserve">х дней, после чего состояние его нормализовалось. Со слов матери заболел </w:t>
      </w:r>
      <w:r>
        <w:rPr>
          <w:sz w:val="24"/>
          <w:szCs w:val="24"/>
        </w:rPr>
        <w:t xml:space="preserve">он </w:t>
      </w:r>
      <w:r w:rsidRPr="00410C09">
        <w:rPr>
          <w:sz w:val="24"/>
          <w:szCs w:val="24"/>
        </w:rPr>
        <w:t xml:space="preserve">после употребления арбуза, другие члены семьи здоровы. </w:t>
      </w:r>
      <w:r>
        <w:rPr>
          <w:sz w:val="24"/>
          <w:szCs w:val="24"/>
        </w:rPr>
        <w:t>Воду употребляют не кипяченую из артезианской скважины. У ребенка повторно, трех</w:t>
      </w:r>
      <w:r w:rsidRPr="00410C09">
        <w:rPr>
          <w:sz w:val="24"/>
          <w:szCs w:val="24"/>
        </w:rPr>
        <w:t>кратно</w:t>
      </w:r>
      <w:r>
        <w:rPr>
          <w:sz w:val="24"/>
          <w:szCs w:val="24"/>
        </w:rPr>
        <w:t>,</w:t>
      </w:r>
      <w:r w:rsidRPr="00410C09">
        <w:rPr>
          <w:sz w:val="24"/>
          <w:szCs w:val="24"/>
        </w:rPr>
        <w:t xml:space="preserve"> в тече</w:t>
      </w:r>
      <w:r>
        <w:rPr>
          <w:sz w:val="24"/>
          <w:szCs w:val="24"/>
        </w:rPr>
        <w:t xml:space="preserve">ние часа взяты </w:t>
      </w:r>
      <w:r w:rsidRPr="00410C09">
        <w:rPr>
          <w:sz w:val="24"/>
          <w:szCs w:val="24"/>
        </w:rPr>
        <w:t>испраж</w:t>
      </w:r>
      <w:r>
        <w:rPr>
          <w:sz w:val="24"/>
          <w:szCs w:val="24"/>
        </w:rPr>
        <w:t>нения</w:t>
      </w:r>
      <w:r w:rsidRPr="00410C09">
        <w:rPr>
          <w:sz w:val="24"/>
          <w:szCs w:val="24"/>
        </w:rPr>
        <w:t xml:space="preserve"> на </w:t>
      </w:r>
      <w:r>
        <w:rPr>
          <w:sz w:val="24"/>
          <w:szCs w:val="24"/>
        </w:rPr>
        <w:t>бактериологическое исследование</w:t>
      </w:r>
      <w:r w:rsidRPr="00410C09">
        <w:rPr>
          <w:sz w:val="24"/>
          <w:szCs w:val="24"/>
        </w:rPr>
        <w:t xml:space="preserve"> и кровь на антитела</w:t>
      </w:r>
      <w:r>
        <w:rPr>
          <w:sz w:val="24"/>
          <w:szCs w:val="24"/>
        </w:rPr>
        <w:t xml:space="preserve"> к выделенному возбудителю</w:t>
      </w:r>
      <w:r w:rsidRPr="00410C09">
        <w:rPr>
          <w:sz w:val="24"/>
          <w:szCs w:val="24"/>
        </w:rPr>
        <w:t>. У контакт</w:t>
      </w:r>
      <w:r>
        <w:rPr>
          <w:sz w:val="24"/>
          <w:szCs w:val="24"/>
        </w:rPr>
        <w:t>ных в</w:t>
      </w:r>
      <w:r w:rsidRPr="00410C09">
        <w:rPr>
          <w:sz w:val="24"/>
          <w:szCs w:val="24"/>
        </w:rPr>
        <w:t xml:space="preserve"> се</w:t>
      </w:r>
      <w:r>
        <w:rPr>
          <w:sz w:val="24"/>
          <w:szCs w:val="24"/>
        </w:rPr>
        <w:t>мье и в</w:t>
      </w:r>
      <w:r w:rsidRPr="00410C09">
        <w:rPr>
          <w:sz w:val="24"/>
          <w:szCs w:val="24"/>
        </w:rPr>
        <w:t xml:space="preserve"> отделе</w:t>
      </w:r>
      <w:r>
        <w:rPr>
          <w:sz w:val="24"/>
          <w:szCs w:val="24"/>
        </w:rPr>
        <w:t>нии</w:t>
      </w:r>
      <w:r w:rsidRPr="00410C09">
        <w:rPr>
          <w:sz w:val="24"/>
          <w:szCs w:val="24"/>
        </w:rPr>
        <w:t xml:space="preserve"> больницы </w:t>
      </w:r>
      <w:r>
        <w:rPr>
          <w:sz w:val="24"/>
          <w:szCs w:val="24"/>
        </w:rPr>
        <w:t xml:space="preserve">также </w:t>
      </w:r>
      <w:r w:rsidRPr="00410C09">
        <w:rPr>
          <w:sz w:val="24"/>
          <w:szCs w:val="24"/>
        </w:rPr>
        <w:t>взят материал для исследования. Ребенок изолирован до получения резуль</w:t>
      </w:r>
      <w:r>
        <w:rPr>
          <w:sz w:val="24"/>
          <w:szCs w:val="24"/>
        </w:rPr>
        <w:t>татов анализов, з</w:t>
      </w:r>
      <w:r w:rsidRPr="00410C09">
        <w:rPr>
          <w:sz w:val="24"/>
          <w:szCs w:val="24"/>
        </w:rPr>
        <w:t>а контактными установлено наблюдение</w:t>
      </w:r>
      <w:r>
        <w:rPr>
          <w:sz w:val="24"/>
          <w:szCs w:val="24"/>
        </w:rPr>
        <w:t xml:space="preserve">. </w:t>
      </w:r>
      <w:r w:rsidRPr="00410C09">
        <w:rPr>
          <w:sz w:val="24"/>
          <w:szCs w:val="24"/>
        </w:rPr>
        <w:t xml:space="preserve">Взяты </w:t>
      </w:r>
      <w:r>
        <w:rPr>
          <w:sz w:val="24"/>
          <w:szCs w:val="24"/>
        </w:rPr>
        <w:t xml:space="preserve">также </w:t>
      </w:r>
      <w:r w:rsidRPr="00410C09">
        <w:rPr>
          <w:sz w:val="24"/>
          <w:szCs w:val="24"/>
        </w:rPr>
        <w:t>пробы бытовых запасов воды из дома больного и воды из водопровода в п</w:t>
      </w:r>
      <w:r>
        <w:rPr>
          <w:sz w:val="24"/>
          <w:szCs w:val="24"/>
        </w:rPr>
        <w:t>ос</w:t>
      </w:r>
      <w:r w:rsidRPr="00410C09">
        <w:rPr>
          <w:sz w:val="24"/>
          <w:szCs w:val="24"/>
        </w:rPr>
        <w:t>. Богдановка. Культура и посевы материала от больного и кон</w:t>
      </w:r>
      <w:r>
        <w:rPr>
          <w:sz w:val="24"/>
          <w:szCs w:val="24"/>
        </w:rPr>
        <w:t>тактных</w:t>
      </w:r>
      <w:r w:rsidRPr="00410C09">
        <w:rPr>
          <w:sz w:val="24"/>
          <w:szCs w:val="24"/>
        </w:rPr>
        <w:t xml:space="preserve"> </w:t>
      </w:r>
      <w:r>
        <w:rPr>
          <w:sz w:val="24"/>
          <w:szCs w:val="24"/>
        </w:rPr>
        <w:t>были</w:t>
      </w:r>
      <w:r w:rsidRPr="00410C09">
        <w:rPr>
          <w:sz w:val="24"/>
          <w:szCs w:val="24"/>
        </w:rPr>
        <w:t xml:space="preserve"> доставлены в лабо</w:t>
      </w:r>
      <w:r>
        <w:rPr>
          <w:sz w:val="24"/>
          <w:szCs w:val="24"/>
        </w:rPr>
        <w:t>раторию экстренной диагностики Уральской ПЧС.</w:t>
      </w:r>
    </w:p>
    <w:p w:rsidR="004C7257" w:rsidRDefault="004C7257" w:rsidP="00885B9F">
      <w:pPr>
        <w:ind w:firstLine="397"/>
        <w:jc w:val="both"/>
        <w:rPr>
          <w:sz w:val="24"/>
          <w:szCs w:val="24"/>
        </w:rPr>
      </w:pPr>
      <w:r w:rsidRPr="00410C09">
        <w:rPr>
          <w:sz w:val="24"/>
          <w:szCs w:val="24"/>
        </w:rPr>
        <w:t>При</w:t>
      </w:r>
      <w:r>
        <w:rPr>
          <w:sz w:val="24"/>
          <w:szCs w:val="24"/>
        </w:rPr>
        <w:t xml:space="preserve"> </w:t>
      </w:r>
      <w:r w:rsidRPr="00410C09">
        <w:rPr>
          <w:sz w:val="24"/>
          <w:szCs w:val="24"/>
        </w:rPr>
        <w:t>изучении культуры</w:t>
      </w:r>
      <w:r w:rsidRPr="00410C09">
        <w:rPr>
          <w:i/>
          <w:iCs/>
          <w:sz w:val="24"/>
          <w:szCs w:val="24"/>
        </w:rPr>
        <w:t xml:space="preserve">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cholera</w:t>
      </w:r>
      <w:r w:rsidRPr="00410C09">
        <w:rPr>
          <w:i/>
          <w:iCs/>
          <w:sz w:val="24"/>
          <w:szCs w:val="24"/>
        </w:rPr>
        <w:t>е</w:t>
      </w:r>
      <w:r w:rsidRPr="00410C09">
        <w:rPr>
          <w:sz w:val="24"/>
          <w:szCs w:val="24"/>
        </w:rPr>
        <w:t xml:space="preserve"> </w:t>
      </w:r>
      <w:r w:rsidRPr="00601253">
        <w:rPr>
          <w:sz w:val="24"/>
          <w:szCs w:val="24"/>
        </w:rPr>
        <w:t>О1</w:t>
      </w:r>
      <w:r>
        <w:rPr>
          <w:i/>
          <w:iCs/>
          <w:sz w:val="24"/>
          <w:szCs w:val="24"/>
        </w:rPr>
        <w:t xml:space="preserve"> </w:t>
      </w:r>
      <w:r w:rsidRPr="00410C09">
        <w:rPr>
          <w:sz w:val="24"/>
          <w:szCs w:val="24"/>
        </w:rPr>
        <w:t>№</w:t>
      </w:r>
      <w:r>
        <w:rPr>
          <w:sz w:val="24"/>
          <w:szCs w:val="24"/>
        </w:rPr>
        <w:t xml:space="preserve"> </w:t>
      </w:r>
      <w:r w:rsidRPr="00410C09">
        <w:rPr>
          <w:sz w:val="24"/>
          <w:szCs w:val="24"/>
        </w:rPr>
        <w:t xml:space="preserve">24 были применены все методы экспресс-идентификации: </w:t>
      </w:r>
      <w:r>
        <w:rPr>
          <w:sz w:val="24"/>
          <w:szCs w:val="24"/>
        </w:rPr>
        <w:t>реакция иммобилизации вибрионов (</w:t>
      </w:r>
      <w:r w:rsidRPr="00410C09">
        <w:rPr>
          <w:sz w:val="24"/>
          <w:szCs w:val="24"/>
        </w:rPr>
        <w:t>РИВ</w:t>
      </w:r>
      <w:r>
        <w:rPr>
          <w:sz w:val="24"/>
          <w:szCs w:val="24"/>
        </w:rPr>
        <w:t>)</w:t>
      </w:r>
      <w:r w:rsidRPr="00410C09">
        <w:rPr>
          <w:sz w:val="24"/>
          <w:szCs w:val="24"/>
        </w:rPr>
        <w:t>,</w:t>
      </w:r>
      <w:r>
        <w:rPr>
          <w:sz w:val="24"/>
          <w:szCs w:val="24"/>
        </w:rPr>
        <w:t xml:space="preserve"> реакция агглютинации</w:t>
      </w:r>
      <w:r w:rsidRPr="00410C09">
        <w:rPr>
          <w:sz w:val="24"/>
          <w:szCs w:val="24"/>
        </w:rPr>
        <w:t xml:space="preserve"> </w:t>
      </w:r>
      <w:r>
        <w:rPr>
          <w:sz w:val="24"/>
          <w:szCs w:val="24"/>
        </w:rPr>
        <w:t>(</w:t>
      </w:r>
      <w:r w:rsidRPr="00410C09">
        <w:rPr>
          <w:sz w:val="24"/>
          <w:szCs w:val="24"/>
        </w:rPr>
        <w:t>РА</w:t>
      </w:r>
      <w:r>
        <w:rPr>
          <w:sz w:val="24"/>
          <w:szCs w:val="24"/>
        </w:rPr>
        <w:t>)</w:t>
      </w:r>
      <w:r w:rsidRPr="00410C09">
        <w:rPr>
          <w:sz w:val="24"/>
          <w:szCs w:val="24"/>
        </w:rPr>
        <w:t xml:space="preserve"> на стекле, РПГА-РТПГА, </w:t>
      </w:r>
      <w:r>
        <w:rPr>
          <w:sz w:val="24"/>
          <w:szCs w:val="24"/>
        </w:rPr>
        <w:t>метод флуоресцирующих антител (</w:t>
      </w:r>
      <w:r w:rsidRPr="00410C09">
        <w:rPr>
          <w:sz w:val="24"/>
          <w:szCs w:val="24"/>
        </w:rPr>
        <w:t>МФА</w:t>
      </w:r>
      <w:r>
        <w:rPr>
          <w:sz w:val="24"/>
          <w:szCs w:val="24"/>
        </w:rPr>
        <w:t>),</w:t>
      </w:r>
      <w:r w:rsidRPr="00410C09">
        <w:rPr>
          <w:sz w:val="24"/>
          <w:szCs w:val="24"/>
        </w:rPr>
        <w:t xml:space="preserve"> ПЦР </w:t>
      </w:r>
      <w:r>
        <w:rPr>
          <w:sz w:val="24"/>
          <w:szCs w:val="24"/>
        </w:rPr>
        <w:t xml:space="preserve">классическая и </w:t>
      </w:r>
      <w:r w:rsidRPr="00410C09">
        <w:rPr>
          <w:sz w:val="24"/>
          <w:szCs w:val="24"/>
        </w:rPr>
        <w:t>в режиме реального времени. Кроме того</w:t>
      </w:r>
      <w:r>
        <w:rPr>
          <w:sz w:val="24"/>
          <w:szCs w:val="24"/>
        </w:rPr>
        <w:t>,</w:t>
      </w:r>
      <w:r w:rsidRPr="00410C09">
        <w:rPr>
          <w:sz w:val="24"/>
          <w:szCs w:val="24"/>
        </w:rPr>
        <w:t xml:space="preserve"> проведена идентификация по биохимическим свойствам и чувствительности к фагам С, эльтор, ХДФ</w:t>
      </w:r>
      <w:r w:rsidRPr="00410C09">
        <w:rPr>
          <w:sz w:val="24"/>
          <w:szCs w:val="24"/>
          <w:vertAlign w:val="subscript"/>
        </w:rPr>
        <w:t>3</w:t>
      </w:r>
      <w:r>
        <w:rPr>
          <w:sz w:val="24"/>
          <w:szCs w:val="24"/>
          <w:vertAlign w:val="subscript"/>
        </w:rPr>
        <w:t>-</w:t>
      </w:r>
      <w:r w:rsidRPr="00410C09">
        <w:rPr>
          <w:sz w:val="24"/>
          <w:szCs w:val="24"/>
          <w:vertAlign w:val="subscript"/>
        </w:rPr>
        <w:t>5</w:t>
      </w:r>
      <w:r w:rsidRPr="00410C09">
        <w:rPr>
          <w:sz w:val="24"/>
          <w:szCs w:val="24"/>
        </w:rPr>
        <w:t xml:space="preserve">, ДДФ, </w:t>
      </w:r>
      <w:r w:rsidRPr="00410C09">
        <w:rPr>
          <w:sz w:val="24"/>
          <w:szCs w:val="24"/>
          <w:lang w:val="en-US"/>
        </w:rPr>
        <w:t>ctx</w:t>
      </w:r>
      <w:r w:rsidRPr="00601253">
        <w:rPr>
          <w:sz w:val="24"/>
          <w:szCs w:val="24"/>
          <w:vertAlign w:val="superscript"/>
        </w:rPr>
        <w:t>+</w:t>
      </w:r>
      <w:r w:rsidRPr="00410C09">
        <w:rPr>
          <w:sz w:val="24"/>
          <w:szCs w:val="24"/>
        </w:rPr>
        <w:t xml:space="preserve"> и </w:t>
      </w:r>
      <w:r w:rsidRPr="00410C09">
        <w:rPr>
          <w:sz w:val="24"/>
          <w:szCs w:val="24"/>
          <w:lang w:val="en-US"/>
        </w:rPr>
        <w:t>ctx</w:t>
      </w:r>
      <w:r w:rsidRPr="00601253">
        <w:rPr>
          <w:sz w:val="24"/>
          <w:szCs w:val="24"/>
          <w:vertAlign w:val="superscript"/>
        </w:rPr>
        <w:t>-</w:t>
      </w:r>
      <w:r w:rsidRPr="00410C09">
        <w:rPr>
          <w:sz w:val="24"/>
          <w:szCs w:val="24"/>
        </w:rPr>
        <w:t>, ТЭПВ</w:t>
      </w:r>
      <w:r w:rsidRPr="00410C09">
        <w:rPr>
          <w:sz w:val="24"/>
          <w:szCs w:val="24"/>
          <w:vertAlign w:val="subscript"/>
        </w:rPr>
        <w:t>1-7.</w:t>
      </w:r>
      <w:r w:rsidRPr="00410C09">
        <w:rPr>
          <w:sz w:val="24"/>
          <w:szCs w:val="24"/>
        </w:rPr>
        <w:t xml:space="preserve"> </w:t>
      </w:r>
      <w:r>
        <w:rPr>
          <w:sz w:val="24"/>
          <w:szCs w:val="24"/>
        </w:rPr>
        <w:t xml:space="preserve">Определили чувствительность к антибиотикам: ципрофлоксацину, тетрациклину, левомицетину и гентамицину. </w:t>
      </w:r>
      <w:r w:rsidRPr="00410C09">
        <w:rPr>
          <w:sz w:val="24"/>
          <w:szCs w:val="24"/>
        </w:rPr>
        <w:t xml:space="preserve">При постановке РИВ выявлено, что в </w:t>
      </w:r>
      <w:r>
        <w:rPr>
          <w:sz w:val="24"/>
          <w:szCs w:val="24"/>
        </w:rPr>
        <w:t xml:space="preserve">контрольной </w:t>
      </w:r>
      <w:r w:rsidRPr="00410C09">
        <w:rPr>
          <w:sz w:val="24"/>
          <w:szCs w:val="24"/>
        </w:rPr>
        <w:t>капле с физ</w:t>
      </w:r>
      <w:r>
        <w:rPr>
          <w:sz w:val="24"/>
          <w:szCs w:val="24"/>
        </w:rPr>
        <w:t>иологическим</w:t>
      </w:r>
      <w:r w:rsidRPr="00410C09">
        <w:rPr>
          <w:sz w:val="24"/>
          <w:szCs w:val="24"/>
        </w:rPr>
        <w:t xml:space="preserve"> раствором</w:t>
      </w:r>
      <w:r>
        <w:rPr>
          <w:sz w:val="24"/>
          <w:szCs w:val="24"/>
        </w:rPr>
        <w:t xml:space="preserve"> находились</w:t>
      </w:r>
      <w:r w:rsidRPr="00410C09">
        <w:rPr>
          <w:sz w:val="24"/>
          <w:szCs w:val="24"/>
        </w:rPr>
        <w:t xml:space="preserve"> активно подвижные прямые палочки средних размеров, </w:t>
      </w:r>
      <w:r>
        <w:rPr>
          <w:sz w:val="24"/>
          <w:szCs w:val="24"/>
        </w:rPr>
        <w:t xml:space="preserve">в капле </w:t>
      </w:r>
      <w:r w:rsidRPr="00410C09">
        <w:rPr>
          <w:sz w:val="24"/>
          <w:szCs w:val="24"/>
        </w:rPr>
        <w:t>с О1 холерной сыворот</w:t>
      </w:r>
      <w:r>
        <w:rPr>
          <w:sz w:val="24"/>
          <w:szCs w:val="24"/>
        </w:rPr>
        <w:t>кой</w:t>
      </w:r>
      <w:r w:rsidRPr="00D65047">
        <w:rPr>
          <w:sz w:val="24"/>
          <w:szCs w:val="24"/>
        </w:rPr>
        <w:t xml:space="preserve"> </w:t>
      </w:r>
      <w:r>
        <w:rPr>
          <w:sz w:val="24"/>
          <w:szCs w:val="24"/>
        </w:rPr>
        <w:t>–</w:t>
      </w:r>
      <w:r w:rsidRPr="00410C09">
        <w:rPr>
          <w:sz w:val="24"/>
          <w:szCs w:val="24"/>
        </w:rPr>
        <w:t xml:space="preserve"> микроагглютинаци</w:t>
      </w:r>
      <w:r>
        <w:rPr>
          <w:sz w:val="24"/>
          <w:szCs w:val="24"/>
        </w:rPr>
        <w:t>я,</w:t>
      </w:r>
      <w:r w:rsidRPr="00410C09">
        <w:rPr>
          <w:sz w:val="24"/>
          <w:szCs w:val="24"/>
        </w:rPr>
        <w:t xml:space="preserve"> с сыворотками </w:t>
      </w:r>
      <w:r>
        <w:rPr>
          <w:sz w:val="24"/>
          <w:szCs w:val="24"/>
        </w:rPr>
        <w:t>О139,</w:t>
      </w:r>
      <w:r w:rsidRPr="00410C09">
        <w:rPr>
          <w:sz w:val="24"/>
          <w:szCs w:val="24"/>
        </w:rPr>
        <w:t xml:space="preserve"> </w:t>
      </w:r>
      <w:r w:rsidRPr="00410C09">
        <w:rPr>
          <w:sz w:val="24"/>
          <w:szCs w:val="24"/>
          <w:lang w:val="en-US"/>
        </w:rPr>
        <w:t>RO</w:t>
      </w:r>
      <w:r>
        <w:rPr>
          <w:sz w:val="24"/>
          <w:szCs w:val="24"/>
        </w:rPr>
        <w:t>, Огава и Инаба</w:t>
      </w:r>
      <w:r w:rsidRPr="00410C09">
        <w:rPr>
          <w:sz w:val="24"/>
          <w:szCs w:val="24"/>
        </w:rPr>
        <w:t xml:space="preserve"> </w:t>
      </w:r>
      <w:r>
        <w:rPr>
          <w:sz w:val="24"/>
          <w:szCs w:val="24"/>
        </w:rPr>
        <w:t>микро</w:t>
      </w:r>
      <w:r w:rsidRPr="00410C09">
        <w:rPr>
          <w:sz w:val="24"/>
          <w:szCs w:val="24"/>
        </w:rPr>
        <w:t>агглютинации нет. Агглютинация с О1 холерной сывороткой является одним из основных тестов идентификации, и хотя по морфологии клеток бактерии не совсем были похожи на холерные вибрионы, мы провели полную идентификацию с тем</w:t>
      </w:r>
      <w:r>
        <w:rPr>
          <w:sz w:val="24"/>
          <w:szCs w:val="24"/>
        </w:rPr>
        <w:t>,</w:t>
      </w:r>
      <w:r w:rsidRPr="00410C09">
        <w:rPr>
          <w:sz w:val="24"/>
          <w:szCs w:val="24"/>
        </w:rPr>
        <w:t xml:space="preserve"> чтобы исключить атипичность штамма и микст-культуру.</w:t>
      </w:r>
    </w:p>
    <w:p w:rsidR="004C7257" w:rsidRDefault="004C7257" w:rsidP="00885B9F">
      <w:pPr>
        <w:shd w:val="clear" w:color="auto" w:fill="FFFFFF"/>
        <w:ind w:firstLine="397"/>
        <w:jc w:val="both"/>
        <w:rPr>
          <w:i/>
          <w:iCs/>
          <w:sz w:val="24"/>
          <w:szCs w:val="24"/>
        </w:rPr>
      </w:pPr>
      <w:r w:rsidRPr="00601253">
        <w:rPr>
          <w:sz w:val="24"/>
          <w:szCs w:val="24"/>
        </w:rPr>
        <w:t>В первую очередь была поставлена ПЦР в режиме реального времени, выделение ДНК</w:t>
      </w:r>
      <w:r w:rsidRPr="00410C09">
        <w:rPr>
          <w:sz w:val="24"/>
          <w:szCs w:val="24"/>
        </w:rPr>
        <w:t xml:space="preserve"> проводили методом кипячения взвеси агаровой культуры в течение 30 мин</w:t>
      </w:r>
      <w:r>
        <w:rPr>
          <w:sz w:val="24"/>
          <w:szCs w:val="24"/>
        </w:rPr>
        <w:t>ут</w:t>
      </w:r>
      <w:r w:rsidRPr="00410C09">
        <w:rPr>
          <w:sz w:val="24"/>
          <w:szCs w:val="24"/>
        </w:rPr>
        <w:t xml:space="preserve"> на водяной бане. Одновременно со штаммом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cholera</w:t>
      </w:r>
      <w:r w:rsidRPr="00410C09">
        <w:rPr>
          <w:i/>
          <w:iCs/>
          <w:sz w:val="24"/>
          <w:szCs w:val="24"/>
        </w:rPr>
        <w:t>е</w:t>
      </w:r>
      <w:r w:rsidRPr="00410C09">
        <w:rPr>
          <w:sz w:val="24"/>
          <w:szCs w:val="24"/>
        </w:rPr>
        <w:t xml:space="preserve"> </w:t>
      </w:r>
      <w:r w:rsidRPr="00601253">
        <w:rPr>
          <w:sz w:val="24"/>
          <w:szCs w:val="24"/>
        </w:rPr>
        <w:t>О1?</w:t>
      </w:r>
      <w:r w:rsidRPr="00410C09">
        <w:rPr>
          <w:sz w:val="24"/>
          <w:szCs w:val="24"/>
        </w:rPr>
        <w:t xml:space="preserve"> №</w:t>
      </w:r>
      <w:r>
        <w:rPr>
          <w:sz w:val="24"/>
          <w:szCs w:val="24"/>
        </w:rPr>
        <w:t xml:space="preserve"> </w:t>
      </w:r>
      <w:r w:rsidRPr="00410C09">
        <w:rPr>
          <w:sz w:val="24"/>
          <w:szCs w:val="24"/>
        </w:rPr>
        <w:t>24 из этой же лаборатории были доставлены 3</w:t>
      </w:r>
      <w:r w:rsidRPr="00410C09">
        <w:rPr>
          <w:i/>
          <w:iCs/>
          <w:sz w:val="24"/>
          <w:szCs w:val="24"/>
        </w:rPr>
        <w:t xml:space="preserve"> </w:t>
      </w:r>
      <w:r w:rsidRPr="00410C09">
        <w:rPr>
          <w:sz w:val="24"/>
          <w:szCs w:val="24"/>
        </w:rPr>
        <w:t>штамма</w:t>
      </w:r>
      <w:r w:rsidRPr="00410C09">
        <w:rPr>
          <w:i/>
          <w:iCs/>
          <w:sz w:val="24"/>
          <w:szCs w:val="24"/>
        </w:rPr>
        <w:t xml:space="preserve"> </w:t>
      </w:r>
      <w:r w:rsidRPr="00410C09">
        <w:rPr>
          <w:i/>
          <w:iCs/>
          <w:sz w:val="24"/>
          <w:szCs w:val="24"/>
          <w:lang w:val="en-US"/>
        </w:rPr>
        <w:t>V</w:t>
      </w:r>
      <w:r>
        <w:rPr>
          <w:i/>
          <w:iCs/>
          <w:sz w:val="24"/>
          <w:szCs w:val="24"/>
        </w:rPr>
        <w:t xml:space="preserve">. </w:t>
      </w:r>
      <w:r w:rsidRPr="00410C09">
        <w:rPr>
          <w:i/>
          <w:iCs/>
          <w:sz w:val="24"/>
          <w:szCs w:val="24"/>
          <w:lang w:val="en-US"/>
        </w:rPr>
        <w:t>cholera</w:t>
      </w:r>
      <w:r w:rsidRPr="00410C09">
        <w:rPr>
          <w:i/>
          <w:iCs/>
          <w:sz w:val="24"/>
          <w:szCs w:val="24"/>
        </w:rPr>
        <w:t xml:space="preserve">е </w:t>
      </w:r>
      <w:r w:rsidRPr="00601253">
        <w:rPr>
          <w:sz w:val="24"/>
          <w:szCs w:val="24"/>
          <w:lang w:val="en-US"/>
        </w:rPr>
        <w:t>non</w:t>
      </w:r>
      <w:r w:rsidRPr="00601253">
        <w:rPr>
          <w:sz w:val="24"/>
          <w:szCs w:val="24"/>
        </w:rPr>
        <w:t xml:space="preserve"> О1</w:t>
      </w:r>
      <w:r>
        <w:rPr>
          <w:i/>
          <w:iCs/>
          <w:sz w:val="24"/>
          <w:szCs w:val="24"/>
        </w:rPr>
        <w:t xml:space="preserve"> </w:t>
      </w:r>
      <w:r>
        <w:rPr>
          <w:sz w:val="24"/>
          <w:szCs w:val="24"/>
        </w:rPr>
        <w:t>№№ 35, 36, 37,</w:t>
      </w:r>
      <w:r w:rsidRPr="00410C09">
        <w:rPr>
          <w:i/>
          <w:iCs/>
          <w:sz w:val="24"/>
          <w:szCs w:val="24"/>
        </w:rPr>
        <w:t xml:space="preserve"> </w:t>
      </w:r>
      <w:r w:rsidRPr="00410C09">
        <w:rPr>
          <w:sz w:val="24"/>
          <w:szCs w:val="24"/>
        </w:rPr>
        <w:t xml:space="preserve">изолированные из воды р. Теректинка. </w:t>
      </w:r>
      <w:r>
        <w:rPr>
          <w:sz w:val="24"/>
          <w:szCs w:val="24"/>
        </w:rPr>
        <w:t>Они также были изучены в ПЦР.</w:t>
      </w:r>
      <w:r w:rsidRPr="00410C09">
        <w:rPr>
          <w:sz w:val="24"/>
          <w:szCs w:val="24"/>
        </w:rPr>
        <w:t xml:space="preserve"> Через 2,5 часа, в 00</w:t>
      </w:r>
      <w:r>
        <w:rPr>
          <w:sz w:val="24"/>
          <w:szCs w:val="24"/>
        </w:rPr>
        <w:t>.</w:t>
      </w:r>
      <w:r w:rsidRPr="00410C09">
        <w:rPr>
          <w:sz w:val="24"/>
          <w:szCs w:val="24"/>
        </w:rPr>
        <w:t>30</w:t>
      </w:r>
      <w:r>
        <w:rPr>
          <w:sz w:val="24"/>
          <w:szCs w:val="24"/>
        </w:rPr>
        <w:t>, установили</w:t>
      </w:r>
      <w:r w:rsidRPr="00410C09">
        <w:rPr>
          <w:sz w:val="24"/>
          <w:szCs w:val="24"/>
        </w:rPr>
        <w:t xml:space="preserve">, что микроорганизм, выделенный от ребенка не является холерным вибрионом </w:t>
      </w:r>
      <w:r>
        <w:rPr>
          <w:sz w:val="24"/>
          <w:szCs w:val="24"/>
        </w:rPr>
        <w:t>–</w:t>
      </w:r>
      <w:r w:rsidRPr="00410C09">
        <w:rPr>
          <w:sz w:val="24"/>
          <w:szCs w:val="24"/>
        </w:rPr>
        <w:t xml:space="preserve"> у него не обнаружена ДНК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cholera</w:t>
      </w:r>
      <w:r w:rsidRPr="00410C09">
        <w:rPr>
          <w:i/>
          <w:iCs/>
          <w:sz w:val="24"/>
          <w:szCs w:val="24"/>
        </w:rPr>
        <w:t xml:space="preserve">е. </w:t>
      </w:r>
      <w:r w:rsidRPr="00410C09">
        <w:rPr>
          <w:sz w:val="24"/>
          <w:szCs w:val="24"/>
        </w:rPr>
        <w:t>Штаммы</w:t>
      </w:r>
      <w:r>
        <w:rPr>
          <w:sz w:val="24"/>
          <w:szCs w:val="24"/>
        </w:rPr>
        <w:t>,</w:t>
      </w:r>
      <w:r w:rsidRPr="00410C09">
        <w:rPr>
          <w:sz w:val="24"/>
          <w:szCs w:val="24"/>
        </w:rPr>
        <w:t xml:space="preserve"> изолированные из воды</w:t>
      </w:r>
      <w:r>
        <w:rPr>
          <w:sz w:val="24"/>
          <w:szCs w:val="24"/>
        </w:rPr>
        <w:t>,</w:t>
      </w:r>
      <w:r w:rsidRPr="00410C09">
        <w:rPr>
          <w:sz w:val="24"/>
          <w:szCs w:val="24"/>
        </w:rPr>
        <w:t xml:space="preserve"> подтверждены как </w:t>
      </w:r>
      <w:r w:rsidRPr="00410C09">
        <w:rPr>
          <w:i/>
          <w:iCs/>
          <w:sz w:val="24"/>
          <w:szCs w:val="24"/>
          <w:lang w:val="en-US"/>
        </w:rPr>
        <w:t>V</w:t>
      </w:r>
      <w:r>
        <w:rPr>
          <w:i/>
          <w:iCs/>
          <w:sz w:val="24"/>
          <w:szCs w:val="24"/>
        </w:rPr>
        <w:t>.</w:t>
      </w:r>
      <w:r w:rsidRPr="00410C09">
        <w:rPr>
          <w:i/>
          <w:iCs/>
          <w:sz w:val="24"/>
          <w:szCs w:val="24"/>
        </w:rPr>
        <w:t xml:space="preserve"> </w:t>
      </w:r>
      <w:r w:rsidRPr="00410C09">
        <w:rPr>
          <w:i/>
          <w:iCs/>
          <w:sz w:val="24"/>
          <w:szCs w:val="24"/>
          <w:lang w:val="en-US"/>
        </w:rPr>
        <w:t>cholera</w:t>
      </w:r>
      <w:r w:rsidRPr="00410C09">
        <w:rPr>
          <w:i/>
          <w:iCs/>
          <w:sz w:val="24"/>
          <w:szCs w:val="24"/>
        </w:rPr>
        <w:t xml:space="preserve">е </w:t>
      </w:r>
      <w:r w:rsidRPr="00AA4C05">
        <w:rPr>
          <w:sz w:val="24"/>
          <w:szCs w:val="24"/>
          <w:lang w:val="en-US"/>
        </w:rPr>
        <w:t>non</w:t>
      </w:r>
      <w:r w:rsidRPr="00AA4C05">
        <w:rPr>
          <w:sz w:val="24"/>
          <w:szCs w:val="24"/>
        </w:rPr>
        <w:t xml:space="preserve"> О1,</w:t>
      </w:r>
      <w:r w:rsidRPr="00410C09">
        <w:rPr>
          <w:sz w:val="24"/>
          <w:szCs w:val="24"/>
        </w:rPr>
        <w:t xml:space="preserve"> не имеющие гена холерогенности </w:t>
      </w:r>
      <w:r w:rsidRPr="00410C09">
        <w:rPr>
          <w:sz w:val="24"/>
          <w:szCs w:val="24"/>
          <w:lang w:val="en-US"/>
        </w:rPr>
        <w:t>ctx</w:t>
      </w:r>
      <w:r>
        <w:rPr>
          <w:sz w:val="24"/>
          <w:szCs w:val="24"/>
        </w:rPr>
        <w:t xml:space="preserve"> </w:t>
      </w:r>
      <w:r w:rsidRPr="00410C09">
        <w:rPr>
          <w:sz w:val="24"/>
          <w:szCs w:val="24"/>
        </w:rPr>
        <w:t xml:space="preserve">А </w:t>
      </w:r>
      <w:r>
        <w:rPr>
          <w:sz w:val="24"/>
          <w:szCs w:val="24"/>
        </w:rPr>
        <w:t>(р</w:t>
      </w:r>
      <w:r w:rsidRPr="005405ED">
        <w:rPr>
          <w:sz w:val="24"/>
          <w:szCs w:val="24"/>
        </w:rPr>
        <w:t>исунки 2</w:t>
      </w:r>
      <w:r>
        <w:rPr>
          <w:sz w:val="24"/>
          <w:szCs w:val="24"/>
        </w:rPr>
        <w:t>-</w:t>
      </w:r>
      <w:r w:rsidRPr="005405ED">
        <w:rPr>
          <w:sz w:val="24"/>
          <w:szCs w:val="24"/>
        </w:rPr>
        <w:t>4)</w:t>
      </w:r>
      <w:r>
        <w:rPr>
          <w:i/>
          <w:iCs/>
          <w:sz w:val="24"/>
          <w:szCs w:val="24"/>
        </w:rPr>
        <w:t>.</w:t>
      </w:r>
    </w:p>
    <w:p w:rsidR="004C7257" w:rsidRPr="00AB6464" w:rsidRDefault="004C7257" w:rsidP="00885B9F">
      <w:pPr>
        <w:shd w:val="clear" w:color="auto" w:fill="FFFFFF"/>
        <w:ind w:firstLine="397"/>
        <w:jc w:val="both"/>
        <w:rPr>
          <w:i/>
          <w:iCs/>
          <w:sz w:val="16"/>
          <w:szCs w:val="16"/>
        </w:rPr>
      </w:pPr>
    </w:p>
    <w:tbl>
      <w:tblPr>
        <w:tblW w:w="10060" w:type="dxa"/>
        <w:jc w:val="center"/>
        <w:tblLayout w:type="fixed"/>
        <w:tblLook w:val="01E0"/>
      </w:tblPr>
      <w:tblGrid>
        <w:gridCol w:w="5189"/>
        <w:gridCol w:w="4871"/>
      </w:tblGrid>
      <w:tr w:rsidR="004C7257" w:rsidRPr="00BB76FA">
        <w:trPr>
          <w:trHeight w:val="200"/>
          <w:jc w:val="center"/>
        </w:trPr>
        <w:tc>
          <w:tcPr>
            <w:tcW w:w="5189" w:type="dxa"/>
            <w:vAlign w:val="center"/>
          </w:tcPr>
          <w:p w:rsidR="004C7257" w:rsidRPr="00BB76FA" w:rsidRDefault="004C7257" w:rsidP="00AB6464">
            <w:pPr>
              <w:jc w:val="center"/>
              <w:rPr>
                <w:b/>
                <w:bCs/>
                <w:sz w:val="24"/>
                <w:szCs w:val="24"/>
              </w:rPr>
            </w:pPr>
            <w:r w:rsidRPr="00BB76FA">
              <w:rPr>
                <w:b/>
                <w:bCs/>
                <w:sz w:val="24"/>
                <w:szCs w:val="24"/>
              </w:rPr>
              <w:t xml:space="preserve">Данные по каналу </w:t>
            </w:r>
            <w:r w:rsidRPr="00BB76FA">
              <w:rPr>
                <w:b/>
                <w:bCs/>
                <w:sz w:val="24"/>
                <w:szCs w:val="24"/>
                <w:lang w:val="en-US"/>
              </w:rPr>
              <w:t>A</w:t>
            </w:r>
            <w:r w:rsidRPr="00BB76FA">
              <w:rPr>
                <w:b/>
                <w:bCs/>
                <w:sz w:val="24"/>
                <w:szCs w:val="24"/>
              </w:rPr>
              <w:t xml:space="preserve">. </w:t>
            </w:r>
            <w:r w:rsidRPr="00BB76FA">
              <w:rPr>
                <w:b/>
                <w:bCs/>
                <w:sz w:val="24"/>
                <w:szCs w:val="24"/>
                <w:lang w:val="en-US"/>
              </w:rPr>
              <w:t>Green</w:t>
            </w:r>
          </w:p>
        </w:tc>
        <w:tc>
          <w:tcPr>
            <w:tcW w:w="4871" w:type="dxa"/>
            <w:vAlign w:val="center"/>
          </w:tcPr>
          <w:p w:rsidR="004C7257" w:rsidRPr="00BB76FA" w:rsidRDefault="004C7257" w:rsidP="00704B61">
            <w:pPr>
              <w:jc w:val="center"/>
              <w:rPr>
                <w:b/>
                <w:bCs/>
                <w:sz w:val="24"/>
                <w:szCs w:val="24"/>
              </w:rPr>
            </w:pPr>
            <w:r w:rsidRPr="00BB76FA">
              <w:rPr>
                <w:b/>
                <w:bCs/>
                <w:sz w:val="24"/>
                <w:szCs w:val="24"/>
              </w:rPr>
              <w:t xml:space="preserve">Данные по каналу </w:t>
            </w:r>
            <w:r w:rsidRPr="00BB76FA">
              <w:rPr>
                <w:b/>
                <w:bCs/>
                <w:sz w:val="24"/>
                <w:szCs w:val="24"/>
                <w:lang w:val="en-US"/>
              </w:rPr>
              <w:t>A</w:t>
            </w:r>
            <w:r w:rsidRPr="00BB76FA">
              <w:rPr>
                <w:b/>
                <w:bCs/>
                <w:sz w:val="24"/>
                <w:szCs w:val="24"/>
              </w:rPr>
              <w:t xml:space="preserve">. </w:t>
            </w:r>
            <w:r w:rsidRPr="00BB76FA">
              <w:rPr>
                <w:b/>
                <w:bCs/>
                <w:sz w:val="24"/>
                <w:szCs w:val="24"/>
                <w:lang w:val="en-US"/>
              </w:rPr>
              <w:t>Yellow</w:t>
            </w:r>
          </w:p>
        </w:tc>
      </w:tr>
      <w:tr w:rsidR="004C7257" w:rsidRPr="00BB76FA">
        <w:trPr>
          <w:trHeight w:val="2402"/>
          <w:jc w:val="center"/>
        </w:trPr>
        <w:tc>
          <w:tcPr>
            <w:tcW w:w="5189" w:type="dxa"/>
            <w:vAlign w:val="center"/>
          </w:tcPr>
          <w:p w:rsidR="004C7257" w:rsidRPr="00BB76FA" w:rsidRDefault="004C7257" w:rsidP="00704B61">
            <w:pPr>
              <w:shd w:val="clear" w:color="auto" w:fill="FFFFFF"/>
              <w:jc w:val="center"/>
              <w:rPr>
                <w:b/>
                <w:bCs/>
                <w:sz w:val="24"/>
                <w:szCs w:val="24"/>
                <w:lang w:val="en-US"/>
              </w:rPr>
            </w:pPr>
            <w:r w:rsidRPr="000C76CD">
              <w:rPr>
                <w:noProof/>
              </w:rPr>
              <w:pict>
                <v:shape id="Рисунок 1" o:spid="_x0000_i1028" type="#_x0000_t75" style="width:185.25pt;height:115.5pt;visibility:visible">
                  <v:imagedata r:id="rId15" r:href="rId16"/>
                </v:shape>
              </w:pict>
            </w:r>
          </w:p>
        </w:tc>
        <w:tc>
          <w:tcPr>
            <w:tcW w:w="4871" w:type="dxa"/>
            <w:vAlign w:val="center"/>
          </w:tcPr>
          <w:p w:rsidR="004C7257" w:rsidRPr="00BB76FA" w:rsidRDefault="004C7257" w:rsidP="00704B61">
            <w:pPr>
              <w:jc w:val="center"/>
              <w:rPr>
                <w:b/>
                <w:bCs/>
                <w:sz w:val="24"/>
                <w:szCs w:val="24"/>
                <w:lang w:val="en-US"/>
              </w:rPr>
            </w:pPr>
            <w:r w:rsidRPr="000C76CD">
              <w:rPr>
                <w:noProof/>
              </w:rPr>
              <w:pict>
                <v:shape id="Рисунок 2" o:spid="_x0000_i1029" type="#_x0000_t75" style="width:170.25pt;height:115.5pt;visibility:visible">
                  <v:imagedata r:id="rId17" r:href="rId18"/>
                </v:shape>
              </w:pict>
            </w:r>
          </w:p>
        </w:tc>
      </w:tr>
      <w:tr w:rsidR="004C7257" w:rsidRPr="00BB76FA">
        <w:trPr>
          <w:trHeight w:val="4287"/>
          <w:jc w:val="center"/>
        </w:trPr>
        <w:tc>
          <w:tcPr>
            <w:tcW w:w="5189" w:type="dxa"/>
            <w:vAlign w:val="center"/>
          </w:tcPr>
          <w:p w:rsidR="004C7257" w:rsidRPr="00BB76FA" w:rsidRDefault="004C7257" w:rsidP="00704B61">
            <w:pPr>
              <w:ind w:firstLine="180"/>
              <w:jc w:val="center"/>
              <w:rPr>
                <w:b/>
                <w:bCs/>
                <w:sz w:val="24"/>
                <w:szCs w:val="24"/>
              </w:rPr>
            </w:pPr>
            <w:r w:rsidRPr="00F178BA">
              <w:rPr>
                <w:noProof/>
                <w:sz w:val="24"/>
                <w:szCs w:val="24"/>
              </w:rPr>
              <w:pict>
                <v:shape id="Рисунок 3" o:spid="_x0000_i1030" type="#_x0000_t75" alt="Графика1" style="width:159.75pt;height:215.25pt;visibility:visible">
                  <v:imagedata r:id="rId19" o:title="" cropbottom="1962f" cropright="6938f"/>
                </v:shape>
              </w:pict>
            </w:r>
          </w:p>
        </w:tc>
        <w:tc>
          <w:tcPr>
            <w:tcW w:w="4871" w:type="dxa"/>
            <w:vAlign w:val="center"/>
          </w:tcPr>
          <w:p w:rsidR="004C7257" w:rsidRPr="00BB76FA" w:rsidRDefault="004C7257" w:rsidP="00704B61">
            <w:pPr>
              <w:jc w:val="center"/>
              <w:rPr>
                <w:b/>
                <w:bCs/>
                <w:sz w:val="24"/>
                <w:szCs w:val="24"/>
              </w:rPr>
            </w:pPr>
            <w:r w:rsidRPr="00F178BA">
              <w:rPr>
                <w:b/>
                <w:bCs/>
                <w:noProof/>
                <w:sz w:val="24"/>
                <w:szCs w:val="24"/>
              </w:rPr>
              <w:pict>
                <v:shape id="Рисунок 4" o:spid="_x0000_i1031" type="#_x0000_t75" alt="Графика2" style="width:157.5pt;height:217.5pt;visibility:visible">
                  <v:imagedata r:id="rId20" o:title="" cropbottom="1742f" cropright="6705f"/>
                </v:shape>
              </w:pict>
            </w:r>
          </w:p>
        </w:tc>
      </w:tr>
      <w:tr w:rsidR="004C7257" w:rsidRPr="00BB76FA">
        <w:trPr>
          <w:trHeight w:val="560"/>
          <w:jc w:val="center"/>
        </w:trPr>
        <w:tc>
          <w:tcPr>
            <w:tcW w:w="5189" w:type="dxa"/>
          </w:tcPr>
          <w:p w:rsidR="004C7257" w:rsidRDefault="004C7257" w:rsidP="00704B61">
            <w:pPr>
              <w:jc w:val="center"/>
              <w:rPr>
                <w:i/>
                <w:iCs/>
                <w:color w:val="000000"/>
                <w:sz w:val="24"/>
                <w:szCs w:val="24"/>
              </w:rPr>
            </w:pPr>
            <w:r w:rsidRPr="00BB76FA">
              <w:rPr>
                <w:i/>
                <w:iCs/>
                <w:color w:val="000000"/>
                <w:sz w:val="24"/>
                <w:szCs w:val="24"/>
              </w:rPr>
              <w:t>Рисунок</w:t>
            </w:r>
            <w:r>
              <w:rPr>
                <w:i/>
                <w:iCs/>
                <w:color w:val="000000"/>
                <w:sz w:val="24"/>
                <w:szCs w:val="24"/>
              </w:rPr>
              <w:t xml:space="preserve"> </w:t>
            </w:r>
            <w:r w:rsidRPr="00BB76FA">
              <w:rPr>
                <w:i/>
                <w:iCs/>
                <w:color w:val="000000"/>
                <w:sz w:val="24"/>
                <w:szCs w:val="24"/>
              </w:rPr>
              <w:t>2</w:t>
            </w:r>
            <w:r>
              <w:rPr>
                <w:i/>
                <w:iCs/>
                <w:color w:val="000000"/>
                <w:sz w:val="24"/>
                <w:szCs w:val="24"/>
              </w:rPr>
              <w:t>.</w:t>
            </w:r>
            <w:r w:rsidRPr="00BB76FA">
              <w:rPr>
                <w:i/>
                <w:iCs/>
                <w:color w:val="000000"/>
                <w:sz w:val="24"/>
                <w:szCs w:val="24"/>
              </w:rPr>
              <w:t xml:space="preserve"> ПЦР в реальном времени на ген </w:t>
            </w:r>
          </w:p>
          <w:p w:rsidR="004C7257" w:rsidRPr="00BB76FA" w:rsidRDefault="004C7257" w:rsidP="00704B61">
            <w:pPr>
              <w:jc w:val="center"/>
              <w:rPr>
                <w:i/>
                <w:iCs/>
                <w:color w:val="000000"/>
                <w:sz w:val="24"/>
                <w:szCs w:val="24"/>
              </w:rPr>
            </w:pPr>
            <w:r w:rsidRPr="00BB76FA">
              <w:rPr>
                <w:i/>
                <w:iCs/>
                <w:sz w:val="24"/>
                <w:szCs w:val="24"/>
                <w:lang w:val="en-US"/>
              </w:rPr>
              <w:t>ctx</w:t>
            </w:r>
            <w:r w:rsidRPr="00BB76FA">
              <w:rPr>
                <w:i/>
                <w:iCs/>
                <w:sz w:val="24"/>
                <w:szCs w:val="24"/>
              </w:rPr>
              <w:t xml:space="preserve"> А и ДНК </w:t>
            </w:r>
            <w:r w:rsidRPr="00BB76FA">
              <w:rPr>
                <w:i/>
                <w:iCs/>
                <w:sz w:val="24"/>
                <w:szCs w:val="24"/>
                <w:lang w:val="en-US"/>
              </w:rPr>
              <w:t>V</w:t>
            </w:r>
            <w:r>
              <w:rPr>
                <w:i/>
                <w:iCs/>
                <w:sz w:val="24"/>
                <w:szCs w:val="24"/>
              </w:rPr>
              <w:t>.</w:t>
            </w:r>
            <w:r w:rsidRPr="00BB76FA">
              <w:rPr>
                <w:i/>
                <w:iCs/>
                <w:sz w:val="24"/>
                <w:szCs w:val="24"/>
              </w:rPr>
              <w:t xml:space="preserve"> </w:t>
            </w:r>
            <w:r w:rsidRPr="00BB76FA">
              <w:rPr>
                <w:i/>
                <w:iCs/>
                <w:sz w:val="24"/>
                <w:szCs w:val="24"/>
                <w:lang w:val="en-US"/>
              </w:rPr>
              <w:t>cholera</w:t>
            </w:r>
            <w:r w:rsidRPr="00BB76FA">
              <w:rPr>
                <w:i/>
                <w:iCs/>
                <w:sz w:val="24"/>
                <w:szCs w:val="24"/>
              </w:rPr>
              <w:t>е от 09.09.2009 г.</w:t>
            </w:r>
          </w:p>
        </w:tc>
        <w:tc>
          <w:tcPr>
            <w:tcW w:w="4871" w:type="dxa"/>
          </w:tcPr>
          <w:p w:rsidR="004C7257" w:rsidRPr="00BB76FA" w:rsidRDefault="004C7257" w:rsidP="00704B61">
            <w:pPr>
              <w:jc w:val="center"/>
              <w:rPr>
                <w:i/>
                <w:iCs/>
                <w:sz w:val="24"/>
                <w:szCs w:val="24"/>
              </w:rPr>
            </w:pPr>
            <w:r w:rsidRPr="00BB76FA">
              <w:rPr>
                <w:i/>
                <w:iCs/>
                <w:sz w:val="24"/>
                <w:szCs w:val="24"/>
              </w:rPr>
              <w:t>Рисунок</w:t>
            </w:r>
            <w:r>
              <w:rPr>
                <w:i/>
                <w:iCs/>
                <w:sz w:val="24"/>
                <w:szCs w:val="24"/>
              </w:rPr>
              <w:t xml:space="preserve"> </w:t>
            </w:r>
            <w:r w:rsidRPr="00BB76FA">
              <w:rPr>
                <w:i/>
                <w:iCs/>
                <w:sz w:val="24"/>
                <w:szCs w:val="24"/>
              </w:rPr>
              <w:t>3</w:t>
            </w:r>
            <w:r>
              <w:rPr>
                <w:i/>
                <w:iCs/>
                <w:sz w:val="24"/>
                <w:szCs w:val="24"/>
              </w:rPr>
              <w:t>.</w:t>
            </w:r>
            <w:r w:rsidRPr="00BB76FA">
              <w:rPr>
                <w:i/>
                <w:iCs/>
                <w:color w:val="000000"/>
                <w:sz w:val="24"/>
                <w:szCs w:val="24"/>
              </w:rPr>
              <w:t xml:space="preserve"> ПЦР в реальном времени на ген </w:t>
            </w:r>
            <w:r w:rsidRPr="00BB76FA">
              <w:rPr>
                <w:i/>
                <w:iCs/>
                <w:sz w:val="24"/>
                <w:szCs w:val="24"/>
                <w:lang w:val="en-US"/>
              </w:rPr>
              <w:t>ctx</w:t>
            </w:r>
            <w:r w:rsidRPr="00BB76FA">
              <w:rPr>
                <w:i/>
                <w:iCs/>
                <w:sz w:val="24"/>
                <w:szCs w:val="24"/>
              </w:rPr>
              <w:t xml:space="preserve"> А и ДНК </w:t>
            </w:r>
            <w:r w:rsidRPr="00BB76FA">
              <w:rPr>
                <w:i/>
                <w:iCs/>
                <w:sz w:val="24"/>
                <w:szCs w:val="24"/>
                <w:lang w:val="en-US"/>
              </w:rPr>
              <w:t>V</w:t>
            </w:r>
            <w:r>
              <w:rPr>
                <w:i/>
                <w:iCs/>
                <w:sz w:val="24"/>
                <w:szCs w:val="24"/>
              </w:rPr>
              <w:t>.</w:t>
            </w:r>
            <w:r w:rsidRPr="00BB76FA">
              <w:rPr>
                <w:i/>
                <w:iCs/>
                <w:sz w:val="24"/>
                <w:szCs w:val="24"/>
              </w:rPr>
              <w:t xml:space="preserve"> </w:t>
            </w:r>
            <w:r w:rsidRPr="00BB76FA">
              <w:rPr>
                <w:i/>
                <w:iCs/>
                <w:sz w:val="24"/>
                <w:szCs w:val="24"/>
                <w:lang w:val="en-US"/>
              </w:rPr>
              <w:t>cholera</w:t>
            </w:r>
            <w:r w:rsidRPr="00BB76FA">
              <w:rPr>
                <w:i/>
                <w:iCs/>
                <w:sz w:val="24"/>
                <w:szCs w:val="24"/>
              </w:rPr>
              <w:t>е от 09.09.2009 г.</w:t>
            </w:r>
          </w:p>
        </w:tc>
      </w:tr>
    </w:tbl>
    <w:tbl>
      <w:tblPr>
        <w:tblpPr w:leftFromText="180" w:rightFromText="180" w:vertAnchor="text" w:tblpY="1"/>
        <w:tblOverlap w:val="never"/>
        <w:tblW w:w="0" w:type="auto"/>
        <w:tblLook w:val="01E0"/>
      </w:tblPr>
      <w:tblGrid>
        <w:gridCol w:w="5182"/>
      </w:tblGrid>
      <w:tr w:rsidR="004C7257" w:rsidRPr="00BB76FA">
        <w:trPr>
          <w:trHeight w:val="3913"/>
        </w:trPr>
        <w:tc>
          <w:tcPr>
            <w:tcW w:w="5182" w:type="dxa"/>
          </w:tcPr>
          <w:p w:rsidR="004C7257" w:rsidRPr="00BB76FA" w:rsidRDefault="004C7257" w:rsidP="00EF4818">
            <w:pPr>
              <w:jc w:val="both"/>
              <w:rPr>
                <w:b/>
                <w:bCs/>
                <w:sz w:val="28"/>
                <w:szCs w:val="28"/>
              </w:rPr>
            </w:pPr>
            <w:r>
              <w:rPr>
                <w:noProof/>
              </w:rPr>
              <w:pict>
                <v:shape id="Рисунок 34" o:spid="_x0000_s1032" type="#_x0000_t75" style="position:absolute;left:0;text-align:left;margin-left:54pt;margin-top:8.5pt;width:132.3pt;height:180pt;z-index:251658240;visibility:visible;mso-position-horizontal-relative:text;mso-position-vertical-relative:text">
                  <v:imagedata r:id="rId21" o:title="" croptop="1372f" cropbottom="6664f" cropleft="5675f" gain="234057f" blacklevel="1966f"/>
                </v:shape>
              </w:pict>
            </w:r>
          </w:p>
        </w:tc>
      </w:tr>
      <w:tr w:rsidR="004C7257" w:rsidRPr="00BB76FA">
        <w:trPr>
          <w:trHeight w:val="2160"/>
        </w:trPr>
        <w:tc>
          <w:tcPr>
            <w:tcW w:w="5182" w:type="dxa"/>
          </w:tcPr>
          <w:p w:rsidR="004C7257" w:rsidRDefault="004C7257" w:rsidP="00EF4818">
            <w:pPr>
              <w:tabs>
                <w:tab w:val="left" w:pos="2085"/>
              </w:tabs>
              <w:jc w:val="center"/>
              <w:rPr>
                <w:i/>
                <w:iCs/>
                <w:sz w:val="24"/>
                <w:szCs w:val="24"/>
              </w:rPr>
            </w:pPr>
            <w:r w:rsidRPr="00BB76FA">
              <w:rPr>
                <w:i/>
                <w:iCs/>
                <w:sz w:val="24"/>
                <w:szCs w:val="24"/>
              </w:rPr>
              <w:t>Рисунок 4.</w:t>
            </w:r>
            <w:r>
              <w:rPr>
                <w:i/>
                <w:iCs/>
                <w:sz w:val="24"/>
                <w:szCs w:val="24"/>
              </w:rPr>
              <w:t xml:space="preserve"> </w:t>
            </w:r>
            <w:r w:rsidRPr="00BB76FA">
              <w:rPr>
                <w:i/>
                <w:iCs/>
                <w:sz w:val="24"/>
                <w:szCs w:val="24"/>
              </w:rPr>
              <w:t xml:space="preserve">Протокол ПЦР на ген </w:t>
            </w:r>
            <w:r w:rsidRPr="00BB76FA">
              <w:rPr>
                <w:i/>
                <w:iCs/>
                <w:sz w:val="24"/>
                <w:szCs w:val="24"/>
                <w:lang w:val="en-US"/>
              </w:rPr>
              <w:t>ctx</w:t>
            </w:r>
            <w:r w:rsidRPr="00BB76FA">
              <w:rPr>
                <w:i/>
                <w:iCs/>
                <w:sz w:val="24"/>
                <w:szCs w:val="24"/>
              </w:rPr>
              <w:t xml:space="preserve"> А </w:t>
            </w:r>
          </w:p>
          <w:p w:rsidR="004C7257" w:rsidRPr="00BB76FA" w:rsidRDefault="004C7257" w:rsidP="00EF4818">
            <w:pPr>
              <w:tabs>
                <w:tab w:val="left" w:pos="2085"/>
              </w:tabs>
              <w:jc w:val="center"/>
              <w:rPr>
                <w:sz w:val="24"/>
                <w:szCs w:val="24"/>
              </w:rPr>
            </w:pPr>
            <w:r w:rsidRPr="00BB76FA">
              <w:rPr>
                <w:i/>
                <w:iCs/>
                <w:sz w:val="24"/>
                <w:szCs w:val="24"/>
              </w:rPr>
              <w:t>от 09.09.2009</w:t>
            </w:r>
            <w:r>
              <w:rPr>
                <w:i/>
                <w:iCs/>
                <w:sz w:val="24"/>
                <w:szCs w:val="24"/>
              </w:rPr>
              <w:t xml:space="preserve"> </w:t>
            </w:r>
            <w:r w:rsidRPr="00BB76FA">
              <w:rPr>
                <w:i/>
                <w:iCs/>
                <w:sz w:val="24"/>
                <w:szCs w:val="24"/>
              </w:rPr>
              <w:t>г</w:t>
            </w:r>
            <w:r w:rsidRPr="00BB76FA">
              <w:rPr>
                <w:sz w:val="24"/>
                <w:szCs w:val="24"/>
              </w:rPr>
              <w:t>.</w:t>
            </w:r>
          </w:p>
          <w:p w:rsidR="004C7257" w:rsidRPr="00BB76FA" w:rsidRDefault="004C7257" w:rsidP="008B2376">
            <w:pPr>
              <w:numPr>
                <w:ilvl w:val="0"/>
                <w:numId w:val="7"/>
              </w:numPr>
              <w:tabs>
                <w:tab w:val="clear" w:pos="3780"/>
                <w:tab w:val="num" w:pos="360"/>
              </w:tabs>
              <w:ind w:left="360"/>
              <w:rPr>
                <w:i/>
                <w:iCs/>
              </w:rPr>
            </w:pPr>
            <w:r w:rsidRPr="00BB76FA">
              <w:rPr>
                <w:i/>
                <w:iCs/>
                <w:lang w:val="en-US"/>
              </w:rPr>
              <w:t>Vibrio</w:t>
            </w:r>
            <w:r w:rsidRPr="00BB76FA">
              <w:rPr>
                <w:i/>
                <w:iCs/>
              </w:rPr>
              <w:t xml:space="preserve"> с</w:t>
            </w:r>
            <w:r w:rsidRPr="00BB76FA">
              <w:rPr>
                <w:i/>
                <w:iCs/>
                <w:lang w:val="en-US"/>
              </w:rPr>
              <w:t>holerae</w:t>
            </w:r>
            <w:r w:rsidRPr="00BB76FA">
              <w:rPr>
                <w:i/>
                <w:iCs/>
              </w:rPr>
              <w:t>? №24 сектор-больной</w:t>
            </w:r>
          </w:p>
          <w:p w:rsidR="004C7257" w:rsidRPr="00BB76FA" w:rsidRDefault="004C7257" w:rsidP="008B2376">
            <w:pPr>
              <w:numPr>
                <w:ilvl w:val="0"/>
                <w:numId w:val="7"/>
              </w:numPr>
              <w:tabs>
                <w:tab w:val="clear" w:pos="3780"/>
                <w:tab w:val="num" w:pos="360"/>
              </w:tabs>
              <w:ind w:left="360"/>
              <w:rPr>
                <w:i/>
                <w:iCs/>
              </w:rPr>
            </w:pPr>
            <w:r w:rsidRPr="00BB76FA">
              <w:rPr>
                <w:i/>
                <w:iCs/>
                <w:lang w:val="en-US"/>
              </w:rPr>
              <w:t>Vibrio</w:t>
            </w:r>
            <w:r w:rsidRPr="00BB76FA">
              <w:rPr>
                <w:i/>
                <w:iCs/>
              </w:rPr>
              <w:t xml:space="preserve"> с</w:t>
            </w:r>
            <w:r w:rsidRPr="00BB76FA">
              <w:rPr>
                <w:i/>
                <w:iCs/>
                <w:lang w:val="en-US"/>
              </w:rPr>
              <w:t>holerae</w:t>
            </w:r>
            <w:r w:rsidRPr="00BB76FA">
              <w:rPr>
                <w:i/>
                <w:iCs/>
              </w:rPr>
              <w:t>? №24 натив-больной</w:t>
            </w:r>
          </w:p>
          <w:p w:rsidR="004C7257" w:rsidRPr="00BB76FA" w:rsidRDefault="004C7257" w:rsidP="008B2376">
            <w:pPr>
              <w:numPr>
                <w:ilvl w:val="0"/>
                <w:numId w:val="7"/>
              </w:numPr>
              <w:tabs>
                <w:tab w:val="clear" w:pos="3780"/>
                <w:tab w:val="num" w:pos="360"/>
              </w:tabs>
              <w:ind w:left="360"/>
              <w:rPr>
                <w:i/>
                <w:iCs/>
              </w:rPr>
            </w:pPr>
            <w:r w:rsidRPr="00BB76FA">
              <w:rPr>
                <w:i/>
                <w:iCs/>
                <w:lang w:val="en-US"/>
              </w:rPr>
              <w:t>Vibrio</w:t>
            </w:r>
            <w:r w:rsidRPr="00BB76FA">
              <w:rPr>
                <w:i/>
                <w:iCs/>
              </w:rPr>
              <w:t xml:space="preserve"> с</w:t>
            </w:r>
            <w:r w:rsidRPr="00BB76FA">
              <w:rPr>
                <w:i/>
                <w:iCs/>
                <w:lang w:val="en-US"/>
              </w:rPr>
              <w:t>holerae</w:t>
            </w:r>
            <w:r w:rsidRPr="00BB76FA">
              <w:rPr>
                <w:i/>
                <w:iCs/>
              </w:rPr>
              <w:t xml:space="preserve"> </w:t>
            </w:r>
            <w:r w:rsidRPr="00BB76FA">
              <w:rPr>
                <w:i/>
                <w:iCs/>
                <w:lang w:val="en-US"/>
              </w:rPr>
              <w:t>non</w:t>
            </w:r>
            <w:r w:rsidRPr="00BB76FA">
              <w:rPr>
                <w:i/>
                <w:iCs/>
              </w:rPr>
              <w:t xml:space="preserve"> </w:t>
            </w:r>
            <w:r w:rsidRPr="00BB76FA">
              <w:rPr>
                <w:i/>
                <w:iCs/>
                <w:lang w:val="en-US"/>
              </w:rPr>
              <w:t>O</w:t>
            </w:r>
            <w:r w:rsidRPr="00BB76FA">
              <w:rPr>
                <w:i/>
                <w:iCs/>
              </w:rPr>
              <w:t>1 №35 вода открытого водоема</w:t>
            </w:r>
          </w:p>
          <w:p w:rsidR="004C7257" w:rsidRPr="00BB76FA" w:rsidRDefault="004C7257" w:rsidP="008B2376">
            <w:pPr>
              <w:numPr>
                <w:ilvl w:val="0"/>
                <w:numId w:val="7"/>
              </w:numPr>
              <w:tabs>
                <w:tab w:val="clear" w:pos="3780"/>
                <w:tab w:val="num" w:pos="360"/>
              </w:tabs>
              <w:ind w:left="360"/>
              <w:rPr>
                <w:i/>
                <w:iCs/>
              </w:rPr>
            </w:pPr>
            <w:r w:rsidRPr="00BB76FA">
              <w:rPr>
                <w:i/>
                <w:iCs/>
                <w:lang w:val="en-US"/>
              </w:rPr>
              <w:t>Vibrio</w:t>
            </w:r>
            <w:r w:rsidRPr="00BB76FA">
              <w:rPr>
                <w:i/>
                <w:iCs/>
              </w:rPr>
              <w:t xml:space="preserve"> с</w:t>
            </w:r>
            <w:r w:rsidRPr="00BB76FA">
              <w:rPr>
                <w:i/>
                <w:iCs/>
                <w:lang w:val="en-US"/>
              </w:rPr>
              <w:t>holerae</w:t>
            </w:r>
            <w:r w:rsidRPr="00BB76FA">
              <w:rPr>
                <w:i/>
                <w:iCs/>
              </w:rPr>
              <w:t xml:space="preserve"> </w:t>
            </w:r>
            <w:r w:rsidRPr="00BB76FA">
              <w:rPr>
                <w:i/>
                <w:iCs/>
                <w:lang w:val="en-US"/>
              </w:rPr>
              <w:t>non</w:t>
            </w:r>
            <w:r w:rsidRPr="00BB76FA">
              <w:rPr>
                <w:i/>
                <w:iCs/>
              </w:rPr>
              <w:t xml:space="preserve"> </w:t>
            </w:r>
            <w:r w:rsidRPr="00BB76FA">
              <w:rPr>
                <w:i/>
                <w:iCs/>
                <w:lang w:val="en-US"/>
              </w:rPr>
              <w:t>O</w:t>
            </w:r>
            <w:r w:rsidRPr="00BB76FA">
              <w:rPr>
                <w:i/>
                <w:iCs/>
              </w:rPr>
              <w:t>1 №36 вода открытого водоема</w:t>
            </w:r>
          </w:p>
          <w:p w:rsidR="004C7257" w:rsidRPr="00BB76FA" w:rsidRDefault="004C7257" w:rsidP="008B2376">
            <w:pPr>
              <w:numPr>
                <w:ilvl w:val="0"/>
                <w:numId w:val="7"/>
              </w:numPr>
              <w:tabs>
                <w:tab w:val="clear" w:pos="3780"/>
                <w:tab w:val="num" w:pos="360"/>
              </w:tabs>
              <w:ind w:left="360"/>
              <w:rPr>
                <w:i/>
                <w:iCs/>
              </w:rPr>
            </w:pPr>
            <w:r w:rsidRPr="00BB76FA">
              <w:rPr>
                <w:i/>
                <w:iCs/>
                <w:lang w:val="en-US"/>
              </w:rPr>
              <w:t>Vibrio</w:t>
            </w:r>
            <w:r w:rsidRPr="00BB76FA">
              <w:rPr>
                <w:i/>
                <w:iCs/>
              </w:rPr>
              <w:t xml:space="preserve"> с</w:t>
            </w:r>
            <w:r w:rsidRPr="00BB76FA">
              <w:rPr>
                <w:i/>
                <w:iCs/>
                <w:lang w:val="en-US"/>
              </w:rPr>
              <w:t>holerae</w:t>
            </w:r>
            <w:r w:rsidRPr="00BB76FA">
              <w:rPr>
                <w:i/>
                <w:iCs/>
              </w:rPr>
              <w:t xml:space="preserve"> </w:t>
            </w:r>
            <w:r w:rsidRPr="00BB76FA">
              <w:rPr>
                <w:i/>
                <w:iCs/>
                <w:lang w:val="en-US"/>
              </w:rPr>
              <w:t>non</w:t>
            </w:r>
            <w:r w:rsidRPr="00BB76FA">
              <w:rPr>
                <w:i/>
                <w:iCs/>
              </w:rPr>
              <w:t xml:space="preserve"> </w:t>
            </w:r>
            <w:r w:rsidRPr="00BB76FA">
              <w:rPr>
                <w:i/>
                <w:iCs/>
                <w:lang w:val="en-US"/>
              </w:rPr>
              <w:t>O</w:t>
            </w:r>
            <w:r w:rsidRPr="00BB76FA">
              <w:rPr>
                <w:i/>
                <w:iCs/>
              </w:rPr>
              <w:t>1 №37 вода открытого водоема</w:t>
            </w:r>
          </w:p>
          <w:p w:rsidR="004C7257" w:rsidRPr="00BB76FA" w:rsidRDefault="004C7257" w:rsidP="008B2376">
            <w:pPr>
              <w:numPr>
                <w:ilvl w:val="0"/>
                <w:numId w:val="7"/>
              </w:numPr>
              <w:tabs>
                <w:tab w:val="clear" w:pos="3780"/>
                <w:tab w:val="num" w:pos="360"/>
              </w:tabs>
              <w:ind w:left="360"/>
              <w:rPr>
                <w:i/>
                <w:iCs/>
              </w:rPr>
            </w:pPr>
            <w:r w:rsidRPr="00BB76FA">
              <w:rPr>
                <w:i/>
                <w:iCs/>
              </w:rPr>
              <w:t>К-</w:t>
            </w:r>
          </w:p>
          <w:p w:rsidR="004C7257" w:rsidRPr="00BB76FA" w:rsidRDefault="004C7257" w:rsidP="008B2376">
            <w:pPr>
              <w:numPr>
                <w:ilvl w:val="0"/>
                <w:numId w:val="7"/>
              </w:numPr>
              <w:tabs>
                <w:tab w:val="clear" w:pos="3780"/>
                <w:tab w:val="num" w:pos="360"/>
              </w:tabs>
              <w:ind w:left="360"/>
              <w:rPr>
                <w:b/>
                <w:bCs/>
                <w:sz w:val="28"/>
                <w:szCs w:val="28"/>
              </w:rPr>
            </w:pPr>
            <w:r w:rsidRPr="00BB76FA">
              <w:rPr>
                <w:i/>
                <w:iCs/>
              </w:rPr>
              <w:t>К+</w:t>
            </w:r>
          </w:p>
        </w:tc>
      </w:tr>
    </w:tbl>
    <w:p w:rsidR="004C7257" w:rsidRDefault="004C7257" w:rsidP="00885B9F">
      <w:pPr>
        <w:shd w:val="clear" w:color="auto" w:fill="FFFFFF"/>
        <w:ind w:firstLine="397"/>
        <w:jc w:val="both"/>
        <w:rPr>
          <w:sz w:val="24"/>
          <w:szCs w:val="24"/>
        </w:rPr>
      </w:pPr>
      <w:r w:rsidRPr="00885B9F">
        <w:rPr>
          <w:sz w:val="24"/>
          <w:szCs w:val="24"/>
        </w:rPr>
        <w:t xml:space="preserve">Противоэпидемические мероприятия в пос. Федоровка были отменены, ребенок отправлен домой. Через 24 часа от момента поступления культуры в лабораторию по результатам биохимии микроорганизм, выделенный от ребенка, идентифицирован как </w:t>
      </w:r>
      <w:r w:rsidRPr="00D72B73">
        <w:rPr>
          <w:i/>
          <w:iCs/>
          <w:sz w:val="24"/>
          <w:szCs w:val="24"/>
          <w:lang w:val="en-US"/>
        </w:rPr>
        <w:t>Pseudomonas</w:t>
      </w:r>
      <w:r w:rsidRPr="00EF4818">
        <w:rPr>
          <w:i/>
          <w:iCs/>
          <w:sz w:val="24"/>
          <w:szCs w:val="24"/>
        </w:rPr>
        <w:t xml:space="preserve"> </w:t>
      </w:r>
      <w:r w:rsidRPr="00D72B73">
        <w:rPr>
          <w:i/>
          <w:iCs/>
          <w:sz w:val="24"/>
          <w:szCs w:val="24"/>
          <w:lang w:val="en-US"/>
        </w:rPr>
        <w:t>aeruginosa</w:t>
      </w:r>
      <w:r w:rsidRPr="00885B9F">
        <w:rPr>
          <w:sz w:val="24"/>
          <w:szCs w:val="24"/>
        </w:rPr>
        <w:t>. Случаи агглютинации холерной О1 сывороткой близкородственных холерному вибриону микроорганизмов</w:t>
      </w:r>
      <w:r>
        <w:rPr>
          <w:sz w:val="24"/>
          <w:szCs w:val="24"/>
        </w:rPr>
        <w:t xml:space="preserve"> в частности </w:t>
      </w:r>
      <w:r w:rsidRPr="006630D4">
        <w:rPr>
          <w:sz w:val="24"/>
          <w:szCs w:val="24"/>
        </w:rPr>
        <w:t xml:space="preserve">бактерий рода </w:t>
      </w:r>
      <w:r w:rsidRPr="00AA4C05">
        <w:rPr>
          <w:i/>
          <w:iCs/>
          <w:sz w:val="24"/>
          <w:szCs w:val="24"/>
          <w:lang w:val="en-US"/>
        </w:rPr>
        <w:t>Aeromonas</w:t>
      </w:r>
      <w:r w:rsidRPr="006630D4">
        <w:rPr>
          <w:sz w:val="24"/>
          <w:szCs w:val="24"/>
        </w:rPr>
        <w:t xml:space="preserve"> </w:t>
      </w:r>
      <w:r>
        <w:rPr>
          <w:sz w:val="24"/>
          <w:szCs w:val="24"/>
        </w:rPr>
        <w:t xml:space="preserve">описаны и другими авторами </w:t>
      </w:r>
      <w:r w:rsidRPr="00A81315">
        <w:rPr>
          <w:color w:val="000000"/>
          <w:sz w:val="24"/>
          <w:szCs w:val="24"/>
        </w:rPr>
        <w:t>[</w:t>
      </w:r>
      <w:r>
        <w:rPr>
          <w:color w:val="000000"/>
          <w:sz w:val="24"/>
          <w:szCs w:val="24"/>
        </w:rPr>
        <w:t>6</w:t>
      </w:r>
      <w:r w:rsidRPr="00A81315">
        <w:rPr>
          <w:color w:val="000000"/>
          <w:sz w:val="24"/>
          <w:szCs w:val="24"/>
        </w:rPr>
        <w:t>]</w:t>
      </w:r>
      <w:r>
        <w:rPr>
          <w:color w:val="000000"/>
          <w:sz w:val="24"/>
          <w:szCs w:val="24"/>
        </w:rPr>
        <w:t>.</w:t>
      </w:r>
      <w:r>
        <w:rPr>
          <w:b/>
          <w:bCs/>
          <w:color w:val="000000"/>
          <w:sz w:val="24"/>
          <w:szCs w:val="24"/>
        </w:rPr>
        <w:t xml:space="preserve"> </w:t>
      </w:r>
      <w:r w:rsidRPr="006630D4">
        <w:rPr>
          <w:sz w:val="24"/>
          <w:szCs w:val="24"/>
        </w:rPr>
        <w:t>По результатам исследований специалистов Уральской ПЧС еще в 1973 г</w:t>
      </w:r>
      <w:r>
        <w:rPr>
          <w:sz w:val="24"/>
          <w:szCs w:val="24"/>
        </w:rPr>
        <w:t>.</w:t>
      </w:r>
      <w:r w:rsidRPr="006630D4">
        <w:rPr>
          <w:sz w:val="24"/>
          <w:szCs w:val="24"/>
        </w:rPr>
        <w:t xml:space="preserve"> было обнаружено, что часть культур, </w:t>
      </w:r>
      <w:r>
        <w:rPr>
          <w:sz w:val="24"/>
          <w:szCs w:val="24"/>
        </w:rPr>
        <w:t xml:space="preserve">первоначально </w:t>
      </w:r>
      <w:r w:rsidRPr="006630D4">
        <w:rPr>
          <w:sz w:val="24"/>
          <w:szCs w:val="24"/>
        </w:rPr>
        <w:t>отнесен</w:t>
      </w:r>
      <w:r>
        <w:rPr>
          <w:sz w:val="24"/>
          <w:szCs w:val="24"/>
        </w:rPr>
        <w:t>н</w:t>
      </w:r>
      <w:r w:rsidRPr="006630D4">
        <w:rPr>
          <w:sz w:val="24"/>
          <w:szCs w:val="24"/>
        </w:rPr>
        <w:t>ы</w:t>
      </w:r>
      <w:r>
        <w:rPr>
          <w:sz w:val="24"/>
          <w:szCs w:val="24"/>
        </w:rPr>
        <w:t>х</w:t>
      </w:r>
      <w:r w:rsidRPr="006630D4">
        <w:rPr>
          <w:sz w:val="24"/>
          <w:szCs w:val="24"/>
        </w:rPr>
        <w:t xml:space="preserve"> к вибрионам, на самом деле являлись представителями родов </w:t>
      </w:r>
      <w:r w:rsidRPr="00D72B73">
        <w:rPr>
          <w:i/>
          <w:iCs/>
          <w:sz w:val="24"/>
          <w:szCs w:val="24"/>
          <w:lang w:val="en-US"/>
        </w:rPr>
        <w:t>Pseudomonas</w:t>
      </w:r>
      <w:r w:rsidRPr="00EF4818">
        <w:rPr>
          <w:i/>
          <w:iCs/>
          <w:sz w:val="24"/>
          <w:szCs w:val="24"/>
        </w:rPr>
        <w:t xml:space="preserve">, </w:t>
      </w:r>
      <w:r w:rsidRPr="00D72B73">
        <w:rPr>
          <w:i/>
          <w:iCs/>
          <w:sz w:val="24"/>
          <w:szCs w:val="24"/>
          <w:lang w:val="en-US"/>
        </w:rPr>
        <w:t>Aeromonas</w:t>
      </w:r>
      <w:r w:rsidRPr="00EF4818">
        <w:rPr>
          <w:i/>
          <w:iCs/>
          <w:sz w:val="24"/>
          <w:szCs w:val="24"/>
        </w:rPr>
        <w:t xml:space="preserve">, </w:t>
      </w:r>
      <w:r w:rsidRPr="00D72B73">
        <w:rPr>
          <w:i/>
          <w:iCs/>
          <w:sz w:val="24"/>
          <w:szCs w:val="24"/>
          <w:lang w:val="en-US"/>
        </w:rPr>
        <w:t>Comamonas</w:t>
      </w:r>
      <w:r>
        <w:rPr>
          <w:sz w:val="24"/>
          <w:szCs w:val="24"/>
        </w:rPr>
        <w:t xml:space="preserve"> [1</w:t>
      </w:r>
      <w:r w:rsidRPr="005405ED">
        <w:rPr>
          <w:sz w:val="24"/>
          <w:szCs w:val="24"/>
        </w:rPr>
        <w:t>]</w:t>
      </w:r>
      <w:r>
        <w:rPr>
          <w:sz w:val="24"/>
          <w:szCs w:val="24"/>
        </w:rPr>
        <w:t xml:space="preserve">. </w:t>
      </w:r>
      <w:r w:rsidRPr="006630D4">
        <w:rPr>
          <w:sz w:val="24"/>
          <w:szCs w:val="24"/>
        </w:rPr>
        <w:t>Есть данные о перекрестных реакциях О-холерной сыворотки с бруцеллами, щелочеобразователями, сальмонеллами и шигеллами.</w:t>
      </w:r>
      <w:r>
        <w:rPr>
          <w:sz w:val="24"/>
          <w:szCs w:val="24"/>
        </w:rPr>
        <w:t xml:space="preserve"> </w:t>
      </w:r>
      <w:r w:rsidRPr="006630D4">
        <w:rPr>
          <w:sz w:val="24"/>
          <w:szCs w:val="24"/>
        </w:rPr>
        <w:t>Наличие перекрестных реакций у холерной О</w:t>
      </w:r>
      <w:r>
        <w:rPr>
          <w:sz w:val="24"/>
          <w:szCs w:val="24"/>
        </w:rPr>
        <w:t>-</w:t>
      </w:r>
      <w:r w:rsidRPr="006630D4">
        <w:rPr>
          <w:sz w:val="24"/>
          <w:szCs w:val="24"/>
        </w:rPr>
        <w:t>сыворотки</w:t>
      </w:r>
      <w:r>
        <w:rPr>
          <w:sz w:val="24"/>
          <w:szCs w:val="24"/>
        </w:rPr>
        <w:t xml:space="preserve"> </w:t>
      </w:r>
      <w:r w:rsidRPr="006630D4">
        <w:rPr>
          <w:sz w:val="24"/>
          <w:szCs w:val="24"/>
        </w:rPr>
        <w:t>с нехолерными видами микробов осложняет бактериологический диагноз, однако трудност</w:t>
      </w:r>
      <w:r>
        <w:rPr>
          <w:sz w:val="24"/>
          <w:szCs w:val="24"/>
        </w:rPr>
        <w:t>и</w:t>
      </w:r>
      <w:r w:rsidRPr="006630D4">
        <w:rPr>
          <w:sz w:val="24"/>
          <w:szCs w:val="24"/>
        </w:rPr>
        <w:t xml:space="preserve"> создания высокоспецифичного диагностического препарата пока еще не удалось преодолеть</w:t>
      </w:r>
      <w:r>
        <w:rPr>
          <w:sz w:val="24"/>
          <w:szCs w:val="24"/>
        </w:rPr>
        <w:t xml:space="preserve"> </w:t>
      </w:r>
      <w:r w:rsidRPr="00A81315">
        <w:rPr>
          <w:color w:val="000000"/>
          <w:sz w:val="24"/>
          <w:szCs w:val="24"/>
        </w:rPr>
        <w:t>[</w:t>
      </w:r>
      <w:r>
        <w:rPr>
          <w:color w:val="000000"/>
          <w:sz w:val="24"/>
          <w:szCs w:val="24"/>
        </w:rPr>
        <w:t>3</w:t>
      </w:r>
      <w:r w:rsidRPr="00A81315">
        <w:rPr>
          <w:color w:val="000000"/>
          <w:sz w:val="24"/>
          <w:szCs w:val="24"/>
        </w:rPr>
        <w:t>]</w:t>
      </w:r>
      <w:r>
        <w:rPr>
          <w:color w:val="000000"/>
          <w:sz w:val="24"/>
          <w:szCs w:val="24"/>
        </w:rPr>
        <w:t>.</w:t>
      </w:r>
      <w:r>
        <w:rPr>
          <w:b/>
          <w:bCs/>
          <w:color w:val="000000"/>
          <w:sz w:val="24"/>
          <w:szCs w:val="24"/>
        </w:rPr>
        <w:t xml:space="preserve"> </w:t>
      </w:r>
      <w:r w:rsidRPr="00410C09">
        <w:rPr>
          <w:sz w:val="24"/>
          <w:szCs w:val="24"/>
        </w:rPr>
        <w:t>Таким образом, применение тест-систем для амплификации в режиме реального времени позволяет не только изучать вирулентность выделяемых штаммов, но и проводить высокоспецифичную экстренную идентификацию штаммов холерного вибриона</w:t>
      </w:r>
      <w:r>
        <w:rPr>
          <w:sz w:val="24"/>
          <w:szCs w:val="24"/>
        </w:rPr>
        <w:t xml:space="preserve"> и микроорганизмов, подозрительных на холерный вибрион</w:t>
      </w:r>
      <w:r w:rsidRPr="00410C09">
        <w:rPr>
          <w:sz w:val="24"/>
          <w:szCs w:val="24"/>
        </w:rPr>
        <w:t>.</w:t>
      </w:r>
      <w:r w:rsidRPr="00061C9A">
        <w:rPr>
          <w:sz w:val="24"/>
          <w:szCs w:val="24"/>
        </w:rPr>
        <w:t xml:space="preserve"> </w:t>
      </w:r>
      <w:r>
        <w:rPr>
          <w:sz w:val="24"/>
          <w:szCs w:val="24"/>
        </w:rPr>
        <w:t>При постановке ПЦР в режиме реального времени использовали</w:t>
      </w:r>
      <w:r w:rsidRPr="0094475D">
        <w:rPr>
          <w:sz w:val="24"/>
          <w:szCs w:val="24"/>
        </w:rPr>
        <w:t xml:space="preserve"> тест-системы </w:t>
      </w:r>
      <w:r>
        <w:rPr>
          <w:sz w:val="24"/>
          <w:szCs w:val="24"/>
        </w:rPr>
        <w:t>«</w:t>
      </w:r>
      <w:r w:rsidRPr="0094475D">
        <w:rPr>
          <w:sz w:val="24"/>
          <w:szCs w:val="24"/>
        </w:rPr>
        <w:t>АмплиСенс</w:t>
      </w:r>
      <w:r w:rsidRPr="0094475D">
        <w:rPr>
          <w:sz w:val="24"/>
          <w:szCs w:val="24"/>
          <w:vertAlign w:val="superscript"/>
          <w:lang w:val="en-US"/>
        </w:rPr>
        <w:t>R</w:t>
      </w:r>
      <w:r w:rsidRPr="0094475D">
        <w:rPr>
          <w:sz w:val="24"/>
          <w:szCs w:val="24"/>
        </w:rPr>
        <w:t xml:space="preserve"> </w:t>
      </w:r>
      <w:r w:rsidRPr="0094475D">
        <w:rPr>
          <w:sz w:val="24"/>
          <w:szCs w:val="24"/>
          <w:lang w:val="en-US"/>
        </w:rPr>
        <w:t>Vibrio</w:t>
      </w:r>
      <w:r w:rsidRPr="0094475D">
        <w:rPr>
          <w:sz w:val="24"/>
          <w:szCs w:val="24"/>
        </w:rPr>
        <w:t xml:space="preserve"> </w:t>
      </w:r>
      <w:r w:rsidRPr="0094475D">
        <w:rPr>
          <w:sz w:val="24"/>
          <w:szCs w:val="24"/>
          <w:lang w:val="en-US"/>
        </w:rPr>
        <w:t>cholerae</w:t>
      </w:r>
      <w:r w:rsidRPr="0094475D">
        <w:rPr>
          <w:sz w:val="24"/>
          <w:szCs w:val="24"/>
        </w:rPr>
        <w:t>-</w:t>
      </w:r>
      <w:r w:rsidRPr="0094475D">
        <w:rPr>
          <w:sz w:val="24"/>
          <w:szCs w:val="24"/>
          <w:lang w:val="en-US"/>
        </w:rPr>
        <w:t>FL</w:t>
      </w:r>
      <w:r>
        <w:rPr>
          <w:sz w:val="24"/>
          <w:szCs w:val="24"/>
        </w:rPr>
        <w:t>»</w:t>
      </w:r>
      <w:r w:rsidRPr="0094475D">
        <w:rPr>
          <w:sz w:val="24"/>
          <w:szCs w:val="24"/>
        </w:rPr>
        <w:t xml:space="preserve"> с гибридизационно-флуоресцентной детекцией </w:t>
      </w:r>
      <w:r>
        <w:rPr>
          <w:sz w:val="24"/>
          <w:szCs w:val="24"/>
        </w:rPr>
        <w:t xml:space="preserve">в мультиплексном формате </w:t>
      </w:r>
      <w:r w:rsidRPr="0094475D">
        <w:rPr>
          <w:sz w:val="24"/>
          <w:szCs w:val="24"/>
        </w:rPr>
        <w:t xml:space="preserve">производства ФГУН ЦНИИЭ Роспотребнадзора. Исследование проводилось на амплификаторе </w:t>
      </w:r>
      <w:r w:rsidRPr="0094475D">
        <w:rPr>
          <w:sz w:val="24"/>
          <w:szCs w:val="24"/>
          <w:lang w:val="en-US"/>
        </w:rPr>
        <w:t>Rotor</w:t>
      </w:r>
      <w:r w:rsidRPr="0094475D">
        <w:rPr>
          <w:sz w:val="24"/>
          <w:szCs w:val="24"/>
        </w:rPr>
        <w:t xml:space="preserve"> – </w:t>
      </w:r>
      <w:r w:rsidRPr="0094475D">
        <w:rPr>
          <w:sz w:val="24"/>
          <w:szCs w:val="24"/>
          <w:lang w:val="en-US"/>
        </w:rPr>
        <w:t>Gene</w:t>
      </w:r>
      <w:r w:rsidRPr="0094475D">
        <w:rPr>
          <w:sz w:val="24"/>
          <w:szCs w:val="24"/>
          <w:vertAlign w:val="superscript"/>
        </w:rPr>
        <w:t>тм</w:t>
      </w:r>
      <w:r w:rsidRPr="0094475D">
        <w:rPr>
          <w:sz w:val="24"/>
          <w:szCs w:val="24"/>
        </w:rPr>
        <w:t xml:space="preserve"> 6000. На </w:t>
      </w:r>
      <w:r>
        <w:rPr>
          <w:sz w:val="24"/>
          <w:szCs w:val="24"/>
        </w:rPr>
        <w:t xml:space="preserve">ПЦР со </w:t>
      </w:r>
      <w:r w:rsidRPr="0094475D">
        <w:rPr>
          <w:sz w:val="24"/>
          <w:szCs w:val="24"/>
        </w:rPr>
        <w:t>смес</w:t>
      </w:r>
      <w:r>
        <w:rPr>
          <w:sz w:val="24"/>
          <w:szCs w:val="24"/>
        </w:rPr>
        <w:t>ью</w:t>
      </w:r>
      <w:r w:rsidRPr="0094475D">
        <w:rPr>
          <w:sz w:val="24"/>
          <w:szCs w:val="24"/>
        </w:rPr>
        <w:t xml:space="preserve"> 1-</w:t>
      </w:r>
      <w:r w:rsidRPr="0094475D">
        <w:rPr>
          <w:sz w:val="24"/>
          <w:szCs w:val="24"/>
          <w:lang w:val="en-US"/>
        </w:rPr>
        <w:t>FRT</w:t>
      </w:r>
      <w:r w:rsidRPr="0094475D">
        <w:rPr>
          <w:sz w:val="24"/>
          <w:szCs w:val="24"/>
        </w:rPr>
        <w:t xml:space="preserve"> </w:t>
      </w:r>
      <w:r w:rsidRPr="00A6146D">
        <w:rPr>
          <w:i/>
          <w:iCs/>
          <w:sz w:val="24"/>
          <w:szCs w:val="24"/>
          <w:lang w:val="en-US"/>
        </w:rPr>
        <w:t>V</w:t>
      </w:r>
      <w:r>
        <w:rPr>
          <w:i/>
          <w:iCs/>
          <w:sz w:val="24"/>
          <w:szCs w:val="24"/>
        </w:rPr>
        <w:t>.</w:t>
      </w:r>
      <w:r w:rsidRPr="00A6146D">
        <w:rPr>
          <w:i/>
          <w:iCs/>
          <w:sz w:val="24"/>
          <w:szCs w:val="24"/>
        </w:rPr>
        <w:t xml:space="preserve"> </w:t>
      </w:r>
      <w:r w:rsidRPr="00A6146D">
        <w:rPr>
          <w:i/>
          <w:iCs/>
          <w:sz w:val="24"/>
          <w:szCs w:val="24"/>
          <w:lang w:val="en-US"/>
        </w:rPr>
        <w:t>cholerae</w:t>
      </w:r>
      <w:r w:rsidRPr="0094475D">
        <w:rPr>
          <w:sz w:val="24"/>
          <w:szCs w:val="24"/>
        </w:rPr>
        <w:t xml:space="preserve"> тип использованы</w:t>
      </w:r>
      <w:r>
        <w:rPr>
          <w:sz w:val="24"/>
          <w:szCs w:val="24"/>
        </w:rPr>
        <w:t xml:space="preserve"> </w:t>
      </w:r>
      <w:r w:rsidRPr="0094475D">
        <w:rPr>
          <w:sz w:val="24"/>
          <w:szCs w:val="24"/>
        </w:rPr>
        <w:t xml:space="preserve">каналы: </w:t>
      </w:r>
      <w:r w:rsidRPr="0094475D">
        <w:rPr>
          <w:sz w:val="24"/>
          <w:szCs w:val="24"/>
          <w:lang w:val="en-US"/>
        </w:rPr>
        <w:t>FAM</w:t>
      </w:r>
      <w:r w:rsidRPr="0094475D">
        <w:rPr>
          <w:sz w:val="24"/>
          <w:szCs w:val="24"/>
        </w:rPr>
        <w:t>/</w:t>
      </w:r>
      <w:r w:rsidRPr="0094475D">
        <w:rPr>
          <w:sz w:val="24"/>
          <w:szCs w:val="24"/>
          <w:lang w:val="en-US"/>
        </w:rPr>
        <w:t>Gr</w:t>
      </w:r>
      <w:r>
        <w:rPr>
          <w:sz w:val="24"/>
          <w:szCs w:val="24"/>
          <w:lang w:val="en-US"/>
        </w:rPr>
        <w:t>ee</w:t>
      </w:r>
      <w:r w:rsidRPr="0094475D">
        <w:rPr>
          <w:sz w:val="24"/>
          <w:szCs w:val="24"/>
          <w:lang w:val="en-US"/>
        </w:rPr>
        <w:t>n</w:t>
      </w:r>
      <w:r>
        <w:rPr>
          <w:sz w:val="24"/>
          <w:szCs w:val="24"/>
        </w:rPr>
        <w:t xml:space="preserve"> (</w:t>
      </w:r>
      <w:r w:rsidRPr="0094475D">
        <w:rPr>
          <w:sz w:val="24"/>
          <w:szCs w:val="24"/>
          <w:lang w:val="en-US"/>
        </w:rPr>
        <w:t>O</w:t>
      </w:r>
      <w:r w:rsidRPr="0094475D">
        <w:rPr>
          <w:sz w:val="24"/>
          <w:szCs w:val="24"/>
        </w:rPr>
        <w:t xml:space="preserve">1) и </w:t>
      </w:r>
      <w:r w:rsidRPr="0094475D">
        <w:rPr>
          <w:sz w:val="24"/>
          <w:szCs w:val="24"/>
          <w:lang w:val="en-US"/>
        </w:rPr>
        <w:t>Joe</w:t>
      </w:r>
      <w:r w:rsidRPr="0094475D">
        <w:rPr>
          <w:sz w:val="24"/>
          <w:szCs w:val="24"/>
        </w:rPr>
        <w:t>/</w:t>
      </w:r>
      <w:r w:rsidRPr="0094475D">
        <w:rPr>
          <w:sz w:val="24"/>
          <w:szCs w:val="24"/>
          <w:lang w:val="en-US"/>
        </w:rPr>
        <w:t>Yellou</w:t>
      </w:r>
      <w:r w:rsidRPr="0094475D">
        <w:rPr>
          <w:sz w:val="24"/>
          <w:szCs w:val="24"/>
        </w:rPr>
        <w:t xml:space="preserve"> (</w:t>
      </w:r>
      <w:r w:rsidRPr="00D72B73">
        <w:rPr>
          <w:i/>
          <w:iCs/>
          <w:sz w:val="24"/>
          <w:szCs w:val="24"/>
          <w:lang w:val="en-US"/>
        </w:rPr>
        <w:t>V</w:t>
      </w:r>
      <w:r w:rsidRPr="00D72B73">
        <w:rPr>
          <w:i/>
          <w:iCs/>
          <w:sz w:val="24"/>
          <w:szCs w:val="24"/>
        </w:rPr>
        <w:t xml:space="preserve">. </w:t>
      </w:r>
      <w:r w:rsidRPr="00D72B73">
        <w:rPr>
          <w:i/>
          <w:iCs/>
          <w:sz w:val="24"/>
          <w:szCs w:val="24"/>
          <w:lang w:val="en-US"/>
        </w:rPr>
        <w:t>cholerae</w:t>
      </w:r>
      <w:r>
        <w:rPr>
          <w:sz w:val="24"/>
          <w:szCs w:val="24"/>
        </w:rPr>
        <w:t xml:space="preserve">), на </w:t>
      </w:r>
      <w:r w:rsidRPr="0094475D">
        <w:rPr>
          <w:sz w:val="24"/>
          <w:szCs w:val="24"/>
        </w:rPr>
        <w:t xml:space="preserve">ПЦР </w:t>
      </w:r>
      <w:r>
        <w:rPr>
          <w:sz w:val="24"/>
          <w:szCs w:val="24"/>
        </w:rPr>
        <w:t>со</w:t>
      </w:r>
      <w:r w:rsidRPr="0094475D">
        <w:rPr>
          <w:sz w:val="24"/>
          <w:szCs w:val="24"/>
        </w:rPr>
        <w:t xml:space="preserve"> смес</w:t>
      </w:r>
      <w:r>
        <w:rPr>
          <w:sz w:val="24"/>
          <w:szCs w:val="24"/>
        </w:rPr>
        <w:t>ью</w:t>
      </w:r>
      <w:r w:rsidRPr="0094475D">
        <w:rPr>
          <w:sz w:val="24"/>
          <w:szCs w:val="24"/>
        </w:rPr>
        <w:t xml:space="preserve"> – 1</w:t>
      </w:r>
      <w:r>
        <w:rPr>
          <w:sz w:val="24"/>
          <w:szCs w:val="24"/>
        </w:rPr>
        <w:t>-</w:t>
      </w:r>
      <w:r w:rsidRPr="0094475D">
        <w:rPr>
          <w:sz w:val="24"/>
          <w:szCs w:val="24"/>
          <w:lang w:val="en-US"/>
        </w:rPr>
        <w:t>FRT</w:t>
      </w:r>
      <w:r w:rsidRPr="0094475D">
        <w:rPr>
          <w:sz w:val="24"/>
          <w:szCs w:val="24"/>
        </w:rPr>
        <w:t xml:space="preserve"> </w:t>
      </w:r>
      <w:r w:rsidRPr="00A6146D">
        <w:rPr>
          <w:i/>
          <w:iCs/>
          <w:sz w:val="24"/>
          <w:szCs w:val="24"/>
          <w:lang w:val="en-US"/>
        </w:rPr>
        <w:t>V</w:t>
      </w:r>
      <w:r>
        <w:rPr>
          <w:i/>
          <w:iCs/>
          <w:sz w:val="24"/>
          <w:szCs w:val="24"/>
        </w:rPr>
        <w:t>.</w:t>
      </w:r>
      <w:r w:rsidRPr="00A6146D">
        <w:rPr>
          <w:i/>
          <w:iCs/>
          <w:sz w:val="24"/>
          <w:szCs w:val="24"/>
        </w:rPr>
        <w:t xml:space="preserve"> </w:t>
      </w:r>
      <w:r w:rsidRPr="00A6146D">
        <w:rPr>
          <w:i/>
          <w:iCs/>
          <w:sz w:val="24"/>
          <w:szCs w:val="24"/>
          <w:lang w:val="en-US"/>
        </w:rPr>
        <w:t>cholerae</w:t>
      </w:r>
      <w:r w:rsidRPr="0094475D">
        <w:rPr>
          <w:sz w:val="24"/>
          <w:szCs w:val="24"/>
        </w:rPr>
        <w:t xml:space="preserve"> скрин</w:t>
      </w:r>
      <w:r>
        <w:rPr>
          <w:sz w:val="24"/>
          <w:szCs w:val="24"/>
        </w:rPr>
        <w:t>-</w:t>
      </w:r>
      <w:r w:rsidRPr="0094475D">
        <w:rPr>
          <w:sz w:val="24"/>
          <w:szCs w:val="24"/>
        </w:rPr>
        <w:t xml:space="preserve">каналы: </w:t>
      </w:r>
      <w:r w:rsidRPr="0094475D">
        <w:rPr>
          <w:sz w:val="24"/>
          <w:szCs w:val="24"/>
          <w:lang w:val="en-US"/>
        </w:rPr>
        <w:t>FAM</w:t>
      </w:r>
      <w:r w:rsidRPr="0094475D">
        <w:rPr>
          <w:sz w:val="24"/>
          <w:szCs w:val="24"/>
        </w:rPr>
        <w:t>/</w:t>
      </w:r>
      <w:r w:rsidRPr="0094475D">
        <w:rPr>
          <w:sz w:val="24"/>
          <w:szCs w:val="24"/>
          <w:lang w:val="en-US"/>
        </w:rPr>
        <w:t>Gr</w:t>
      </w:r>
      <w:r>
        <w:rPr>
          <w:sz w:val="24"/>
          <w:szCs w:val="24"/>
          <w:lang w:val="en-US"/>
        </w:rPr>
        <w:t>ee</w:t>
      </w:r>
      <w:r w:rsidRPr="0094475D">
        <w:rPr>
          <w:sz w:val="24"/>
          <w:szCs w:val="24"/>
          <w:lang w:val="en-US"/>
        </w:rPr>
        <w:t>n</w:t>
      </w:r>
      <w:r w:rsidRPr="0094475D">
        <w:rPr>
          <w:sz w:val="24"/>
          <w:szCs w:val="24"/>
        </w:rPr>
        <w:t xml:space="preserve"> (</w:t>
      </w:r>
      <w:r w:rsidRPr="0094475D">
        <w:rPr>
          <w:sz w:val="24"/>
          <w:szCs w:val="24"/>
          <w:lang w:val="en-US"/>
        </w:rPr>
        <w:t>Ctx</w:t>
      </w:r>
      <w:r w:rsidRPr="0094475D">
        <w:rPr>
          <w:sz w:val="24"/>
          <w:szCs w:val="24"/>
        </w:rPr>
        <w:t xml:space="preserve"> </w:t>
      </w:r>
      <w:r w:rsidRPr="0094475D">
        <w:rPr>
          <w:sz w:val="24"/>
          <w:szCs w:val="24"/>
          <w:lang w:val="en-US"/>
        </w:rPr>
        <w:t>A</w:t>
      </w:r>
      <w:r w:rsidRPr="0094475D">
        <w:rPr>
          <w:sz w:val="24"/>
          <w:szCs w:val="24"/>
        </w:rPr>
        <w:t xml:space="preserve">) и </w:t>
      </w:r>
      <w:r w:rsidRPr="0094475D">
        <w:rPr>
          <w:sz w:val="24"/>
          <w:szCs w:val="24"/>
          <w:lang w:val="en-US"/>
        </w:rPr>
        <w:t>JOE</w:t>
      </w:r>
      <w:r w:rsidRPr="0094475D">
        <w:rPr>
          <w:sz w:val="24"/>
          <w:szCs w:val="24"/>
        </w:rPr>
        <w:t>/</w:t>
      </w:r>
      <w:r w:rsidRPr="0094475D">
        <w:rPr>
          <w:sz w:val="24"/>
          <w:szCs w:val="24"/>
          <w:lang w:val="en-US"/>
        </w:rPr>
        <w:t>Yellow</w:t>
      </w:r>
      <w:r w:rsidRPr="0094475D">
        <w:rPr>
          <w:sz w:val="24"/>
          <w:szCs w:val="24"/>
        </w:rPr>
        <w:t xml:space="preserve"> (ВК</w:t>
      </w:r>
      <w:r>
        <w:rPr>
          <w:sz w:val="24"/>
          <w:szCs w:val="24"/>
        </w:rPr>
        <w:t>).</w:t>
      </w:r>
      <w:r w:rsidRPr="00410C09">
        <w:rPr>
          <w:sz w:val="24"/>
          <w:szCs w:val="24"/>
        </w:rPr>
        <w:t xml:space="preserve"> </w:t>
      </w:r>
    </w:p>
    <w:p w:rsidR="004C7257" w:rsidRDefault="004C7257" w:rsidP="00885B9F">
      <w:pPr>
        <w:shd w:val="clear" w:color="auto" w:fill="FFFFFF"/>
        <w:ind w:firstLine="397"/>
        <w:jc w:val="both"/>
        <w:rPr>
          <w:color w:val="000000"/>
          <w:sz w:val="24"/>
          <w:szCs w:val="24"/>
        </w:rPr>
      </w:pPr>
      <w:r w:rsidRPr="00E67664">
        <w:rPr>
          <w:sz w:val="24"/>
          <w:szCs w:val="24"/>
        </w:rPr>
        <w:t xml:space="preserve">В настоящее время, к сожалению, не используются все возможности тест-системы </w:t>
      </w:r>
      <w:r>
        <w:rPr>
          <w:sz w:val="24"/>
          <w:szCs w:val="24"/>
        </w:rPr>
        <w:t>«</w:t>
      </w:r>
      <w:r w:rsidRPr="00E67664">
        <w:rPr>
          <w:sz w:val="24"/>
          <w:szCs w:val="24"/>
        </w:rPr>
        <w:t xml:space="preserve">АмлиСенс </w:t>
      </w:r>
      <w:r w:rsidRPr="00E67664">
        <w:rPr>
          <w:sz w:val="24"/>
          <w:szCs w:val="24"/>
          <w:vertAlign w:val="superscript"/>
          <w:lang w:val="en-US"/>
        </w:rPr>
        <w:t>R</w:t>
      </w:r>
      <w:r w:rsidRPr="00E67664">
        <w:rPr>
          <w:i/>
          <w:iCs/>
          <w:sz w:val="24"/>
          <w:szCs w:val="24"/>
        </w:rPr>
        <w:t xml:space="preserve"> </w:t>
      </w:r>
      <w:r w:rsidRPr="00E67664">
        <w:rPr>
          <w:i/>
          <w:iCs/>
          <w:sz w:val="24"/>
          <w:szCs w:val="24"/>
          <w:lang w:val="en-US"/>
        </w:rPr>
        <w:t>Vibrio</w:t>
      </w:r>
      <w:r w:rsidRPr="00E67664">
        <w:rPr>
          <w:i/>
          <w:iCs/>
          <w:sz w:val="24"/>
          <w:szCs w:val="24"/>
        </w:rPr>
        <w:t xml:space="preserve"> </w:t>
      </w:r>
      <w:r w:rsidRPr="00E67664">
        <w:rPr>
          <w:i/>
          <w:iCs/>
          <w:sz w:val="24"/>
          <w:szCs w:val="24"/>
          <w:lang w:val="en-US"/>
        </w:rPr>
        <w:t>cholerae</w:t>
      </w:r>
      <w:r w:rsidRPr="00E67664">
        <w:rPr>
          <w:i/>
          <w:iCs/>
          <w:sz w:val="24"/>
          <w:szCs w:val="24"/>
        </w:rPr>
        <w:t>-</w:t>
      </w:r>
      <w:r w:rsidRPr="00E67664">
        <w:rPr>
          <w:sz w:val="24"/>
          <w:szCs w:val="24"/>
          <w:lang w:val="en-US"/>
        </w:rPr>
        <w:t>FL</w:t>
      </w:r>
      <w:r>
        <w:rPr>
          <w:sz w:val="24"/>
          <w:szCs w:val="24"/>
        </w:rPr>
        <w:t>»</w:t>
      </w:r>
      <w:r w:rsidRPr="00E67664">
        <w:rPr>
          <w:sz w:val="24"/>
          <w:szCs w:val="24"/>
        </w:rPr>
        <w:t xml:space="preserve"> в режиме реального времени, так как наша модель амплификатора </w:t>
      </w:r>
      <w:r w:rsidRPr="0094475D">
        <w:rPr>
          <w:sz w:val="24"/>
          <w:szCs w:val="24"/>
          <w:lang w:val="en-US"/>
        </w:rPr>
        <w:t>Rotor</w:t>
      </w:r>
      <w:r w:rsidRPr="0094475D">
        <w:rPr>
          <w:sz w:val="24"/>
          <w:szCs w:val="24"/>
        </w:rPr>
        <w:t xml:space="preserve"> – </w:t>
      </w:r>
      <w:r w:rsidRPr="0094475D">
        <w:rPr>
          <w:sz w:val="24"/>
          <w:szCs w:val="24"/>
          <w:lang w:val="en-US"/>
        </w:rPr>
        <w:t>Gene</w:t>
      </w:r>
      <w:r w:rsidRPr="0094475D">
        <w:rPr>
          <w:sz w:val="24"/>
          <w:szCs w:val="24"/>
          <w:vertAlign w:val="superscript"/>
        </w:rPr>
        <w:t>тм</w:t>
      </w:r>
      <w:r w:rsidRPr="0094475D">
        <w:rPr>
          <w:sz w:val="24"/>
          <w:szCs w:val="24"/>
        </w:rPr>
        <w:t xml:space="preserve"> 6000</w:t>
      </w:r>
      <w:r>
        <w:rPr>
          <w:sz w:val="24"/>
          <w:szCs w:val="24"/>
        </w:rPr>
        <w:t xml:space="preserve"> </w:t>
      </w:r>
      <w:r w:rsidRPr="00E67664">
        <w:rPr>
          <w:sz w:val="24"/>
          <w:szCs w:val="24"/>
        </w:rPr>
        <w:t xml:space="preserve">имеет 2 канала для снятия сигналов с разной длиной волны, а тест-система рассчитана на чтение результатов по 3 каналам. В результате отсутствия оранжевого канала мы теряем информацию о наличии еще </w:t>
      </w:r>
      <w:r>
        <w:rPr>
          <w:sz w:val="24"/>
          <w:szCs w:val="24"/>
        </w:rPr>
        <w:t>двух</w:t>
      </w:r>
      <w:r w:rsidRPr="00E67664">
        <w:rPr>
          <w:sz w:val="24"/>
          <w:szCs w:val="24"/>
        </w:rPr>
        <w:t xml:space="preserve"> признаков холерного вибриона: второго фактора патогенности пилей адгезии (</w:t>
      </w:r>
      <w:r w:rsidRPr="00E67664">
        <w:rPr>
          <w:sz w:val="24"/>
          <w:szCs w:val="24"/>
          <w:lang w:val="en-US"/>
        </w:rPr>
        <w:t>tcp</w:t>
      </w:r>
      <w:r w:rsidRPr="00E67664">
        <w:rPr>
          <w:sz w:val="24"/>
          <w:szCs w:val="24"/>
        </w:rPr>
        <w:t>) и гена</w:t>
      </w:r>
      <w:r>
        <w:rPr>
          <w:sz w:val="24"/>
          <w:szCs w:val="24"/>
        </w:rPr>
        <w:t>,</w:t>
      </w:r>
      <w:r w:rsidRPr="00E67664">
        <w:rPr>
          <w:sz w:val="24"/>
          <w:szCs w:val="24"/>
        </w:rPr>
        <w:t xml:space="preserve"> отвечающего за синтез О139 антигена.</w:t>
      </w:r>
      <w:r>
        <w:rPr>
          <w:sz w:val="24"/>
          <w:szCs w:val="24"/>
        </w:rPr>
        <w:t xml:space="preserve"> </w:t>
      </w:r>
      <w:r w:rsidRPr="00E67664">
        <w:rPr>
          <w:sz w:val="24"/>
          <w:szCs w:val="24"/>
        </w:rPr>
        <w:t xml:space="preserve">По наличию гена </w:t>
      </w:r>
      <w:r w:rsidRPr="00E67664">
        <w:rPr>
          <w:sz w:val="24"/>
          <w:szCs w:val="24"/>
          <w:lang w:val="en-US"/>
        </w:rPr>
        <w:t>tcp</w:t>
      </w:r>
      <w:r w:rsidRPr="00E67664">
        <w:rPr>
          <w:sz w:val="24"/>
          <w:szCs w:val="24"/>
        </w:rPr>
        <w:t>, кодирующего выработку пилей адгезии можно судить об энтеропатогенности штаммов</w:t>
      </w:r>
      <w:r w:rsidRPr="00E67664">
        <w:rPr>
          <w:i/>
          <w:iCs/>
          <w:sz w:val="24"/>
          <w:szCs w:val="24"/>
        </w:rPr>
        <w:t xml:space="preserve"> </w:t>
      </w:r>
      <w:r w:rsidRPr="00E67664">
        <w:rPr>
          <w:i/>
          <w:iCs/>
          <w:sz w:val="24"/>
          <w:szCs w:val="24"/>
          <w:lang w:val="en-US"/>
        </w:rPr>
        <w:t>V</w:t>
      </w:r>
      <w:r>
        <w:rPr>
          <w:i/>
          <w:iCs/>
          <w:sz w:val="24"/>
          <w:szCs w:val="24"/>
        </w:rPr>
        <w:t>.</w:t>
      </w:r>
      <w:r w:rsidRPr="00E67664">
        <w:rPr>
          <w:i/>
          <w:iCs/>
          <w:sz w:val="24"/>
          <w:szCs w:val="24"/>
        </w:rPr>
        <w:t xml:space="preserve"> </w:t>
      </w:r>
      <w:r w:rsidRPr="00E67664">
        <w:rPr>
          <w:i/>
          <w:iCs/>
          <w:sz w:val="24"/>
          <w:szCs w:val="24"/>
          <w:lang w:val="en-US"/>
        </w:rPr>
        <w:t>cholera</w:t>
      </w:r>
      <w:r w:rsidRPr="00E67664">
        <w:rPr>
          <w:i/>
          <w:iCs/>
          <w:sz w:val="24"/>
          <w:szCs w:val="24"/>
        </w:rPr>
        <w:t>е.</w:t>
      </w:r>
      <w:r w:rsidRPr="00E67664">
        <w:rPr>
          <w:sz w:val="24"/>
          <w:szCs w:val="24"/>
        </w:rPr>
        <w:t xml:space="preserve"> </w:t>
      </w:r>
      <w:r>
        <w:rPr>
          <w:color w:val="000000"/>
          <w:sz w:val="24"/>
          <w:szCs w:val="24"/>
        </w:rPr>
        <w:t>Считается</w:t>
      </w:r>
      <w:r w:rsidRPr="00E67664">
        <w:rPr>
          <w:color w:val="000000"/>
          <w:sz w:val="24"/>
          <w:szCs w:val="24"/>
        </w:rPr>
        <w:t>, что молекулярно-генетическая основа эво</w:t>
      </w:r>
      <w:r w:rsidRPr="00E67664">
        <w:rPr>
          <w:color w:val="000000"/>
          <w:sz w:val="24"/>
          <w:szCs w:val="24"/>
        </w:rPr>
        <w:softHyphen/>
        <w:t xml:space="preserve">люции патогенности </w:t>
      </w:r>
      <w:r>
        <w:rPr>
          <w:color w:val="000000"/>
          <w:sz w:val="24"/>
          <w:szCs w:val="24"/>
        </w:rPr>
        <w:t>–</w:t>
      </w:r>
      <w:r w:rsidRPr="00E67664">
        <w:rPr>
          <w:color w:val="000000"/>
          <w:sz w:val="24"/>
          <w:szCs w:val="24"/>
        </w:rPr>
        <w:t xml:space="preserve"> появление в геномах </w:t>
      </w:r>
      <w:r>
        <w:rPr>
          <w:color w:val="000000"/>
          <w:sz w:val="24"/>
          <w:szCs w:val="24"/>
        </w:rPr>
        <w:t>«</w:t>
      </w:r>
      <w:r w:rsidRPr="00E67664">
        <w:rPr>
          <w:color w:val="000000"/>
          <w:sz w:val="24"/>
          <w:szCs w:val="24"/>
        </w:rPr>
        <w:t>островов</w:t>
      </w:r>
      <w:r>
        <w:rPr>
          <w:color w:val="000000"/>
          <w:sz w:val="24"/>
          <w:szCs w:val="24"/>
        </w:rPr>
        <w:t>»</w:t>
      </w:r>
      <w:r w:rsidRPr="00E67664">
        <w:rPr>
          <w:color w:val="000000"/>
          <w:sz w:val="24"/>
          <w:szCs w:val="24"/>
        </w:rPr>
        <w:t>, кото</w:t>
      </w:r>
      <w:r w:rsidRPr="00E67664">
        <w:rPr>
          <w:color w:val="000000"/>
          <w:sz w:val="24"/>
          <w:szCs w:val="24"/>
        </w:rPr>
        <w:softHyphen/>
        <w:t>рые определяют адгезивные свойства микробов</w:t>
      </w:r>
      <w:r>
        <w:rPr>
          <w:color w:val="000000"/>
          <w:sz w:val="24"/>
          <w:szCs w:val="24"/>
        </w:rPr>
        <w:t xml:space="preserve"> [4]</w:t>
      </w:r>
      <w:r w:rsidRPr="00E67664">
        <w:rPr>
          <w:color w:val="000000"/>
          <w:sz w:val="24"/>
          <w:szCs w:val="24"/>
        </w:rPr>
        <w:t>.</w:t>
      </w:r>
      <w:r w:rsidRPr="00E67664">
        <w:rPr>
          <w:sz w:val="24"/>
          <w:szCs w:val="24"/>
        </w:rPr>
        <w:t xml:space="preserve"> Наличие гена </w:t>
      </w:r>
      <w:r w:rsidRPr="00E67664">
        <w:rPr>
          <w:sz w:val="24"/>
          <w:szCs w:val="24"/>
          <w:lang w:val="en-US"/>
        </w:rPr>
        <w:t>tcp</w:t>
      </w:r>
      <w:r w:rsidRPr="00E67664">
        <w:rPr>
          <w:sz w:val="24"/>
          <w:szCs w:val="24"/>
        </w:rPr>
        <w:t>, определяющего адгезивные свойства, отличает</w:t>
      </w:r>
      <w:r>
        <w:rPr>
          <w:sz w:val="24"/>
          <w:szCs w:val="24"/>
        </w:rPr>
        <w:t xml:space="preserve"> </w:t>
      </w:r>
      <w:r w:rsidRPr="00E67664">
        <w:rPr>
          <w:sz w:val="24"/>
          <w:szCs w:val="24"/>
        </w:rPr>
        <w:t xml:space="preserve">возбудителей холеры от сапрофитных холерных вибрионов. </w:t>
      </w:r>
      <w:r w:rsidRPr="00E67664">
        <w:rPr>
          <w:color w:val="000000"/>
          <w:sz w:val="24"/>
          <w:szCs w:val="24"/>
        </w:rPr>
        <w:t xml:space="preserve">Пили адгезии </w:t>
      </w:r>
      <w:r w:rsidRPr="00E67664">
        <w:rPr>
          <w:sz w:val="24"/>
          <w:szCs w:val="24"/>
          <w:lang w:val="en-US"/>
        </w:rPr>
        <w:t>tcp</w:t>
      </w:r>
      <w:r w:rsidRPr="00E67664">
        <w:rPr>
          <w:color w:val="000000"/>
          <w:sz w:val="24"/>
          <w:szCs w:val="24"/>
        </w:rPr>
        <w:t xml:space="preserve"> способствуют прикреплению холерных виб</w:t>
      </w:r>
      <w:r w:rsidRPr="00E67664">
        <w:rPr>
          <w:color w:val="000000"/>
          <w:sz w:val="24"/>
          <w:szCs w:val="24"/>
        </w:rPr>
        <w:softHyphen/>
        <w:t>рионов в верхних отделах тонкой кишки. Такие вибрионы име</w:t>
      </w:r>
      <w:r w:rsidRPr="00E67664">
        <w:rPr>
          <w:color w:val="000000"/>
          <w:sz w:val="24"/>
          <w:szCs w:val="24"/>
        </w:rPr>
        <w:softHyphen/>
        <w:t xml:space="preserve">ют </w:t>
      </w:r>
      <w:r>
        <w:rPr>
          <w:color w:val="000000"/>
          <w:sz w:val="24"/>
          <w:szCs w:val="24"/>
        </w:rPr>
        <w:t>«</w:t>
      </w:r>
      <w:r w:rsidRPr="00E67664">
        <w:rPr>
          <w:color w:val="000000"/>
          <w:sz w:val="24"/>
          <w:szCs w:val="24"/>
        </w:rPr>
        <w:t>преимущества</w:t>
      </w:r>
      <w:r>
        <w:rPr>
          <w:color w:val="000000"/>
          <w:sz w:val="24"/>
          <w:szCs w:val="24"/>
        </w:rPr>
        <w:t xml:space="preserve">» </w:t>
      </w:r>
      <w:r w:rsidRPr="00E67664">
        <w:rPr>
          <w:color w:val="000000"/>
          <w:sz w:val="24"/>
          <w:szCs w:val="24"/>
        </w:rPr>
        <w:t>в заселении кишечника даже при отсутствии генов холерного ток</w:t>
      </w:r>
      <w:r w:rsidRPr="00E67664">
        <w:rPr>
          <w:color w:val="000000"/>
          <w:sz w:val="24"/>
          <w:szCs w:val="24"/>
        </w:rPr>
        <w:softHyphen/>
        <w:t xml:space="preserve">сина. </w:t>
      </w:r>
    </w:p>
    <w:p w:rsidR="004C7257" w:rsidRDefault="004C7257" w:rsidP="00885B9F">
      <w:pPr>
        <w:shd w:val="clear" w:color="auto" w:fill="FFFFFF"/>
        <w:ind w:firstLine="397"/>
        <w:jc w:val="both"/>
        <w:rPr>
          <w:sz w:val="24"/>
          <w:szCs w:val="24"/>
        </w:rPr>
      </w:pPr>
      <w:r>
        <w:rPr>
          <w:color w:val="000000"/>
          <w:sz w:val="24"/>
          <w:szCs w:val="24"/>
        </w:rPr>
        <w:t>П</w:t>
      </w:r>
      <w:r w:rsidRPr="00E67664">
        <w:rPr>
          <w:color w:val="000000"/>
          <w:sz w:val="24"/>
          <w:szCs w:val="24"/>
        </w:rPr>
        <w:t>ри изучении холерных вибрионов серогрупп не О1, не О139, большинство из которых лишены ге</w:t>
      </w:r>
      <w:r w:rsidRPr="00E67664">
        <w:rPr>
          <w:color w:val="000000"/>
          <w:sz w:val="24"/>
          <w:szCs w:val="24"/>
        </w:rPr>
        <w:softHyphen/>
        <w:t xml:space="preserve">на холерогенности </w:t>
      </w:r>
      <w:r w:rsidRPr="00E67664">
        <w:rPr>
          <w:color w:val="000000"/>
          <w:sz w:val="24"/>
          <w:szCs w:val="24"/>
          <w:lang w:val="en-US"/>
        </w:rPr>
        <w:t>ctx</w:t>
      </w:r>
      <w:r>
        <w:rPr>
          <w:color w:val="000000"/>
          <w:sz w:val="24"/>
          <w:szCs w:val="24"/>
        </w:rPr>
        <w:t xml:space="preserve">, необходимо определять наличие гена </w:t>
      </w:r>
      <w:r w:rsidRPr="00E67664">
        <w:rPr>
          <w:sz w:val="24"/>
          <w:szCs w:val="24"/>
          <w:lang w:val="en-US"/>
        </w:rPr>
        <w:t>tcp</w:t>
      </w:r>
      <w:r>
        <w:rPr>
          <w:sz w:val="24"/>
          <w:szCs w:val="24"/>
        </w:rPr>
        <w:t>.</w:t>
      </w:r>
      <w:r w:rsidRPr="00E67664">
        <w:rPr>
          <w:color w:val="000000"/>
          <w:sz w:val="24"/>
          <w:szCs w:val="24"/>
        </w:rPr>
        <w:t xml:space="preserve"> В разнородной группе, таксономически принадлежащей к виду </w:t>
      </w:r>
      <w:r w:rsidRPr="00E67664">
        <w:rPr>
          <w:i/>
          <w:iCs/>
          <w:sz w:val="24"/>
          <w:szCs w:val="24"/>
          <w:lang w:val="en-US"/>
        </w:rPr>
        <w:t>V</w:t>
      </w:r>
      <w:r>
        <w:rPr>
          <w:i/>
          <w:iCs/>
          <w:sz w:val="24"/>
          <w:szCs w:val="24"/>
        </w:rPr>
        <w:t>.</w:t>
      </w:r>
      <w:r w:rsidRPr="00E67664">
        <w:rPr>
          <w:i/>
          <w:iCs/>
          <w:sz w:val="24"/>
          <w:szCs w:val="24"/>
        </w:rPr>
        <w:t xml:space="preserve"> </w:t>
      </w:r>
      <w:r w:rsidRPr="00E67664">
        <w:rPr>
          <w:i/>
          <w:iCs/>
          <w:sz w:val="24"/>
          <w:szCs w:val="24"/>
          <w:lang w:val="en-US"/>
        </w:rPr>
        <w:t>cholera</w:t>
      </w:r>
      <w:r w:rsidRPr="00E67664">
        <w:rPr>
          <w:i/>
          <w:iCs/>
          <w:sz w:val="24"/>
          <w:szCs w:val="24"/>
        </w:rPr>
        <w:t>е</w:t>
      </w:r>
      <w:r w:rsidRPr="00E67664">
        <w:rPr>
          <w:color w:val="000000"/>
          <w:sz w:val="24"/>
          <w:szCs w:val="24"/>
        </w:rPr>
        <w:t>, встречаются штаммы</w:t>
      </w:r>
      <w:r>
        <w:rPr>
          <w:color w:val="000000"/>
          <w:sz w:val="24"/>
          <w:szCs w:val="24"/>
        </w:rPr>
        <w:t>,</w:t>
      </w:r>
      <w:r w:rsidRPr="00E67664">
        <w:rPr>
          <w:color w:val="000000"/>
          <w:sz w:val="24"/>
          <w:szCs w:val="24"/>
        </w:rPr>
        <w:t xml:space="preserve"> патогенные для человека</w:t>
      </w:r>
      <w:r>
        <w:rPr>
          <w:color w:val="000000"/>
          <w:sz w:val="24"/>
          <w:szCs w:val="24"/>
        </w:rPr>
        <w:t xml:space="preserve">. </w:t>
      </w:r>
      <w:r w:rsidRPr="00E67664">
        <w:rPr>
          <w:sz w:val="24"/>
          <w:szCs w:val="24"/>
        </w:rPr>
        <w:t xml:space="preserve">На территории </w:t>
      </w:r>
      <w:r>
        <w:rPr>
          <w:sz w:val="24"/>
          <w:szCs w:val="24"/>
        </w:rPr>
        <w:t xml:space="preserve">ЗКО </w:t>
      </w:r>
      <w:r w:rsidRPr="00E67664">
        <w:rPr>
          <w:sz w:val="24"/>
          <w:szCs w:val="24"/>
        </w:rPr>
        <w:t xml:space="preserve">ежегодно выделяются </w:t>
      </w:r>
      <w:r w:rsidRPr="00E67664">
        <w:rPr>
          <w:i/>
          <w:iCs/>
          <w:sz w:val="24"/>
          <w:szCs w:val="24"/>
          <w:lang w:val="en-US"/>
        </w:rPr>
        <w:t>V</w:t>
      </w:r>
      <w:r>
        <w:rPr>
          <w:i/>
          <w:iCs/>
          <w:sz w:val="24"/>
          <w:szCs w:val="24"/>
        </w:rPr>
        <w:t>.</w:t>
      </w:r>
      <w:r w:rsidRPr="00E67664">
        <w:rPr>
          <w:i/>
          <w:iCs/>
          <w:sz w:val="24"/>
          <w:szCs w:val="24"/>
        </w:rPr>
        <w:t xml:space="preserve"> </w:t>
      </w:r>
      <w:r w:rsidRPr="00E67664">
        <w:rPr>
          <w:i/>
          <w:iCs/>
          <w:sz w:val="24"/>
          <w:szCs w:val="24"/>
          <w:lang w:val="en-US"/>
        </w:rPr>
        <w:t>cholera</w:t>
      </w:r>
      <w:r w:rsidRPr="00E67664">
        <w:rPr>
          <w:i/>
          <w:iCs/>
          <w:sz w:val="24"/>
          <w:szCs w:val="24"/>
        </w:rPr>
        <w:t xml:space="preserve">е </w:t>
      </w:r>
      <w:r w:rsidRPr="00AA4C05">
        <w:rPr>
          <w:sz w:val="24"/>
          <w:szCs w:val="24"/>
          <w:lang w:val="en-US"/>
        </w:rPr>
        <w:t>non</w:t>
      </w:r>
      <w:r w:rsidRPr="00AA4C05">
        <w:rPr>
          <w:sz w:val="24"/>
          <w:szCs w:val="24"/>
        </w:rPr>
        <w:t xml:space="preserve"> </w:t>
      </w:r>
      <w:r w:rsidRPr="00AA4C05">
        <w:rPr>
          <w:color w:val="000000"/>
          <w:sz w:val="24"/>
          <w:szCs w:val="24"/>
        </w:rPr>
        <w:t>О1</w:t>
      </w:r>
      <w:r w:rsidRPr="00E67664">
        <w:rPr>
          <w:color w:val="000000"/>
          <w:sz w:val="24"/>
          <w:szCs w:val="24"/>
        </w:rPr>
        <w:t xml:space="preserve"> как от людей</w:t>
      </w:r>
      <w:r>
        <w:rPr>
          <w:color w:val="000000"/>
          <w:sz w:val="24"/>
          <w:szCs w:val="24"/>
        </w:rPr>
        <w:t>,</w:t>
      </w:r>
      <w:r w:rsidRPr="00E67664">
        <w:rPr>
          <w:color w:val="000000"/>
          <w:sz w:val="24"/>
          <w:szCs w:val="24"/>
        </w:rPr>
        <w:t xml:space="preserve"> так и из объектов внешней среды. Определение степени их энтеропатогенности позволило бы дифференцировать этиологические особенно</w:t>
      </w:r>
      <w:r w:rsidRPr="00E67664">
        <w:rPr>
          <w:color w:val="000000"/>
          <w:sz w:val="24"/>
          <w:szCs w:val="24"/>
        </w:rPr>
        <w:softHyphen/>
        <w:t>сти выде</w:t>
      </w:r>
      <w:r>
        <w:rPr>
          <w:color w:val="000000"/>
          <w:sz w:val="24"/>
          <w:szCs w:val="24"/>
        </w:rPr>
        <w:t>ляемых культур,</w:t>
      </w:r>
      <w:r w:rsidRPr="00E67664">
        <w:rPr>
          <w:color w:val="000000"/>
          <w:sz w:val="24"/>
          <w:szCs w:val="24"/>
        </w:rPr>
        <w:t xml:space="preserve"> способствовало </w:t>
      </w:r>
      <w:r>
        <w:rPr>
          <w:color w:val="000000"/>
          <w:sz w:val="24"/>
          <w:szCs w:val="24"/>
        </w:rPr>
        <w:t xml:space="preserve">бы </w:t>
      </w:r>
      <w:r w:rsidRPr="00E67664">
        <w:rPr>
          <w:color w:val="000000"/>
          <w:sz w:val="24"/>
          <w:szCs w:val="24"/>
        </w:rPr>
        <w:t>поста</w:t>
      </w:r>
      <w:r w:rsidRPr="00E67664">
        <w:rPr>
          <w:color w:val="000000"/>
          <w:sz w:val="24"/>
          <w:szCs w:val="24"/>
        </w:rPr>
        <w:softHyphen/>
        <w:t>новке правильного диагноза и прогно</w:t>
      </w:r>
      <w:r>
        <w:rPr>
          <w:color w:val="000000"/>
          <w:sz w:val="24"/>
          <w:szCs w:val="24"/>
        </w:rPr>
        <w:t>зированию течения болез</w:t>
      </w:r>
      <w:r>
        <w:rPr>
          <w:color w:val="000000"/>
          <w:sz w:val="24"/>
          <w:szCs w:val="24"/>
        </w:rPr>
        <w:softHyphen/>
        <w:t xml:space="preserve">ни, была бы </w:t>
      </w:r>
      <w:r w:rsidRPr="00E67664">
        <w:rPr>
          <w:color w:val="000000"/>
          <w:sz w:val="24"/>
          <w:szCs w:val="24"/>
        </w:rPr>
        <w:t>определ</w:t>
      </w:r>
      <w:r>
        <w:rPr>
          <w:color w:val="000000"/>
          <w:sz w:val="24"/>
          <w:szCs w:val="24"/>
        </w:rPr>
        <w:t>ена</w:t>
      </w:r>
      <w:r w:rsidRPr="00E67664">
        <w:rPr>
          <w:color w:val="000000"/>
          <w:sz w:val="24"/>
          <w:szCs w:val="24"/>
        </w:rPr>
        <w:t xml:space="preserve"> роль в патологии человека виб</w:t>
      </w:r>
      <w:r>
        <w:rPr>
          <w:color w:val="000000"/>
          <w:sz w:val="24"/>
          <w:szCs w:val="24"/>
        </w:rPr>
        <w:t>рионов</w:t>
      </w:r>
      <w:r w:rsidRPr="00E67664">
        <w:rPr>
          <w:color w:val="000000"/>
          <w:sz w:val="24"/>
          <w:szCs w:val="24"/>
        </w:rPr>
        <w:t>, регулярно выдел</w:t>
      </w:r>
      <w:r>
        <w:rPr>
          <w:color w:val="000000"/>
          <w:sz w:val="24"/>
          <w:szCs w:val="24"/>
        </w:rPr>
        <w:t>яемых</w:t>
      </w:r>
      <w:r w:rsidRPr="00E67664">
        <w:rPr>
          <w:color w:val="000000"/>
          <w:sz w:val="24"/>
          <w:szCs w:val="24"/>
        </w:rPr>
        <w:t xml:space="preserve"> из воды открытых водоемов. Обсемененность водоемов области холерными вибрионами не О1 серогруппы достигает в летние месяцы 60-70% .</w:t>
      </w:r>
      <w:r>
        <w:rPr>
          <w:color w:val="000000"/>
          <w:sz w:val="24"/>
          <w:szCs w:val="24"/>
        </w:rPr>
        <w:t xml:space="preserve"> </w:t>
      </w:r>
      <w:r w:rsidRPr="00E67664">
        <w:rPr>
          <w:color w:val="000000"/>
          <w:sz w:val="24"/>
          <w:szCs w:val="24"/>
        </w:rPr>
        <w:t xml:space="preserve">Возможно, причиной заболевания людей </w:t>
      </w:r>
      <w:r>
        <w:rPr>
          <w:color w:val="000000"/>
          <w:sz w:val="24"/>
          <w:szCs w:val="24"/>
        </w:rPr>
        <w:t xml:space="preserve">неэпидемической холерой, </w:t>
      </w:r>
      <w:r w:rsidRPr="00E67664">
        <w:rPr>
          <w:color w:val="000000"/>
          <w:sz w:val="24"/>
          <w:szCs w:val="24"/>
        </w:rPr>
        <w:t>служат совсем другие вибрионы, которые</w:t>
      </w:r>
      <w:r>
        <w:rPr>
          <w:color w:val="000000"/>
          <w:sz w:val="24"/>
          <w:szCs w:val="24"/>
        </w:rPr>
        <w:t xml:space="preserve"> </w:t>
      </w:r>
      <w:r w:rsidRPr="00E67664">
        <w:rPr>
          <w:color w:val="000000"/>
          <w:sz w:val="24"/>
          <w:szCs w:val="24"/>
        </w:rPr>
        <w:t>циркулируют только в человеческом обществе.</w:t>
      </w:r>
      <w:r w:rsidRPr="00495228">
        <w:rPr>
          <w:color w:val="000000"/>
          <w:sz w:val="24"/>
          <w:szCs w:val="24"/>
        </w:rPr>
        <w:t xml:space="preserve"> </w:t>
      </w:r>
      <w:r>
        <w:rPr>
          <w:color w:val="000000"/>
          <w:sz w:val="24"/>
          <w:szCs w:val="24"/>
        </w:rPr>
        <w:t>Необходима объективная оценка</w:t>
      </w:r>
      <w:r w:rsidRPr="00E67664">
        <w:rPr>
          <w:color w:val="000000"/>
          <w:spacing w:val="1"/>
          <w:sz w:val="24"/>
          <w:szCs w:val="24"/>
        </w:rPr>
        <w:t xml:space="preserve"> </w:t>
      </w:r>
      <w:r w:rsidRPr="00E67664">
        <w:rPr>
          <w:color w:val="000000"/>
          <w:sz w:val="24"/>
          <w:szCs w:val="24"/>
        </w:rPr>
        <w:t>эпидемиологической значи</w:t>
      </w:r>
      <w:r w:rsidRPr="00E67664">
        <w:rPr>
          <w:color w:val="000000"/>
          <w:sz w:val="24"/>
          <w:szCs w:val="24"/>
        </w:rPr>
        <w:softHyphen/>
      </w:r>
      <w:r w:rsidRPr="00E67664">
        <w:rPr>
          <w:color w:val="000000"/>
          <w:spacing w:val="-1"/>
          <w:sz w:val="24"/>
          <w:szCs w:val="24"/>
        </w:rPr>
        <w:t xml:space="preserve">мости холерных вибрионов </w:t>
      </w:r>
      <w:r w:rsidRPr="00E67664">
        <w:rPr>
          <w:i/>
          <w:iCs/>
          <w:color w:val="000000"/>
          <w:spacing w:val="-1"/>
          <w:sz w:val="24"/>
          <w:szCs w:val="24"/>
          <w:lang w:val="en-US"/>
        </w:rPr>
        <w:t>ctx</w:t>
      </w:r>
      <w:r w:rsidRPr="00E67664">
        <w:rPr>
          <w:i/>
          <w:iCs/>
          <w:color w:val="000000"/>
          <w:spacing w:val="-1"/>
          <w:sz w:val="24"/>
          <w:szCs w:val="24"/>
          <w:vertAlign w:val="superscript"/>
        </w:rPr>
        <w:t>-</w:t>
      </w:r>
      <w:r w:rsidRPr="00E67664">
        <w:rPr>
          <w:i/>
          <w:iCs/>
          <w:color w:val="000000"/>
          <w:spacing w:val="-1"/>
          <w:sz w:val="24"/>
          <w:szCs w:val="24"/>
        </w:rPr>
        <w:t xml:space="preserve">, </w:t>
      </w:r>
      <w:r w:rsidRPr="00E67664">
        <w:rPr>
          <w:i/>
          <w:iCs/>
          <w:color w:val="000000"/>
          <w:spacing w:val="-1"/>
          <w:sz w:val="24"/>
          <w:szCs w:val="24"/>
          <w:lang w:val="en-US"/>
        </w:rPr>
        <w:t>tcp</w:t>
      </w:r>
      <w:r w:rsidRPr="00E67664">
        <w:rPr>
          <w:i/>
          <w:iCs/>
          <w:color w:val="000000"/>
          <w:spacing w:val="-1"/>
          <w:sz w:val="24"/>
          <w:szCs w:val="24"/>
          <w:vertAlign w:val="superscript"/>
        </w:rPr>
        <w:t>+</w:t>
      </w:r>
      <w:r>
        <w:rPr>
          <w:i/>
          <w:iCs/>
          <w:color w:val="000000"/>
          <w:spacing w:val="-1"/>
          <w:sz w:val="24"/>
          <w:szCs w:val="24"/>
        </w:rPr>
        <w:t>.</w:t>
      </w:r>
      <w:r>
        <w:rPr>
          <w:color w:val="000000"/>
          <w:sz w:val="24"/>
          <w:szCs w:val="24"/>
        </w:rPr>
        <w:t xml:space="preserve"> </w:t>
      </w:r>
    </w:p>
    <w:p w:rsidR="004C7257" w:rsidRPr="00E67664" w:rsidRDefault="004C7257" w:rsidP="00885B9F">
      <w:pPr>
        <w:shd w:val="clear" w:color="auto" w:fill="FFFFFF"/>
        <w:ind w:firstLine="397"/>
        <w:jc w:val="both"/>
        <w:rPr>
          <w:sz w:val="24"/>
          <w:szCs w:val="24"/>
        </w:rPr>
      </w:pPr>
      <w:r w:rsidRPr="00E67664">
        <w:rPr>
          <w:color w:val="000000"/>
          <w:spacing w:val="-1"/>
          <w:sz w:val="24"/>
          <w:szCs w:val="24"/>
        </w:rPr>
        <w:t>Мы считаем, что н</w:t>
      </w:r>
      <w:r w:rsidRPr="00E67664">
        <w:rPr>
          <w:sz w:val="24"/>
          <w:szCs w:val="24"/>
        </w:rPr>
        <w:t>еобходимо</w:t>
      </w:r>
      <w:r>
        <w:rPr>
          <w:sz w:val="24"/>
          <w:szCs w:val="24"/>
        </w:rPr>
        <w:t xml:space="preserve"> </w:t>
      </w:r>
      <w:r w:rsidRPr="00E67664">
        <w:rPr>
          <w:sz w:val="24"/>
          <w:szCs w:val="24"/>
        </w:rPr>
        <w:t>исследовать</w:t>
      </w:r>
      <w:r>
        <w:rPr>
          <w:sz w:val="24"/>
          <w:szCs w:val="24"/>
        </w:rPr>
        <w:t xml:space="preserve"> в ПЦР</w:t>
      </w:r>
      <w:r w:rsidRPr="00E67664">
        <w:rPr>
          <w:sz w:val="24"/>
          <w:szCs w:val="24"/>
        </w:rPr>
        <w:t xml:space="preserve"> не только чистые культуры для их подтверждения и оперативного определения вирулентности, но и проводить экспресс</w:t>
      </w:r>
      <w:r>
        <w:rPr>
          <w:sz w:val="24"/>
          <w:szCs w:val="24"/>
        </w:rPr>
        <w:t>-</w:t>
      </w:r>
      <w:r w:rsidRPr="00E67664">
        <w:rPr>
          <w:sz w:val="24"/>
          <w:szCs w:val="24"/>
        </w:rPr>
        <w:t>индикацию клинического материала и объектов внешней среды.</w:t>
      </w:r>
      <w:r>
        <w:rPr>
          <w:sz w:val="24"/>
          <w:szCs w:val="24"/>
        </w:rPr>
        <w:t xml:space="preserve"> С</w:t>
      </w:r>
      <w:r w:rsidRPr="00E67664">
        <w:rPr>
          <w:sz w:val="24"/>
          <w:szCs w:val="24"/>
        </w:rPr>
        <w:t xml:space="preserve">огласно Стандартному определению случая холеры </w:t>
      </w:r>
      <w:r w:rsidRPr="00103F57">
        <w:rPr>
          <w:sz w:val="24"/>
          <w:szCs w:val="24"/>
        </w:rPr>
        <w:t>[</w:t>
      </w:r>
      <w:r>
        <w:rPr>
          <w:sz w:val="24"/>
          <w:szCs w:val="24"/>
        </w:rPr>
        <w:t>5</w:t>
      </w:r>
      <w:r w:rsidRPr="00103F57">
        <w:rPr>
          <w:sz w:val="24"/>
          <w:szCs w:val="24"/>
        </w:rPr>
        <w:t>]</w:t>
      </w:r>
      <w:r>
        <w:rPr>
          <w:sz w:val="24"/>
          <w:szCs w:val="24"/>
        </w:rPr>
        <w:t xml:space="preserve"> положительные р</w:t>
      </w:r>
      <w:r w:rsidRPr="00E67664">
        <w:rPr>
          <w:sz w:val="24"/>
          <w:szCs w:val="24"/>
        </w:rPr>
        <w:t>езультаты ПЦР принимаются во внимание</w:t>
      </w:r>
      <w:r>
        <w:rPr>
          <w:sz w:val="24"/>
          <w:szCs w:val="24"/>
        </w:rPr>
        <w:t>,</w:t>
      </w:r>
      <w:r w:rsidRPr="00E67664">
        <w:rPr>
          <w:sz w:val="24"/>
          <w:szCs w:val="24"/>
        </w:rPr>
        <w:t xml:space="preserve"> как подтвержденный случай холеры, </w:t>
      </w:r>
      <w:r>
        <w:rPr>
          <w:sz w:val="24"/>
          <w:szCs w:val="24"/>
        </w:rPr>
        <w:t xml:space="preserve">поэтому </w:t>
      </w:r>
      <w:r w:rsidRPr="00E67664">
        <w:rPr>
          <w:sz w:val="24"/>
          <w:szCs w:val="24"/>
        </w:rPr>
        <w:t>мож</w:t>
      </w:r>
      <w:r>
        <w:rPr>
          <w:sz w:val="24"/>
          <w:szCs w:val="24"/>
        </w:rPr>
        <w:t>но</w:t>
      </w:r>
      <w:r w:rsidRPr="00E67664">
        <w:rPr>
          <w:sz w:val="24"/>
          <w:szCs w:val="24"/>
        </w:rPr>
        <w:t xml:space="preserve"> выдавать результаты о находках возбудителя и его вирулентности без выделения культуры.</w:t>
      </w:r>
    </w:p>
    <w:p w:rsidR="004C7257" w:rsidRPr="00E67664" w:rsidRDefault="004C7257" w:rsidP="00885B9F">
      <w:pPr>
        <w:pStyle w:val="Heading1"/>
        <w:spacing w:before="0" w:after="0"/>
        <w:ind w:firstLine="397"/>
        <w:rPr>
          <w:b w:val="0"/>
          <w:bCs w:val="0"/>
          <w:sz w:val="24"/>
          <w:szCs w:val="24"/>
        </w:rPr>
      </w:pPr>
    </w:p>
    <w:p w:rsidR="004C7257" w:rsidRPr="00885B9F" w:rsidRDefault="004C7257" w:rsidP="00885B9F">
      <w:pPr>
        <w:pStyle w:val="Heading1"/>
        <w:spacing w:before="0" w:after="0"/>
        <w:jc w:val="center"/>
        <w:rPr>
          <w:rFonts w:ascii="Times New Roman" w:hAnsi="Times New Roman" w:cs="Times New Roman"/>
          <w:b w:val="0"/>
          <w:bCs w:val="0"/>
          <w:sz w:val="20"/>
          <w:szCs w:val="20"/>
        </w:rPr>
      </w:pPr>
      <w:r w:rsidRPr="00885B9F">
        <w:rPr>
          <w:rFonts w:ascii="Times New Roman" w:hAnsi="Times New Roman" w:cs="Times New Roman"/>
          <w:b w:val="0"/>
          <w:bCs w:val="0"/>
          <w:sz w:val="20"/>
          <w:szCs w:val="20"/>
        </w:rPr>
        <w:t>ЛИТЕРАТУРА</w:t>
      </w:r>
    </w:p>
    <w:p w:rsidR="004C7257" w:rsidRPr="005D6A8B" w:rsidRDefault="004C7257" w:rsidP="00885B9F">
      <w:pPr>
        <w:ind w:left="851" w:hanging="851"/>
        <w:jc w:val="both"/>
      </w:pPr>
      <w:r w:rsidRPr="001E780B">
        <w:t>1.</w:t>
      </w:r>
      <w:r w:rsidRPr="005D6A8B">
        <w:rPr>
          <w:b/>
          <w:bCs/>
        </w:rPr>
        <w:t xml:space="preserve"> Алтухов А.А., Филимонова Л.В., Рощин В.В.</w:t>
      </w:r>
      <w:r w:rsidRPr="005D6A8B">
        <w:t xml:space="preserve"> </w:t>
      </w:r>
      <w:r w:rsidRPr="001E780B">
        <w:rPr>
          <w:b/>
          <w:bCs/>
        </w:rPr>
        <w:t>и др.</w:t>
      </w:r>
      <w:r w:rsidRPr="005D6A8B">
        <w:t xml:space="preserve"> К вопросу о диагностической цен</w:t>
      </w:r>
      <w:r>
        <w:t xml:space="preserve"> </w:t>
      </w:r>
      <w:r w:rsidRPr="005D6A8B">
        <w:t xml:space="preserve">ности тестов, применяемых для идентификации представителей рода вибрионов // Проблемы особо опасных инфекций. – Саратов, – 1973. – Вып. 5. </w:t>
      </w:r>
      <w:r>
        <w:t>–</w:t>
      </w:r>
      <w:r w:rsidRPr="005D6A8B">
        <w:t xml:space="preserve"> С. 82</w:t>
      </w:r>
      <w:r>
        <w:t>-</w:t>
      </w:r>
      <w:r w:rsidRPr="005D6A8B">
        <w:t xml:space="preserve">83. </w:t>
      </w:r>
    </w:p>
    <w:p w:rsidR="004C7257" w:rsidRPr="005D6A8B" w:rsidRDefault="004C7257" w:rsidP="00885B9F">
      <w:pPr>
        <w:ind w:left="851" w:hanging="851"/>
        <w:jc w:val="both"/>
      </w:pPr>
      <w:r w:rsidRPr="001E780B">
        <w:t>2.</w:t>
      </w:r>
      <w:r w:rsidRPr="005D6A8B">
        <w:rPr>
          <w:b/>
          <w:bCs/>
        </w:rPr>
        <w:t xml:space="preserve"> Гражданов А.</w:t>
      </w:r>
      <w:r>
        <w:rPr>
          <w:b/>
          <w:bCs/>
        </w:rPr>
        <w:t xml:space="preserve">  </w:t>
      </w:r>
      <w:r w:rsidRPr="005D6A8B">
        <w:rPr>
          <w:b/>
          <w:bCs/>
        </w:rPr>
        <w:t>К., Михайлюк Н.И., Рахманкулов Р.</w:t>
      </w:r>
      <w:r>
        <w:rPr>
          <w:b/>
          <w:bCs/>
        </w:rPr>
        <w:t xml:space="preserve"> </w:t>
      </w:r>
      <w:r w:rsidRPr="005D6A8B">
        <w:rPr>
          <w:b/>
          <w:bCs/>
        </w:rPr>
        <w:t>Р. и др.</w:t>
      </w:r>
      <w:r w:rsidRPr="005D6A8B">
        <w:t xml:space="preserve"> Результаты первых исследований в полимеразной цепной реакции на холеру //</w:t>
      </w:r>
      <w:r>
        <w:t xml:space="preserve"> </w:t>
      </w:r>
      <w:r w:rsidRPr="005D6A8B">
        <w:t>Карантинные и зоонозные</w:t>
      </w:r>
      <w:r>
        <w:t xml:space="preserve"> </w:t>
      </w:r>
      <w:r w:rsidRPr="005D6A8B">
        <w:t>инфекции в Казахстане. – Алматы. – 2005. – Вып. 1-2</w:t>
      </w:r>
      <w:r>
        <w:t xml:space="preserve"> (11-12)</w:t>
      </w:r>
      <w:r w:rsidRPr="005D6A8B">
        <w:t>. – С. 129-132.</w:t>
      </w:r>
      <w:r>
        <w:t xml:space="preserve"> </w:t>
      </w:r>
    </w:p>
    <w:p w:rsidR="004C7257" w:rsidRPr="005D6A8B" w:rsidRDefault="004C7257" w:rsidP="00885B9F">
      <w:pPr>
        <w:ind w:left="851" w:hanging="851"/>
        <w:jc w:val="both"/>
      </w:pPr>
      <w:r w:rsidRPr="001E780B">
        <w:t>3.</w:t>
      </w:r>
      <w:r w:rsidRPr="005D6A8B">
        <w:rPr>
          <w:b/>
          <w:bCs/>
        </w:rPr>
        <w:t xml:space="preserve"> Дертева И.</w:t>
      </w:r>
      <w:r>
        <w:rPr>
          <w:b/>
          <w:bCs/>
        </w:rPr>
        <w:t xml:space="preserve"> </w:t>
      </w:r>
      <w:r w:rsidRPr="005D6A8B">
        <w:rPr>
          <w:b/>
          <w:bCs/>
        </w:rPr>
        <w:t>И., Попов А.</w:t>
      </w:r>
      <w:r>
        <w:rPr>
          <w:b/>
          <w:bCs/>
        </w:rPr>
        <w:t xml:space="preserve"> </w:t>
      </w:r>
      <w:r w:rsidRPr="005D6A8B">
        <w:rPr>
          <w:b/>
          <w:bCs/>
        </w:rPr>
        <w:t>А., Трифонова А.</w:t>
      </w:r>
      <w:r>
        <w:rPr>
          <w:b/>
          <w:bCs/>
        </w:rPr>
        <w:t xml:space="preserve"> </w:t>
      </w:r>
      <w:r w:rsidRPr="005D6A8B">
        <w:rPr>
          <w:b/>
          <w:bCs/>
        </w:rPr>
        <w:t>А.</w:t>
      </w:r>
      <w:r w:rsidRPr="005D6A8B">
        <w:t xml:space="preserve"> </w:t>
      </w:r>
      <w:r w:rsidRPr="001E780B">
        <w:rPr>
          <w:b/>
          <w:bCs/>
        </w:rPr>
        <w:t>и др.</w:t>
      </w:r>
      <w:r w:rsidRPr="005D6A8B">
        <w:t xml:space="preserve"> Пути повышения активности и специфичности агглютинирующей О-сыворотки // Проблемы особо опасных инфекций.</w:t>
      </w:r>
      <w:r>
        <w:t xml:space="preserve"> </w:t>
      </w:r>
      <w:r w:rsidRPr="005D6A8B">
        <w:t>– Саратов</w:t>
      </w:r>
      <w:r>
        <w:t>,</w:t>
      </w:r>
      <w:r w:rsidRPr="005D6A8B">
        <w:t xml:space="preserve"> 1972. – Вып. 3. – С. 181-188.</w:t>
      </w:r>
    </w:p>
    <w:p w:rsidR="004C7257" w:rsidRPr="005D6A8B" w:rsidRDefault="004C7257" w:rsidP="00885B9F">
      <w:pPr>
        <w:shd w:val="clear" w:color="auto" w:fill="FFFFFF"/>
        <w:ind w:left="851" w:hanging="851"/>
        <w:jc w:val="both"/>
        <w:rPr>
          <w:color w:val="000000"/>
        </w:rPr>
      </w:pPr>
      <w:r w:rsidRPr="001E780B">
        <w:rPr>
          <w:color w:val="000000"/>
        </w:rPr>
        <w:t>4.</w:t>
      </w:r>
      <w:r w:rsidRPr="005D6A8B">
        <w:rPr>
          <w:b/>
          <w:bCs/>
          <w:color w:val="000000"/>
        </w:rPr>
        <w:t xml:space="preserve"> Лобанов В. В.</w:t>
      </w:r>
      <w:r w:rsidRPr="005D6A8B">
        <w:rPr>
          <w:color w:val="000000"/>
        </w:rPr>
        <w:t xml:space="preserve"> Проблемы колонизации кишечника холерными вибрионами // Эпидеми</w:t>
      </w:r>
      <w:r>
        <w:rPr>
          <w:color w:val="000000"/>
        </w:rPr>
        <w:t xml:space="preserve"> </w:t>
      </w:r>
      <w:r w:rsidRPr="005D6A8B">
        <w:rPr>
          <w:color w:val="000000"/>
        </w:rPr>
        <w:t xml:space="preserve">ология и инфекционные болезни. </w:t>
      </w:r>
      <w:r>
        <w:rPr>
          <w:color w:val="000000"/>
        </w:rPr>
        <w:t xml:space="preserve">– </w:t>
      </w:r>
      <w:r w:rsidRPr="005D6A8B">
        <w:rPr>
          <w:color w:val="000000"/>
        </w:rPr>
        <w:t xml:space="preserve">2009. </w:t>
      </w:r>
      <w:r>
        <w:rPr>
          <w:color w:val="000000"/>
        </w:rPr>
        <w:t>–</w:t>
      </w:r>
      <w:r w:rsidRPr="005D6A8B">
        <w:rPr>
          <w:color w:val="000000"/>
        </w:rPr>
        <w:t xml:space="preserve"> № 3. </w:t>
      </w:r>
      <w:r>
        <w:rPr>
          <w:color w:val="000000"/>
        </w:rPr>
        <w:t xml:space="preserve">– </w:t>
      </w:r>
      <w:r w:rsidRPr="005D6A8B">
        <w:rPr>
          <w:color w:val="000000"/>
        </w:rPr>
        <w:t>С. 37-39.</w:t>
      </w:r>
    </w:p>
    <w:p w:rsidR="004C7257" w:rsidRPr="005D6A8B" w:rsidRDefault="004C7257" w:rsidP="00885B9F">
      <w:pPr>
        <w:shd w:val="clear" w:color="auto" w:fill="FFFFFF"/>
        <w:ind w:left="851" w:hanging="851"/>
        <w:jc w:val="both"/>
        <w:rPr>
          <w:color w:val="000000"/>
        </w:rPr>
      </w:pPr>
      <w:r w:rsidRPr="001E780B">
        <w:rPr>
          <w:color w:val="000000"/>
        </w:rPr>
        <w:t>5.</w:t>
      </w:r>
      <w:r w:rsidRPr="005D6A8B">
        <w:rPr>
          <w:b/>
          <w:bCs/>
          <w:color w:val="000000"/>
        </w:rPr>
        <w:t xml:space="preserve"> </w:t>
      </w:r>
      <w:r w:rsidRPr="001E780B">
        <w:rPr>
          <w:color w:val="000000"/>
        </w:rPr>
        <w:t>Приказ и.</w:t>
      </w:r>
      <w:r>
        <w:rPr>
          <w:color w:val="000000"/>
        </w:rPr>
        <w:t xml:space="preserve"> </w:t>
      </w:r>
      <w:r w:rsidRPr="001E780B">
        <w:rPr>
          <w:color w:val="000000"/>
        </w:rPr>
        <w:t>о. Министра здравоохранения Республики Казахстан</w:t>
      </w:r>
      <w:r w:rsidRPr="005D6A8B">
        <w:rPr>
          <w:color w:val="000000"/>
        </w:rPr>
        <w:t xml:space="preserve"> от 15 декабря</w:t>
      </w:r>
      <w:r>
        <w:rPr>
          <w:color w:val="000000"/>
        </w:rPr>
        <w:t xml:space="preserve"> </w:t>
      </w:r>
      <w:r w:rsidRPr="005D6A8B">
        <w:rPr>
          <w:color w:val="000000"/>
        </w:rPr>
        <w:t xml:space="preserve">2006 года № 623 </w:t>
      </w:r>
      <w:r>
        <w:rPr>
          <w:color w:val="000000"/>
        </w:rPr>
        <w:t>«</w:t>
      </w:r>
      <w:r w:rsidRPr="005D6A8B">
        <w:rPr>
          <w:color w:val="000000"/>
        </w:rPr>
        <w:t>Об утверждении стандартов в области медицинской деятельности по</w:t>
      </w:r>
      <w:r>
        <w:rPr>
          <w:color w:val="000000"/>
        </w:rPr>
        <w:t xml:space="preserve"> </w:t>
      </w:r>
      <w:r w:rsidRPr="005D6A8B">
        <w:rPr>
          <w:color w:val="000000"/>
        </w:rPr>
        <w:t>определению случаев особо опасных инфекций человека при их учете и регистрации</w:t>
      </w:r>
      <w:r>
        <w:rPr>
          <w:color w:val="000000"/>
        </w:rPr>
        <w:t>»</w:t>
      </w:r>
      <w:r w:rsidRPr="005D6A8B">
        <w:rPr>
          <w:color w:val="000000"/>
        </w:rPr>
        <w:t>.</w:t>
      </w:r>
    </w:p>
    <w:p w:rsidR="004C7257" w:rsidRPr="00D72B73" w:rsidRDefault="004C7257" w:rsidP="00885B9F">
      <w:pPr>
        <w:ind w:left="851" w:hanging="851"/>
        <w:jc w:val="both"/>
        <w:rPr>
          <w:lang w:val="en-US"/>
        </w:rPr>
      </w:pPr>
      <w:r w:rsidRPr="001E780B">
        <w:t>6.</w:t>
      </w:r>
      <w:r w:rsidRPr="005D6A8B">
        <w:rPr>
          <w:b/>
          <w:bCs/>
        </w:rPr>
        <w:t xml:space="preserve"> Шикулов В.</w:t>
      </w:r>
      <w:r>
        <w:rPr>
          <w:b/>
          <w:bCs/>
        </w:rPr>
        <w:t xml:space="preserve"> </w:t>
      </w:r>
      <w:r w:rsidRPr="005D6A8B">
        <w:rPr>
          <w:b/>
          <w:bCs/>
        </w:rPr>
        <w:t>А</w:t>
      </w:r>
      <w:r w:rsidRPr="005D6A8B">
        <w:t>. Актуальные вопросы микробиологии, лабораторной диагностики и профилактики холеры // Тез</w:t>
      </w:r>
      <w:r>
        <w:t>.</w:t>
      </w:r>
      <w:r w:rsidRPr="005D6A8B">
        <w:t xml:space="preserve"> Всесоюз</w:t>
      </w:r>
      <w:r w:rsidRPr="00D72B73">
        <w:rPr>
          <w:lang w:val="en-US"/>
        </w:rPr>
        <w:t xml:space="preserve">. </w:t>
      </w:r>
      <w:r w:rsidRPr="005D6A8B">
        <w:t>научной</w:t>
      </w:r>
      <w:r w:rsidRPr="00D72B73">
        <w:rPr>
          <w:lang w:val="en-US"/>
        </w:rPr>
        <w:t xml:space="preserve"> </w:t>
      </w:r>
      <w:r w:rsidRPr="005D6A8B">
        <w:t>конфер</w:t>
      </w:r>
      <w:r w:rsidRPr="00D72B73">
        <w:rPr>
          <w:lang w:val="en-US"/>
        </w:rPr>
        <w:t xml:space="preserve">. – </w:t>
      </w:r>
      <w:r w:rsidRPr="005D6A8B">
        <w:t>Ростов</w:t>
      </w:r>
      <w:r w:rsidRPr="00D72B73">
        <w:rPr>
          <w:lang w:val="en-US"/>
        </w:rPr>
        <w:t>-</w:t>
      </w:r>
      <w:r w:rsidRPr="005D6A8B">
        <w:t>на</w:t>
      </w:r>
      <w:r w:rsidRPr="00D72B73">
        <w:rPr>
          <w:lang w:val="en-US"/>
        </w:rPr>
        <w:t>-</w:t>
      </w:r>
      <w:r w:rsidRPr="005D6A8B">
        <w:t>Дону</w:t>
      </w:r>
      <w:r w:rsidRPr="00D72B73">
        <w:rPr>
          <w:lang w:val="en-US"/>
        </w:rPr>
        <w:t xml:space="preserve">, 1988. – </w:t>
      </w:r>
      <w:r w:rsidRPr="005D6A8B">
        <w:t>С</w:t>
      </w:r>
      <w:r w:rsidRPr="00D72B73">
        <w:rPr>
          <w:lang w:val="en-US"/>
        </w:rPr>
        <w:t xml:space="preserve">. 336-338. </w:t>
      </w:r>
    </w:p>
    <w:p w:rsidR="004C7257" w:rsidRPr="00D72B73" w:rsidRDefault="004C7257" w:rsidP="00885B9F">
      <w:pPr>
        <w:tabs>
          <w:tab w:val="num" w:pos="360"/>
        </w:tabs>
        <w:ind w:hanging="360"/>
        <w:jc w:val="both"/>
        <w:rPr>
          <w:lang w:val="en-US"/>
        </w:rPr>
      </w:pPr>
    </w:p>
    <w:p w:rsidR="004C7257" w:rsidRPr="00704B61" w:rsidRDefault="004C7257" w:rsidP="00D72B73">
      <w:pPr>
        <w:shd w:val="clear" w:color="auto" w:fill="FFFFFF"/>
        <w:jc w:val="center"/>
        <w:rPr>
          <w:lang w:val="en-US"/>
        </w:rPr>
      </w:pPr>
    </w:p>
    <w:p w:rsidR="004C7257" w:rsidRPr="00D72B73" w:rsidRDefault="004C7257" w:rsidP="00D72B73">
      <w:pPr>
        <w:shd w:val="clear" w:color="auto" w:fill="FFFFFF"/>
        <w:jc w:val="center"/>
        <w:rPr>
          <w:lang w:val="en-US"/>
        </w:rPr>
      </w:pPr>
      <w:r w:rsidRPr="00D72B73">
        <w:rPr>
          <w:lang w:val="en-US"/>
        </w:rPr>
        <w:t>USE OF POLYMERASE CHAIN REACTION FOR RAPID IDENTIFICATION OF CHOLERA VIBRIOS</w:t>
      </w:r>
    </w:p>
    <w:p w:rsidR="004C7257" w:rsidRPr="00D72B73" w:rsidRDefault="004C7257" w:rsidP="00D72B73">
      <w:pPr>
        <w:shd w:val="clear" w:color="auto" w:fill="FFFFFF"/>
        <w:jc w:val="both"/>
        <w:rPr>
          <w:lang w:val="en-US"/>
        </w:rPr>
      </w:pPr>
    </w:p>
    <w:p w:rsidR="004C7257" w:rsidRPr="00D72B73" w:rsidRDefault="004C7257" w:rsidP="00D72B73">
      <w:pPr>
        <w:shd w:val="clear" w:color="auto" w:fill="FFFFFF"/>
        <w:jc w:val="center"/>
        <w:rPr>
          <w:b/>
          <w:bCs/>
          <w:lang w:val="en-US"/>
        </w:rPr>
      </w:pPr>
      <w:r w:rsidRPr="00D72B73">
        <w:rPr>
          <w:b/>
          <w:bCs/>
          <w:lang w:val="en-US"/>
        </w:rPr>
        <w:t>N. I. Mikhailyuk, A. K. Grazhdanov, A. V. Andryuschenko, A. V. Zakharov</w:t>
      </w:r>
    </w:p>
    <w:p w:rsidR="004C7257" w:rsidRPr="00D72B73" w:rsidRDefault="004C7257" w:rsidP="00D72B73">
      <w:pPr>
        <w:shd w:val="clear" w:color="auto" w:fill="FFFFFF"/>
        <w:ind w:firstLine="283"/>
        <w:jc w:val="center"/>
        <w:rPr>
          <w:b/>
          <w:bCs/>
          <w:lang w:val="en-US"/>
        </w:rPr>
      </w:pPr>
    </w:p>
    <w:p w:rsidR="004C7257" w:rsidRPr="00D72B73" w:rsidRDefault="004C7257" w:rsidP="00556E54">
      <w:pPr>
        <w:shd w:val="clear" w:color="auto" w:fill="FFFFFF"/>
        <w:ind w:firstLine="397"/>
        <w:jc w:val="both"/>
        <w:rPr>
          <w:lang w:val="en-US"/>
        </w:rPr>
      </w:pPr>
      <w:r w:rsidRPr="00D72B73">
        <w:rPr>
          <w:lang w:val="en-US"/>
        </w:rPr>
        <w:t xml:space="preserve">In conditions of the plague control station authors were the first to use the real-time PCR technology for identification of strains and determination of the virulence of cholera vibrios. The method makes it possible to receive answer about belonging the isolated cultures to the </w:t>
      </w:r>
      <w:r w:rsidRPr="00D72B73">
        <w:rPr>
          <w:i/>
          <w:iCs/>
          <w:lang w:val="en-US"/>
        </w:rPr>
        <w:t>Vibrio</w:t>
      </w:r>
      <w:r w:rsidRPr="00D72B73">
        <w:rPr>
          <w:lang w:val="en-US"/>
        </w:rPr>
        <w:t xml:space="preserve"> genus and </w:t>
      </w:r>
      <w:r w:rsidRPr="00D72B73">
        <w:rPr>
          <w:i/>
          <w:iCs/>
          <w:lang w:val="en-US"/>
        </w:rPr>
        <w:t>cholerae</w:t>
      </w:r>
      <w:r w:rsidRPr="00D72B73">
        <w:rPr>
          <w:lang w:val="en-US"/>
        </w:rPr>
        <w:t xml:space="preserve"> species 12-24 hours earlier than the using of biochemical tests. Application of test-system in multiplexed form allows determining not only virulence of the cholera vibrios but enteropathogenicity of ctx-strains as well.</w:t>
      </w:r>
    </w:p>
    <w:p w:rsidR="004C7257" w:rsidRPr="00556E54" w:rsidRDefault="004C7257" w:rsidP="008B7E63">
      <w:pPr>
        <w:shd w:val="clear" w:color="auto" w:fill="FFFFFF"/>
        <w:jc w:val="center"/>
        <w:rPr>
          <w:sz w:val="28"/>
          <w:szCs w:val="28"/>
          <w:lang w:val="en-US"/>
        </w:rPr>
      </w:pPr>
    </w:p>
    <w:p w:rsidR="004C7257" w:rsidRPr="00556E54" w:rsidRDefault="004C7257" w:rsidP="00556E54">
      <w:pPr>
        <w:jc w:val="center"/>
        <w:rPr>
          <w:caps/>
          <w:lang w:val="kk-KZ"/>
        </w:rPr>
      </w:pPr>
      <w:r w:rsidRPr="00556E54">
        <w:rPr>
          <w:caps/>
          <w:lang w:val="kk-KZ"/>
        </w:rPr>
        <w:t>ТЫРЫСҚАҚ ВИБРИОНДАРЫН экспресс-идентификациялау үшін ПОЛИМЕРАЗДЫ ТІЗБЕКТІК РЕАКЦИЯНЫ пайдалану</w:t>
      </w:r>
    </w:p>
    <w:p w:rsidR="004C7257" w:rsidRPr="00556E54" w:rsidRDefault="004C7257" w:rsidP="00556E54">
      <w:pPr>
        <w:jc w:val="center"/>
        <w:rPr>
          <w:caps/>
          <w:lang w:val="kk-KZ"/>
        </w:rPr>
      </w:pPr>
    </w:p>
    <w:p w:rsidR="004C7257" w:rsidRPr="00556E54" w:rsidRDefault="004C7257" w:rsidP="00556E54">
      <w:pPr>
        <w:shd w:val="clear" w:color="auto" w:fill="FFFFFF"/>
        <w:jc w:val="center"/>
        <w:rPr>
          <w:b/>
          <w:bCs/>
        </w:rPr>
      </w:pPr>
      <w:r w:rsidRPr="00556E54">
        <w:rPr>
          <w:b/>
          <w:bCs/>
        </w:rPr>
        <w:t>Н. И. Михайлюк, А. К. Гражданов, А. В. Андрющенко, А. В. Захаров</w:t>
      </w:r>
    </w:p>
    <w:p w:rsidR="004C7257" w:rsidRPr="00556E54" w:rsidRDefault="004C7257" w:rsidP="00556E54">
      <w:pPr>
        <w:ind w:firstLine="426"/>
        <w:jc w:val="both"/>
        <w:rPr>
          <w:lang w:val="kk-KZ"/>
        </w:rPr>
      </w:pPr>
    </w:p>
    <w:p w:rsidR="004C7257" w:rsidRPr="00556E54" w:rsidRDefault="004C7257" w:rsidP="00556E54">
      <w:pPr>
        <w:ind w:firstLine="397"/>
        <w:jc w:val="both"/>
        <w:rPr>
          <w:lang w:val="kk-KZ"/>
        </w:rPr>
      </w:pPr>
      <w:r w:rsidRPr="00556E54">
        <w:rPr>
          <w:lang w:val="kk-KZ"/>
        </w:rPr>
        <w:t>Алғаш рет обаға қарсы күресу станциясы жағдайында нақты уақыт режиміндегі полимераздық тізбек</w:t>
      </w:r>
      <w:r w:rsidRPr="00556E54">
        <w:rPr>
          <w:lang w:val="kk-KZ"/>
        </w:rPr>
        <w:softHyphen/>
        <w:t xml:space="preserve">тік реакция (ПТР) әдісі тырысқақ вибриондарының штамдарын идентификациялау, уыттылығын анықтау үшін қолданылды. Бұл әдіс, бөлінген өсінділердің </w:t>
      </w:r>
      <w:r w:rsidRPr="00556E54">
        <w:rPr>
          <w:i/>
          <w:iCs/>
          <w:lang w:val="kk-KZ"/>
        </w:rPr>
        <w:t>Vibrio</w:t>
      </w:r>
      <w:r w:rsidRPr="00556E54">
        <w:rPr>
          <w:lang w:val="kk-KZ"/>
        </w:rPr>
        <w:t xml:space="preserve"> тұқымдастығы, </w:t>
      </w:r>
      <w:r w:rsidRPr="00556E54">
        <w:rPr>
          <w:i/>
          <w:iCs/>
          <w:lang w:val="kk-KZ"/>
        </w:rPr>
        <w:t>choleraе</w:t>
      </w:r>
      <w:r w:rsidRPr="00556E54">
        <w:rPr>
          <w:lang w:val="kk-KZ"/>
        </w:rPr>
        <w:t xml:space="preserve"> түріне жататындығы жөніндегі жауапты, биохимиялық тестілеуді қолдану кезіндегіге қарағанда 12-24 сағатқа ерте алуға мүм</w:t>
      </w:r>
      <w:r w:rsidRPr="00556E54">
        <w:rPr>
          <w:lang w:val="kk-KZ"/>
        </w:rPr>
        <w:softHyphen/>
        <w:t>күндік береді. Мультиплексті үлгідегі тест жүйесін қолдану тек тырысқақ вибрионының уыттылығын ғана емес, сонымен қатар ctx</w:t>
      </w:r>
      <w:r>
        <w:rPr>
          <w:lang w:val="kk-KZ"/>
        </w:rPr>
        <w:t>-</w:t>
      </w:r>
      <w:r w:rsidRPr="00556E54">
        <w:rPr>
          <w:lang w:val="kk-KZ"/>
        </w:rPr>
        <w:t>штаммдардың энтеропатогендігін анықтауға да мүмкүндік береді.</w:t>
      </w:r>
    </w:p>
    <w:p w:rsidR="004C7257" w:rsidRDefault="004C7257" w:rsidP="00F24358">
      <w:pPr>
        <w:jc w:val="center"/>
        <w:rPr>
          <w:rFonts w:ascii="Century Gothic" w:hAnsi="Century Gothic" w:cs="Century Gothic"/>
          <w:b/>
          <w:bCs/>
          <w:smallCaps/>
          <w:sz w:val="40"/>
          <w:szCs w:val="40"/>
          <w:u w:val="single"/>
          <w:lang w:val="kk-KZ"/>
        </w:rPr>
      </w:pPr>
    </w:p>
    <w:p w:rsidR="004C7257" w:rsidRDefault="004C7257" w:rsidP="00F24358">
      <w:pPr>
        <w:jc w:val="center"/>
        <w:rPr>
          <w:rFonts w:ascii="Century Gothic" w:hAnsi="Century Gothic" w:cs="Century Gothic"/>
          <w:b/>
          <w:bCs/>
          <w:smallCaps/>
          <w:color w:val="000000"/>
          <w:sz w:val="40"/>
          <w:szCs w:val="40"/>
          <w:u w:val="single"/>
          <w:lang w:val="kk-KZ"/>
        </w:rPr>
      </w:pPr>
      <w:r w:rsidRPr="005744F5">
        <w:rPr>
          <w:rFonts w:ascii="Century Gothic" w:hAnsi="Century Gothic" w:cs="Century Gothic"/>
          <w:b/>
          <w:bCs/>
          <w:smallCaps/>
          <w:sz w:val="40"/>
          <w:szCs w:val="40"/>
          <w:u w:val="single"/>
        </w:rPr>
        <w:t>Эпидемиологи</w:t>
      </w:r>
      <w:r>
        <w:rPr>
          <w:rFonts w:ascii="Century Gothic" w:hAnsi="Century Gothic" w:cs="Century Gothic"/>
          <w:b/>
          <w:bCs/>
          <w:smallCaps/>
          <w:sz w:val="40"/>
          <w:szCs w:val="40"/>
          <w:u w:val="single"/>
        </w:rPr>
        <w:t>я</w:t>
      </w:r>
    </w:p>
    <w:p w:rsidR="004C7257" w:rsidRDefault="004C7257" w:rsidP="00A72E23">
      <w:pPr>
        <w:pStyle w:val="10pt"/>
        <w:ind w:firstLine="360"/>
        <w:rPr>
          <w:sz w:val="24"/>
          <w:szCs w:val="24"/>
        </w:rPr>
      </w:pPr>
    </w:p>
    <w:p w:rsidR="004C7257" w:rsidRPr="00F24358" w:rsidRDefault="004C7257" w:rsidP="00F24358">
      <w:pPr>
        <w:jc w:val="both"/>
        <w:rPr>
          <w:sz w:val="24"/>
          <w:szCs w:val="24"/>
        </w:rPr>
      </w:pPr>
      <w:r w:rsidRPr="00323BE8">
        <w:rPr>
          <w:sz w:val="24"/>
          <w:szCs w:val="24"/>
        </w:rPr>
        <w:t>УДК</w:t>
      </w:r>
      <w:r>
        <w:rPr>
          <w:sz w:val="24"/>
          <w:szCs w:val="24"/>
        </w:rPr>
        <w:t xml:space="preserve"> 616.981.452 (252.55)</w:t>
      </w:r>
    </w:p>
    <w:p w:rsidR="004C7257" w:rsidRPr="002B5ADE" w:rsidRDefault="004C7257" w:rsidP="00F24358">
      <w:pPr>
        <w:ind w:left="-540" w:firstLine="720"/>
        <w:jc w:val="center"/>
      </w:pPr>
    </w:p>
    <w:p w:rsidR="004C7257" w:rsidRDefault="004C7257" w:rsidP="00F24358">
      <w:pPr>
        <w:jc w:val="center"/>
        <w:rPr>
          <w:rFonts w:ascii="Book Antiqua" w:hAnsi="Book Antiqua" w:cs="Book Antiqua"/>
          <w:b/>
          <w:bCs/>
          <w:smallCaps/>
          <w:sz w:val="26"/>
          <w:szCs w:val="26"/>
        </w:rPr>
      </w:pPr>
      <w:r w:rsidRPr="002B5ADE">
        <w:rPr>
          <w:rFonts w:ascii="Book Antiqua" w:hAnsi="Book Antiqua" w:cs="Book Antiqua"/>
          <w:b/>
          <w:bCs/>
          <w:smallCaps/>
          <w:sz w:val="26"/>
          <w:szCs w:val="26"/>
        </w:rPr>
        <w:t xml:space="preserve">Эпидемический потенциал </w:t>
      </w:r>
      <w:r>
        <w:rPr>
          <w:rFonts w:ascii="Book Antiqua" w:hAnsi="Book Antiqua" w:cs="Book Antiqua"/>
          <w:b/>
          <w:bCs/>
          <w:smallCaps/>
          <w:sz w:val="26"/>
          <w:szCs w:val="26"/>
        </w:rPr>
        <w:t xml:space="preserve">очагов </w:t>
      </w:r>
      <w:r w:rsidRPr="002B5ADE">
        <w:rPr>
          <w:rFonts w:ascii="Book Antiqua" w:hAnsi="Book Antiqua" w:cs="Book Antiqua"/>
          <w:b/>
          <w:bCs/>
          <w:smallCaps/>
          <w:sz w:val="26"/>
          <w:szCs w:val="26"/>
        </w:rPr>
        <w:t xml:space="preserve">чумы </w:t>
      </w:r>
    </w:p>
    <w:p w:rsidR="004C7257" w:rsidRPr="002B5ADE" w:rsidRDefault="004C7257" w:rsidP="00F24358">
      <w:pPr>
        <w:jc w:val="center"/>
        <w:rPr>
          <w:rFonts w:ascii="Book Antiqua" w:hAnsi="Book Antiqua" w:cs="Book Antiqua"/>
          <w:b/>
          <w:bCs/>
          <w:smallCaps/>
          <w:sz w:val="26"/>
          <w:szCs w:val="26"/>
        </w:rPr>
      </w:pPr>
      <w:r w:rsidRPr="002B5ADE">
        <w:rPr>
          <w:rFonts w:ascii="Book Antiqua" w:hAnsi="Book Antiqua" w:cs="Book Antiqua"/>
          <w:b/>
          <w:bCs/>
          <w:smallCaps/>
          <w:sz w:val="26"/>
          <w:szCs w:val="26"/>
        </w:rPr>
        <w:t>в Балхаш-Алакольской впадине</w:t>
      </w:r>
    </w:p>
    <w:p w:rsidR="004C7257" w:rsidRPr="002B5ADE" w:rsidRDefault="004C7257" w:rsidP="00F24358">
      <w:pPr>
        <w:jc w:val="center"/>
      </w:pPr>
    </w:p>
    <w:p w:rsidR="004C7257" w:rsidRPr="00347476" w:rsidRDefault="004C7257" w:rsidP="00F24358">
      <w:pPr>
        <w:jc w:val="center"/>
        <w:rPr>
          <w:b/>
          <w:bCs/>
          <w:sz w:val="24"/>
          <w:szCs w:val="24"/>
        </w:rPr>
      </w:pPr>
      <w:r w:rsidRPr="00347476">
        <w:rPr>
          <w:b/>
          <w:bCs/>
          <w:sz w:val="24"/>
          <w:szCs w:val="24"/>
        </w:rPr>
        <w:t>Е. Ш. Копбаев</w:t>
      </w:r>
    </w:p>
    <w:p w:rsidR="004C7257" w:rsidRPr="00347476" w:rsidRDefault="004C7257" w:rsidP="00F24358">
      <w:pPr>
        <w:jc w:val="center"/>
        <w:rPr>
          <w:sz w:val="24"/>
          <w:szCs w:val="24"/>
        </w:rPr>
      </w:pPr>
    </w:p>
    <w:p w:rsidR="004C7257" w:rsidRPr="00347476" w:rsidRDefault="004C7257" w:rsidP="00F24358">
      <w:pPr>
        <w:jc w:val="center"/>
        <w:rPr>
          <w:i/>
          <w:iCs/>
          <w:sz w:val="24"/>
          <w:szCs w:val="24"/>
        </w:rPr>
      </w:pPr>
      <w:r w:rsidRPr="00347476">
        <w:rPr>
          <w:i/>
          <w:iCs/>
          <w:sz w:val="24"/>
          <w:szCs w:val="24"/>
        </w:rPr>
        <w:t>(Талдыкорганская ПЧС)</w:t>
      </w:r>
    </w:p>
    <w:p w:rsidR="004C7257" w:rsidRDefault="004C7257" w:rsidP="00F24358">
      <w:pPr>
        <w:jc w:val="center"/>
      </w:pPr>
    </w:p>
    <w:p w:rsidR="004C7257" w:rsidRPr="00F0117D" w:rsidRDefault="004C7257" w:rsidP="00F24358">
      <w:pPr>
        <w:tabs>
          <w:tab w:val="left" w:pos="709"/>
        </w:tabs>
        <w:ind w:left="397" w:right="283" w:firstLine="312"/>
        <w:jc w:val="both"/>
      </w:pPr>
      <w:r w:rsidRPr="00F0117D">
        <w:t>В последние 10 лет наиболее высокий эпидемический потенциал был характерен для западной части Или-Каратальского междуречья, Каратал-Лепсинского междуречья и Илийской котловины, где острые эпизоотии чумы регистрируются ежегодно. Его повышению способствовало строительство международных нефте- и газопроводов, железнодорожной и автомобильной магистралей, проходящих через энзоотичные по чуме территории. В обратном направлении действует улучшение медицинского обслуживания на энзоотичной территории. В последние годы резко увеличилось количество случаев выделения атипичных культур возбудителя чумы (до 70-80% в год) – преимущественно с пониженной вирулентностью для лабораторных животных.</w:t>
      </w:r>
    </w:p>
    <w:p w:rsidR="004C7257" w:rsidRPr="00F0117D" w:rsidRDefault="004C7257" w:rsidP="00F24358">
      <w:pPr>
        <w:tabs>
          <w:tab w:val="left" w:pos="709"/>
        </w:tabs>
        <w:ind w:left="397" w:right="283" w:firstLine="312"/>
        <w:jc w:val="both"/>
      </w:pPr>
    </w:p>
    <w:p w:rsidR="004C7257" w:rsidRPr="00F24358" w:rsidRDefault="004C7257" w:rsidP="00F24358">
      <w:pPr>
        <w:ind w:firstLine="397"/>
        <w:jc w:val="both"/>
        <w:rPr>
          <w:sz w:val="24"/>
          <w:szCs w:val="24"/>
        </w:rPr>
      </w:pPr>
      <w:r w:rsidRPr="00F24358">
        <w:rPr>
          <w:b/>
          <w:bCs/>
          <w:sz w:val="24"/>
          <w:szCs w:val="24"/>
        </w:rPr>
        <w:t>Ключевые слова:</w:t>
      </w:r>
      <w:r w:rsidRPr="00F24358">
        <w:rPr>
          <w:sz w:val="24"/>
          <w:szCs w:val="24"/>
        </w:rPr>
        <w:t xml:space="preserve"> чума, природный очаг, эпизоотическая активность, эпидемический потенциал, природные факторы, социальные факторы.</w:t>
      </w:r>
    </w:p>
    <w:p w:rsidR="004C7257" w:rsidRPr="00F24358" w:rsidRDefault="004C7257" w:rsidP="00F24358">
      <w:pPr>
        <w:ind w:firstLine="397"/>
        <w:jc w:val="both"/>
        <w:rPr>
          <w:sz w:val="24"/>
          <w:szCs w:val="24"/>
        </w:rPr>
      </w:pPr>
    </w:p>
    <w:p w:rsidR="004C7257" w:rsidRPr="00F24358" w:rsidRDefault="004C7257" w:rsidP="00F24358">
      <w:pPr>
        <w:ind w:firstLine="397"/>
        <w:jc w:val="both"/>
        <w:rPr>
          <w:sz w:val="24"/>
          <w:szCs w:val="24"/>
        </w:rPr>
      </w:pPr>
      <w:r w:rsidRPr="00F24358">
        <w:rPr>
          <w:sz w:val="24"/>
          <w:szCs w:val="24"/>
        </w:rPr>
        <w:t>Балхаш-Алакольская впадина расположена в подзоне средней пустыни и в подгорной пустыне на юго-востоке Казахстана. На западе она ограничена Чу-Илийскими горами, на севере – Центрально-казахским мелкосопочником и Тарбагатаем, на востоке – хребтами Барлык и Джунгарским Алатау, на юге – хребтами Заилийский Алатау и Кетмень [1].</w:t>
      </w:r>
    </w:p>
    <w:p w:rsidR="004C7257" w:rsidRPr="00F24358" w:rsidRDefault="004C7257" w:rsidP="00F24358">
      <w:pPr>
        <w:ind w:firstLine="397"/>
        <w:jc w:val="both"/>
        <w:rPr>
          <w:sz w:val="24"/>
          <w:szCs w:val="24"/>
        </w:rPr>
      </w:pPr>
      <w:r w:rsidRPr="00F24358">
        <w:rPr>
          <w:sz w:val="24"/>
          <w:szCs w:val="24"/>
        </w:rPr>
        <w:t>Илийская котловина является межгорной впадиной, верховье которой уходит на восток за пределы Казахстана. Она начинается в Кульджинском оазисе в Синьцзяне и кончается Капчагайским ущельем. Балхашская котловина представлена пустынями, по преимуществу песчаными. Территория Алакольской котловины – это пустынная и полупустынно-степная страна, на поверхности которой разбросаны отдельные, обычно резко поднимающиеся возвышенности, являющиеся предгорьями замыкающих ее горных систем. В пределах Казахстана Балхаш-Алакольская впадина в широтном направлении вытянута на 725 км, а в меридиональном – до 400 км.</w:t>
      </w:r>
    </w:p>
    <w:p w:rsidR="004C7257" w:rsidRPr="00F24358" w:rsidRDefault="004C7257" w:rsidP="00F24358">
      <w:pPr>
        <w:pStyle w:val="BodyText"/>
        <w:spacing w:after="0"/>
        <w:ind w:firstLine="397"/>
        <w:jc w:val="both"/>
        <w:rPr>
          <w:sz w:val="24"/>
          <w:szCs w:val="24"/>
        </w:rPr>
      </w:pPr>
      <w:r w:rsidRPr="00F24358">
        <w:rPr>
          <w:sz w:val="24"/>
          <w:szCs w:val="24"/>
        </w:rPr>
        <w:t>Эпидемический потенциал природных очагов чумы является основой эпидемиологического надзора за этой инфекцией, от уровня, которого соответственно зависит весь комплекс профилактических мероприятий. В силу постоянной изменчивости природно-климатических условий, активности природных очагов, степени контакта людей с носителями и переносчиками чумы, миграционных процессов населения, величина эпизоотического потенциала претерпевает значительные колебания.</w:t>
      </w:r>
    </w:p>
    <w:p w:rsidR="004C7257" w:rsidRPr="00F24358" w:rsidRDefault="004C7257" w:rsidP="00F24358">
      <w:pPr>
        <w:pStyle w:val="BodyText"/>
        <w:spacing w:after="0"/>
        <w:ind w:firstLine="397"/>
        <w:jc w:val="both"/>
        <w:rPr>
          <w:sz w:val="24"/>
          <w:szCs w:val="24"/>
        </w:rPr>
      </w:pPr>
      <w:r w:rsidRPr="00F24358">
        <w:rPr>
          <w:sz w:val="24"/>
          <w:szCs w:val="24"/>
        </w:rPr>
        <w:t>Известно, что природный очаг чумы определяется наличием трех основных компонентов – возбудителя, переносчиков и носителей, и представляет собой сложную систему взаимоотношений их между собой, а также со средой их обитания. Возбудитель является этиологическим фактором существования природного очага чумы и от его свойств зависит не только эпизоотическая активность очага, но и уровень эпидемического потенциала.</w:t>
      </w:r>
    </w:p>
    <w:p w:rsidR="004C7257" w:rsidRPr="00F24358" w:rsidRDefault="004C7257" w:rsidP="00F24358">
      <w:pPr>
        <w:pStyle w:val="BodyText"/>
        <w:spacing w:after="0"/>
        <w:ind w:firstLine="397"/>
        <w:jc w:val="both"/>
        <w:rPr>
          <w:spacing w:val="-2"/>
          <w:sz w:val="24"/>
          <w:szCs w:val="24"/>
        </w:rPr>
      </w:pPr>
      <w:r w:rsidRPr="00F24358">
        <w:rPr>
          <w:sz w:val="24"/>
          <w:szCs w:val="24"/>
        </w:rPr>
        <w:t xml:space="preserve">С 1950 по 2010 гг. на территории Балхаш-Алакольской впадины выделено более 8000 штаммов чумного микроба. Около 30% культур изолировано от основных (большие песчанки) и второстепенных (гребенщиковые, полуденные песчанки и др.) носителей, 70% – от эктопаразитов. Основная масса выделенных штаммов по культурно-морфологическим и биохимическим свойствам типична для Среднеазиатского пустынного очага. </w:t>
      </w:r>
      <w:r w:rsidRPr="00F24358">
        <w:rPr>
          <w:spacing w:val="-2"/>
          <w:sz w:val="24"/>
          <w:szCs w:val="24"/>
        </w:rPr>
        <w:t xml:space="preserve">Общим выводом по результатам изучения выделенных в Балхаш-Алакольской впадине возбудителей чумы является то, что в большинстве они высоковирулентные и поэтому их можно считать основой эпидемического потенциала этой территории. </w:t>
      </w:r>
    </w:p>
    <w:p w:rsidR="004C7257" w:rsidRPr="00F24358" w:rsidRDefault="004C7257" w:rsidP="00F24358">
      <w:pPr>
        <w:pStyle w:val="BodyText"/>
        <w:spacing w:after="0"/>
        <w:ind w:firstLine="397"/>
        <w:jc w:val="both"/>
        <w:rPr>
          <w:spacing w:val="-4"/>
          <w:sz w:val="24"/>
          <w:szCs w:val="24"/>
        </w:rPr>
      </w:pPr>
      <w:r w:rsidRPr="00F24358">
        <w:rPr>
          <w:spacing w:val="-2"/>
          <w:sz w:val="24"/>
          <w:szCs w:val="24"/>
        </w:rPr>
        <w:t xml:space="preserve">Высокая вирулентность выделенных здесь штаммов чумного микроба подтверждается случаями заболевания чумой среди населения, в том числе и септическими формами [4]. </w:t>
      </w:r>
      <w:r w:rsidRPr="00F24358">
        <w:rPr>
          <w:spacing w:val="-4"/>
          <w:sz w:val="24"/>
          <w:szCs w:val="24"/>
        </w:rPr>
        <w:t xml:space="preserve">Вместе с тем, за годы обследования, выделены и нетипичные по некоторым свойствам культуры. В последнее десятилетие отмечена тенденция роста количества таких штаммов. Так, в 2001 г. доля атипичных штаммов составляла всего 9%, с 2002 по 2010 гг. она изменялась следующим образом: 31, 13, 27, 45, 28, 82, 75, 71 и 81%. Нетипичными свойствами штаммов в основном были: сниженная способность синтеза </w:t>
      </w:r>
      <w:r w:rsidRPr="00F24358">
        <w:rPr>
          <w:spacing w:val="-4"/>
          <w:sz w:val="24"/>
          <w:szCs w:val="24"/>
          <w:lang w:val="en-US"/>
        </w:rPr>
        <w:t>FI</w:t>
      </w:r>
      <w:r w:rsidRPr="00F24358">
        <w:rPr>
          <w:spacing w:val="-4"/>
          <w:sz w:val="24"/>
          <w:szCs w:val="24"/>
        </w:rPr>
        <w:t xml:space="preserve">, </w:t>
      </w:r>
      <w:r w:rsidRPr="00F24358">
        <w:rPr>
          <w:sz w:val="24"/>
          <w:szCs w:val="24"/>
        </w:rPr>
        <w:t>потребность в аргинине при 28ºС на искусственной питательной среде, сниженная вирулентность для лабораторных животных, отсутствие ферментации арабинозы. Такие штаммы выделяются в западной части Или- Каратальского междуречья (Баканасская древне-дельтовая равнина, равнина Акдала, пески Сарыишикотрау, пески Муюнкум), в Илийской котловине (</w:t>
      </w:r>
      <w:r w:rsidRPr="00F24358">
        <w:rPr>
          <w:spacing w:val="-4"/>
          <w:sz w:val="24"/>
          <w:szCs w:val="24"/>
        </w:rPr>
        <w:t>Восточно-Чарынский ЛЭР).</w:t>
      </w:r>
    </w:p>
    <w:p w:rsidR="004C7257" w:rsidRPr="00F24358" w:rsidRDefault="004C7257" w:rsidP="00F24358">
      <w:pPr>
        <w:pStyle w:val="BodyText"/>
        <w:spacing w:after="0"/>
        <w:ind w:firstLine="397"/>
        <w:jc w:val="both"/>
        <w:rPr>
          <w:sz w:val="24"/>
          <w:szCs w:val="24"/>
        </w:rPr>
      </w:pPr>
      <w:r w:rsidRPr="00F24358">
        <w:rPr>
          <w:sz w:val="24"/>
          <w:szCs w:val="24"/>
        </w:rPr>
        <w:t xml:space="preserve">Роль носителей возбудителя чумы в проявлении эпидемического потенциала природных очагов неравнозначна и зависит не только от их чувствительности к чуме, но и от степени контакта с ними человека. Большая песчанка в Балхаш-Алакольской впадине является фоновым видом, распространена повсеместно и считается основным носителем чумы. Она является средой обитания возбудителя чумы, обуславливает вспышки и спад численности бактерий и тем самым не может не влиять на величину эпидемического потенциала территории в целом. В течение последних 10 лет станцией были открыты новые энзоотичные по чуме территории в Приалаколье, на левобережье Илийской котловины. Результаты обследования в горах Тарбагатай Восточно-Казахстанской области (ВКО) показали признаки циркуляции возбудителя чумы среди грызунов, обитающих на этой территории. Выявлены положительные серологические реакции на наличие антител к чумному микробу в сыворотках крови у сурков, обыкновенной полевки и у светлого хорька. </w:t>
      </w:r>
    </w:p>
    <w:p w:rsidR="004C7257" w:rsidRPr="00F24358" w:rsidRDefault="004C7257" w:rsidP="00F24358">
      <w:pPr>
        <w:pStyle w:val="BodyText"/>
        <w:spacing w:after="0"/>
        <w:ind w:firstLine="397"/>
        <w:jc w:val="both"/>
        <w:rPr>
          <w:spacing w:val="-2"/>
          <w:sz w:val="24"/>
          <w:szCs w:val="24"/>
        </w:rPr>
      </w:pPr>
      <w:r w:rsidRPr="00F24358">
        <w:rPr>
          <w:sz w:val="24"/>
          <w:szCs w:val="24"/>
        </w:rPr>
        <w:t xml:space="preserve">В последние десятилетия в Балхаш-Алакольской впадине данные по тенденции численности и расселению большой песчанки имеют неоднозначный характер. Так в Таукумском очаге чумы, на территории кромки песков и в степи Джусандала (в средних и южных их частях) поселения больших песчанок, можно сказать, исчезли. Такая же картина наблюдалась и в центральных части песков Таукум. Здесь лишь в последние 2-3 года стали обнаруживать незначительные поселения больших песчанок. Иная картина наблюдается в Прибалхашском очаге чумы. Здесь в последние годы отмечено расширение ареала большой песчанки. </w:t>
      </w:r>
      <w:r w:rsidRPr="00F24358">
        <w:rPr>
          <w:spacing w:val="-2"/>
          <w:sz w:val="24"/>
          <w:szCs w:val="24"/>
        </w:rPr>
        <w:t>Поселения основного носителя чумы в Лепсы-Аягузском междуречье начали формироваться в последние десятилетия: здесь край ареала большой песчанки приходится на северо-восточные окраины песчано-глинистых массивов, еще пригодных для сооружения нор. И здесь же железная дорога вдоль поймы реки Аягуз ограничивает ареал с северо-востока. Расширению ареала здесь способствует строительство нефтепровода Атасу-Алашанькоу, в окрестностях которого осенью 2010 г. обнаружены колонии этого вида. Таким образом, крайние границы ареала большой песчанки в северо-восточной части Южного Прибалхашья отодвинулись до 120 км северо-восточнее ст. Лепсы, песчанки заселили здесь пески Каракум. Такое же расширение ареала основного носителя отмечено сейчас и в юго-восточной части пустынного низкогорья Ушколь, где их поселения выявлены на 20 км восточнее ранее существовавших границ. Расширение ареала большой песчанки идет в южном направлении от их поселений из пустынного низкогорья Малайсары в сторону Капчагая.</w:t>
      </w:r>
    </w:p>
    <w:p w:rsidR="004C7257" w:rsidRPr="00F24358" w:rsidRDefault="004C7257" w:rsidP="00F24358">
      <w:pPr>
        <w:pStyle w:val="BodyText"/>
        <w:spacing w:after="0"/>
        <w:ind w:firstLine="397"/>
        <w:jc w:val="both"/>
        <w:rPr>
          <w:spacing w:val="-2"/>
          <w:sz w:val="24"/>
          <w:szCs w:val="24"/>
        </w:rPr>
      </w:pPr>
      <w:r w:rsidRPr="00F24358">
        <w:rPr>
          <w:spacing w:val="-2"/>
          <w:sz w:val="24"/>
          <w:szCs w:val="24"/>
        </w:rPr>
        <w:t xml:space="preserve">Вместе с освоением новых территорий большой песчанкой происходит и расширение границ эпизоотий. Если в 1988 г. эпизоотия была обнаружена на западе Лепсы-Аягузского междуречья, то в 2000 г. она была зафиксирована в окрестностях ст. Лепсы, в последующем эпизоотии выявлены в 30 км северо-восточнее этой станции, а сейчас наиболее удаленным эпизоотическими точками являются поселения большой песчанки, находящиеся в 50 км северо-восточнее ст. Лепсы. В 2010 г. в пустынном низкогорье Малайсары впервые выявлена эпизоотия чумы среди больших песчанок. </w:t>
      </w:r>
    </w:p>
    <w:p w:rsidR="004C7257" w:rsidRPr="00F24358" w:rsidRDefault="004C7257" w:rsidP="00F24358">
      <w:pPr>
        <w:pStyle w:val="BodyText"/>
        <w:spacing w:after="0"/>
        <w:ind w:firstLine="397"/>
        <w:jc w:val="both"/>
        <w:rPr>
          <w:sz w:val="24"/>
          <w:szCs w:val="24"/>
        </w:rPr>
      </w:pPr>
      <w:r w:rsidRPr="00F24358">
        <w:rPr>
          <w:sz w:val="24"/>
          <w:szCs w:val="24"/>
        </w:rPr>
        <w:t>Вместе с тем, на прежних энзоотичных территориях, в настоящее время встречаются села, поселки, где снижена хозяйственная деятельность населения, в частности перестают использоваться земледельческие поля, большинство из которых прилежит к населенным пунктам. По этим «свободным» полям и вдоль неиспользуемых ирригационных сооружений происходит расселение основного носителя чумы и всего чумного биоценоза, который приближается непосредственно к местам постоянного проживания населения, увеличивая, таким образом, эпидемический потенциал данного участка.</w:t>
      </w:r>
    </w:p>
    <w:p w:rsidR="004C7257" w:rsidRPr="00F24358" w:rsidRDefault="004C7257" w:rsidP="00F24358">
      <w:pPr>
        <w:pStyle w:val="BodyText"/>
        <w:spacing w:after="0"/>
        <w:ind w:firstLine="397"/>
        <w:jc w:val="both"/>
        <w:rPr>
          <w:sz w:val="24"/>
          <w:szCs w:val="24"/>
        </w:rPr>
      </w:pPr>
      <w:r w:rsidRPr="00F24358">
        <w:rPr>
          <w:sz w:val="24"/>
          <w:szCs w:val="24"/>
        </w:rPr>
        <w:t>Большое значение на уровень потенциала оказывает интенсивность проявления эпизоотий на территории природных очагов чумы. В Балхаш-Алакольской впадине за последние 20 лет непрерывные острые разлитые и локальные эпизоотии чумы регистрировались в западной части Или-Каратальского междуречья, в Каратал-Лепсинском междуречье и Илийской котловине. В Или-Каратальском междуречье этим отличались территории Баканасской древне-дельтовой равнины, равнины Акдала, песков Муюнкум. В Илийской котловине – это левобережье котловины, где с момента первого выявления эпизоотии чумы в 2000 г. она регистрируется постоянно. На Баканасской древне-дельтовой равнине в период с 2001 по 2010 гг. ежегодно эпизоотиями охватывалась площади от 2400 до 6400 кв. км (индекс эпизоотичности по отдельным первичным районам колеблется от 0,1 до 0,8, в среднем 0,4). На равнине Акдала эпизоотиями ежегодно охватывалась территория площадью от 2400 до 5600 кв. км (индекс эпизоотичности первичных районов изменяется от 0,1 до 1,0, в среднем равен 0,6). В Илийской котловине эпизоотии ежегодно регистрировались на территории площадью от 6400 до 9600 кв. км (индекс эпизоотичности от 0,1 до 1,0 средний 0,5). В Каратал-Лепсинском междуречье эпизоотии ежегодно текли на площади от 800 до 4400 кв. км (индекс эпизоотичности от 0,1 до 0,8, средний 0,2). Данные территории сейчас обладают наиболее высоким эпидемическим потенциалом.</w:t>
      </w:r>
    </w:p>
    <w:p w:rsidR="004C7257" w:rsidRPr="00F24358" w:rsidRDefault="004C7257" w:rsidP="00F24358">
      <w:pPr>
        <w:pStyle w:val="BodyText"/>
        <w:spacing w:after="0"/>
        <w:ind w:firstLine="397"/>
        <w:jc w:val="both"/>
        <w:rPr>
          <w:sz w:val="24"/>
          <w:szCs w:val="24"/>
        </w:rPr>
      </w:pPr>
      <w:r w:rsidRPr="00F24358">
        <w:rPr>
          <w:sz w:val="24"/>
          <w:szCs w:val="24"/>
        </w:rPr>
        <w:t xml:space="preserve">Менее интенсивные эпизоотии чумы, с годовыми перерывами, регистрируются в восточной части Или-Каратальского междуречья, в Лепсы-Аягозском междуречье, на большей части Таукумского природного очага чумы. Более 5 лет не регистрируются эпизоотии чумы в Приалакольском очаге чумы. </w:t>
      </w:r>
    </w:p>
    <w:p w:rsidR="004C7257" w:rsidRPr="00F24358" w:rsidRDefault="004C7257" w:rsidP="00F24358">
      <w:pPr>
        <w:pStyle w:val="BodyText"/>
        <w:spacing w:after="0"/>
        <w:ind w:firstLine="397"/>
        <w:jc w:val="both"/>
        <w:rPr>
          <w:sz w:val="24"/>
          <w:szCs w:val="24"/>
        </w:rPr>
      </w:pPr>
      <w:r w:rsidRPr="00F24358">
        <w:rPr>
          <w:spacing w:val="-2"/>
          <w:sz w:val="24"/>
          <w:szCs w:val="24"/>
        </w:rPr>
        <w:t xml:space="preserve">Для объективной оценки эпидемического потенциала необходимо учесть наличие и численность синантропных грызунов, с которыми человек в природных очагах чумы вступает в тесный контакт. Из числа синантропных грызунов большое значение в эпидемиологии чумы имеют домовые мыши и серые крысы. </w:t>
      </w:r>
      <w:r w:rsidRPr="00F24358">
        <w:rPr>
          <w:sz w:val="24"/>
          <w:szCs w:val="24"/>
        </w:rPr>
        <w:t>По нашим наблюдениям в течение последних лет (1990-2010 гг.), на отдельных участках эпизоотической территории в осенне-зимний период численность синантропных грызунов в населенных пунктах достигала высоких показателей. Так, осенью 1990 г. средняя численность домовых мышей в населенных пунктах Каратал-Аксуского междуречья достигла 11,8% попадания в ловушки, а осенью 1991 г. в закрытых стациях песков Сарыишикотрау – 15%, в песках Люккум – 17,2%. В 1992 г. в Или-Топарском междуречье этот показатель составил 17,2%, в песках Сарыишикотрау – 18%. В 1993-1999 гг. в осенний период численность домовых мышей достигала в населенных пунктах песков Сарыишикотрау 15-40% попадания, на Баканасской равнине – 10,6-26,5%, в Таукумском очаге чумы – 13-23%. Такие же высокие показатели (11,8-18,9%) численности этих грызунов были в населенных пунктах Каратал-Аксуского междуречья в 1990-2000 гг. В 1998-2010 гг. высокая численность мышей (15-42%) отмечена в населенных пунктах Илийской и Алакольской котловин.</w:t>
      </w:r>
    </w:p>
    <w:p w:rsidR="004C7257" w:rsidRPr="00F24358" w:rsidRDefault="004C7257" w:rsidP="00F24358">
      <w:pPr>
        <w:pStyle w:val="BodyText"/>
        <w:spacing w:after="0"/>
        <w:ind w:firstLine="397"/>
        <w:jc w:val="both"/>
        <w:rPr>
          <w:sz w:val="24"/>
          <w:szCs w:val="24"/>
        </w:rPr>
      </w:pPr>
      <w:r w:rsidRPr="00F24358">
        <w:rPr>
          <w:sz w:val="24"/>
          <w:szCs w:val="24"/>
        </w:rPr>
        <w:t xml:space="preserve">В большинстве случаев высокая заселенность населенных пунктов синантропными грызунами наблюдалась на этих территориях в период острой эпизоотии чумы среди основного носителя. Неоднократно были отмечены случаи их вовлечения в эпизоотический процесс. В 1993 г. у домовой мыши, добытой в песках Сарыишикотрау, выявлены антитела к </w:t>
      </w:r>
      <w:r w:rsidRPr="00F24358">
        <w:rPr>
          <w:sz w:val="24"/>
          <w:szCs w:val="24"/>
          <w:lang w:val="en-US"/>
        </w:rPr>
        <w:t>FI</w:t>
      </w:r>
      <w:r w:rsidRPr="00F24358">
        <w:rPr>
          <w:sz w:val="24"/>
          <w:szCs w:val="24"/>
        </w:rPr>
        <w:t xml:space="preserve"> чумного микроба. В 2001 г. в весенний и осенний сезоны аналогичные результаты отмечены сразу у 12 домовых мышей, отловленных на левобережье Илийской котловины в Сюгатинской долине и Приилийских песках; в 2002 г. переболевшие чумой домовые мыши выявлены в населенных пунктах Райимбекского и Алакольского районов.</w:t>
      </w:r>
    </w:p>
    <w:p w:rsidR="004C7257" w:rsidRPr="00F24358" w:rsidRDefault="004C7257" w:rsidP="00F24358">
      <w:pPr>
        <w:pStyle w:val="BodyText"/>
        <w:spacing w:after="0"/>
        <w:ind w:firstLine="397"/>
        <w:jc w:val="both"/>
        <w:rPr>
          <w:sz w:val="24"/>
          <w:szCs w:val="24"/>
        </w:rPr>
      </w:pPr>
      <w:r w:rsidRPr="00F24358">
        <w:rPr>
          <w:sz w:val="24"/>
          <w:szCs w:val="24"/>
        </w:rPr>
        <w:t>С точки зрения эпидемического потенциала особого внимания заслуживает серая крыса, которая в последние годы широко расселилась на юго-востоке Казахстана [2], в том числе в населенных пунктах южной и северо-западной части Среднеазиатского пустынного очага чумы. В настоящее время серые крысы обнаружены более чем в 150 населенных пунктах Алматинской области с площадью заселения более 12 тыс. кв. км. Расселяется этот зверек в северном и северо-западном направлениях. Весной 1995 г. этот грызун достиг границ Таукумского автономного очага чумы и ареал его обитания наложился на поселения большой песчанки [3]. Экспансия серой крысы со стороны КНР отмечается на территорию Джунгарских ворот и Восточного Приалаколья.</w:t>
      </w:r>
    </w:p>
    <w:p w:rsidR="004C7257" w:rsidRPr="00F24358" w:rsidRDefault="004C7257" w:rsidP="00F24358">
      <w:pPr>
        <w:pStyle w:val="BodyTextIndent3"/>
        <w:spacing w:after="0"/>
        <w:ind w:left="0" w:firstLine="397"/>
        <w:jc w:val="both"/>
        <w:rPr>
          <w:sz w:val="24"/>
          <w:szCs w:val="24"/>
        </w:rPr>
      </w:pPr>
      <w:r w:rsidRPr="00F24358">
        <w:rPr>
          <w:sz w:val="24"/>
          <w:szCs w:val="24"/>
        </w:rPr>
        <w:t xml:space="preserve">Высоким динамизмом характеризуются социальные факторы эпидемического потенциала. Интенсивное экономическое освоение территории ведет к увеличению плотности населения и возрастанию напряженности контакта людей с природой, профессиональной переориентации трудовой деятельности населения, появлению многочисленных временных поселков, по социальному уровню не всегда отвечающих требованиям элементарной санитарии. Такие изменения закономерно приводят к увеличению эпидемического потенциала очагов чумы. </w:t>
      </w:r>
    </w:p>
    <w:p w:rsidR="004C7257" w:rsidRPr="00F24358" w:rsidRDefault="004C7257" w:rsidP="00F24358">
      <w:pPr>
        <w:pStyle w:val="BodyTextIndent3"/>
        <w:spacing w:after="0"/>
        <w:ind w:left="0" w:firstLine="397"/>
        <w:jc w:val="both"/>
        <w:rPr>
          <w:sz w:val="24"/>
          <w:szCs w:val="24"/>
        </w:rPr>
      </w:pPr>
      <w:r w:rsidRPr="00F24358">
        <w:rPr>
          <w:sz w:val="24"/>
          <w:szCs w:val="24"/>
        </w:rPr>
        <w:t>На территории Алматинской области и Урджарского района ВКО в настоящее время проживает 1682,4 тыс. человек, из них 65,5% составляет сельское население. Наиболее обжитой и экономически развитой территорией является предгорная полоса Джунгарского Алатау, с плотностью населения до 10 человек на 1 кв. км. В придельтовой части, на правобережье нижнего и среднего течения р. Или плотность населения меньше – от 1 до 5 человек на 1 кв. км. Очень низка она в пустынных районах.</w:t>
      </w:r>
    </w:p>
    <w:p w:rsidR="004C7257" w:rsidRPr="00F24358" w:rsidRDefault="004C7257" w:rsidP="00F24358">
      <w:pPr>
        <w:ind w:firstLine="397"/>
        <w:jc w:val="both"/>
        <w:rPr>
          <w:sz w:val="24"/>
          <w:szCs w:val="24"/>
        </w:rPr>
      </w:pPr>
      <w:r w:rsidRPr="00F24358">
        <w:rPr>
          <w:sz w:val="24"/>
          <w:szCs w:val="24"/>
        </w:rPr>
        <w:t xml:space="preserve">Энзоотичная по чуме территория имеется в 10 административных районах Алматинской области – Балхашском, Каратальском, Аксуском, Саркандском, Алакольском, Панфиловском, Кербулакском, Уйгурском, Енбекшиказахском, Райимбекском, и в одном районе ВКО – Урджарском. В зависимости от специализации производства в Балхаш-Алакольской впадине можно выделить три хозяйственно-экономические зоны: 1) зона преимущественного развития животноводства, 2) зона преимущественного развития земледелия и промышленности, 3) зона преимущественного развития животноводства и земледелия. Некоторые отличия имеются и в быте населения, в связи с чем степень опасности заражения людей чумой в разных зонах не одинакова. </w:t>
      </w:r>
    </w:p>
    <w:p w:rsidR="004C7257" w:rsidRPr="00F24358" w:rsidRDefault="004C7257" w:rsidP="00F24358">
      <w:pPr>
        <w:ind w:firstLine="397"/>
        <w:jc w:val="both"/>
        <w:rPr>
          <w:sz w:val="24"/>
          <w:szCs w:val="24"/>
        </w:rPr>
      </w:pPr>
      <w:r w:rsidRPr="00F24358">
        <w:rPr>
          <w:sz w:val="24"/>
          <w:szCs w:val="24"/>
        </w:rPr>
        <w:t xml:space="preserve">Зона преимущественного развития животноводства включает Балхашский, Каратальский, Аксуский, Саркандский, Алакольский, Райимбекский и Урджарский (ВКО) районы. Она занимает значительную площадь от южного побережья оз. Балхаш до северных склонов Джунгарского Алатау и представлена пустыней и полупустыней. Населенные пункты в этой зоне расположены в долинах рек и по железнодорожной магистрали Турксиб. </w:t>
      </w:r>
    </w:p>
    <w:p w:rsidR="004C7257" w:rsidRPr="00F24358" w:rsidRDefault="004C7257" w:rsidP="00F24358">
      <w:pPr>
        <w:ind w:firstLine="397"/>
        <w:jc w:val="both"/>
        <w:rPr>
          <w:sz w:val="24"/>
          <w:szCs w:val="24"/>
        </w:rPr>
      </w:pPr>
      <w:r w:rsidRPr="00F24358">
        <w:rPr>
          <w:sz w:val="24"/>
          <w:szCs w:val="24"/>
        </w:rPr>
        <w:t xml:space="preserve">В 32 населенных пунктах Балхашского района проживает около 31 тыс. человек, большинство из них всю хозяйственную деятельность осуществляет на энзоотичной по чуме территории. Поселения основного носителя чумы подходят непосредственно к населенным пунктам, а иногда располагаются непосредственно в самих поселках. Выпас скота с середины 90-х годов на энзоотичной территории осуществляется в течение всего года, летняя его откочевка на горные пастбища не практикуется, что повышает степень опасности заражения населения чумой. К группе риска относятся также лица, занимающиеся заготовкой саксаула, проводимой в течение всего года в зонах течения эпизоотий. В общей сложности к группе лиц, наиболее подверженных опасности заражения чумой, относится около 1,3 тыс. жителей этого района. Кроме того, с мая по октябрь территорию активно посещают любители рыбалки и охотники, различные туристы, особенно из мегаполиса Алматы. Перемещения их на личном транспорте по энзоотичной территории хаотичны и не согласуются с профилактической работой противочумной службы. </w:t>
      </w:r>
    </w:p>
    <w:p w:rsidR="004C7257" w:rsidRPr="00F24358" w:rsidRDefault="004C7257" w:rsidP="00F24358">
      <w:pPr>
        <w:ind w:firstLine="397"/>
        <w:jc w:val="both"/>
        <w:rPr>
          <w:sz w:val="24"/>
          <w:szCs w:val="24"/>
        </w:rPr>
      </w:pPr>
      <w:r w:rsidRPr="00F24358">
        <w:rPr>
          <w:sz w:val="24"/>
          <w:szCs w:val="24"/>
        </w:rPr>
        <w:t>В Каратальском районе на энзоотичной по чуме территории в 15 населенных пунктах проживает около 6 тыс. человек. В последние 10 лет, как и в Балхашском районе, животноводы из-за недостатка средств не откочевывают на горные пастбища в весенне-осенний период (май-октябрь). Поэтому численность населения на энзоотичной территории в период наиболее вероятных эпизоотических обострений остается максимальной.</w:t>
      </w:r>
    </w:p>
    <w:p w:rsidR="004C7257" w:rsidRPr="00F24358" w:rsidRDefault="004C7257" w:rsidP="00F24358">
      <w:pPr>
        <w:ind w:firstLine="397"/>
        <w:jc w:val="both"/>
        <w:rPr>
          <w:sz w:val="24"/>
          <w:szCs w:val="24"/>
        </w:rPr>
      </w:pPr>
      <w:r w:rsidRPr="00F24358">
        <w:rPr>
          <w:sz w:val="24"/>
          <w:szCs w:val="24"/>
        </w:rPr>
        <w:t>На энзоотичной по чуме территории в Саркандском районе проживает 7725 человек, из них около 3,5 тыс. занимаются животноводством, а 4,3 тыс. – железнодорожники, которые также имеют тесный контакт с чумным биоценозом. Аналогичная группа риска в Аксуском районе насчитывает около 5,8 тыс. человек. На территории Урджарского района ВКО на энзоотичной территории проживает около 5 тыс. человек.</w:t>
      </w:r>
    </w:p>
    <w:p w:rsidR="004C7257" w:rsidRPr="00F24358" w:rsidRDefault="004C7257" w:rsidP="00F24358">
      <w:pPr>
        <w:ind w:firstLine="397"/>
        <w:jc w:val="both"/>
        <w:rPr>
          <w:sz w:val="24"/>
          <w:szCs w:val="24"/>
        </w:rPr>
      </w:pPr>
      <w:r w:rsidRPr="00F24358">
        <w:rPr>
          <w:sz w:val="24"/>
          <w:szCs w:val="24"/>
        </w:rPr>
        <w:t>Зона преимущественного развития животноводства и земледелия расположена в среднем течении р. Или и включает в себя Кербулакский, Панфиловский, Уйгурский, Енбекшиказахский и Райимбекский районы. На правобережье р. Или в Панфиловском районе, преобладает земледелие, а в Кербулакском районе – животноводство. В восточной части левобережья р. Или, в Уйгурском районе преобладает земледелие, а в западной – в Енбекшиказахском – животноводство.</w:t>
      </w:r>
    </w:p>
    <w:p w:rsidR="004C7257" w:rsidRPr="00F24358" w:rsidRDefault="004C7257" w:rsidP="00F24358">
      <w:pPr>
        <w:ind w:firstLine="397"/>
        <w:jc w:val="both"/>
        <w:rPr>
          <w:sz w:val="24"/>
          <w:szCs w:val="24"/>
        </w:rPr>
      </w:pPr>
      <w:r w:rsidRPr="00F24358">
        <w:rPr>
          <w:sz w:val="24"/>
          <w:szCs w:val="24"/>
        </w:rPr>
        <w:t>Выше по течению р. Или в пустынной зоне, на щебнистой равнине и предгорьях Алтынэмеля (правобережье р. Или), на Сюгатинской щебнистой равнине и в предгорьях Заилийского Алатау (левобережье р. Или) эпизоотии чумы регистрируются на небольших площадях и быстро затухают. Скот здесь выпасается в зимнее время, а на лето перегоняется в горы, поэтому вероятность заражения чумой в полевых условиях маловероятна. Однако в связи с выпасом на этих участках личного скота жителей сел Айдарлы, Дарбазакум, Пиджим, Ават, Хоргос, Большой Чиган, население которых составляет в общей сложности 13248 человек, опасности заражения чумой подвержены около 1,1 тыс. из них.</w:t>
      </w:r>
    </w:p>
    <w:p w:rsidR="004C7257" w:rsidRPr="00F24358" w:rsidRDefault="004C7257" w:rsidP="00F24358">
      <w:pPr>
        <w:ind w:firstLine="397"/>
        <w:jc w:val="both"/>
        <w:rPr>
          <w:sz w:val="24"/>
          <w:szCs w:val="24"/>
        </w:rPr>
      </w:pPr>
      <w:r w:rsidRPr="00F24358">
        <w:rPr>
          <w:sz w:val="24"/>
          <w:szCs w:val="24"/>
        </w:rPr>
        <w:t>Наряду с хозяйственным освоением территории и экономическим ростом в регионе, существенное развитие получили транспортные связи. На энзоотичной территории Илийской котловины ведется строительство железнодорожной магистрали Жетыген-Хоргос, автомобильной магистрали Западный Китай - Западная Европа, проложена магистраль газопровода. В результате этого увеличивается численность проживающего и работающего населения на энзоотичной территории, усиливаются миграционные процессы и повышается вероятность выноса инфекции за пределы очага. По насыпям различных магистралей происходит быстрое продвижение поселений больших песчанок, освоение ими новых участков, объединение ранее изолированных поселений. В конечном итоге это может влиять на масштабы эпизоотических проявлений.</w:t>
      </w:r>
    </w:p>
    <w:p w:rsidR="004C7257" w:rsidRPr="00F24358" w:rsidRDefault="004C7257" w:rsidP="00F24358">
      <w:pPr>
        <w:pStyle w:val="BodyTextIndent3"/>
        <w:spacing w:after="0"/>
        <w:ind w:left="0" w:firstLine="397"/>
        <w:jc w:val="both"/>
        <w:rPr>
          <w:sz w:val="24"/>
          <w:szCs w:val="24"/>
        </w:rPr>
      </w:pPr>
      <w:r w:rsidRPr="00F24358">
        <w:rPr>
          <w:spacing w:val="-2"/>
          <w:sz w:val="24"/>
          <w:szCs w:val="24"/>
        </w:rPr>
        <w:t xml:space="preserve"> К социальным факторам, влияющим на эпидемический потенциал, относятся также развитость и состояние медицинской сети. Как показал эпидемиологический анализ документированных вспышек чумы в Южном Прибалхашье, причиной эпидемических осложнений были отсутствие медицинских работников на местах и несвоевременность проведения необходимых профилактических мероприятий. За последние 50 лет система здравоохранения на территории Балхаш-Алакольской впадины претерпела существенные изменения. </w:t>
      </w:r>
      <w:r w:rsidRPr="00F24358">
        <w:rPr>
          <w:sz w:val="24"/>
          <w:szCs w:val="24"/>
        </w:rPr>
        <w:t>В настоящее время на территории природных очагов чумы в Алматинской области функционирует более 60 лечебно-профилактических учреждений. В последние 6-8 лет положение в системе здравоохранения на подконтрольной территории, заметно улучшилось. У противоэпидемических служб появились новые методы диагностики – ПЦР и ИФА. Кроме лечебно-профилактических учреждений на энзоотичной по чуме территории имеются специализированные санитарно-профилактические учреждения – Талдыкорганская ПЧС с отделениями в г. Алматы, п. Баканас, г. Жаркент, г. Ушарал, работают 8 противоэпидемических сезонных отрядов.</w:t>
      </w:r>
    </w:p>
    <w:p w:rsidR="004C7257" w:rsidRPr="00F24358" w:rsidRDefault="004C7257" w:rsidP="00F24358">
      <w:pPr>
        <w:pStyle w:val="BodyTextIndent3"/>
        <w:spacing w:after="0"/>
        <w:ind w:left="0" w:firstLine="397"/>
        <w:jc w:val="both"/>
        <w:rPr>
          <w:sz w:val="24"/>
          <w:szCs w:val="24"/>
        </w:rPr>
      </w:pPr>
      <w:r w:rsidRPr="00F24358">
        <w:rPr>
          <w:sz w:val="24"/>
          <w:szCs w:val="24"/>
        </w:rPr>
        <w:t xml:space="preserve">Как было отмечено выше, на энзоотичной по чуме территории развито животноводство, которое нуждается в ветеринарном обслуживании. Особого внимания заслуживает большое поголовье верблюдов коллективного и частного секторов в пустынных районах. На энзоотичной территории имеется около 720 ветеринарных учреждений, где работают свыше 800 ветеринарных работников. </w:t>
      </w:r>
    </w:p>
    <w:p w:rsidR="004C7257" w:rsidRPr="00F24358" w:rsidRDefault="004C7257" w:rsidP="00F24358">
      <w:pPr>
        <w:ind w:firstLine="397"/>
        <w:jc w:val="both"/>
        <w:rPr>
          <w:sz w:val="24"/>
          <w:szCs w:val="24"/>
        </w:rPr>
      </w:pPr>
      <w:r w:rsidRPr="00F24358">
        <w:rPr>
          <w:sz w:val="24"/>
          <w:szCs w:val="24"/>
        </w:rPr>
        <w:t xml:space="preserve">Для обеспечения эпидемиологического благополучия на энзоотичной по чуме территории Балхаш-Алакольской впадины ежегодно в разных формах проводится подготовка по вопросам клиники, диагностики и лечения, эпидемиологии и профилактики чумы медицинских и ветеринарных работников. </w:t>
      </w:r>
    </w:p>
    <w:p w:rsidR="004C7257" w:rsidRPr="00F24358" w:rsidRDefault="004C7257" w:rsidP="00F24358">
      <w:pPr>
        <w:pStyle w:val="BodyText"/>
        <w:spacing w:after="0"/>
        <w:jc w:val="center"/>
      </w:pPr>
      <w:r w:rsidRPr="00F24358">
        <w:t>ЛИТЕРАТУРА</w:t>
      </w:r>
    </w:p>
    <w:p w:rsidR="004C7257" w:rsidRPr="0017270D" w:rsidRDefault="004C7257" w:rsidP="008B2376">
      <w:pPr>
        <w:numPr>
          <w:ilvl w:val="0"/>
          <w:numId w:val="9"/>
        </w:numPr>
        <w:tabs>
          <w:tab w:val="left" w:pos="-2127"/>
          <w:tab w:val="left" w:pos="284"/>
        </w:tabs>
        <w:ind w:left="851" w:hanging="851"/>
        <w:jc w:val="both"/>
      </w:pPr>
      <w:r w:rsidRPr="0017270D">
        <w:rPr>
          <w:b/>
          <w:bCs/>
          <w:spacing w:val="-2"/>
        </w:rPr>
        <w:t>Аубакиров С. А.</w:t>
      </w:r>
      <w:r w:rsidRPr="0017270D">
        <w:rPr>
          <w:spacing w:val="-2"/>
        </w:rPr>
        <w:t xml:space="preserve"> К вопросу о дифференциации природных очагов чумы на территории Республики Казахстан // Матер</w:t>
      </w:r>
      <w:r>
        <w:rPr>
          <w:spacing w:val="-2"/>
        </w:rPr>
        <w:t>.</w:t>
      </w:r>
      <w:r w:rsidRPr="0017270D">
        <w:rPr>
          <w:spacing w:val="-2"/>
        </w:rPr>
        <w:t xml:space="preserve"> науч.-практ. конф</w:t>
      </w:r>
      <w:r>
        <w:rPr>
          <w:spacing w:val="-2"/>
        </w:rPr>
        <w:t>ер.</w:t>
      </w:r>
      <w:r w:rsidRPr="0017270D">
        <w:rPr>
          <w:spacing w:val="-2"/>
        </w:rPr>
        <w:t>, посв. 100-летию образования противочум. службы России. – Саратов, 1997. – С. 74-75.</w:t>
      </w:r>
    </w:p>
    <w:p w:rsidR="004C7257" w:rsidRPr="0017270D" w:rsidRDefault="004C7257" w:rsidP="008B2376">
      <w:pPr>
        <w:numPr>
          <w:ilvl w:val="0"/>
          <w:numId w:val="9"/>
        </w:numPr>
        <w:tabs>
          <w:tab w:val="left" w:pos="-2127"/>
          <w:tab w:val="left" w:pos="284"/>
        </w:tabs>
        <w:ind w:left="851" w:hanging="851"/>
        <w:jc w:val="both"/>
        <w:rPr>
          <w:spacing w:val="-2"/>
        </w:rPr>
      </w:pPr>
      <w:r w:rsidRPr="0017270D">
        <w:rPr>
          <w:b/>
          <w:bCs/>
        </w:rPr>
        <w:t>Бурделов Л. А., Чекалин В. Б., Мека-Меченко В. Г., Кардасинов К. К.</w:t>
      </w:r>
      <w:r w:rsidRPr="0017270D">
        <w:t xml:space="preserve"> Серая крыса (</w:t>
      </w:r>
      <w:r w:rsidRPr="0017270D">
        <w:rPr>
          <w:i/>
          <w:iCs/>
          <w:lang w:val="en-US"/>
        </w:rPr>
        <w:t>Rattus</w:t>
      </w:r>
      <w:r w:rsidRPr="0017270D">
        <w:rPr>
          <w:i/>
          <w:iCs/>
        </w:rPr>
        <w:t xml:space="preserve"> </w:t>
      </w:r>
      <w:r w:rsidRPr="0017270D">
        <w:rPr>
          <w:i/>
          <w:iCs/>
          <w:lang w:val="en-US"/>
        </w:rPr>
        <w:t>norvegicus</w:t>
      </w:r>
      <w:r w:rsidRPr="0017270D">
        <w:rPr>
          <w:i/>
          <w:iCs/>
        </w:rPr>
        <w:t xml:space="preserve"> </w:t>
      </w:r>
      <w:r w:rsidRPr="0017270D">
        <w:rPr>
          <w:lang w:val="en-US"/>
        </w:rPr>
        <w:t>Berkenhout</w:t>
      </w:r>
      <w:r w:rsidRPr="0017270D">
        <w:t xml:space="preserve">) в Казахстане: распространение и территориальная экспансия на современном этапе // Известия Мин-ва образов. и науки РК, НАН РК. Сер. биол. и медиц. </w:t>
      </w:r>
      <w:r>
        <w:t>–</w:t>
      </w:r>
      <w:r w:rsidRPr="0017270D">
        <w:t xml:space="preserve"> Алматы: РИО ВАК РК, 1999</w:t>
      </w:r>
      <w:r>
        <w:t>. –</w:t>
      </w:r>
      <w:r w:rsidRPr="0017270D">
        <w:t xml:space="preserve"> № 4. </w:t>
      </w:r>
      <w:r>
        <w:t>–</w:t>
      </w:r>
      <w:r w:rsidRPr="0017270D">
        <w:t xml:space="preserve"> С. 84-93. </w:t>
      </w:r>
    </w:p>
    <w:p w:rsidR="004C7257" w:rsidRPr="0017270D" w:rsidRDefault="004C7257" w:rsidP="008B2376">
      <w:pPr>
        <w:numPr>
          <w:ilvl w:val="0"/>
          <w:numId w:val="9"/>
        </w:numPr>
        <w:tabs>
          <w:tab w:val="left" w:pos="-2127"/>
          <w:tab w:val="left" w:pos="284"/>
        </w:tabs>
        <w:ind w:left="851" w:hanging="851"/>
        <w:jc w:val="both"/>
        <w:rPr>
          <w:spacing w:val="-2"/>
        </w:rPr>
      </w:pPr>
      <w:r w:rsidRPr="0017270D">
        <w:rPr>
          <w:b/>
          <w:bCs/>
        </w:rPr>
        <w:t>Мека-Меченко В. Г.</w:t>
      </w:r>
      <w:r w:rsidRPr="0017270D">
        <w:t xml:space="preserve"> О вселении серой крысы в природные очаги чумы на юго-западе Алматинской области // Карантинные и зоонозные инфекции в Казахстане. – Алматы, 2001. – Вып. 3. – С. 315-317.</w:t>
      </w:r>
    </w:p>
    <w:p w:rsidR="004C7257" w:rsidRPr="0017270D" w:rsidRDefault="004C7257" w:rsidP="008B2376">
      <w:pPr>
        <w:numPr>
          <w:ilvl w:val="0"/>
          <w:numId w:val="9"/>
        </w:numPr>
        <w:tabs>
          <w:tab w:val="left" w:pos="-2127"/>
          <w:tab w:val="left" w:pos="284"/>
        </w:tabs>
        <w:ind w:left="851" w:hanging="851"/>
        <w:jc w:val="both"/>
        <w:rPr>
          <w:spacing w:val="-2"/>
        </w:rPr>
      </w:pPr>
      <w:r w:rsidRPr="0017270D">
        <w:rPr>
          <w:b/>
          <w:bCs/>
          <w:spacing w:val="-2"/>
        </w:rPr>
        <w:t>Сапожников В. И., Безверхний А. В., Ковалева Г. Г.</w:t>
      </w:r>
      <w:r>
        <w:rPr>
          <w:b/>
          <w:bCs/>
          <w:spacing w:val="-2"/>
        </w:rPr>
        <w:t xml:space="preserve"> и др.</w:t>
      </w:r>
      <w:r w:rsidRPr="0017270D">
        <w:rPr>
          <w:spacing w:val="-2"/>
        </w:rPr>
        <w:t xml:space="preserve"> Природная очаговость чумы Балхаш-Алакольской впадины и совершенствование эпидемического надзора</w:t>
      </w:r>
      <w:r>
        <w:rPr>
          <w:spacing w:val="-2"/>
        </w:rPr>
        <w:t xml:space="preserve">  /</w:t>
      </w:r>
      <w:r w:rsidRPr="0017270D">
        <w:rPr>
          <w:spacing w:val="-2"/>
        </w:rPr>
        <w:t xml:space="preserve">/ Здоровье и болезнь. </w:t>
      </w:r>
      <w:r>
        <w:rPr>
          <w:spacing w:val="-2"/>
        </w:rPr>
        <w:t>–</w:t>
      </w:r>
      <w:r w:rsidRPr="0017270D">
        <w:rPr>
          <w:spacing w:val="-2"/>
        </w:rPr>
        <w:t xml:space="preserve">Алматы, 2001. </w:t>
      </w:r>
      <w:r>
        <w:rPr>
          <w:spacing w:val="-2"/>
        </w:rPr>
        <w:t xml:space="preserve">– </w:t>
      </w:r>
      <w:r w:rsidRPr="0017270D">
        <w:rPr>
          <w:spacing w:val="-2"/>
        </w:rPr>
        <w:t>№</w:t>
      </w:r>
      <w:r>
        <w:rPr>
          <w:spacing w:val="-2"/>
        </w:rPr>
        <w:t xml:space="preserve"> </w:t>
      </w:r>
      <w:r w:rsidRPr="0017270D">
        <w:rPr>
          <w:spacing w:val="-2"/>
        </w:rPr>
        <w:t>5-6</w:t>
      </w:r>
      <w:r>
        <w:rPr>
          <w:spacing w:val="-2"/>
        </w:rPr>
        <w:t>.</w:t>
      </w:r>
      <w:r w:rsidRPr="0017270D">
        <w:rPr>
          <w:spacing w:val="-2"/>
        </w:rPr>
        <w:t xml:space="preserve"> – С. 30.</w:t>
      </w:r>
    </w:p>
    <w:p w:rsidR="004C7257" w:rsidRPr="00E1125F" w:rsidRDefault="004C7257" w:rsidP="006F152F">
      <w:pPr>
        <w:pStyle w:val="BodyText"/>
        <w:spacing w:after="0"/>
        <w:rPr>
          <w:sz w:val="24"/>
          <w:szCs w:val="24"/>
        </w:rPr>
      </w:pPr>
    </w:p>
    <w:p w:rsidR="004C7257" w:rsidRPr="00E1125F" w:rsidRDefault="004C7257" w:rsidP="00B60B1A">
      <w:pPr>
        <w:rPr>
          <w:sz w:val="24"/>
          <w:szCs w:val="24"/>
        </w:rPr>
      </w:pPr>
    </w:p>
    <w:p w:rsidR="004C7257" w:rsidRPr="00F24358" w:rsidRDefault="004C7257" w:rsidP="00F24358">
      <w:pPr>
        <w:tabs>
          <w:tab w:val="left" w:pos="709"/>
        </w:tabs>
        <w:jc w:val="center"/>
        <w:rPr>
          <w:lang w:val="en-US"/>
        </w:rPr>
      </w:pPr>
      <w:r w:rsidRPr="00F24358">
        <w:rPr>
          <w:lang w:val="en-US"/>
        </w:rPr>
        <w:t>EPIDEMIC POTENTIAL OF PLAGUE FOCI IN THE BALKHASH-ALAKOL DEPRESSION</w:t>
      </w:r>
    </w:p>
    <w:p w:rsidR="004C7257" w:rsidRPr="00F24358" w:rsidRDefault="004C7257" w:rsidP="00F24358">
      <w:pPr>
        <w:tabs>
          <w:tab w:val="left" w:pos="709"/>
        </w:tabs>
        <w:jc w:val="center"/>
        <w:rPr>
          <w:lang w:val="en-US"/>
        </w:rPr>
      </w:pPr>
    </w:p>
    <w:p w:rsidR="004C7257" w:rsidRPr="00F24358" w:rsidRDefault="004C7257" w:rsidP="00F24358">
      <w:pPr>
        <w:tabs>
          <w:tab w:val="left" w:pos="709"/>
        </w:tabs>
        <w:jc w:val="center"/>
        <w:rPr>
          <w:b/>
          <w:bCs/>
          <w:lang w:val="en-US"/>
        </w:rPr>
      </w:pPr>
      <w:r w:rsidRPr="00F24358">
        <w:rPr>
          <w:b/>
          <w:bCs/>
          <w:lang w:val="en-US"/>
        </w:rPr>
        <w:t>E. Sh. Kopbayev</w:t>
      </w:r>
    </w:p>
    <w:p w:rsidR="004C7257" w:rsidRPr="00F24358" w:rsidRDefault="004C7257" w:rsidP="00F24358">
      <w:pPr>
        <w:tabs>
          <w:tab w:val="left" w:pos="709"/>
        </w:tabs>
        <w:ind w:firstLine="312"/>
        <w:jc w:val="both"/>
        <w:rPr>
          <w:b/>
          <w:bCs/>
          <w:lang w:val="en-US"/>
        </w:rPr>
      </w:pPr>
    </w:p>
    <w:p w:rsidR="004C7257" w:rsidRPr="00F24358" w:rsidRDefault="004C7257" w:rsidP="00F24358">
      <w:pPr>
        <w:tabs>
          <w:tab w:val="left" w:pos="709"/>
        </w:tabs>
        <w:ind w:firstLine="397"/>
        <w:jc w:val="both"/>
        <w:rPr>
          <w:lang w:val="en-US"/>
        </w:rPr>
      </w:pPr>
      <w:r w:rsidRPr="00F24358">
        <w:rPr>
          <w:lang w:val="en-US"/>
        </w:rPr>
        <w:t>In the last 10 years the highest epidemic potential was characteristic of the western part of Ili-Karatal interfluve, Karatal-Lepsy interfluves and Ili depression, where acute plague epizootics were recorded annually. Its rise was caused by the construction of the international oil and gas pipelines, railway and automobile highways passing through plague enzootic territory. Improvement of the health care system in enzootic areas was acting in opposite direction. In recent years, the share of atypical strains of the plague causative agent, predominantly with reduced virulence for laboratory animals, has been increased sharply (up to 70-80% per year).</w:t>
      </w:r>
    </w:p>
    <w:p w:rsidR="004C7257" w:rsidRPr="00E1125F" w:rsidRDefault="004C7257" w:rsidP="00B60B1A">
      <w:pPr>
        <w:rPr>
          <w:sz w:val="24"/>
          <w:szCs w:val="24"/>
          <w:lang w:val="en-US"/>
        </w:rPr>
      </w:pPr>
    </w:p>
    <w:p w:rsidR="004C7257" w:rsidRPr="00E1125F" w:rsidRDefault="004C7257" w:rsidP="00B60B1A">
      <w:pPr>
        <w:rPr>
          <w:sz w:val="24"/>
          <w:szCs w:val="24"/>
          <w:lang w:val="en-US"/>
        </w:rPr>
      </w:pPr>
    </w:p>
    <w:p w:rsidR="004C7257" w:rsidRPr="00E1125F" w:rsidRDefault="004C7257" w:rsidP="00E1125F">
      <w:pPr>
        <w:jc w:val="center"/>
        <w:rPr>
          <w:caps/>
          <w:lang w:val="kk-KZ"/>
        </w:rPr>
      </w:pPr>
      <w:r w:rsidRPr="00E1125F">
        <w:rPr>
          <w:caps/>
          <w:lang w:val="kk-KZ"/>
        </w:rPr>
        <w:t>БАЛХАШ-АЛАКӨЛ ойпатындағы ОБА ОШАқтарының ЭПИДЕМИЯЛЫҚ потенциалы</w:t>
      </w:r>
    </w:p>
    <w:p w:rsidR="004C7257" w:rsidRPr="00E1125F" w:rsidRDefault="004C7257" w:rsidP="00E1125F">
      <w:pPr>
        <w:jc w:val="center"/>
        <w:rPr>
          <w:lang w:val="kk-KZ"/>
        </w:rPr>
      </w:pPr>
    </w:p>
    <w:p w:rsidR="004C7257" w:rsidRPr="00E1125F" w:rsidRDefault="004C7257" w:rsidP="00E1125F">
      <w:pPr>
        <w:jc w:val="center"/>
        <w:rPr>
          <w:b/>
          <w:bCs/>
          <w:lang w:val="kk-KZ"/>
        </w:rPr>
      </w:pPr>
      <w:r w:rsidRPr="00E1125F">
        <w:rPr>
          <w:b/>
          <w:bCs/>
          <w:lang w:val="kk-KZ"/>
        </w:rPr>
        <w:t>Е. Ш. Көпбаев</w:t>
      </w:r>
    </w:p>
    <w:p w:rsidR="004C7257" w:rsidRPr="00E1125F" w:rsidRDefault="004C7257" w:rsidP="00E1125F">
      <w:pPr>
        <w:tabs>
          <w:tab w:val="left" w:pos="709"/>
        </w:tabs>
        <w:ind w:firstLine="312"/>
        <w:jc w:val="both"/>
        <w:rPr>
          <w:lang w:val="kk-KZ"/>
        </w:rPr>
      </w:pPr>
    </w:p>
    <w:p w:rsidR="004C7257" w:rsidRPr="00E1125F" w:rsidRDefault="004C7257" w:rsidP="00E1125F">
      <w:pPr>
        <w:tabs>
          <w:tab w:val="left" w:pos="709"/>
        </w:tabs>
        <w:ind w:firstLine="397"/>
        <w:jc w:val="both"/>
        <w:rPr>
          <w:lang w:val="kk-KZ"/>
        </w:rPr>
      </w:pPr>
      <w:r w:rsidRPr="00E1125F">
        <w:rPr>
          <w:lang w:val="kk-KZ"/>
        </w:rPr>
        <w:t>Соңғы 10 жылда ең жоғары эпидемиялық потенциал, обаның жедел эпизоотиясы жыл сайын тіркеліп отыратын Іле-Қаратал өзенаралығының батыс бөлігіне, Қаратал-Лепсі өзенаралығы және Іле қазаншұңқы</w:t>
      </w:r>
      <w:r w:rsidRPr="00E1125F">
        <w:rPr>
          <w:lang w:val="kk-KZ"/>
        </w:rPr>
        <w:softHyphen/>
        <w:t>рына тән болды. Оның жоғарылауына, оба бойынша энзоотиялық аймақтардан өтетін халықаралық мұнай және газ құбұрларының, теміржол және автомобиль магистральдарының құрылыстары әсер етті. Кері бағытта энзоотиялық аймақтарда медициналық қызмет көрсетудің жақсаруына әсер етуде. Соңғы жылдары оба қоздырғышының атиптік, әсіресе зертхана жануарлары үшін вируленттілігі төмен өсінділерінің бөліну жағдайларының саны күрт жоғарылады (жылына 70-80%-ға дейін).</w:t>
      </w:r>
    </w:p>
    <w:p w:rsidR="004C7257" w:rsidRPr="00E1125F" w:rsidRDefault="004C7257" w:rsidP="00B60B1A">
      <w:pPr>
        <w:rPr>
          <w:sz w:val="24"/>
          <w:szCs w:val="24"/>
          <w:lang w:val="kk-KZ"/>
        </w:rPr>
      </w:pPr>
    </w:p>
    <w:p w:rsidR="004C7257" w:rsidRPr="00E1125F" w:rsidRDefault="004C7257">
      <w:pPr>
        <w:rPr>
          <w:rFonts w:ascii="Century Gothic" w:hAnsi="Century Gothic" w:cs="Century Gothic"/>
          <w:b/>
          <w:bCs/>
          <w:smallCaps/>
          <w:sz w:val="40"/>
          <w:szCs w:val="40"/>
          <w:u w:val="single"/>
          <w:lang w:val="kk-KZ"/>
        </w:rPr>
      </w:pPr>
      <w:r w:rsidRPr="00E1125F">
        <w:rPr>
          <w:rFonts w:ascii="Century Gothic" w:hAnsi="Century Gothic" w:cs="Century Gothic"/>
          <w:b/>
          <w:bCs/>
          <w:smallCaps/>
          <w:sz w:val="40"/>
          <w:szCs w:val="40"/>
          <w:u w:val="single"/>
          <w:lang w:val="kk-KZ"/>
        </w:rPr>
        <w:br w:type="page"/>
      </w:r>
    </w:p>
    <w:p w:rsidR="004C7257" w:rsidRDefault="004C7257" w:rsidP="00E615AF">
      <w:pPr>
        <w:pStyle w:val="BodyTextIndent"/>
        <w:spacing w:after="0"/>
        <w:ind w:left="0"/>
        <w:jc w:val="center"/>
        <w:rPr>
          <w:rFonts w:ascii="Century Gothic" w:hAnsi="Century Gothic" w:cs="Century Gothic"/>
          <w:b/>
          <w:bCs/>
          <w:smallCaps/>
          <w:sz w:val="40"/>
          <w:szCs w:val="40"/>
          <w:u w:val="single"/>
        </w:rPr>
      </w:pPr>
      <w:r w:rsidRPr="005744F5">
        <w:rPr>
          <w:rFonts w:ascii="Century Gothic" w:hAnsi="Century Gothic" w:cs="Century Gothic"/>
          <w:b/>
          <w:bCs/>
          <w:smallCaps/>
          <w:sz w:val="40"/>
          <w:szCs w:val="40"/>
          <w:u w:val="single"/>
        </w:rPr>
        <w:t>Эпидемиологический надзор</w:t>
      </w:r>
      <w:r>
        <w:rPr>
          <w:rFonts w:ascii="Century Gothic" w:hAnsi="Century Gothic" w:cs="Century Gothic"/>
          <w:b/>
          <w:bCs/>
          <w:smallCaps/>
          <w:sz w:val="40"/>
          <w:szCs w:val="40"/>
          <w:u w:val="single"/>
        </w:rPr>
        <w:t xml:space="preserve"> </w:t>
      </w:r>
    </w:p>
    <w:p w:rsidR="004C7257" w:rsidRDefault="004C7257" w:rsidP="00E615AF">
      <w:pPr>
        <w:pStyle w:val="BodyTextIndent"/>
        <w:spacing w:after="0"/>
        <w:ind w:left="0"/>
        <w:jc w:val="center"/>
        <w:rPr>
          <w:rFonts w:ascii="Century Gothic" w:hAnsi="Century Gothic" w:cs="Century Gothic"/>
          <w:b/>
          <w:bCs/>
          <w:smallCaps/>
          <w:sz w:val="40"/>
          <w:szCs w:val="40"/>
          <w:u w:val="single"/>
        </w:rPr>
      </w:pPr>
    </w:p>
    <w:p w:rsidR="004C7257" w:rsidRPr="00543928" w:rsidRDefault="004C7257" w:rsidP="00704B61">
      <w:pPr>
        <w:pStyle w:val="a9"/>
        <w:ind w:firstLine="0"/>
      </w:pPr>
      <w:r w:rsidRPr="00842722">
        <w:t>УДК  616.932</w:t>
      </w:r>
      <w:r>
        <w:t xml:space="preserve"> </w:t>
      </w:r>
      <w:r w:rsidRPr="00842722">
        <w:t>(574.14)</w:t>
      </w:r>
    </w:p>
    <w:p w:rsidR="004C7257" w:rsidRDefault="004C7257" w:rsidP="00704B61">
      <w:pPr>
        <w:pStyle w:val="a9"/>
        <w:ind w:firstLine="708"/>
        <w:jc w:val="center"/>
        <w:rPr>
          <w:b/>
          <w:bCs/>
        </w:rPr>
      </w:pPr>
    </w:p>
    <w:p w:rsidR="004C7257" w:rsidRDefault="004C7257" w:rsidP="00704B61">
      <w:pPr>
        <w:pStyle w:val="a9"/>
        <w:ind w:firstLine="0"/>
        <w:jc w:val="center"/>
        <w:rPr>
          <w:rFonts w:ascii="Book Antiqua" w:hAnsi="Book Antiqua" w:cs="Book Antiqua"/>
          <w:b/>
          <w:bCs/>
          <w:smallCaps/>
          <w:sz w:val="26"/>
          <w:szCs w:val="26"/>
        </w:rPr>
      </w:pPr>
      <w:r w:rsidRPr="00543928">
        <w:rPr>
          <w:rFonts w:ascii="Book Antiqua" w:hAnsi="Book Antiqua" w:cs="Book Antiqua"/>
          <w:b/>
          <w:bCs/>
          <w:smallCaps/>
          <w:sz w:val="26"/>
          <w:szCs w:val="26"/>
        </w:rPr>
        <w:t xml:space="preserve">Влияние экологических факторов на выделяемость холерных </w:t>
      </w:r>
    </w:p>
    <w:p w:rsidR="004C7257" w:rsidRDefault="004C7257" w:rsidP="00704B61">
      <w:pPr>
        <w:pStyle w:val="a9"/>
        <w:ind w:firstLine="0"/>
        <w:jc w:val="center"/>
        <w:rPr>
          <w:rFonts w:ascii="Book Antiqua" w:hAnsi="Book Antiqua" w:cs="Book Antiqua"/>
          <w:b/>
          <w:bCs/>
          <w:smallCaps/>
          <w:sz w:val="26"/>
          <w:szCs w:val="26"/>
        </w:rPr>
      </w:pPr>
      <w:r w:rsidRPr="00543928">
        <w:rPr>
          <w:rFonts w:ascii="Book Antiqua" w:hAnsi="Book Antiqua" w:cs="Book Antiqua"/>
          <w:b/>
          <w:bCs/>
          <w:smallCaps/>
          <w:sz w:val="26"/>
          <w:szCs w:val="26"/>
        </w:rPr>
        <w:t xml:space="preserve">вибрионов биовара Эльтор из объектов окружающей среды </w:t>
      </w:r>
    </w:p>
    <w:p w:rsidR="004C7257" w:rsidRPr="00543928" w:rsidRDefault="004C7257" w:rsidP="00704B61">
      <w:pPr>
        <w:pStyle w:val="a9"/>
        <w:ind w:firstLine="0"/>
        <w:jc w:val="center"/>
        <w:rPr>
          <w:rFonts w:ascii="Book Antiqua" w:hAnsi="Book Antiqua" w:cs="Book Antiqua"/>
          <w:b/>
          <w:bCs/>
          <w:smallCaps/>
          <w:sz w:val="26"/>
          <w:szCs w:val="26"/>
        </w:rPr>
      </w:pPr>
      <w:r w:rsidRPr="00543928">
        <w:rPr>
          <w:rFonts w:ascii="Book Antiqua" w:hAnsi="Book Antiqua" w:cs="Book Antiqua"/>
          <w:b/>
          <w:bCs/>
          <w:smallCaps/>
          <w:sz w:val="26"/>
          <w:szCs w:val="26"/>
        </w:rPr>
        <w:t>в Мангистауской области</w:t>
      </w:r>
    </w:p>
    <w:p w:rsidR="004C7257" w:rsidRDefault="004C7257" w:rsidP="00704B61">
      <w:pPr>
        <w:pStyle w:val="a9"/>
        <w:ind w:firstLine="708"/>
        <w:jc w:val="center"/>
        <w:rPr>
          <w:b/>
          <w:bCs/>
        </w:rPr>
      </w:pPr>
    </w:p>
    <w:p w:rsidR="004C7257" w:rsidRPr="00704B61" w:rsidRDefault="004C7257" w:rsidP="00704B61">
      <w:pPr>
        <w:jc w:val="center"/>
        <w:rPr>
          <w:b/>
          <w:bCs/>
          <w:sz w:val="24"/>
          <w:szCs w:val="24"/>
        </w:rPr>
      </w:pPr>
      <w:r w:rsidRPr="00704B61">
        <w:rPr>
          <w:b/>
          <w:bCs/>
          <w:sz w:val="24"/>
          <w:szCs w:val="24"/>
        </w:rPr>
        <w:t xml:space="preserve">А. В. Евстратова </w:t>
      </w:r>
    </w:p>
    <w:p w:rsidR="004C7257" w:rsidRPr="00704B61" w:rsidRDefault="004C7257" w:rsidP="00704B61">
      <w:pPr>
        <w:jc w:val="center"/>
        <w:rPr>
          <w:b/>
          <w:bCs/>
          <w:sz w:val="24"/>
          <w:szCs w:val="24"/>
        </w:rPr>
      </w:pPr>
    </w:p>
    <w:p w:rsidR="004C7257" w:rsidRPr="00704B61" w:rsidRDefault="004C7257" w:rsidP="00704B61">
      <w:pPr>
        <w:jc w:val="center"/>
        <w:rPr>
          <w:i/>
          <w:iCs/>
          <w:sz w:val="24"/>
          <w:szCs w:val="24"/>
        </w:rPr>
      </w:pPr>
      <w:r w:rsidRPr="00704B61">
        <w:rPr>
          <w:i/>
          <w:iCs/>
          <w:sz w:val="24"/>
          <w:szCs w:val="24"/>
        </w:rPr>
        <w:t>(Мангистауская ПЧС, г. Актау)</w:t>
      </w:r>
    </w:p>
    <w:p w:rsidR="004C7257" w:rsidRDefault="004C7257" w:rsidP="00704B61">
      <w:pPr>
        <w:jc w:val="center"/>
        <w:rPr>
          <w:i/>
          <w:iCs/>
        </w:rPr>
      </w:pPr>
    </w:p>
    <w:p w:rsidR="004C7257" w:rsidRPr="00E55F1D" w:rsidRDefault="004C7257" w:rsidP="00704B61">
      <w:pPr>
        <w:pStyle w:val="a9"/>
        <w:ind w:left="426" w:right="282" w:firstLine="282"/>
        <w:rPr>
          <w:b/>
          <w:bCs/>
          <w:sz w:val="20"/>
          <w:szCs w:val="20"/>
        </w:rPr>
      </w:pPr>
      <w:r w:rsidRPr="00E55F1D">
        <w:rPr>
          <w:sz w:val="20"/>
          <w:szCs w:val="20"/>
        </w:rPr>
        <w:t>Изучена динамика выделения холерных</w:t>
      </w:r>
      <w:r w:rsidRPr="00E55F1D">
        <w:rPr>
          <w:b/>
          <w:bCs/>
          <w:sz w:val="20"/>
          <w:szCs w:val="20"/>
        </w:rPr>
        <w:t xml:space="preserve"> </w:t>
      </w:r>
      <w:r w:rsidRPr="00E55F1D">
        <w:rPr>
          <w:sz w:val="20"/>
          <w:szCs w:val="20"/>
        </w:rPr>
        <w:t>вибрионов биовара Эльтор из объектов окружающей среды на территории Мангистауской области в 1970-2009 гг. Установлено, что частота выделения прямо пропорциональна</w:t>
      </w:r>
      <w:r w:rsidRPr="00E55F1D">
        <w:rPr>
          <w:i/>
          <w:iCs/>
          <w:sz w:val="20"/>
          <w:szCs w:val="20"/>
        </w:rPr>
        <w:t xml:space="preserve"> </w:t>
      </w:r>
      <w:r w:rsidRPr="00E55F1D">
        <w:rPr>
          <w:sz w:val="20"/>
          <w:szCs w:val="20"/>
        </w:rPr>
        <w:t>уровню и температуре воды в Каспийском море и обратно пропорциональна ее плотности и солесодержанию Прямая корреляция интенсивности выделения холерных вибрионов из морской воды и сточных вод подтверждает факт загрязнения Каспия хозяйственно-фекальными стоками города за счет их аварийных сбросов. Этому же способствует слив балластных вод с судов в акватории морского порта города Актау.</w:t>
      </w:r>
    </w:p>
    <w:p w:rsidR="004C7257" w:rsidRDefault="004C7257" w:rsidP="00704B61">
      <w:pPr>
        <w:pStyle w:val="a9"/>
        <w:ind w:left="426" w:right="282" w:firstLine="282"/>
        <w:rPr>
          <w:sz w:val="20"/>
          <w:szCs w:val="20"/>
        </w:rPr>
      </w:pPr>
    </w:p>
    <w:p w:rsidR="004C7257" w:rsidRPr="00704B61" w:rsidRDefault="004C7257" w:rsidP="00704B61">
      <w:pPr>
        <w:ind w:firstLine="397"/>
        <w:jc w:val="both"/>
        <w:rPr>
          <w:sz w:val="24"/>
          <w:szCs w:val="24"/>
        </w:rPr>
      </w:pPr>
      <w:r w:rsidRPr="00704B61">
        <w:rPr>
          <w:b/>
          <w:bCs/>
          <w:sz w:val="24"/>
          <w:szCs w:val="24"/>
        </w:rPr>
        <w:t xml:space="preserve">Ключевые слова: </w:t>
      </w:r>
      <w:r w:rsidRPr="00704B61">
        <w:rPr>
          <w:sz w:val="24"/>
          <w:szCs w:val="24"/>
        </w:rPr>
        <w:t>холерный</w:t>
      </w:r>
      <w:r w:rsidRPr="00704B61">
        <w:rPr>
          <w:b/>
          <w:bCs/>
          <w:sz w:val="24"/>
          <w:szCs w:val="24"/>
        </w:rPr>
        <w:t xml:space="preserve"> </w:t>
      </w:r>
      <w:r w:rsidRPr="00704B61">
        <w:rPr>
          <w:sz w:val="24"/>
          <w:szCs w:val="24"/>
        </w:rPr>
        <w:t>вибрион, биовар Эльтор, объекты окружающей среды,</w:t>
      </w:r>
      <w:r w:rsidRPr="00704B61">
        <w:rPr>
          <w:i/>
          <w:iCs/>
          <w:sz w:val="24"/>
          <w:szCs w:val="24"/>
        </w:rPr>
        <w:t xml:space="preserve"> </w:t>
      </w:r>
      <w:r w:rsidRPr="00704B61">
        <w:rPr>
          <w:sz w:val="24"/>
          <w:szCs w:val="24"/>
        </w:rPr>
        <w:t>частота выделения, морская вода, температура, соленость, сточные воды, загрязнение.</w:t>
      </w:r>
    </w:p>
    <w:p w:rsidR="004C7257" w:rsidRPr="00704B61" w:rsidRDefault="004C7257" w:rsidP="00704B61">
      <w:pPr>
        <w:jc w:val="both"/>
        <w:rPr>
          <w:b/>
          <w:bCs/>
          <w:sz w:val="24"/>
          <w:szCs w:val="24"/>
        </w:rPr>
      </w:pPr>
    </w:p>
    <w:p w:rsidR="004C7257" w:rsidRPr="00704B61" w:rsidRDefault="004C7257" w:rsidP="00704B61">
      <w:pPr>
        <w:jc w:val="center"/>
        <w:rPr>
          <w:sz w:val="24"/>
          <w:szCs w:val="24"/>
        </w:rPr>
      </w:pPr>
      <w:r w:rsidRPr="00704B61">
        <w:rPr>
          <w:b/>
          <w:bCs/>
          <w:sz w:val="24"/>
          <w:szCs w:val="24"/>
        </w:rPr>
        <w:t>Введение</w:t>
      </w:r>
    </w:p>
    <w:p w:rsidR="004C7257" w:rsidRPr="00704B61" w:rsidRDefault="004C7257" w:rsidP="00704B61">
      <w:pPr>
        <w:ind w:firstLine="397"/>
        <w:jc w:val="both"/>
        <w:rPr>
          <w:sz w:val="24"/>
          <w:szCs w:val="24"/>
        </w:rPr>
      </w:pPr>
      <w:r w:rsidRPr="00704B61">
        <w:rPr>
          <w:sz w:val="24"/>
          <w:szCs w:val="24"/>
        </w:rPr>
        <w:t xml:space="preserve">В границы Мангистауской области входят юго-восточная и восточная часть акватории Среднего Каспия, где посредством циклональной циркуляции наблюдается перемещение масс воды с севера на юг к Апшеронскому полуострову. Качество воды Каспия имеет большое значение для рассматриваемого региона, так как она является исходным сырьем для получения питьевой и горячей воды, а также используется на охлаждение технологического оборудования и добавляется в техническую воду. </w:t>
      </w:r>
    </w:p>
    <w:p w:rsidR="004C7257" w:rsidRPr="00704B61" w:rsidRDefault="004C7257" w:rsidP="00704B61">
      <w:pPr>
        <w:ind w:firstLine="397"/>
        <w:jc w:val="both"/>
        <w:rPr>
          <w:sz w:val="24"/>
          <w:szCs w:val="24"/>
        </w:rPr>
      </w:pPr>
      <w:r w:rsidRPr="00704B61">
        <w:rPr>
          <w:sz w:val="24"/>
          <w:szCs w:val="24"/>
        </w:rPr>
        <w:t>По химическому составу воды Каспийское море по классификации О. А. Алекина является сульфатно-хлоридно-натриево-магниевым водоемом [2]. Химический состав воды характеризуется сдвигом водородного показателя (</w:t>
      </w:r>
      <w:r w:rsidRPr="00704B61">
        <w:rPr>
          <w:sz w:val="24"/>
          <w:szCs w:val="24"/>
          <w:lang w:val="en-US"/>
        </w:rPr>
        <w:t>pH</w:t>
      </w:r>
      <w:r w:rsidRPr="00704B61">
        <w:rPr>
          <w:sz w:val="24"/>
          <w:szCs w:val="24"/>
        </w:rPr>
        <w:t>) в щелочную сторону (8,15-8,25) и повышенным солесодержанием – 13,0-13,7 г/л. Состав солей Каспия специфичен большим содержанием сульфатов (</w:t>
      </w:r>
      <w:r w:rsidRPr="00704B61">
        <w:rPr>
          <w:sz w:val="24"/>
          <w:szCs w:val="24"/>
          <w:lang w:val="en-US"/>
        </w:rPr>
        <w:t>SO</w:t>
      </w:r>
      <w:r w:rsidRPr="00704B61">
        <w:rPr>
          <w:sz w:val="24"/>
          <w:szCs w:val="24"/>
          <w:vertAlign w:val="subscript"/>
        </w:rPr>
        <w:t>4</w:t>
      </w:r>
      <w:r w:rsidRPr="00704B61">
        <w:rPr>
          <w:sz w:val="24"/>
          <w:szCs w:val="24"/>
        </w:rPr>
        <w:t>²</w:t>
      </w:r>
      <w:r w:rsidRPr="00704B61">
        <w:rPr>
          <w:sz w:val="24"/>
          <w:szCs w:val="24"/>
          <w:vertAlign w:val="superscript"/>
        </w:rPr>
        <w:t>ˉ</w:t>
      </w:r>
      <w:r w:rsidRPr="00704B61">
        <w:rPr>
          <w:sz w:val="24"/>
          <w:szCs w:val="24"/>
        </w:rPr>
        <w:t>) – 3400-3600 мг/дм³), натрия (</w:t>
      </w:r>
      <w:r w:rsidRPr="00704B61">
        <w:rPr>
          <w:sz w:val="24"/>
          <w:szCs w:val="24"/>
          <w:lang w:val="en-US"/>
        </w:rPr>
        <w:t>Na</w:t>
      </w:r>
      <w:r w:rsidRPr="00704B61">
        <w:rPr>
          <w:sz w:val="24"/>
          <w:szCs w:val="24"/>
          <w:vertAlign w:val="superscript"/>
        </w:rPr>
        <w:t>+</w:t>
      </w:r>
      <w:r w:rsidRPr="00704B61">
        <w:rPr>
          <w:sz w:val="24"/>
          <w:szCs w:val="24"/>
        </w:rPr>
        <w:t>) – 3100 мг/дм³, магния (М</w:t>
      </w:r>
      <w:r w:rsidRPr="00704B61">
        <w:rPr>
          <w:sz w:val="24"/>
          <w:szCs w:val="24"/>
          <w:lang w:val="en-US"/>
        </w:rPr>
        <w:t>g</w:t>
      </w:r>
      <w:r w:rsidRPr="00704B61">
        <w:rPr>
          <w:sz w:val="24"/>
          <w:szCs w:val="24"/>
          <w:vertAlign w:val="subscript"/>
        </w:rPr>
        <w:t>2</w:t>
      </w:r>
      <w:r w:rsidRPr="00704B61">
        <w:rPr>
          <w:sz w:val="24"/>
          <w:szCs w:val="24"/>
          <w:vertAlign w:val="superscript"/>
        </w:rPr>
        <w:t>+</w:t>
      </w:r>
      <w:r w:rsidRPr="00704B61">
        <w:rPr>
          <w:sz w:val="24"/>
          <w:szCs w:val="24"/>
        </w:rPr>
        <w:t>) – 740-760 мг/дм³, хлоридов (</w:t>
      </w:r>
      <w:r w:rsidRPr="00704B61">
        <w:rPr>
          <w:sz w:val="24"/>
          <w:szCs w:val="24"/>
          <w:lang w:val="en-US"/>
        </w:rPr>
        <w:t>Cl</w:t>
      </w:r>
      <w:r w:rsidRPr="00704B61">
        <w:rPr>
          <w:sz w:val="24"/>
          <w:szCs w:val="24"/>
          <w:vertAlign w:val="superscript"/>
        </w:rPr>
        <w:t>–</w:t>
      </w:r>
      <w:r w:rsidRPr="00704B61">
        <w:rPr>
          <w:sz w:val="24"/>
          <w:szCs w:val="24"/>
        </w:rPr>
        <w:t xml:space="preserve">) – 5300-5500 мг/дм³ (метод определения – ГОСТ 26449.1-85), что обусловлено геоморфологическими, геологическими, климатическими условиями, а также составом воды рек, впадающих в море. Уровень Каспия подвержен значительным многолетним и вековым колебаниям. </w:t>
      </w:r>
    </w:p>
    <w:p w:rsidR="004C7257" w:rsidRPr="00704B61" w:rsidRDefault="004C7257" w:rsidP="00704B61">
      <w:pPr>
        <w:ind w:firstLine="397"/>
        <w:jc w:val="both"/>
        <w:rPr>
          <w:sz w:val="24"/>
          <w:szCs w:val="24"/>
        </w:rPr>
      </w:pPr>
      <w:r w:rsidRPr="00704B61">
        <w:rPr>
          <w:sz w:val="24"/>
          <w:szCs w:val="24"/>
        </w:rPr>
        <w:t xml:space="preserve">Изучение гидрологического режима моря и специальные наблюдения за загрязнением морской воды нефтепродуктами и сточными водами проводились ГИ «ВНИПИЭТ» совместно с СЭС МСЧ-102 (1962-1973 гг.), с 1973 г. – метеостанцией Казгидромета (наблюдения за уровнем воды моря по футштоку и самописцу, температурой воды и солёностью). На 1977 г. уровень составлял минус 29,04 м. Дальнейший период характеризовался, как период повышения уровня и к 1995 г. он составил минус 26,72 м, что согласуется с литературными данными [1]. С 1979 по 1995 гг. наблюдалось повышение уровня моря на 1,3 м, что вызвало увеличение общего его объёма и, как следствие, уменьшение общей минерализации. Изменение уровней воды моря в многолетнем разрезе происходит за счёт глобальных изменений в распределении величин осадков и испарения и, соответственно, изменения притока пресных вод в море, что вызывает колебания минерализации и ионного состава воды Каспийского моря. Изменяется и химический состав воды. Наибольшие колебания ионов в многолетнем аспекте наблюдаются в содержании кальция и магния. Оно может меняться в 2,0-2,5 раза, а содержание хлоридов – в 1,5 раза. Содержание остальных ионов меняется незначительно, в пределах 10-20% от их средней концентрации. </w:t>
      </w:r>
    </w:p>
    <w:p w:rsidR="004C7257" w:rsidRPr="00704B61" w:rsidRDefault="004C7257" w:rsidP="00704B61">
      <w:pPr>
        <w:ind w:firstLine="397"/>
        <w:jc w:val="both"/>
        <w:rPr>
          <w:sz w:val="24"/>
          <w:szCs w:val="24"/>
        </w:rPr>
      </w:pPr>
      <w:r w:rsidRPr="00704B61">
        <w:rPr>
          <w:sz w:val="24"/>
          <w:szCs w:val="24"/>
        </w:rPr>
        <w:t xml:space="preserve">Проблема эндемичности холеры приобретает все более актуальное значение в связи с особенностями ее современного распространения. Оказалось возможным доказать формирование эндемичного очага на свободной от холеры территории. Формирование хотя и вторичных, но стойких эндемических очагов, не проявляющих какой либо тенденции к самопроизвольному затуханию, делают Мангистаускую область весьма уязвимой по отношению к холерной инфекции. </w:t>
      </w:r>
    </w:p>
    <w:p w:rsidR="004C7257" w:rsidRPr="00704B61" w:rsidRDefault="004C7257" w:rsidP="00704B61">
      <w:pPr>
        <w:ind w:firstLine="397"/>
        <w:jc w:val="both"/>
        <w:rPr>
          <w:sz w:val="24"/>
          <w:szCs w:val="24"/>
        </w:rPr>
      </w:pPr>
      <w:r w:rsidRPr="00704B61">
        <w:rPr>
          <w:sz w:val="24"/>
          <w:szCs w:val="24"/>
        </w:rPr>
        <w:t xml:space="preserve">Анализ эпидемических проявлений и многолетнего вибриомониторинга объектов окружающей среды (ООС) Мангистауской области (1970-2009 гг.) позволили отнести ее к территории I типа по степени эпидемической опасности, где существуют условия для возникновения вспышек и распространения инфекции в случае завоза, а также для сохранения холерных вибрионов в морской воде [3, 4]. </w:t>
      </w:r>
    </w:p>
    <w:p w:rsidR="004C7257" w:rsidRPr="00704B61" w:rsidRDefault="004C7257" w:rsidP="00704B61">
      <w:pPr>
        <w:ind w:firstLine="397"/>
        <w:jc w:val="both"/>
        <w:rPr>
          <w:sz w:val="24"/>
          <w:szCs w:val="24"/>
        </w:rPr>
      </w:pPr>
      <w:r w:rsidRPr="00704B61">
        <w:rPr>
          <w:sz w:val="24"/>
          <w:szCs w:val="24"/>
        </w:rPr>
        <w:t xml:space="preserve">Очевидным стал экологический подход, классифицирующий холеру в качестве водного сапроноза и изучающий условия, обеспечивающие сохранение указанных бактерий как биологического вида [6]. Известно, что биотические факторы оказывают влияние на интенсивность выделения вибрионов [5]. Цель данной работы – анализ зависимости интенсивности выделения холерных вибрионов из ООС в Мангистауской области от ряда экологических факторов. </w:t>
      </w:r>
    </w:p>
    <w:p w:rsidR="004C7257" w:rsidRPr="00704B61" w:rsidRDefault="004C7257" w:rsidP="00704B61">
      <w:pPr>
        <w:ind w:firstLine="709"/>
        <w:jc w:val="both"/>
        <w:rPr>
          <w:sz w:val="24"/>
          <w:szCs w:val="24"/>
        </w:rPr>
      </w:pPr>
    </w:p>
    <w:p w:rsidR="004C7257" w:rsidRPr="00704B61" w:rsidRDefault="004C7257" w:rsidP="00704B61">
      <w:pPr>
        <w:jc w:val="center"/>
        <w:rPr>
          <w:b/>
          <w:bCs/>
          <w:sz w:val="24"/>
          <w:szCs w:val="24"/>
        </w:rPr>
      </w:pPr>
      <w:r w:rsidRPr="00704B61">
        <w:rPr>
          <w:b/>
          <w:bCs/>
          <w:sz w:val="24"/>
          <w:szCs w:val="24"/>
        </w:rPr>
        <w:t>Материалы и методы</w:t>
      </w:r>
    </w:p>
    <w:p w:rsidR="004C7257" w:rsidRPr="00704B61" w:rsidRDefault="004C7257" w:rsidP="00704B61">
      <w:pPr>
        <w:ind w:firstLine="397"/>
        <w:jc w:val="both"/>
        <w:rPr>
          <w:b/>
          <w:bCs/>
          <w:sz w:val="24"/>
          <w:szCs w:val="24"/>
        </w:rPr>
      </w:pPr>
      <w:r w:rsidRPr="00704B61">
        <w:rPr>
          <w:sz w:val="24"/>
          <w:szCs w:val="24"/>
        </w:rPr>
        <w:t>Материалом для работы стали документы первичной идентификации вибриомониторинга (паспорта и извещения о выделении холерных вибрионов биовара Эльтор из ООС) на территории Мангистауской области с 1970 по 2009 гг. Свойства штаммов оценивали с позиций видовой и типовой дифференциации вибрионов. Методом корреляции рангов Спирмена проведен ретроспективный анализ зависимости выделения вышеуказанных штаммов от температуры и солесодержания воды Каспийского моря.</w:t>
      </w:r>
      <w:r w:rsidRPr="00704B61">
        <w:rPr>
          <w:b/>
          <w:bCs/>
          <w:sz w:val="24"/>
          <w:szCs w:val="24"/>
        </w:rPr>
        <w:t xml:space="preserve"> </w:t>
      </w:r>
    </w:p>
    <w:p w:rsidR="004C7257" w:rsidRPr="00704B61" w:rsidRDefault="004C7257" w:rsidP="00704B61">
      <w:pPr>
        <w:pStyle w:val="a9"/>
        <w:ind w:firstLine="0"/>
        <w:jc w:val="center"/>
        <w:rPr>
          <w:b/>
          <w:bCs/>
        </w:rPr>
      </w:pPr>
    </w:p>
    <w:p w:rsidR="004C7257" w:rsidRPr="00704B61" w:rsidRDefault="004C7257" w:rsidP="00704B61">
      <w:pPr>
        <w:pStyle w:val="a9"/>
        <w:ind w:firstLine="0"/>
        <w:jc w:val="center"/>
        <w:rPr>
          <w:b/>
          <w:bCs/>
        </w:rPr>
      </w:pPr>
      <w:r w:rsidRPr="00704B61">
        <w:rPr>
          <w:b/>
          <w:bCs/>
        </w:rPr>
        <w:t>Результаты и обсуждение</w:t>
      </w:r>
    </w:p>
    <w:p w:rsidR="004C7257" w:rsidRPr="00704B61" w:rsidRDefault="004C7257" w:rsidP="00704B61">
      <w:pPr>
        <w:ind w:firstLine="397"/>
        <w:jc w:val="both"/>
        <w:rPr>
          <w:i/>
          <w:iCs/>
          <w:sz w:val="24"/>
          <w:szCs w:val="24"/>
        </w:rPr>
      </w:pPr>
      <w:r w:rsidRPr="00704B61">
        <w:rPr>
          <w:sz w:val="24"/>
          <w:szCs w:val="24"/>
        </w:rPr>
        <w:t xml:space="preserve">Всего за указанный период выделено 628 штаммов </w:t>
      </w:r>
      <w:r w:rsidRPr="00704B61">
        <w:rPr>
          <w:i/>
          <w:iCs/>
          <w:sz w:val="24"/>
          <w:szCs w:val="24"/>
          <w:lang w:val="en-US"/>
        </w:rPr>
        <w:t>Vibrio</w:t>
      </w:r>
      <w:r w:rsidRPr="00704B61">
        <w:rPr>
          <w:i/>
          <w:iCs/>
          <w:sz w:val="24"/>
          <w:szCs w:val="24"/>
        </w:rPr>
        <w:t xml:space="preserve"> </w:t>
      </w:r>
      <w:r w:rsidRPr="00704B61">
        <w:rPr>
          <w:i/>
          <w:iCs/>
          <w:sz w:val="24"/>
          <w:szCs w:val="24"/>
          <w:lang w:val="en-US"/>
        </w:rPr>
        <w:t>choler</w:t>
      </w:r>
      <w:r w:rsidRPr="00704B61">
        <w:rPr>
          <w:i/>
          <w:iCs/>
          <w:sz w:val="24"/>
          <w:szCs w:val="24"/>
        </w:rPr>
        <w:t>ае е</w:t>
      </w:r>
      <w:r w:rsidRPr="00704B61">
        <w:rPr>
          <w:i/>
          <w:iCs/>
          <w:sz w:val="24"/>
          <w:szCs w:val="24"/>
          <w:lang w:val="en-US"/>
        </w:rPr>
        <w:t>ltor</w:t>
      </w:r>
      <w:r w:rsidRPr="00704B61">
        <w:rPr>
          <w:sz w:val="24"/>
          <w:szCs w:val="24"/>
        </w:rPr>
        <w:t xml:space="preserve"> вариант 2 (</w:t>
      </w:r>
      <w:r w:rsidRPr="00704B61">
        <w:rPr>
          <w:sz w:val="24"/>
          <w:szCs w:val="24"/>
          <w:lang w:val="en-US"/>
        </w:rPr>
        <w:t>Hly</w:t>
      </w:r>
      <w:r w:rsidRPr="00704B61">
        <w:rPr>
          <w:sz w:val="24"/>
          <w:szCs w:val="24"/>
          <w:vertAlign w:val="superscript"/>
        </w:rPr>
        <w:t>+</w:t>
      </w:r>
      <w:r w:rsidRPr="00704B61">
        <w:rPr>
          <w:sz w:val="24"/>
          <w:szCs w:val="24"/>
        </w:rPr>
        <w:t xml:space="preserve"> </w:t>
      </w:r>
      <w:r w:rsidRPr="00704B61">
        <w:rPr>
          <w:sz w:val="24"/>
          <w:szCs w:val="24"/>
          <w:lang w:val="en-US"/>
        </w:rPr>
        <w:t>Vct</w:t>
      </w:r>
      <w:r w:rsidRPr="00704B61">
        <w:rPr>
          <w:sz w:val="24"/>
          <w:szCs w:val="24"/>
        </w:rPr>
        <w:t>ˉ)</w:t>
      </w:r>
      <w:r w:rsidRPr="00704B61">
        <w:rPr>
          <w:i/>
          <w:iCs/>
          <w:sz w:val="24"/>
          <w:szCs w:val="24"/>
        </w:rPr>
        <w:t xml:space="preserve"> </w:t>
      </w:r>
      <w:r w:rsidRPr="00704B61">
        <w:rPr>
          <w:sz w:val="24"/>
          <w:szCs w:val="24"/>
        </w:rPr>
        <w:t>и</w:t>
      </w:r>
      <w:r w:rsidRPr="00704B61">
        <w:rPr>
          <w:i/>
          <w:iCs/>
          <w:sz w:val="24"/>
          <w:szCs w:val="24"/>
        </w:rPr>
        <w:t xml:space="preserve"> </w:t>
      </w:r>
      <w:r w:rsidRPr="00704B61">
        <w:rPr>
          <w:i/>
          <w:iCs/>
          <w:sz w:val="24"/>
          <w:szCs w:val="24"/>
          <w:lang w:val="en-US"/>
        </w:rPr>
        <w:t>V</w:t>
      </w:r>
      <w:r w:rsidRPr="00704B61">
        <w:rPr>
          <w:i/>
          <w:iCs/>
          <w:sz w:val="24"/>
          <w:szCs w:val="24"/>
        </w:rPr>
        <w:t xml:space="preserve">. </w:t>
      </w:r>
      <w:r w:rsidRPr="00704B61">
        <w:rPr>
          <w:i/>
          <w:iCs/>
          <w:sz w:val="24"/>
          <w:szCs w:val="24"/>
          <w:lang w:val="en-US"/>
        </w:rPr>
        <w:t>c</w:t>
      </w:r>
      <w:r w:rsidRPr="00704B61">
        <w:rPr>
          <w:i/>
          <w:iCs/>
          <w:sz w:val="24"/>
          <w:szCs w:val="24"/>
        </w:rPr>
        <w:t xml:space="preserve">. еltor </w:t>
      </w:r>
      <w:r w:rsidRPr="00704B61">
        <w:rPr>
          <w:sz w:val="24"/>
          <w:szCs w:val="24"/>
        </w:rPr>
        <w:t>вариант 1 (</w:t>
      </w:r>
      <w:r w:rsidRPr="00704B61">
        <w:rPr>
          <w:sz w:val="24"/>
          <w:szCs w:val="24"/>
          <w:lang w:val="en-US"/>
        </w:rPr>
        <w:t>Hly</w:t>
      </w:r>
      <w:r w:rsidRPr="00704B61">
        <w:rPr>
          <w:sz w:val="24"/>
          <w:szCs w:val="24"/>
        </w:rPr>
        <w:t xml:space="preserve">ˉ </w:t>
      </w:r>
      <w:r w:rsidRPr="00704B61">
        <w:rPr>
          <w:sz w:val="24"/>
          <w:szCs w:val="24"/>
          <w:lang w:val="en-US"/>
        </w:rPr>
        <w:t>Vct</w:t>
      </w:r>
      <w:r w:rsidRPr="00704B61">
        <w:rPr>
          <w:sz w:val="24"/>
          <w:szCs w:val="24"/>
          <w:vertAlign w:val="superscript"/>
        </w:rPr>
        <w:t>+</w:t>
      </w:r>
      <w:r w:rsidRPr="00704B61">
        <w:rPr>
          <w:sz w:val="24"/>
          <w:szCs w:val="24"/>
        </w:rPr>
        <w:t>) из 86631 пробы из ООС: в том числе 326 (51,91%) штаммов из 49891 (57,59%) проб морской воды, 263 (41,88%) – из 15604 (18%) проб сточных вод канализации, 23 (3,66%) – из 5383 (6,21%) проб балластной воды нефтеналивных танкеров Волжского речного пароходства, 2 (0,3%) – из 4154 (4,8%) проб питьевой воды, 3 (0,47%) – из 4525 (5,22%) проб от гидробионтов, 1377 (1,59%) от водоплавающих птиц, 2741 (3,16%) проб пищевых продуктов, 2467 (2,85%) воды из колодцев, 78 (0,09%) воды из скважин, 1411 (1,63%) содержимого выгребных ям.</w:t>
      </w:r>
    </w:p>
    <w:p w:rsidR="004C7257" w:rsidRPr="00704B61" w:rsidRDefault="004C7257" w:rsidP="00704B61">
      <w:pPr>
        <w:pStyle w:val="a9"/>
        <w:ind w:firstLine="397"/>
      </w:pPr>
      <w:r w:rsidRPr="00704B61">
        <w:t xml:space="preserve">Отрицательные результаты получены при исследовании на холеру воды из колодцев, скважин, содержимого выгребных ям, от водоплавающих птиц, проб пищевых продуктов. </w:t>
      </w:r>
    </w:p>
    <w:p w:rsidR="004C7257" w:rsidRPr="00704B61" w:rsidRDefault="004C7257" w:rsidP="00704B61">
      <w:pPr>
        <w:pStyle w:val="a9"/>
        <w:ind w:firstLine="397"/>
        <w:rPr>
          <w:b/>
          <w:bCs/>
        </w:rPr>
      </w:pPr>
      <w:r w:rsidRPr="00704B61">
        <w:t>Показатель интенсивности выделения холерных вибрионов биовара Эльтор из морской воды варьировал от 0,02 до 2,31, а из сточных вод</w:t>
      </w:r>
      <w:r w:rsidRPr="00704B61">
        <w:rPr>
          <w:i/>
          <w:iCs/>
        </w:rPr>
        <w:t xml:space="preserve"> – </w:t>
      </w:r>
      <w:r w:rsidRPr="00704B61">
        <w:t xml:space="preserve">от 0,5 до 10,7. Наиболее высоким он зафиксирован на уровне 2,3 из морской воды и 10,7 из сточных вод, причем оба показателя соответствовали одному временному периоду (1995-1999). Из морской воды в общей сложности выделено больше штаммов 326 (51,91%), чем из стоков – 263 (41,88%), однако это соотношение не отражает истинного состояния контаминации указанных экологических систем. Меньшее количество штаммов, выделенных из сточных вод можно объяснить меньшим количеством исследованных проб – 15604 (18%) против 49891 (57,59%) проб морской воды (таблица 1). Указанные различия связаны также с большей сложностью выделения культур из сточных вод. В среднем за анализируемый период показатель интенсивности выделения холерных вибрионов из морской воды составил 1,12, из сточной – 2,66. Ретроспективный сравнительный анализ результатов бактериологического мониторинга выявил тенденцию снижения интенсивных показателей выделения изучаемых штаммов из ООС за последнее десятилетие. Выявлена прямая корреляционная связь (уровень надежности </w:t>
      </w:r>
      <w:r w:rsidRPr="00704B61">
        <w:rPr>
          <w:lang w:val="en-US"/>
        </w:rPr>
        <w:t>p</w:t>
      </w:r>
      <w:r w:rsidRPr="00704B61">
        <w:t xml:space="preserve">&lt;0,05) между интенсивностью выделения холерных вибрионов биовара Эльтор из морской воды и сточных вод канализации, обусловленная загрязнением морских вод хозяйственно-фекальными стоками города за счет аварийных сбросов стоков канализации в море. Загрязнению способствует слив балластных вод с судов в акватории морского порта г. Актау. </w:t>
      </w:r>
    </w:p>
    <w:p w:rsidR="004C7257" w:rsidRPr="00704B61" w:rsidRDefault="004C7257" w:rsidP="00704B61">
      <w:pPr>
        <w:pStyle w:val="a9"/>
        <w:ind w:firstLine="0"/>
        <w:jc w:val="right"/>
        <w:rPr>
          <w:i/>
          <w:iCs/>
        </w:rPr>
      </w:pPr>
      <w:r w:rsidRPr="00704B61">
        <w:rPr>
          <w:i/>
          <w:iCs/>
        </w:rPr>
        <w:t xml:space="preserve">Таблица 1 </w:t>
      </w:r>
    </w:p>
    <w:p w:rsidR="004C7257" w:rsidRPr="00704B61" w:rsidRDefault="004C7257" w:rsidP="00704B61">
      <w:pPr>
        <w:jc w:val="center"/>
        <w:rPr>
          <w:i/>
          <w:iCs/>
          <w:sz w:val="24"/>
          <w:szCs w:val="24"/>
        </w:rPr>
      </w:pPr>
      <w:r w:rsidRPr="00704B61">
        <w:rPr>
          <w:i/>
          <w:iCs/>
          <w:sz w:val="24"/>
          <w:szCs w:val="24"/>
        </w:rPr>
        <w:t>Динамика выделения холерных вибрионов из ООС Мангистауской области в 1970-2009 гг.</w:t>
      </w:r>
    </w:p>
    <w:p w:rsidR="004C7257" w:rsidRPr="00704B61" w:rsidRDefault="004C7257" w:rsidP="00704B61">
      <w:pPr>
        <w:jc w:val="both"/>
        <w:rPr>
          <w:sz w:val="16"/>
          <w:szCs w:val="16"/>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707"/>
        <w:gridCol w:w="707"/>
        <w:gridCol w:w="707"/>
        <w:gridCol w:w="708"/>
        <w:gridCol w:w="707"/>
        <w:gridCol w:w="707"/>
        <w:gridCol w:w="707"/>
        <w:gridCol w:w="720"/>
        <w:gridCol w:w="695"/>
        <w:gridCol w:w="707"/>
        <w:gridCol w:w="707"/>
        <w:gridCol w:w="708"/>
      </w:tblGrid>
      <w:tr w:rsidR="004C7257" w:rsidRPr="005346B0">
        <w:trPr>
          <w:jc w:val="center"/>
        </w:trPr>
        <w:tc>
          <w:tcPr>
            <w:tcW w:w="1101" w:type="dxa"/>
            <w:vMerge w:val="restart"/>
            <w:vAlign w:val="center"/>
          </w:tcPr>
          <w:p w:rsidR="004C7257" w:rsidRPr="005346B0" w:rsidRDefault="004C7257" w:rsidP="00704B61">
            <w:pPr>
              <w:pStyle w:val="a9"/>
              <w:ind w:firstLine="0"/>
              <w:jc w:val="center"/>
              <w:rPr>
                <w:sz w:val="20"/>
                <w:szCs w:val="20"/>
              </w:rPr>
            </w:pPr>
            <w:r>
              <w:rPr>
                <w:sz w:val="20"/>
                <w:szCs w:val="20"/>
              </w:rPr>
              <w:t>Г</w:t>
            </w:r>
            <w:r w:rsidRPr="005346B0">
              <w:rPr>
                <w:sz w:val="20"/>
                <w:szCs w:val="20"/>
              </w:rPr>
              <w:t>оды</w:t>
            </w:r>
          </w:p>
        </w:tc>
        <w:tc>
          <w:tcPr>
            <w:tcW w:w="8487" w:type="dxa"/>
            <w:gridSpan w:val="12"/>
            <w:vAlign w:val="center"/>
          </w:tcPr>
          <w:p w:rsidR="004C7257" w:rsidRPr="005346B0" w:rsidRDefault="004C7257" w:rsidP="00704B61">
            <w:pPr>
              <w:pStyle w:val="a9"/>
              <w:ind w:firstLine="0"/>
              <w:jc w:val="center"/>
              <w:rPr>
                <w:b/>
                <w:bCs/>
              </w:rPr>
            </w:pPr>
            <w:r w:rsidRPr="005346B0">
              <w:rPr>
                <w:sz w:val="20"/>
                <w:szCs w:val="20"/>
              </w:rPr>
              <w:t>Объект</w:t>
            </w:r>
            <w:r>
              <w:rPr>
                <w:sz w:val="20"/>
                <w:szCs w:val="20"/>
              </w:rPr>
              <w:t xml:space="preserve"> </w:t>
            </w:r>
            <w:r w:rsidRPr="005346B0">
              <w:rPr>
                <w:sz w:val="20"/>
                <w:szCs w:val="20"/>
              </w:rPr>
              <w:t>выделения</w:t>
            </w:r>
          </w:p>
        </w:tc>
      </w:tr>
      <w:tr w:rsidR="004C7257" w:rsidRPr="005346B0">
        <w:trPr>
          <w:jc w:val="center"/>
        </w:trPr>
        <w:tc>
          <w:tcPr>
            <w:tcW w:w="1101" w:type="dxa"/>
            <w:vMerge/>
            <w:vAlign w:val="center"/>
          </w:tcPr>
          <w:p w:rsidR="004C7257" w:rsidRPr="005346B0" w:rsidRDefault="004C7257" w:rsidP="00704B61">
            <w:pPr>
              <w:pStyle w:val="a9"/>
              <w:ind w:firstLine="0"/>
              <w:jc w:val="center"/>
              <w:rPr>
                <w:sz w:val="20"/>
                <w:szCs w:val="20"/>
              </w:rPr>
            </w:pPr>
          </w:p>
        </w:tc>
        <w:tc>
          <w:tcPr>
            <w:tcW w:w="1414" w:type="dxa"/>
            <w:gridSpan w:val="2"/>
            <w:vAlign w:val="center"/>
          </w:tcPr>
          <w:p w:rsidR="004C7257" w:rsidRPr="005346B0" w:rsidRDefault="004C7257" w:rsidP="00704B61">
            <w:pPr>
              <w:pStyle w:val="a9"/>
              <w:ind w:firstLine="0"/>
              <w:jc w:val="center"/>
              <w:rPr>
                <w:b/>
                <w:bCs/>
              </w:rPr>
            </w:pPr>
            <w:r w:rsidRPr="005346B0">
              <w:rPr>
                <w:sz w:val="20"/>
                <w:szCs w:val="20"/>
              </w:rPr>
              <w:t>М</w:t>
            </w:r>
            <w:r>
              <w:rPr>
                <w:sz w:val="20"/>
                <w:szCs w:val="20"/>
              </w:rPr>
              <w:t>орская вода</w:t>
            </w:r>
          </w:p>
        </w:tc>
        <w:tc>
          <w:tcPr>
            <w:tcW w:w="1415" w:type="dxa"/>
            <w:gridSpan w:val="2"/>
            <w:vAlign w:val="center"/>
          </w:tcPr>
          <w:p w:rsidR="004C7257" w:rsidRPr="005346B0" w:rsidRDefault="004C7257" w:rsidP="00704B61">
            <w:pPr>
              <w:pStyle w:val="a9"/>
              <w:ind w:left="-101" w:right="-90" w:firstLine="0"/>
              <w:jc w:val="center"/>
              <w:rPr>
                <w:b/>
                <w:bCs/>
              </w:rPr>
            </w:pPr>
            <w:r>
              <w:rPr>
                <w:sz w:val="20"/>
                <w:szCs w:val="20"/>
              </w:rPr>
              <w:t>Сточные воды</w:t>
            </w:r>
          </w:p>
        </w:tc>
        <w:tc>
          <w:tcPr>
            <w:tcW w:w="1414" w:type="dxa"/>
            <w:gridSpan w:val="2"/>
            <w:vAlign w:val="center"/>
          </w:tcPr>
          <w:p w:rsidR="004C7257" w:rsidRPr="005346B0" w:rsidRDefault="004C7257" w:rsidP="00704B61">
            <w:pPr>
              <w:pStyle w:val="a9"/>
              <w:ind w:firstLine="0"/>
              <w:jc w:val="center"/>
              <w:rPr>
                <w:b/>
                <w:bCs/>
              </w:rPr>
            </w:pPr>
            <w:r w:rsidRPr="005346B0">
              <w:rPr>
                <w:sz w:val="20"/>
                <w:szCs w:val="20"/>
              </w:rPr>
              <w:t>Эпидочаги</w:t>
            </w:r>
          </w:p>
        </w:tc>
        <w:tc>
          <w:tcPr>
            <w:tcW w:w="1427" w:type="dxa"/>
            <w:gridSpan w:val="2"/>
            <w:vAlign w:val="center"/>
          </w:tcPr>
          <w:p w:rsidR="004C7257" w:rsidRPr="005346B0" w:rsidRDefault="004C7257" w:rsidP="00704B61">
            <w:pPr>
              <w:pStyle w:val="a9"/>
              <w:ind w:left="-70" w:right="-120" w:firstLine="0"/>
              <w:jc w:val="left"/>
              <w:rPr>
                <w:sz w:val="20"/>
                <w:szCs w:val="20"/>
              </w:rPr>
            </w:pPr>
            <w:r w:rsidRPr="005346B0">
              <w:rPr>
                <w:sz w:val="20"/>
                <w:szCs w:val="20"/>
              </w:rPr>
              <w:t>Балластная вода</w:t>
            </w:r>
          </w:p>
        </w:tc>
        <w:tc>
          <w:tcPr>
            <w:tcW w:w="1402" w:type="dxa"/>
            <w:gridSpan w:val="2"/>
            <w:vAlign w:val="center"/>
          </w:tcPr>
          <w:p w:rsidR="004C7257" w:rsidRPr="005346B0" w:rsidRDefault="004C7257" w:rsidP="00704B61">
            <w:pPr>
              <w:pStyle w:val="a9"/>
              <w:ind w:firstLine="0"/>
              <w:jc w:val="center"/>
              <w:rPr>
                <w:sz w:val="20"/>
                <w:szCs w:val="20"/>
              </w:rPr>
            </w:pPr>
            <w:r>
              <w:rPr>
                <w:sz w:val="20"/>
                <w:szCs w:val="20"/>
              </w:rPr>
              <w:t>Г</w:t>
            </w:r>
            <w:r w:rsidRPr="005346B0">
              <w:rPr>
                <w:sz w:val="20"/>
                <w:szCs w:val="20"/>
              </w:rPr>
              <w:t>идробионты</w:t>
            </w:r>
          </w:p>
        </w:tc>
        <w:tc>
          <w:tcPr>
            <w:tcW w:w="1415" w:type="dxa"/>
            <w:gridSpan w:val="2"/>
            <w:vAlign w:val="center"/>
          </w:tcPr>
          <w:p w:rsidR="004C7257" w:rsidRPr="005346B0" w:rsidRDefault="004C7257" w:rsidP="00704B61">
            <w:pPr>
              <w:pStyle w:val="a9"/>
              <w:ind w:left="-104" w:right="-126" w:firstLine="0"/>
              <w:jc w:val="center"/>
              <w:rPr>
                <w:sz w:val="20"/>
                <w:szCs w:val="20"/>
              </w:rPr>
            </w:pPr>
            <w:r w:rsidRPr="005346B0">
              <w:rPr>
                <w:sz w:val="20"/>
                <w:szCs w:val="20"/>
              </w:rPr>
              <w:t>Питьевая вода</w:t>
            </w:r>
          </w:p>
        </w:tc>
      </w:tr>
      <w:tr w:rsidR="004C7257" w:rsidRPr="005346B0">
        <w:trPr>
          <w:cantSplit/>
          <w:trHeight w:val="1695"/>
          <w:jc w:val="center"/>
        </w:trPr>
        <w:tc>
          <w:tcPr>
            <w:tcW w:w="1101" w:type="dxa"/>
            <w:vMerge/>
            <w:vAlign w:val="center"/>
          </w:tcPr>
          <w:p w:rsidR="004C7257" w:rsidRPr="005346B0" w:rsidRDefault="004C7257" w:rsidP="00704B61">
            <w:pPr>
              <w:pStyle w:val="a9"/>
              <w:ind w:firstLine="0"/>
              <w:jc w:val="center"/>
              <w:rPr>
                <w:b/>
                <w:bCs/>
                <w:sz w:val="20"/>
                <w:szCs w:val="20"/>
              </w:rPr>
            </w:pPr>
          </w:p>
        </w:tc>
        <w:tc>
          <w:tcPr>
            <w:tcW w:w="707" w:type="dxa"/>
            <w:textDirection w:val="btLr"/>
            <w:vAlign w:val="center"/>
          </w:tcPr>
          <w:p w:rsidR="004C7257" w:rsidRPr="005346B0" w:rsidRDefault="004C7257" w:rsidP="00704B61">
            <w:pPr>
              <w:pStyle w:val="a9"/>
              <w:ind w:left="113" w:right="113" w:firstLine="0"/>
              <w:jc w:val="left"/>
              <w:rPr>
                <w:b/>
                <w:bCs/>
              </w:rPr>
            </w:pPr>
            <w:r w:rsidRPr="005346B0">
              <w:rPr>
                <w:sz w:val="20"/>
                <w:szCs w:val="20"/>
              </w:rPr>
              <w:t>Кол-во проб</w:t>
            </w:r>
          </w:p>
        </w:tc>
        <w:tc>
          <w:tcPr>
            <w:tcW w:w="707" w:type="dxa"/>
            <w:textDirection w:val="btLr"/>
            <w:vAlign w:val="center"/>
          </w:tcPr>
          <w:p w:rsidR="004C7257" w:rsidRPr="005346B0" w:rsidRDefault="004C7257" w:rsidP="00704B61">
            <w:pPr>
              <w:pStyle w:val="a9"/>
              <w:ind w:left="113" w:right="113" w:firstLine="0"/>
              <w:jc w:val="left"/>
              <w:rPr>
                <w:sz w:val="20"/>
                <w:szCs w:val="20"/>
              </w:rPr>
            </w:pPr>
            <w:r>
              <w:rPr>
                <w:sz w:val="20"/>
                <w:szCs w:val="20"/>
              </w:rPr>
              <w:t>Положительный результат, %</w:t>
            </w:r>
          </w:p>
        </w:tc>
        <w:tc>
          <w:tcPr>
            <w:tcW w:w="707" w:type="dxa"/>
            <w:textDirection w:val="btLr"/>
            <w:vAlign w:val="center"/>
          </w:tcPr>
          <w:p w:rsidR="004C7257" w:rsidRPr="005346B0" w:rsidRDefault="004C7257" w:rsidP="00704B61">
            <w:pPr>
              <w:pStyle w:val="a9"/>
              <w:ind w:left="113" w:right="113" w:firstLine="0"/>
              <w:jc w:val="left"/>
              <w:rPr>
                <w:sz w:val="20"/>
                <w:szCs w:val="20"/>
              </w:rPr>
            </w:pPr>
            <w:r w:rsidRPr="005346B0">
              <w:rPr>
                <w:sz w:val="20"/>
                <w:szCs w:val="20"/>
              </w:rPr>
              <w:t>Кол-во проб</w:t>
            </w:r>
          </w:p>
        </w:tc>
        <w:tc>
          <w:tcPr>
            <w:tcW w:w="708" w:type="dxa"/>
            <w:textDirection w:val="btLr"/>
            <w:vAlign w:val="center"/>
          </w:tcPr>
          <w:p w:rsidR="004C7257" w:rsidRPr="005346B0" w:rsidRDefault="004C7257" w:rsidP="00704B61">
            <w:pPr>
              <w:pStyle w:val="a9"/>
              <w:ind w:left="113" w:right="113" w:firstLine="0"/>
              <w:jc w:val="left"/>
              <w:rPr>
                <w:sz w:val="20"/>
                <w:szCs w:val="20"/>
              </w:rPr>
            </w:pPr>
            <w:r>
              <w:rPr>
                <w:sz w:val="20"/>
                <w:szCs w:val="20"/>
              </w:rPr>
              <w:t>Положительный результат, %</w:t>
            </w:r>
          </w:p>
        </w:tc>
        <w:tc>
          <w:tcPr>
            <w:tcW w:w="707" w:type="dxa"/>
            <w:textDirection w:val="btLr"/>
            <w:vAlign w:val="center"/>
          </w:tcPr>
          <w:p w:rsidR="004C7257" w:rsidRPr="005346B0" w:rsidRDefault="004C7257" w:rsidP="00704B61">
            <w:pPr>
              <w:pStyle w:val="a9"/>
              <w:ind w:left="113" w:right="113" w:firstLine="0"/>
              <w:jc w:val="left"/>
              <w:rPr>
                <w:sz w:val="20"/>
                <w:szCs w:val="20"/>
              </w:rPr>
            </w:pPr>
            <w:r w:rsidRPr="005346B0">
              <w:rPr>
                <w:sz w:val="20"/>
                <w:szCs w:val="20"/>
              </w:rPr>
              <w:t>Кол-во</w:t>
            </w:r>
          </w:p>
          <w:p w:rsidR="004C7257" w:rsidRPr="005346B0" w:rsidRDefault="004C7257" w:rsidP="00704B61">
            <w:pPr>
              <w:pStyle w:val="a9"/>
              <w:ind w:left="113" w:right="113" w:firstLine="0"/>
              <w:jc w:val="left"/>
              <w:rPr>
                <w:sz w:val="20"/>
                <w:szCs w:val="20"/>
              </w:rPr>
            </w:pPr>
            <w:r w:rsidRPr="005346B0">
              <w:rPr>
                <w:sz w:val="20"/>
                <w:szCs w:val="20"/>
              </w:rPr>
              <w:t>проб</w:t>
            </w:r>
          </w:p>
        </w:tc>
        <w:tc>
          <w:tcPr>
            <w:tcW w:w="707" w:type="dxa"/>
            <w:textDirection w:val="btLr"/>
            <w:vAlign w:val="center"/>
          </w:tcPr>
          <w:p w:rsidR="004C7257" w:rsidRPr="005346B0" w:rsidRDefault="004C7257" w:rsidP="00704B61">
            <w:pPr>
              <w:pStyle w:val="a9"/>
              <w:ind w:left="113" w:right="113" w:firstLine="0"/>
              <w:jc w:val="left"/>
              <w:rPr>
                <w:sz w:val="20"/>
                <w:szCs w:val="20"/>
              </w:rPr>
            </w:pPr>
            <w:r>
              <w:rPr>
                <w:sz w:val="20"/>
                <w:szCs w:val="20"/>
              </w:rPr>
              <w:t>Положительный результат, %</w:t>
            </w:r>
          </w:p>
        </w:tc>
        <w:tc>
          <w:tcPr>
            <w:tcW w:w="707" w:type="dxa"/>
            <w:textDirection w:val="btLr"/>
            <w:vAlign w:val="center"/>
          </w:tcPr>
          <w:p w:rsidR="004C7257" w:rsidRPr="005346B0" w:rsidRDefault="004C7257" w:rsidP="00704B61">
            <w:pPr>
              <w:pStyle w:val="a9"/>
              <w:ind w:left="113" w:right="113" w:firstLine="0"/>
              <w:jc w:val="left"/>
              <w:rPr>
                <w:b/>
                <w:bCs/>
              </w:rPr>
            </w:pPr>
            <w:r w:rsidRPr="005346B0">
              <w:rPr>
                <w:sz w:val="20"/>
                <w:szCs w:val="20"/>
              </w:rPr>
              <w:t>Кол-во проб</w:t>
            </w:r>
          </w:p>
        </w:tc>
        <w:tc>
          <w:tcPr>
            <w:tcW w:w="720" w:type="dxa"/>
            <w:textDirection w:val="btLr"/>
            <w:vAlign w:val="center"/>
          </w:tcPr>
          <w:p w:rsidR="004C7257" w:rsidRPr="005346B0" w:rsidRDefault="004C7257" w:rsidP="00704B61">
            <w:pPr>
              <w:pStyle w:val="a9"/>
              <w:ind w:left="113" w:right="113" w:firstLine="0"/>
              <w:jc w:val="left"/>
              <w:rPr>
                <w:sz w:val="20"/>
                <w:szCs w:val="20"/>
              </w:rPr>
            </w:pPr>
            <w:r>
              <w:rPr>
                <w:sz w:val="20"/>
                <w:szCs w:val="20"/>
              </w:rPr>
              <w:t>Положительный результат, %</w:t>
            </w:r>
          </w:p>
        </w:tc>
        <w:tc>
          <w:tcPr>
            <w:tcW w:w="695" w:type="dxa"/>
            <w:textDirection w:val="btLr"/>
            <w:vAlign w:val="center"/>
          </w:tcPr>
          <w:p w:rsidR="004C7257" w:rsidRPr="005346B0" w:rsidRDefault="004C7257" w:rsidP="00704B61">
            <w:pPr>
              <w:pStyle w:val="a9"/>
              <w:ind w:left="113" w:right="113" w:firstLine="0"/>
              <w:jc w:val="left"/>
              <w:rPr>
                <w:b/>
                <w:bCs/>
              </w:rPr>
            </w:pPr>
            <w:r w:rsidRPr="005346B0">
              <w:rPr>
                <w:sz w:val="20"/>
                <w:szCs w:val="20"/>
              </w:rPr>
              <w:t>Кол-во проб</w:t>
            </w:r>
          </w:p>
        </w:tc>
        <w:tc>
          <w:tcPr>
            <w:tcW w:w="707" w:type="dxa"/>
            <w:textDirection w:val="btLr"/>
            <w:vAlign w:val="center"/>
          </w:tcPr>
          <w:p w:rsidR="004C7257" w:rsidRPr="005346B0" w:rsidRDefault="004C7257" w:rsidP="00704B61">
            <w:pPr>
              <w:pStyle w:val="a9"/>
              <w:ind w:left="113" w:right="113" w:firstLine="0"/>
              <w:jc w:val="left"/>
              <w:rPr>
                <w:sz w:val="20"/>
                <w:szCs w:val="20"/>
              </w:rPr>
            </w:pPr>
            <w:r>
              <w:rPr>
                <w:sz w:val="20"/>
                <w:szCs w:val="20"/>
              </w:rPr>
              <w:t>Положительный результат, %</w:t>
            </w:r>
          </w:p>
        </w:tc>
        <w:tc>
          <w:tcPr>
            <w:tcW w:w="707" w:type="dxa"/>
            <w:textDirection w:val="btLr"/>
            <w:vAlign w:val="center"/>
          </w:tcPr>
          <w:p w:rsidR="004C7257" w:rsidRPr="005346B0" w:rsidRDefault="004C7257" w:rsidP="00704B61">
            <w:pPr>
              <w:pStyle w:val="a9"/>
              <w:ind w:left="113" w:right="113" w:firstLine="0"/>
              <w:jc w:val="left"/>
              <w:rPr>
                <w:b/>
                <w:bCs/>
              </w:rPr>
            </w:pPr>
            <w:r w:rsidRPr="005346B0">
              <w:rPr>
                <w:sz w:val="20"/>
                <w:szCs w:val="20"/>
              </w:rPr>
              <w:t>Кол-во проб</w:t>
            </w:r>
          </w:p>
        </w:tc>
        <w:tc>
          <w:tcPr>
            <w:tcW w:w="708" w:type="dxa"/>
            <w:textDirection w:val="btLr"/>
            <w:vAlign w:val="center"/>
          </w:tcPr>
          <w:p w:rsidR="004C7257" w:rsidRPr="005346B0" w:rsidRDefault="004C7257" w:rsidP="00704B61">
            <w:pPr>
              <w:pStyle w:val="a9"/>
              <w:ind w:left="113" w:right="113" w:firstLine="0"/>
              <w:jc w:val="left"/>
              <w:rPr>
                <w:sz w:val="20"/>
                <w:szCs w:val="20"/>
              </w:rPr>
            </w:pPr>
            <w:r>
              <w:rPr>
                <w:sz w:val="20"/>
                <w:szCs w:val="20"/>
              </w:rPr>
              <w:t>Положительный результат, %</w:t>
            </w:r>
          </w:p>
        </w:tc>
      </w:tr>
      <w:tr w:rsidR="004C7257" w:rsidRPr="005346B0">
        <w:trPr>
          <w:jc w:val="center"/>
        </w:trPr>
        <w:tc>
          <w:tcPr>
            <w:tcW w:w="1101" w:type="dxa"/>
            <w:vAlign w:val="center"/>
          </w:tcPr>
          <w:p w:rsidR="004C7257" w:rsidRPr="005346B0" w:rsidRDefault="004C7257" w:rsidP="00704B61">
            <w:pPr>
              <w:pStyle w:val="a9"/>
              <w:ind w:firstLine="0"/>
              <w:jc w:val="center"/>
              <w:rPr>
                <w:b/>
                <w:bCs/>
                <w:sz w:val="20"/>
                <w:szCs w:val="20"/>
              </w:rPr>
            </w:pPr>
            <w:r w:rsidRPr="005346B0">
              <w:rPr>
                <w:sz w:val="20"/>
                <w:szCs w:val="20"/>
              </w:rPr>
              <w:t>1970-1974</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6781</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0,02</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2410</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1,07</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20"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695" w:type="dxa"/>
            <w:vAlign w:val="center"/>
          </w:tcPr>
          <w:p w:rsidR="004C7257" w:rsidRPr="005346B0" w:rsidRDefault="004C7257" w:rsidP="00704B61">
            <w:pPr>
              <w:pStyle w:val="a9"/>
              <w:ind w:firstLine="0"/>
              <w:jc w:val="center"/>
              <w:rPr>
                <w:sz w:val="20"/>
                <w:szCs w:val="20"/>
              </w:rPr>
            </w:pPr>
            <w:r w:rsidRPr="005346B0">
              <w:rPr>
                <w:sz w:val="20"/>
                <w:szCs w:val="20"/>
              </w:rPr>
              <w:t>2255</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0,21</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856</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0</w:t>
            </w:r>
          </w:p>
        </w:tc>
      </w:tr>
      <w:tr w:rsidR="004C7257" w:rsidRPr="005346B0">
        <w:trPr>
          <w:jc w:val="center"/>
        </w:trPr>
        <w:tc>
          <w:tcPr>
            <w:tcW w:w="1101" w:type="dxa"/>
            <w:vAlign w:val="center"/>
          </w:tcPr>
          <w:p w:rsidR="004C7257" w:rsidRPr="005346B0" w:rsidRDefault="004C7257" w:rsidP="00704B61">
            <w:pPr>
              <w:pStyle w:val="a9"/>
              <w:ind w:firstLine="0"/>
              <w:jc w:val="center"/>
              <w:rPr>
                <w:b/>
                <w:bCs/>
                <w:sz w:val="20"/>
                <w:szCs w:val="20"/>
              </w:rPr>
            </w:pPr>
            <w:r w:rsidRPr="005346B0">
              <w:rPr>
                <w:sz w:val="20"/>
                <w:szCs w:val="20"/>
              </w:rPr>
              <w:t>1975-1979</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6882</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0,15</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5021</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1,49</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1400</w:t>
            </w:r>
          </w:p>
        </w:tc>
        <w:tc>
          <w:tcPr>
            <w:tcW w:w="720" w:type="dxa"/>
            <w:vAlign w:val="center"/>
          </w:tcPr>
          <w:p w:rsidR="004C7257" w:rsidRPr="005346B0" w:rsidRDefault="004C7257" w:rsidP="00704B61">
            <w:pPr>
              <w:pStyle w:val="a9"/>
              <w:ind w:firstLine="0"/>
              <w:jc w:val="center"/>
              <w:rPr>
                <w:sz w:val="20"/>
                <w:szCs w:val="20"/>
              </w:rPr>
            </w:pPr>
            <w:r w:rsidRPr="005346B0">
              <w:rPr>
                <w:sz w:val="20"/>
                <w:szCs w:val="20"/>
              </w:rPr>
              <w:t>0,06</w:t>
            </w:r>
          </w:p>
        </w:tc>
        <w:tc>
          <w:tcPr>
            <w:tcW w:w="695"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1019</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0</w:t>
            </w:r>
          </w:p>
        </w:tc>
      </w:tr>
      <w:tr w:rsidR="004C7257" w:rsidRPr="005346B0">
        <w:trPr>
          <w:jc w:val="center"/>
        </w:trPr>
        <w:tc>
          <w:tcPr>
            <w:tcW w:w="1101" w:type="dxa"/>
            <w:vAlign w:val="center"/>
          </w:tcPr>
          <w:p w:rsidR="004C7257" w:rsidRPr="005346B0" w:rsidRDefault="004C7257" w:rsidP="00704B61">
            <w:pPr>
              <w:pStyle w:val="a9"/>
              <w:ind w:firstLine="0"/>
              <w:jc w:val="center"/>
              <w:rPr>
                <w:sz w:val="20"/>
                <w:szCs w:val="20"/>
              </w:rPr>
            </w:pPr>
            <w:r w:rsidRPr="005346B0">
              <w:rPr>
                <w:sz w:val="20"/>
                <w:szCs w:val="20"/>
              </w:rPr>
              <w:t>1980-1984</w:t>
            </w:r>
          </w:p>
        </w:tc>
        <w:tc>
          <w:tcPr>
            <w:tcW w:w="707" w:type="dxa"/>
            <w:vAlign w:val="center"/>
          </w:tcPr>
          <w:p w:rsidR="004C7257" w:rsidRPr="005346B0" w:rsidRDefault="004C7257" w:rsidP="00704B61">
            <w:pPr>
              <w:pStyle w:val="a9"/>
              <w:ind w:left="-108" w:right="-109" w:firstLine="0"/>
              <w:jc w:val="center"/>
              <w:rPr>
                <w:sz w:val="20"/>
                <w:szCs w:val="20"/>
              </w:rPr>
            </w:pPr>
            <w:r w:rsidRPr="005346B0">
              <w:rPr>
                <w:sz w:val="20"/>
                <w:szCs w:val="20"/>
              </w:rPr>
              <w:t>17378</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0,17</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4439</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1,94</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1389</w:t>
            </w:r>
          </w:p>
        </w:tc>
        <w:tc>
          <w:tcPr>
            <w:tcW w:w="720"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695"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956</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0</w:t>
            </w:r>
          </w:p>
        </w:tc>
      </w:tr>
      <w:tr w:rsidR="004C7257" w:rsidRPr="005346B0">
        <w:trPr>
          <w:jc w:val="center"/>
        </w:trPr>
        <w:tc>
          <w:tcPr>
            <w:tcW w:w="1101" w:type="dxa"/>
            <w:vAlign w:val="center"/>
          </w:tcPr>
          <w:p w:rsidR="004C7257" w:rsidRPr="005346B0" w:rsidRDefault="004C7257" w:rsidP="00704B61">
            <w:pPr>
              <w:pStyle w:val="a9"/>
              <w:ind w:firstLine="0"/>
              <w:jc w:val="center"/>
              <w:rPr>
                <w:sz w:val="20"/>
                <w:szCs w:val="20"/>
              </w:rPr>
            </w:pPr>
            <w:r w:rsidRPr="005346B0">
              <w:rPr>
                <w:sz w:val="20"/>
                <w:szCs w:val="20"/>
              </w:rPr>
              <w:t>1985-1989</w:t>
            </w:r>
          </w:p>
        </w:tc>
        <w:tc>
          <w:tcPr>
            <w:tcW w:w="707" w:type="dxa"/>
            <w:vAlign w:val="center"/>
          </w:tcPr>
          <w:p w:rsidR="004C7257" w:rsidRPr="005346B0" w:rsidRDefault="004C7257" w:rsidP="00704B61">
            <w:pPr>
              <w:pStyle w:val="a9"/>
              <w:ind w:left="-108" w:right="-109" w:firstLine="0"/>
              <w:jc w:val="center"/>
              <w:rPr>
                <w:sz w:val="20"/>
                <w:szCs w:val="20"/>
              </w:rPr>
            </w:pPr>
            <w:r w:rsidRPr="005346B0">
              <w:rPr>
                <w:sz w:val="20"/>
                <w:szCs w:val="20"/>
              </w:rPr>
              <w:t>11002</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1,70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1782</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3,87</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1397</w:t>
            </w:r>
          </w:p>
        </w:tc>
        <w:tc>
          <w:tcPr>
            <w:tcW w:w="720" w:type="dxa"/>
            <w:vAlign w:val="center"/>
          </w:tcPr>
          <w:p w:rsidR="004C7257" w:rsidRPr="005346B0" w:rsidRDefault="004C7257" w:rsidP="00704B61">
            <w:pPr>
              <w:pStyle w:val="a9"/>
              <w:ind w:firstLine="0"/>
              <w:jc w:val="center"/>
              <w:rPr>
                <w:sz w:val="20"/>
                <w:szCs w:val="20"/>
              </w:rPr>
            </w:pPr>
            <w:r w:rsidRPr="005346B0">
              <w:rPr>
                <w:sz w:val="20"/>
                <w:szCs w:val="20"/>
              </w:rPr>
              <w:t>0,39</w:t>
            </w:r>
          </w:p>
        </w:tc>
        <w:tc>
          <w:tcPr>
            <w:tcW w:w="695" w:type="dxa"/>
            <w:vAlign w:val="center"/>
          </w:tcPr>
          <w:p w:rsidR="004C7257" w:rsidRPr="005346B0" w:rsidRDefault="004C7257" w:rsidP="00704B61">
            <w:pPr>
              <w:pStyle w:val="a9"/>
              <w:ind w:firstLine="0"/>
              <w:jc w:val="center"/>
              <w:rPr>
                <w:sz w:val="20"/>
                <w:szCs w:val="20"/>
              </w:rPr>
            </w:pPr>
            <w:r w:rsidRPr="005346B0">
              <w:rPr>
                <w:sz w:val="20"/>
                <w:szCs w:val="20"/>
              </w:rPr>
              <w:t>2270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0,66</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989</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0,2</w:t>
            </w:r>
          </w:p>
        </w:tc>
      </w:tr>
      <w:tr w:rsidR="004C7257" w:rsidRPr="005346B0">
        <w:trPr>
          <w:jc w:val="center"/>
        </w:trPr>
        <w:tc>
          <w:tcPr>
            <w:tcW w:w="1101" w:type="dxa"/>
            <w:vAlign w:val="center"/>
          </w:tcPr>
          <w:p w:rsidR="004C7257" w:rsidRPr="005346B0" w:rsidRDefault="004C7257" w:rsidP="00704B61">
            <w:pPr>
              <w:pStyle w:val="a9"/>
              <w:ind w:firstLine="0"/>
              <w:jc w:val="center"/>
              <w:rPr>
                <w:sz w:val="20"/>
                <w:szCs w:val="20"/>
              </w:rPr>
            </w:pPr>
            <w:r w:rsidRPr="005346B0">
              <w:rPr>
                <w:sz w:val="20"/>
                <w:szCs w:val="20"/>
              </w:rPr>
              <w:t>1990-1994</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5991</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1,92</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726</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8,62</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1197</w:t>
            </w:r>
          </w:p>
        </w:tc>
        <w:tc>
          <w:tcPr>
            <w:tcW w:w="720" w:type="dxa"/>
            <w:vAlign w:val="center"/>
          </w:tcPr>
          <w:p w:rsidR="004C7257" w:rsidRPr="005346B0" w:rsidRDefault="004C7257" w:rsidP="00704B61">
            <w:pPr>
              <w:pStyle w:val="a9"/>
              <w:ind w:firstLine="0"/>
              <w:jc w:val="center"/>
              <w:rPr>
                <w:sz w:val="20"/>
                <w:szCs w:val="20"/>
              </w:rPr>
            </w:pPr>
            <w:r w:rsidRPr="005346B0">
              <w:rPr>
                <w:sz w:val="20"/>
                <w:szCs w:val="20"/>
              </w:rPr>
              <w:t>0,44</w:t>
            </w:r>
          </w:p>
        </w:tc>
        <w:tc>
          <w:tcPr>
            <w:tcW w:w="695"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334</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0,18</w:t>
            </w:r>
          </w:p>
        </w:tc>
      </w:tr>
      <w:tr w:rsidR="004C7257" w:rsidRPr="005346B0">
        <w:trPr>
          <w:jc w:val="center"/>
        </w:trPr>
        <w:tc>
          <w:tcPr>
            <w:tcW w:w="1101" w:type="dxa"/>
            <w:vAlign w:val="center"/>
          </w:tcPr>
          <w:p w:rsidR="004C7257" w:rsidRPr="005346B0" w:rsidRDefault="004C7257" w:rsidP="00704B61">
            <w:pPr>
              <w:pStyle w:val="a9"/>
              <w:ind w:firstLine="0"/>
              <w:jc w:val="center"/>
              <w:rPr>
                <w:sz w:val="20"/>
                <w:szCs w:val="20"/>
              </w:rPr>
            </w:pPr>
            <w:r w:rsidRPr="005346B0">
              <w:rPr>
                <w:sz w:val="20"/>
                <w:szCs w:val="20"/>
              </w:rPr>
              <w:t>1995-1999</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932</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2,31</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204</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10,7</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20"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695"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0</w:t>
            </w:r>
          </w:p>
        </w:tc>
      </w:tr>
      <w:tr w:rsidR="004C7257" w:rsidRPr="005346B0">
        <w:trPr>
          <w:jc w:val="center"/>
        </w:trPr>
        <w:tc>
          <w:tcPr>
            <w:tcW w:w="1101" w:type="dxa"/>
            <w:vAlign w:val="center"/>
          </w:tcPr>
          <w:p w:rsidR="004C7257" w:rsidRPr="005346B0" w:rsidRDefault="004C7257" w:rsidP="00704B61">
            <w:pPr>
              <w:pStyle w:val="a9"/>
              <w:ind w:firstLine="0"/>
              <w:jc w:val="center"/>
              <w:rPr>
                <w:sz w:val="20"/>
                <w:szCs w:val="20"/>
              </w:rPr>
            </w:pPr>
            <w:r w:rsidRPr="005346B0">
              <w:rPr>
                <w:sz w:val="20"/>
                <w:szCs w:val="20"/>
              </w:rPr>
              <w:t>2000-2004</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375</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1,83</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431</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2,78</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11</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100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20"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695"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0</w:t>
            </w:r>
          </w:p>
        </w:tc>
      </w:tr>
      <w:tr w:rsidR="004C7257" w:rsidRPr="005346B0">
        <w:trPr>
          <w:jc w:val="center"/>
        </w:trPr>
        <w:tc>
          <w:tcPr>
            <w:tcW w:w="1101" w:type="dxa"/>
            <w:vAlign w:val="center"/>
          </w:tcPr>
          <w:p w:rsidR="004C7257" w:rsidRPr="005346B0" w:rsidRDefault="004C7257" w:rsidP="00704B61">
            <w:pPr>
              <w:pStyle w:val="a9"/>
              <w:ind w:firstLine="0"/>
              <w:jc w:val="center"/>
              <w:rPr>
                <w:sz w:val="20"/>
                <w:szCs w:val="20"/>
              </w:rPr>
            </w:pPr>
            <w:r w:rsidRPr="005346B0">
              <w:rPr>
                <w:sz w:val="20"/>
                <w:szCs w:val="20"/>
              </w:rPr>
              <w:t>2005-2009</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550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0,91</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591</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0,50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20"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695"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7" w:type="dxa"/>
            <w:vAlign w:val="center"/>
          </w:tcPr>
          <w:p w:rsidR="004C7257" w:rsidRPr="005346B0" w:rsidRDefault="004C7257" w:rsidP="00704B61">
            <w:pPr>
              <w:pStyle w:val="a9"/>
              <w:ind w:firstLine="0"/>
              <w:jc w:val="center"/>
              <w:rPr>
                <w:sz w:val="20"/>
                <w:szCs w:val="20"/>
              </w:rPr>
            </w:pPr>
            <w:r w:rsidRPr="005346B0">
              <w:rPr>
                <w:sz w:val="20"/>
                <w:szCs w:val="20"/>
              </w:rPr>
              <w:t>0</w:t>
            </w:r>
          </w:p>
        </w:tc>
        <w:tc>
          <w:tcPr>
            <w:tcW w:w="708" w:type="dxa"/>
            <w:vAlign w:val="center"/>
          </w:tcPr>
          <w:p w:rsidR="004C7257" w:rsidRPr="005346B0" w:rsidRDefault="004C7257" w:rsidP="00704B61">
            <w:pPr>
              <w:pStyle w:val="a9"/>
              <w:ind w:firstLine="0"/>
              <w:jc w:val="center"/>
              <w:rPr>
                <w:sz w:val="20"/>
                <w:szCs w:val="20"/>
              </w:rPr>
            </w:pPr>
            <w:r w:rsidRPr="005346B0">
              <w:rPr>
                <w:sz w:val="20"/>
                <w:szCs w:val="20"/>
              </w:rPr>
              <w:t>0</w:t>
            </w:r>
          </w:p>
        </w:tc>
      </w:tr>
    </w:tbl>
    <w:p w:rsidR="004C7257" w:rsidRDefault="004C7257" w:rsidP="00704B61">
      <w:pPr>
        <w:pStyle w:val="a9"/>
        <w:ind w:firstLine="708"/>
      </w:pPr>
    </w:p>
    <w:p w:rsidR="004C7257" w:rsidRDefault="004C7257" w:rsidP="00704B61">
      <w:pPr>
        <w:pStyle w:val="a9"/>
        <w:ind w:firstLine="397"/>
      </w:pPr>
      <w:r w:rsidRPr="00A312F3">
        <w:t xml:space="preserve">Из 628 культур к серовару </w:t>
      </w:r>
      <w:r w:rsidRPr="00A312F3">
        <w:rPr>
          <w:lang w:val="en-US"/>
        </w:rPr>
        <w:t>O</w:t>
      </w:r>
      <w:r>
        <w:t>gava</w:t>
      </w:r>
      <w:r w:rsidRPr="00A312F3">
        <w:t xml:space="preserve"> </w:t>
      </w:r>
      <w:r>
        <w:t>(рисунок) отнесен</w:t>
      </w:r>
      <w:r w:rsidRPr="00A312F3">
        <w:t>о 419 (66,72%), R-вариант</w:t>
      </w:r>
      <w:r>
        <w:t>у</w:t>
      </w:r>
      <w:r w:rsidRPr="00A312F3">
        <w:t xml:space="preserve"> </w:t>
      </w:r>
      <w:r>
        <w:t xml:space="preserve">– </w:t>
      </w:r>
      <w:r w:rsidRPr="00A312F3">
        <w:t>98 (15,6%),</w:t>
      </w:r>
      <w:r>
        <w:t xml:space="preserve"> </w:t>
      </w:r>
      <w:r w:rsidRPr="00A312F3">
        <w:rPr>
          <w:lang w:val="en-US"/>
        </w:rPr>
        <w:t>Inaba</w:t>
      </w:r>
      <w:r w:rsidRPr="00A312F3">
        <w:t xml:space="preserve"> </w:t>
      </w:r>
      <w:r>
        <w:t>–</w:t>
      </w:r>
      <w:r w:rsidRPr="00A312F3">
        <w:t xml:space="preserve"> 86 (13,69%), </w:t>
      </w:r>
      <w:r w:rsidRPr="00A312F3">
        <w:rPr>
          <w:lang w:val="en-US"/>
        </w:rPr>
        <w:t>Hyko</w:t>
      </w:r>
      <w:r w:rsidRPr="00A312F3">
        <w:t>j</w:t>
      </w:r>
      <w:r w:rsidRPr="00A312F3">
        <w:rPr>
          <w:lang w:val="en-US"/>
        </w:rPr>
        <w:t>ima</w:t>
      </w:r>
      <w:r w:rsidRPr="00A312F3">
        <w:t xml:space="preserve"> </w:t>
      </w:r>
      <w:r>
        <w:t>–</w:t>
      </w:r>
      <w:r w:rsidRPr="00A312F3">
        <w:t xml:space="preserve"> 3 (0,47%), не типировалось 22 </w:t>
      </w:r>
      <w:r>
        <w:t xml:space="preserve">штамма </w:t>
      </w:r>
      <w:r w:rsidRPr="00A312F3">
        <w:t xml:space="preserve">(3,5%). </w:t>
      </w:r>
      <w:r>
        <w:t>Среди</w:t>
      </w:r>
      <w:r w:rsidRPr="00A312F3">
        <w:t xml:space="preserve"> 263 культур из </w:t>
      </w:r>
      <w:r>
        <w:t>сточных вод</w:t>
      </w:r>
      <w:r w:rsidRPr="00A312F3">
        <w:t xml:space="preserve"> доминировал серовар </w:t>
      </w:r>
      <w:r w:rsidRPr="00A312F3">
        <w:rPr>
          <w:lang w:val="en-US"/>
        </w:rPr>
        <w:t>O</w:t>
      </w:r>
      <w:r w:rsidRPr="00A312F3">
        <w:t xml:space="preserve">gava </w:t>
      </w:r>
      <w:r>
        <w:t xml:space="preserve">– </w:t>
      </w:r>
      <w:r w:rsidRPr="00A312F3">
        <w:t>174 (64,92%), далее по частоте встречаемости следовал</w:t>
      </w:r>
      <w:r>
        <w:t xml:space="preserve">и </w:t>
      </w:r>
      <w:r w:rsidRPr="00A312F3">
        <w:t>R-вариант – 51 (19,39%) и</w:t>
      </w:r>
      <w:r>
        <w:t xml:space="preserve"> </w:t>
      </w:r>
      <w:r w:rsidRPr="00A312F3">
        <w:rPr>
          <w:lang w:val="en-US"/>
        </w:rPr>
        <w:t>Inaba</w:t>
      </w:r>
      <w:r w:rsidRPr="00A312F3">
        <w:t xml:space="preserve"> </w:t>
      </w:r>
      <w:r>
        <w:t>–</w:t>
      </w:r>
      <w:r w:rsidRPr="00A312F3">
        <w:t xml:space="preserve"> 29 (11%), часть штаммов не определялось – 9 (3,42%), штаммов серовара </w:t>
      </w:r>
      <w:r w:rsidRPr="00A312F3">
        <w:rPr>
          <w:lang w:val="en-US"/>
        </w:rPr>
        <w:t>Hykojima</w:t>
      </w:r>
      <w:r w:rsidRPr="00A312F3">
        <w:t xml:space="preserve"> не выделено. </w:t>
      </w:r>
    </w:p>
    <w:p w:rsidR="004C7257" w:rsidRPr="00704B61" w:rsidRDefault="004C7257" w:rsidP="00704B61">
      <w:pPr>
        <w:pStyle w:val="a9"/>
        <w:ind w:firstLine="397"/>
        <w:rPr>
          <w:sz w:val="16"/>
          <w:szCs w:val="16"/>
        </w:rPr>
      </w:pPr>
    </w:p>
    <w:p w:rsidR="004C7257" w:rsidRPr="00704B61" w:rsidRDefault="004C7257" w:rsidP="00704B61">
      <w:pPr>
        <w:pStyle w:val="a9"/>
        <w:ind w:firstLine="0"/>
        <w:jc w:val="center"/>
        <w:rPr>
          <w:sz w:val="20"/>
          <w:szCs w:val="20"/>
        </w:rPr>
      </w:pPr>
      <w:r w:rsidRPr="000C76CD">
        <w:rPr>
          <w:noProof/>
          <w:lang w:eastAsia="ru-RU"/>
        </w:rPr>
        <w:pict>
          <v:shape id="Диаграмма 2" o:spid="_x0000_i1032" type="#_x0000_t75" style="width:393pt;height:267.75pt;visibility:visible">
            <v:imagedata r:id="rId22" o:title=""/>
            <o:lock v:ext="edit" aspectratio="f"/>
          </v:shape>
        </w:pict>
      </w:r>
    </w:p>
    <w:p w:rsidR="004C7257" w:rsidRDefault="004C7257" w:rsidP="00704B61">
      <w:pPr>
        <w:pStyle w:val="a9"/>
        <w:ind w:firstLine="0"/>
        <w:jc w:val="center"/>
        <w:rPr>
          <w:i/>
          <w:iCs/>
        </w:rPr>
      </w:pPr>
    </w:p>
    <w:p w:rsidR="004C7257" w:rsidRDefault="004C7257" w:rsidP="00704B61">
      <w:pPr>
        <w:pStyle w:val="a9"/>
        <w:ind w:firstLine="0"/>
        <w:jc w:val="center"/>
        <w:rPr>
          <w:i/>
          <w:iCs/>
        </w:rPr>
      </w:pPr>
      <w:r>
        <w:rPr>
          <w:i/>
          <w:iCs/>
        </w:rPr>
        <w:t>Рисунок. С</w:t>
      </w:r>
      <w:r w:rsidRPr="00636449">
        <w:rPr>
          <w:i/>
          <w:iCs/>
        </w:rPr>
        <w:t>о</w:t>
      </w:r>
      <w:r>
        <w:rPr>
          <w:i/>
          <w:iCs/>
        </w:rPr>
        <w:t>о</w:t>
      </w:r>
      <w:r w:rsidRPr="00636449">
        <w:rPr>
          <w:i/>
          <w:iCs/>
        </w:rPr>
        <w:t xml:space="preserve">тношение сероваров </w:t>
      </w:r>
      <w:r>
        <w:rPr>
          <w:i/>
          <w:iCs/>
        </w:rPr>
        <w:t>холерных вибрионов</w:t>
      </w:r>
      <w:r w:rsidRPr="00636449">
        <w:rPr>
          <w:i/>
          <w:iCs/>
        </w:rPr>
        <w:t>, изолированных</w:t>
      </w:r>
      <w:r>
        <w:rPr>
          <w:i/>
          <w:iCs/>
        </w:rPr>
        <w:t xml:space="preserve"> </w:t>
      </w:r>
      <w:r w:rsidRPr="00636449">
        <w:rPr>
          <w:i/>
          <w:iCs/>
        </w:rPr>
        <w:t>из ООС</w:t>
      </w:r>
    </w:p>
    <w:p w:rsidR="004C7257" w:rsidRDefault="004C7257" w:rsidP="00704B61">
      <w:pPr>
        <w:pStyle w:val="a9"/>
        <w:ind w:firstLine="397"/>
        <w:jc w:val="center"/>
        <w:rPr>
          <w:i/>
          <w:iCs/>
        </w:rPr>
      </w:pPr>
      <w:r>
        <w:rPr>
          <w:i/>
          <w:iCs/>
        </w:rPr>
        <w:t>в</w:t>
      </w:r>
      <w:r w:rsidRPr="00636449">
        <w:rPr>
          <w:i/>
          <w:iCs/>
        </w:rPr>
        <w:t xml:space="preserve"> Мангистауской области (1970-2009</w:t>
      </w:r>
      <w:r>
        <w:rPr>
          <w:i/>
          <w:iCs/>
        </w:rPr>
        <w:t xml:space="preserve"> гг.</w:t>
      </w:r>
      <w:r w:rsidRPr="00636449">
        <w:rPr>
          <w:i/>
          <w:iCs/>
        </w:rPr>
        <w:t>)</w:t>
      </w:r>
    </w:p>
    <w:p w:rsidR="004C7257" w:rsidRPr="00E55F1D" w:rsidRDefault="004C7257" w:rsidP="00704B61">
      <w:pPr>
        <w:pStyle w:val="a9"/>
        <w:ind w:firstLine="397"/>
      </w:pPr>
      <w:r w:rsidRPr="00A312F3">
        <w:t xml:space="preserve">Из культур, выделенных из </w:t>
      </w:r>
      <w:r>
        <w:t xml:space="preserve">морской воды (326) к серовару </w:t>
      </w:r>
      <w:r w:rsidRPr="00A312F3">
        <w:rPr>
          <w:lang w:val="en-US"/>
        </w:rPr>
        <w:t>O</w:t>
      </w:r>
      <w:r>
        <w:t>gava</w:t>
      </w:r>
      <w:r w:rsidRPr="00A312F3">
        <w:t xml:space="preserve"> </w:t>
      </w:r>
      <w:r>
        <w:t>отнесен</w:t>
      </w:r>
      <w:r w:rsidRPr="00A312F3">
        <w:t>о 219 (67,18%), п</w:t>
      </w:r>
      <w:r>
        <w:t>очт</w:t>
      </w:r>
      <w:r w:rsidRPr="00A312F3">
        <w:t xml:space="preserve">и в равном соотношении по частоте встречаемости были серовары R-вариант – 47 (14,41%) и </w:t>
      </w:r>
      <w:r w:rsidRPr="00A312F3">
        <w:rPr>
          <w:lang w:val="en-US"/>
        </w:rPr>
        <w:t>Inaba</w:t>
      </w:r>
      <w:r w:rsidRPr="00A312F3">
        <w:t xml:space="preserve"> </w:t>
      </w:r>
      <w:r>
        <w:t>–</w:t>
      </w:r>
      <w:r w:rsidRPr="00A312F3">
        <w:t xml:space="preserve"> 46 (14,11%), серовар </w:t>
      </w:r>
      <w:r w:rsidRPr="00A312F3">
        <w:rPr>
          <w:lang w:val="en-US"/>
        </w:rPr>
        <w:t>Hykojima</w:t>
      </w:r>
      <w:r w:rsidRPr="00A312F3">
        <w:t xml:space="preserve"> встречался </w:t>
      </w:r>
      <w:r>
        <w:t>редк</w:t>
      </w:r>
      <w:r w:rsidRPr="00A312F3">
        <w:t xml:space="preserve">о – 3 (0,92%), остальные штаммы не определялись </w:t>
      </w:r>
      <w:r>
        <w:t xml:space="preserve">– </w:t>
      </w:r>
      <w:r w:rsidRPr="00A312F3">
        <w:t xml:space="preserve">11 (3,37%). Максимальное количество культур серовара </w:t>
      </w:r>
      <w:r w:rsidRPr="00A312F3">
        <w:rPr>
          <w:lang w:val="en-US"/>
        </w:rPr>
        <w:t>Inaba</w:t>
      </w:r>
      <w:r w:rsidRPr="00A312F3">
        <w:t xml:space="preserve"> выделено из Каспия в октябре, ноябре </w:t>
      </w:r>
      <w:r>
        <w:t>–</w:t>
      </w:r>
      <w:r w:rsidRPr="00A312F3">
        <w:t xml:space="preserve"> 8 (72,7%). Это согласуется с литературным данными [9], согласно которым у </w:t>
      </w:r>
      <w:r>
        <w:t>холерных вибрионов</w:t>
      </w:r>
      <w:r w:rsidRPr="00A312F3">
        <w:t xml:space="preserve">, изолированных из поверхностных водоемов в холодное время, дольше сохраняется агглютинация типоспецифической сывороткой </w:t>
      </w:r>
      <w:r w:rsidRPr="00A312F3">
        <w:rPr>
          <w:lang w:val="en-US"/>
        </w:rPr>
        <w:t>Inaba</w:t>
      </w:r>
      <w:r w:rsidRPr="00A312F3">
        <w:t xml:space="preserve">, чем </w:t>
      </w:r>
      <w:r>
        <w:rPr>
          <w:lang w:val="en-US"/>
        </w:rPr>
        <w:t>O</w:t>
      </w:r>
      <w:r w:rsidRPr="00A312F3">
        <w:t xml:space="preserve">gava. Моллюски прокачивают через свой организм до 5 литров воды в сутки и холерные вибрионы концентрируются в них [1]. От гидробионтов (раки) в 1986 г. выделено 3 (0,5%) штамма </w:t>
      </w:r>
      <w:r w:rsidRPr="003A3BFD">
        <w:rPr>
          <w:i/>
          <w:iCs/>
          <w:lang w:val="en-US"/>
        </w:rPr>
        <w:t>V</w:t>
      </w:r>
      <w:r w:rsidRPr="003A3BFD">
        <w:rPr>
          <w:i/>
          <w:iCs/>
        </w:rPr>
        <w:t xml:space="preserve">. </w:t>
      </w:r>
      <w:r w:rsidRPr="003A3BFD">
        <w:rPr>
          <w:i/>
          <w:iCs/>
          <w:lang w:val="en-US"/>
        </w:rPr>
        <w:t>choler</w:t>
      </w:r>
      <w:r w:rsidRPr="003A3BFD">
        <w:rPr>
          <w:i/>
          <w:iCs/>
        </w:rPr>
        <w:t xml:space="preserve">ае </w:t>
      </w:r>
      <w:r w:rsidRPr="00E55F1D">
        <w:t>Е</w:t>
      </w:r>
      <w:r w:rsidRPr="00E55F1D">
        <w:rPr>
          <w:lang w:val="en-US"/>
        </w:rPr>
        <w:t>ltor</w:t>
      </w:r>
      <w:r w:rsidRPr="00A312F3">
        <w:t>,</w:t>
      </w:r>
      <w:r w:rsidRPr="00A312F3">
        <w:rPr>
          <w:sz w:val="20"/>
          <w:szCs w:val="20"/>
        </w:rPr>
        <w:t xml:space="preserve"> </w:t>
      </w:r>
      <w:r w:rsidRPr="00A312F3">
        <w:t>вариант 2 (</w:t>
      </w:r>
      <w:r w:rsidRPr="00A312F3">
        <w:rPr>
          <w:lang w:val="en-US"/>
        </w:rPr>
        <w:t>Hly</w:t>
      </w:r>
      <w:r w:rsidRPr="00A312F3">
        <w:rPr>
          <w:vertAlign w:val="superscript"/>
        </w:rPr>
        <w:t>+</w:t>
      </w:r>
      <w:r w:rsidRPr="00A312F3">
        <w:t xml:space="preserve"> </w:t>
      </w:r>
      <w:r w:rsidRPr="00A312F3">
        <w:rPr>
          <w:lang w:val="en-US"/>
        </w:rPr>
        <w:t>Vct</w:t>
      </w:r>
      <w:r w:rsidRPr="00A312F3">
        <w:t xml:space="preserve">ˉ) серовара </w:t>
      </w:r>
      <w:r w:rsidRPr="00A312F3">
        <w:rPr>
          <w:lang w:val="en-US"/>
        </w:rPr>
        <w:t>O</w:t>
      </w:r>
      <w:r w:rsidRPr="00A312F3">
        <w:t xml:space="preserve">gava. У культур, выделенных из проб питьевой воды, серовар не определялся. Все культуры, выделенные из балластной воды, </w:t>
      </w:r>
      <w:r>
        <w:t>относились</w:t>
      </w:r>
      <w:r w:rsidRPr="00A312F3">
        <w:t xml:space="preserve"> к серовару</w:t>
      </w:r>
      <w:r>
        <w:t xml:space="preserve"> </w:t>
      </w:r>
      <w:r w:rsidRPr="00A312F3">
        <w:rPr>
          <w:lang w:val="en-US"/>
        </w:rPr>
        <w:t>O</w:t>
      </w:r>
      <w:r w:rsidRPr="00A312F3">
        <w:t>gava</w:t>
      </w:r>
      <w:r>
        <w:t xml:space="preserve">. </w:t>
      </w:r>
      <w:r w:rsidRPr="0086022D">
        <w:t xml:space="preserve">При многолетнем и сезонном </w:t>
      </w:r>
      <w:r>
        <w:t>сниж</w:t>
      </w:r>
      <w:r w:rsidRPr="0086022D">
        <w:t>ении уровня моря</w:t>
      </w:r>
      <w:r>
        <w:t xml:space="preserve"> повышается его солесодержание. С 1970-1977 гг. при падении уровня моря (минус 29,04 метра) и повышении солесодержания (13,7%) и плотности (1,011 </w:t>
      </w:r>
      <w:r w:rsidRPr="0086022D">
        <w:t>г/дм</w:t>
      </w:r>
      <w:r w:rsidRPr="0086022D">
        <w:rPr>
          <w:vertAlign w:val="superscript"/>
        </w:rPr>
        <w:t>3</w:t>
      </w:r>
      <w:r>
        <w:t xml:space="preserve">) зафиксированы минимальные значения показателей (0,02-0,15) интенсивности выделения холерных вибрионов биовара Эльтор. В 1977-1999 гг. при повышении уровня моря (минус 26,72 метра), снижении солесодержания (13%) и плотности (1,007 </w:t>
      </w:r>
      <w:r w:rsidRPr="0086022D">
        <w:t>г/дм</w:t>
      </w:r>
      <w:r w:rsidRPr="0086022D">
        <w:rPr>
          <w:vertAlign w:val="superscript"/>
        </w:rPr>
        <w:t>3</w:t>
      </w:r>
      <w:r>
        <w:t>) зафиксирован поступательный рост этих показателей (0,15</w:t>
      </w:r>
      <w:r w:rsidRPr="00C91FA9">
        <w:t>-2,31).</w:t>
      </w:r>
      <w:r w:rsidRPr="00C91FA9">
        <w:rPr>
          <w:b/>
          <w:bCs/>
        </w:rPr>
        <w:t xml:space="preserve"> </w:t>
      </w:r>
      <w:r w:rsidRPr="00E55F1D">
        <w:t xml:space="preserve">Выявлена обратная корреляция между интенсивностью выделения холерных вибрионов биовара Эльтор из воды Каспия и солесодержанием (уровень надежности </w:t>
      </w:r>
      <w:r w:rsidRPr="00E55F1D">
        <w:rPr>
          <w:lang w:val="en-US"/>
        </w:rPr>
        <w:t>p</w:t>
      </w:r>
      <w:r w:rsidRPr="00E55F1D">
        <w:t>&lt;0,0025).</w:t>
      </w:r>
      <w:r w:rsidRPr="00E55F1D">
        <w:rPr>
          <w:b/>
          <w:bCs/>
        </w:rPr>
        <w:t xml:space="preserve"> </w:t>
      </w:r>
    </w:p>
    <w:p w:rsidR="004C7257" w:rsidRPr="00704B61" w:rsidRDefault="004C7257" w:rsidP="00704B61">
      <w:pPr>
        <w:ind w:firstLine="397"/>
        <w:jc w:val="both"/>
        <w:rPr>
          <w:i/>
          <w:iCs/>
          <w:sz w:val="24"/>
          <w:szCs w:val="24"/>
        </w:rPr>
      </w:pPr>
      <w:r w:rsidRPr="00704B61">
        <w:rPr>
          <w:sz w:val="24"/>
          <w:szCs w:val="24"/>
        </w:rPr>
        <w:t>В таблице 2 представлена сезонность выделения штаммов холерных вибрионов биовара Эльтор из морской воды.</w:t>
      </w:r>
      <w:r w:rsidRPr="00704B61">
        <w:rPr>
          <w:i/>
          <w:iCs/>
          <w:sz w:val="24"/>
          <w:szCs w:val="24"/>
        </w:rPr>
        <w:t xml:space="preserve"> </w:t>
      </w:r>
    </w:p>
    <w:p w:rsidR="004C7257" w:rsidRPr="00704B61" w:rsidRDefault="004C7257" w:rsidP="00704B61">
      <w:pPr>
        <w:jc w:val="right"/>
        <w:rPr>
          <w:i/>
          <w:iCs/>
          <w:sz w:val="24"/>
          <w:szCs w:val="24"/>
        </w:rPr>
      </w:pPr>
      <w:r w:rsidRPr="00704B61">
        <w:rPr>
          <w:i/>
          <w:iCs/>
          <w:sz w:val="24"/>
          <w:szCs w:val="24"/>
        </w:rPr>
        <w:t>Таблица 2</w:t>
      </w:r>
    </w:p>
    <w:p w:rsidR="004C7257" w:rsidRPr="00704B61" w:rsidRDefault="004C7257" w:rsidP="00704B61">
      <w:pPr>
        <w:jc w:val="center"/>
        <w:rPr>
          <w:i/>
          <w:iCs/>
          <w:sz w:val="24"/>
          <w:szCs w:val="24"/>
        </w:rPr>
      </w:pPr>
      <w:r w:rsidRPr="00704B61">
        <w:rPr>
          <w:i/>
          <w:iCs/>
          <w:sz w:val="24"/>
          <w:szCs w:val="24"/>
        </w:rPr>
        <w:t>Сезонность выделения холерных вибрионов из морской воды</w:t>
      </w:r>
    </w:p>
    <w:p w:rsidR="004C7257" w:rsidRPr="004A59D0" w:rsidRDefault="004C7257" w:rsidP="00704B61">
      <w:pPr>
        <w:jc w:val="center"/>
      </w:pPr>
    </w:p>
    <w:tbl>
      <w:tblPr>
        <w:tblW w:w="95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
        <w:gridCol w:w="850"/>
        <w:gridCol w:w="618"/>
        <w:gridCol w:w="666"/>
        <w:gridCol w:w="666"/>
        <w:gridCol w:w="720"/>
        <w:gridCol w:w="648"/>
        <w:gridCol w:w="666"/>
        <w:gridCol w:w="720"/>
        <w:gridCol w:w="720"/>
        <w:gridCol w:w="666"/>
        <w:gridCol w:w="666"/>
        <w:gridCol w:w="666"/>
        <w:gridCol w:w="686"/>
      </w:tblGrid>
      <w:tr w:rsidR="004C7257" w:rsidRPr="004A59D0">
        <w:trPr>
          <w:trHeight w:val="20"/>
        </w:trPr>
        <w:tc>
          <w:tcPr>
            <w:tcW w:w="1456" w:type="dxa"/>
            <w:gridSpan w:val="2"/>
            <w:vMerge w:val="restart"/>
            <w:vAlign w:val="center"/>
          </w:tcPr>
          <w:p w:rsidR="004C7257" w:rsidRPr="00002554" w:rsidRDefault="004C7257" w:rsidP="00704B61">
            <w:pPr>
              <w:jc w:val="center"/>
            </w:pPr>
            <w:r>
              <w:t>Факторы и показатели</w:t>
            </w:r>
          </w:p>
        </w:tc>
        <w:tc>
          <w:tcPr>
            <w:tcW w:w="8108" w:type="dxa"/>
            <w:gridSpan w:val="12"/>
            <w:vAlign w:val="center"/>
          </w:tcPr>
          <w:p w:rsidR="004C7257" w:rsidRPr="00002554" w:rsidRDefault="004C7257" w:rsidP="00704B61">
            <w:pPr>
              <w:jc w:val="center"/>
            </w:pPr>
            <w:r>
              <w:t>М</w:t>
            </w:r>
            <w:r w:rsidRPr="00002554">
              <w:rPr>
                <w:lang w:val="en-US"/>
              </w:rPr>
              <w:t>есяцы</w:t>
            </w:r>
          </w:p>
        </w:tc>
      </w:tr>
      <w:tr w:rsidR="004C7257" w:rsidRPr="004A59D0">
        <w:trPr>
          <w:trHeight w:val="20"/>
        </w:trPr>
        <w:tc>
          <w:tcPr>
            <w:tcW w:w="1456" w:type="dxa"/>
            <w:gridSpan w:val="2"/>
            <w:vMerge/>
            <w:vAlign w:val="center"/>
          </w:tcPr>
          <w:p w:rsidR="004C7257" w:rsidRPr="004A59D0" w:rsidRDefault="004C7257" w:rsidP="00704B61">
            <w:pPr>
              <w:jc w:val="both"/>
            </w:pPr>
          </w:p>
        </w:tc>
        <w:tc>
          <w:tcPr>
            <w:tcW w:w="618" w:type="dxa"/>
            <w:vAlign w:val="center"/>
          </w:tcPr>
          <w:p w:rsidR="004C7257" w:rsidRPr="00002554" w:rsidRDefault="004C7257" w:rsidP="00704B61">
            <w:pPr>
              <w:jc w:val="center"/>
            </w:pPr>
            <w:r w:rsidRPr="00002554">
              <w:t>I</w:t>
            </w:r>
          </w:p>
        </w:tc>
        <w:tc>
          <w:tcPr>
            <w:tcW w:w="666" w:type="dxa"/>
            <w:vAlign w:val="center"/>
          </w:tcPr>
          <w:p w:rsidR="004C7257" w:rsidRPr="00002554" w:rsidRDefault="004C7257" w:rsidP="00704B61">
            <w:pPr>
              <w:jc w:val="center"/>
            </w:pPr>
            <w:r w:rsidRPr="00002554">
              <w:t>II</w:t>
            </w:r>
          </w:p>
        </w:tc>
        <w:tc>
          <w:tcPr>
            <w:tcW w:w="666" w:type="dxa"/>
            <w:vAlign w:val="center"/>
          </w:tcPr>
          <w:p w:rsidR="004C7257" w:rsidRPr="00002554" w:rsidRDefault="004C7257" w:rsidP="00704B61">
            <w:pPr>
              <w:jc w:val="center"/>
            </w:pPr>
            <w:r w:rsidRPr="00002554">
              <w:t>III</w:t>
            </w:r>
          </w:p>
        </w:tc>
        <w:tc>
          <w:tcPr>
            <w:tcW w:w="720" w:type="dxa"/>
            <w:vAlign w:val="center"/>
          </w:tcPr>
          <w:p w:rsidR="004C7257" w:rsidRPr="00002554" w:rsidRDefault="004C7257" w:rsidP="00704B61">
            <w:pPr>
              <w:jc w:val="center"/>
            </w:pPr>
            <w:r w:rsidRPr="00002554">
              <w:t>IV</w:t>
            </w:r>
          </w:p>
        </w:tc>
        <w:tc>
          <w:tcPr>
            <w:tcW w:w="648" w:type="dxa"/>
            <w:vAlign w:val="center"/>
          </w:tcPr>
          <w:p w:rsidR="004C7257" w:rsidRPr="00002554" w:rsidRDefault="004C7257" w:rsidP="00704B61">
            <w:pPr>
              <w:jc w:val="center"/>
            </w:pPr>
            <w:r w:rsidRPr="00002554">
              <w:t>V</w:t>
            </w:r>
          </w:p>
        </w:tc>
        <w:tc>
          <w:tcPr>
            <w:tcW w:w="666" w:type="dxa"/>
            <w:vAlign w:val="center"/>
          </w:tcPr>
          <w:p w:rsidR="004C7257" w:rsidRPr="00002554" w:rsidRDefault="004C7257" w:rsidP="00704B61">
            <w:pPr>
              <w:jc w:val="center"/>
            </w:pPr>
            <w:r w:rsidRPr="00002554">
              <w:t>VI</w:t>
            </w:r>
          </w:p>
        </w:tc>
        <w:tc>
          <w:tcPr>
            <w:tcW w:w="720" w:type="dxa"/>
            <w:vAlign w:val="center"/>
          </w:tcPr>
          <w:p w:rsidR="004C7257" w:rsidRPr="00002554" w:rsidRDefault="004C7257" w:rsidP="00704B61">
            <w:pPr>
              <w:jc w:val="center"/>
            </w:pPr>
            <w:r w:rsidRPr="00002554">
              <w:t>VII</w:t>
            </w:r>
          </w:p>
        </w:tc>
        <w:tc>
          <w:tcPr>
            <w:tcW w:w="720" w:type="dxa"/>
            <w:vAlign w:val="center"/>
          </w:tcPr>
          <w:p w:rsidR="004C7257" w:rsidRPr="00002554" w:rsidRDefault="004C7257" w:rsidP="00704B61">
            <w:pPr>
              <w:jc w:val="center"/>
            </w:pPr>
            <w:r w:rsidRPr="00002554">
              <w:t>VIII</w:t>
            </w:r>
          </w:p>
        </w:tc>
        <w:tc>
          <w:tcPr>
            <w:tcW w:w="666" w:type="dxa"/>
            <w:vAlign w:val="center"/>
          </w:tcPr>
          <w:p w:rsidR="004C7257" w:rsidRPr="00002554" w:rsidRDefault="004C7257" w:rsidP="00704B61">
            <w:pPr>
              <w:jc w:val="center"/>
            </w:pPr>
            <w:r w:rsidRPr="00002554">
              <w:t>IX</w:t>
            </w:r>
          </w:p>
        </w:tc>
        <w:tc>
          <w:tcPr>
            <w:tcW w:w="666" w:type="dxa"/>
            <w:vAlign w:val="center"/>
          </w:tcPr>
          <w:p w:rsidR="004C7257" w:rsidRPr="00002554" w:rsidRDefault="004C7257" w:rsidP="00704B61">
            <w:pPr>
              <w:jc w:val="center"/>
            </w:pPr>
            <w:r w:rsidRPr="00002554">
              <w:t>X</w:t>
            </w:r>
          </w:p>
        </w:tc>
        <w:tc>
          <w:tcPr>
            <w:tcW w:w="666" w:type="dxa"/>
            <w:vAlign w:val="center"/>
          </w:tcPr>
          <w:p w:rsidR="004C7257" w:rsidRPr="00002554" w:rsidRDefault="004C7257" w:rsidP="00704B61">
            <w:pPr>
              <w:jc w:val="center"/>
            </w:pPr>
            <w:r w:rsidRPr="00002554">
              <w:t>XI</w:t>
            </w:r>
          </w:p>
        </w:tc>
        <w:tc>
          <w:tcPr>
            <w:tcW w:w="686" w:type="dxa"/>
            <w:vAlign w:val="center"/>
          </w:tcPr>
          <w:p w:rsidR="004C7257" w:rsidRPr="00002554" w:rsidRDefault="004C7257" w:rsidP="00704B61">
            <w:pPr>
              <w:jc w:val="center"/>
            </w:pPr>
            <w:r w:rsidRPr="00002554">
              <w:t>XII</w:t>
            </w:r>
          </w:p>
        </w:tc>
      </w:tr>
      <w:tr w:rsidR="004C7257" w:rsidRPr="004A59D0">
        <w:trPr>
          <w:trHeight w:val="20"/>
        </w:trPr>
        <w:tc>
          <w:tcPr>
            <w:tcW w:w="606" w:type="dxa"/>
            <w:vMerge w:val="restart"/>
            <w:vAlign w:val="center"/>
          </w:tcPr>
          <w:p w:rsidR="004C7257" w:rsidRPr="00002554" w:rsidRDefault="004C7257" w:rsidP="00704B61">
            <w:pPr>
              <w:jc w:val="center"/>
            </w:pPr>
            <w:r w:rsidRPr="00002554">
              <w:rPr>
                <w:lang w:val="en-US"/>
              </w:rPr>
              <w:t>t</w:t>
            </w:r>
            <w:r>
              <w:t>º</w:t>
            </w:r>
            <w:r w:rsidRPr="00002554">
              <w:t>С</w:t>
            </w:r>
          </w:p>
        </w:tc>
        <w:tc>
          <w:tcPr>
            <w:tcW w:w="850" w:type="dxa"/>
            <w:vAlign w:val="center"/>
          </w:tcPr>
          <w:p w:rsidR="004C7257" w:rsidRPr="00D720B3" w:rsidRDefault="004C7257" w:rsidP="00704B61">
            <w:pPr>
              <w:ind w:left="-108" w:right="-68"/>
              <w:jc w:val="both"/>
            </w:pPr>
            <w:r>
              <w:t xml:space="preserve"> Средняя</w:t>
            </w:r>
          </w:p>
        </w:tc>
        <w:tc>
          <w:tcPr>
            <w:tcW w:w="618" w:type="dxa"/>
            <w:vAlign w:val="center"/>
          </w:tcPr>
          <w:p w:rsidR="004C7257" w:rsidRPr="00181FEB" w:rsidRDefault="004C7257" w:rsidP="00704B61">
            <w:pPr>
              <w:jc w:val="center"/>
            </w:pPr>
            <w:r w:rsidRPr="00181FEB">
              <w:t>0</w:t>
            </w:r>
          </w:p>
        </w:tc>
        <w:tc>
          <w:tcPr>
            <w:tcW w:w="666" w:type="dxa"/>
            <w:vAlign w:val="center"/>
          </w:tcPr>
          <w:p w:rsidR="004C7257" w:rsidRPr="00002554" w:rsidRDefault="004C7257" w:rsidP="00704B61">
            <w:pPr>
              <w:pStyle w:val="17"/>
              <w:rPr>
                <w:sz w:val="20"/>
                <w:szCs w:val="20"/>
              </w:rPr>
            </w:pPr>
            <w:r w:rsidRPr="00002554">
              <w:rPr>
                <w:sz w:val="20"/>
                <w:szCs w:val="20"/>
              </w:rPr>
              <w:t>2,3</w:t>
            </w:r>
          </w:p>
        </w:tc>
        <w:tc>
          <w:tcPr>
            <w:tcW w:w="666" w:type="dxa"/>
            <w:vAlign w:val="center"/>
          </w:tcPr>
          <w:p w:rsidR="004C7257" w:rsidRPr="00002554" w:rsidRDefault="004C7257" w:rsidP="00704B61">
            <w:pPr>
              <w:pStyle w:val="17"/>
              <w:rPr>
                <w:sz w:val="20"/>
                <w:szCs w:val="20"/>
              </w:rPr>
            </w:pPr>
            <w:r w:rsidRPr="00002554">
              <w:rPr>
                <w:sz w:val="20"/>
                <w:szCs w:val="20"/>
              </w:rPr>
              <w:t>5,2</w:t>
            </w:r>
          </w:p>
        </w:tc>
        <w:tc>
          <w:tcPr>
            <w:tcW w:w="720" w:type="dxa"/>
            <w:vAlign w:val="center"/>
          </w:tcPr>
          <w:p w:rsidR="004C7257" w:rsidRPr="00002554" w:rsidRDefault="004C7257" w:rsidP="00704B61">
            <w:pPr>
              <w:pStyle w:val="17"/>
              <w:rPr>
                <w:sz w:val="20"/>
                <w:szCs w:val="20"/>
              </w:rPr>
            </w:pPr>
            <w:r w:rsidRPr="00002554">
              <w:rPr>
                <w:sz w:val="20"/>
                <w:szCs w:val="20"/>
              </w:rPr>
              <w:t>12,5</w:t>
            </w:r>
          </w:p>
        </w:tc>
        <w:tc>
          <w:tcPr>
            <w:tcW w:w="648" w:type="dxa"/>
            <w:vAlign w:val="center"/>
          </w:tcPr>
          <w:p w:rsidR="004C7257" w:rsidRPr="00002554" w:rsidRDefault="004C7257" w:rsidP="00704B61">
            <w:pPr>
              <w:pStyle w:val="17"/>
              <w:rPr>
                <w:sz w:val="20"/>
                <w:szCs w:val="20"/>
              </w:rPr>
            </w:pPr>
            <w:r w:rsidRPr="00002554">
              <w:rPr>
                <w:sz w:val="20"/>
                <w:szCs w:val="20"/>
              </w:rPr>
              <w:t>16,7</w:t>
            </w:r>
          </w:p>
        </w:tc>
        <w:tc>
          <w:tcPr>
            <w:tcW w:w="666" w:type="dxa"/>
            <w:vAlign w:val="center"/>
          </w:tcPr>
          <w:p w:rsidR="004C7257" w:rsidRPr="00002554" w:rsidRDefault="004C7257" w:rsidP="00704B61">
            <w:pPr>
              <w:pStyle w:val="17"/>
              <w:rPr>
                <w:sz w:val="20"/>
                <w:szCs w:val="20"/>
              </w:rPr>
            </w:pPr>
            <w:r w:rsidRPr="00002554">
              <w:rPr>
                <w:sz w:val="20"/>
                <w:szCs w:val="20"/>
              </w:rPr>
              <w:t>14,4</w:t>
            </w:r>
          </w:p>
        </w:tc>
        <w:tc>
          <w:tcPr>
            <w:tcW w:w="720" w:type="dxa"/>
            <w:vAlign w:val="center"/>
          </w:tcPr>
          <w:p w:rsidR="004C7257" w:rsidRPr="00002554" w:rsidRDefault="004C7257" w:rsidP="00704B61">
            <w:pPr>
              <w:pStyle w:val="17"/>
              <w:rPr>
                <w:sz w:val="20"/>
                <w:szCs w:val="20"/>
              </w:rPr>
            </w:pPr>
            <w:r w:rsidRPr="00002554">
              <w:rPr>
                <w:sz w:val="20"/>
                <w:szCs w:val="20"/>
              </w:rPr>
              <w:t>14,7</w:t>
            </w:r>
          </w:p>
        </w:tc>
        <w:tc>
          <w:tcPr>
            <w:tcW w:w="720" w:type="dxa"/>
            <w:vAlign w:val="center"/>
          </w:tcPr>
          <w:p w:rsidR="004C7257" w:rsidRPr="00002554" w:rsidRDefault="004C7257" w:rsidP="00704B61">
            <w:pPr>
              <w:pStyle w:val="17"/>
              <w:rPr>
                <w:sz w:val="20"/>
                <w:szCs w:val="20"/>
              </w:rPr>
            </w:pPr>
            <w:r w:rsidRPr="00002554">
              <w:rPr>
                <w:sz w:val="20"/>
                <w:szCs w:val="20"/>
              </w:rPr>
              <w:t>16,7</w:t>
            </w:r>
          </w:p>
        </w:tc>
        <w:tc>
          <w:tcPr>
            <w:tcW w:w="666" w:type="dxa"/>
            <w:vAlign w:val="center"/>
          </w:tcPr>
          <w:p w:rsidR="004C7257" w:rsidRPr="00002554" w:rsidRDefault="004C7257" w:rsidP="00704B61">
            <w:pPr>
              <w:pStyle w:val="17"/>
              <w:rPr>
                <w:sz w:val="20"/>
                <w:szCs w:val="20"/>
              </w:rPr>
            </w:pPr>
            <w:r w:rsidRPr="00002554">
              <w:rPr>
                <w:sz w:val="20"/>
                <w:szCs w:val="20"/>
              </w:rPr>
              <w:t>16,1</w:t>
            </w:r>
          </w:p>
        </w:tc>
        <w:tc>
          <w:tcPr>
            <w:tcW w:w="666" w:type="dxa"/>
            <w:vAlign w:val="center"/>
          </w:tcPr>
          <w:p w:rsidR="004C7257" w:rsidRPr="00002554" w:rsidRDefault="004C7257" w:rsidP="00704B61">
            <w:pPr>
              <w:pStyle w:val="17"/>
              <w:rPr>
                <w:sz w:val="20"/>
                <w:szCs w:val="20"/>
              </w:rPr>
            </w:pPr>
            <w:r w:rsidRPr="00002554">
              <w:rPr>
                <w:sz w:val="20"/>
                <w:szCs w:val="20"/>
              </w:rPr>
              <w:t>12,9</w:t>
            </w:r>
          </w:p>
        </w:tc>
        <w:tc>
          <w:tcPr>
            <w:tcW w:w="666" w:type="dxa"/>
            <w:vAlign w:val="center"/>
          </w:tcPr>
          <w:p w:rsidR="004C7257" w:rsidRPr="00002554" w:rsidRDefault="004C7257" w:rsidP="00704B61">
            <w:pPr>
              <w:pStyle w:val="17"/>
              <w:rPr>
                <w:sz w:val="20"/>
                <w:szCs w:val="20"/>
              </w:rPr>
            </w:pPr>
            <w:r w:rsidRPr="00002554">
              <w:rPr>
                <w:sz w:val="20"/>
                <w:szCs w:val="20"/>
              </w:rPr>
              <w:t>8,0</w:t>
            </w:r>
          </w:p>
        </w:tc>
        <w:tc>
          <w:tcPr>
            <w:tcW w:w="686" w:type="dxa"/>
            <w:vAlign w:val="center"/>
          </w:tcPr>
          <w:p w:rsidR="004C7257" w:rsidRPr="00002554" w:rsidRDefault="004C7257" w:rsidP="00704B61">
            <w:pPr>
              <w:pStyle w:val="17"/>
              <w:rPr>
                <w:sz w:val="20"/>
                <w:szCs w:val="20"/>
              </w:rPr>
            </w:pPr>
            <w:r w:rsidRPr="00002554">
              <w:rPr>
                <w:sz w:val="20"/>
                <w:szCs w:val="20"/>
              </w:rPr>
              <w:t>4,3</w:t>
            </w:r>
          </w:p>
        </w:tc>
      </w:tr>
      <w:tr w:rsidR="004C7257" w:rsidRPr="004A59D0">
        <w:trPr>
          <w:trHeight w:val="20"/>
        </w:trPr>
        <w:tc>
          <w:tcPr>
            <w:tcW w:w="606" w:type="dxa"/>
            <w:vMerge/>
            <w:vAlign w:val="center"/>
          </w:tcPr>
          <w:p w:rsidR="004C7257" w:rsidRPr="00002554" w:rsidRDefault="004C7257" w:rsidP="00704B61">
            <w:pPr>
              <w:jc w:val="both"/>
            </w:pPr>
          </w:p>
        </w:tc>
        <w:tc>
          <w:tcPr>
            <w:tcW w:w="850" w:type="dxa"/>
            <w:vAlign w:val="center"/>
          </w:tcPr>
          <w:p w:rsidR="004C7257" w:rsidRPr="00002554" w:rsidRDefault="004C7257" w:rsidP="00704B61">
            <w:pPr>
              <w:jc w:val="center"/>
            </w:pPr>
            <w:r>
              <w:rPr>
                <w:lang w:val="en-US"/>
              </w:rPr>
              <w:t>m</w:t>
            </w:r>
            <w:r>
              <w:t>а</w:t>
            </w:r>
            <w:r>
              <w:rPr>
                <w:lang w:val="en-US"/>
              </w:rPr>
              <w:t>x</w:t>
            </w:r>
          </w:p>
        </w:tc>
        <w:tc>
          <w:tcPr>
            <w:tcW w:w="618" w:type="dxa"/>
            <w:vAlign w:val="center"/>
          </w:tcPr>
          <w:p w:rsidR="004C7257" w:rsidRPr="00002554" w:rsidRDefault="004C7257" w:rsidP="00704B61">
            <w:pPr>
              <w:pStyle w:val="17"/>
              <w:rPr>
                <w:sz w:val="20"/>
                <w:szCs w:val="20"/>
              </w:rPr>
            </w:pPr>
            <w:r w:rsidRPr="00002554">
              <w:rPr>
                <w:sz w:val="20"/>
                <w:szCs w:val="20"/>
              </w:rPr>
              <w:t>0,8</w:t>
            </w:r>
          </w:p>
        </w:tc>
        <w:tc>
          <w:tcPr>
            <w:tcW w:w="666" w:type="dxa"/>
            <w:vAlign w:val="center"/>
          </w:tcPr>
          <w:p w:rsidR="004C7257" w:rsidRPr="00002554" w:rsidRDefault="004C7257" w:rsidP="00704B61">
            <w:pPr>
              <w:pStyle w:val="17"/>
              <w:rPr>
                <w:sz w:val="20"/>
                <w:szCs w:val="20"/>
              </w:rPr>
            </w:pPr>
            <w:r w:rsidRPr="00002554">
              <w:rPr>
                <w:sz w:val="20"/>
                <w:szCs w:val="20"/>
              </w:rPr>
              <w:t>4,7</w:t>
            </w:r>
          </w:p>
        </w:tc>
        <w:tc>
          <w:tcPr>
            <w:tcW w:w="666" w:type="dxa"/>
            <w:vAlign w:val="center"/>
          </w:tcPr>
          <w:p w:rsidR="004C7257" w:rsidRPr="00002554" w:rsidRDefault="004C7257" w:rsidP="00704B61">
            <w:pPr>
              <w:pStyle w:val="17"/>
              <w:rPr>
                <w:sz w:val="20"/>
                <w:szCs w:val="20"/>
              </w:rPr>
            </w:pPr>
            <w:r w:rsidRPr="00002554">
              <w:rPr>
                <w:sz w:val="20"/>
                <w:szCs w:val="20"/>
              </w:rPr>
              <w:t>11,8</w:t>
            </w:r>
          </w:p>
        </w:tc>
        <w:tc>
          <w:tcPr>
            <w:tcW w:w="720" w:type="dxa"/>
            <w:vAlign w:val="center"/>
          </w:tcPr>
          <w:p w:rsidR="004C7257" w:rsidRPr="00002554" w:rsidRDefault="004C7257" w:rsidP="00704B61">
            <w:pPr>
              <w:pStyle w:val="17"/>
              <w:rPr>
                <w:sz w:val="20"/>
                <w:szCs w:val="20"/>
              </w:rPr>
            </w:pPr>
            <w:r w:rsidRPr="00002554">
              <w:rPr>
                <w:sz w:val="20"/>
                <w:szCs w:val="20"/>
              </w:rPr>
              <w:t>16,7</w:t>
            </w:r>
          </w:p>
        </w:tc>
        <w:tc>
          <w:tcPr>
            <w:tcW w:w="648" w:type="dxa"/>
            <w:vAlign w:val="center"/>
          </w:tcPr>
          <w:p w:rsidR="004C7257" w:rsidRPr="00002554" w:rsidRDefault="004C7257" w:rsidP="00704B61">
            <w:pPr>
              <w:pStyle w:val="17"/>
              <w:rPr>
                <w:sz w:val="20"/>
                <w:szCs w:val="20"/>
              </w:rPr>
            </w:pPr>
            <w:r w:rsidRPr="00002554">
              <w:rPr>
                <w:sz w:val="20"/>
                <w:szCs w:val="20"/>
              </w:rPr>
              <w:t>21,0</w:t>
            </w:r>
          </w:p>
        </w:tc>
        <w:tc>
          <w:tcPr>
            <w:tcW w:w="666" w:type="dxa"/>
            <w:vAlign w:val="center"/>
          </w:tcPr>
          <w:p w:rsidR="004C7257" w:rsidRPr="00002554" w:rsidRDefault="004C7257" w:rsidP="00704B61">
            <w:pPr>
              <w:pStyle w:val="17"/>
              <w:rPr>
                <w:sz w:val="20"/>
                <w:szCs w:val="20"/>
              </w:rPr>
            </w:pPr>
            <w:r w:rsidRPr="00002554">
              <w:rPr>
                <w:sz w:val="20"/>
                <w:szCs w:val="20"/>
              </w:rPr>
              <w:t>18,7</w:t>
            </w:r>
          </w:p>
        </w:tc>
        <w:tc>
          <w:tcPr>
            <w:tcW w:w="720" w:type="dxa"/>
            <w:vAlign w:val="center"/>
          </w:tcPr>
          <w:p w:rsidR="004C7257" w:rsidRPr="00002554" w:rsidRDefault="004C7257" w:rsidP="00704B61">
            <w:pPr>
              <w:pStyle w:val="17"/>
              <w:rPr>
                <w:sz w:val="20"/>
                <w:szCs w:val="20"/>
              </w:rPr>
            </w:pPr>
            <w:r w:rsidRPr="00002554">
              <w:rPr>
                <w:sz w:val="20"/>
                <w:szCs w:val="20"/>
              </w:rPr>
              <w:t>22,5</w:t>
            </w:r>
          </w:p>
        </w:tc>
        <w:tc>
          <w:tcPr>
            <w:tcW w:w="720" w:type="dxa"/>
            <w:vAlign w:val="center"/>
          </w:tcPr>
          <w:p w:rsidR="004C7257" w:rsidRPr="00002554" w:rsidRDefault="004C7257" w:rsidP="00704B61">
            <w:pPr>
              <w:pStyle w:val="17"/>
              <w:rPr>
                <w:sz w:val="20"/>
                <w:szCs w:val="20"/>
              </w:rPr>
            </w:pPr>
            <w:r w:rsidRPr="00002554">
              <w:rPr>
                <w:sz w:val="20"/>
                <w:szCs w:val="20"/>
              </w:rPr>
              <w:t>23,8</w:t>
            </w:r>
          </w:p>
        </w:tc>
        <w:tc>
          <w:tcPr>
            <w:tcW w:w="666" w:type="dxa"/>
            <w:vAlign w:val="center"/>
          </w:tcPr>
          <w:p w:rsidR="004C7257" w:rsidRPr="00002554" w:rsidRDefault="004C7257" w:rsidP="00704B61">
            <w:pPr>
              <w:pStyle w:val="17"/>
              <w:rPr>
                <w:sz w:val="20"/>
                <w:szCs w:val="20"/>
              </w:rPr>
            </w:pPr>
            <w:r w:rsidRPr="00002554">
              <w:rPr>
                <w:sz w:val="20"/>
                <w:szCs w:val="20"/>
              </w:rPr>
              <w:t>19,3</w:t>
            </w:r>
          </w:p>
        </w:tc>
        <w:tc>
          <w:tcPr>
            <w:tcW w:w="666" w:type="dxa"/>
            <w:vAlign w:val="center"/>
          </w:tcPr>
          <w:p w:rsidR="004C7257" w:rsidRPr="00002554" w:rsidRDefault="004C7257" w:rsidP="00704B61">
            <w:pPr>
              <w:pStyle w:val="17"/>
              <w:rPr>
                <w:sz w:val="20"/>
                <w:szCs w:val="20"/>
              </w:rPr>
            </w:pPr>
            <w:r w:rsidRPr="00002554">
              <w:rPr>
                <w:sz w:val="20"/>
                <w:szCs w:val="20"/>
              </w:rPr>
              <w:t>16,0</w:t>
            </w:r>
          </w:p>
        </w:tc>
        <w:tc>
          <w:tcPr>
            <w:tcW w:w="666" w:type="dxa"/>
            <w:vAlign w:val="center"/>
          </w:tcPr>
          <w:p w:rsidR="004C7257" w:rsidRPr="00002554" w:rsidRDefault="004C7257" w:rsidP="00704B61">
            <w:pPr>
              <w:pStyle w:val="17"/>
              <w:rPr>
                <w:sz w:val="20"/>
                <w:szCs w:val="20"/>
              </w:rPr>
            </w:pPr>
            <w:r w:rsidRPr="00002554">
              <w:rPr>
                <w:sz w:val="20"/>
                <w:szCs w:val="20"/>
              </w:rPr>
              <w:t>11,6</w:t>
            </w:r>
          </w:p>
        </w:tc>
        <w:tc>
          <w:tcPr>
            <w:tcW w:w="686" w:type="dxa"/>
            <w:vAlign w:val="center"/>
          </w:tcPr>
          <w:p w:rsidR="004C7257" w:rsidRPr="00002554" w:rsidRDefault="004C7257" w:rsidP="00704B61">
            <w:pPr>
              <w:pStyle w:val="17"/>
              <w:rPr>
                <w:sz w:val="20"/>
                <w:szCs w:val="20"/>
              </w:rPr>
            </w:pPr>
            <w:r w:rsidRPr="00002554">
              <w:rPr>
                <w:sz w:val="20"/>
                <w:szCs w:val="20"/>
              </w:rPr>
              <w:t>7,1</w:t>
            </w:r>
          </w:p>
        </w:tc>
      </w:tr>
      <w:tr w:rsidR="004C7257" w:rsidRPr="004A59D0">
        <w:trPr>
          <w:trHeight w:val="20"/>
        </w:trPr>
        <w:tc>
          <w:tcPr>
            <w:tcW w:w="606" w:type="dxa"/>
            <w:vMerge/>
            <w:vAlign w:val="center"/>
          </w:tcPr>
          <w:p w:rsidR="004C7257" w:rsidRPr="00002554" w:rsidRDefault="004C7257" w:rsidP="00704B61">
            <w:pPr>
              <w:jc w:val="both"/>
              <w:rPr>
                <w:lang w:val="en-US"/>
              </w:rPr>
            </w:pPr>
          </w:p>
        </w:tc>
        <w:tc>
          <w:tcPr>
            <w:tcW w:w="850" w:type="dxa"/>
            <w:vAlign w:val="center"/>
          </w:tcPr>
          <w:p w:rsidR="004C7257" w:rsidRPr="00002554" w:rsidRDefault="004C7257" w:rsidP="00704B61">
            <w:pPr>
              <w:jc w:val="center"/>
              <w:rPr>
                <w:lang w:val="en-US"/>
              </w:rPr>
            </w:pPr>
            <w:r w:rsidRPr="00002554">
              <w:rPr>
                <w:lang w:val="en-US"/>
              </w:rPr>
              <w:t>min</w:t>
            </w:r>
          </w:p>
        </w:tc>
        <w:tc>
          <w:tcPr>
            <w:tcW w:w="618" w:type="dxa"/>
            <w:vAlign w:val="center"/>
          </w:tcPr>
          <w:p w:rsidR="004C7257" w:rsidRPr="00002554" w:rsidRDefault="004C7257" w:rsidP="00704B61">
            <w:pPr>
              <w:pStyle w:val="17"/>
              <w:rPr>
                <w:sz w:val="20"/>
                <w:szCs w:val="20"/>
              </w:rPr>
            </w:pPr>
            <w:r w:rsidRPr="00002554">
              <w:rPr>
                <w:sz w:val="20"/>
                <w:szCs w:val="20"/>
              </w:rPr>
              <w:t>0,7</w:t>
            </w:r>
          </w:p>
        </w:tc>
        <w:tc>
          <w:tcPr>
            <w:tcW w:w="666" w:type="dxa"/>
            <w:vAlign w:val="center"/>
          </w:tcPr>
          <w:p w:rsidR="004C7257" w:rsidRPr="00002554" w:rsidRDefault="004C7257" w:rsidP="00704B61">
            <w:pPr>
              <w:pStyle w:val="17"/>
              <w:rPr>
                <w:sz w:val="20"/>
                <w:szCs w:val="20"/>
              </w:rPr>
            </w:pPr>
            <w:r w:rsidRPr="00002554">
              <w:rPr>
                <w:sz w:val="20"/>
                <w:szCs w:val="20"/>
              </w:rPr>
              <w:t>0,8</w:t>
            </w:r>
          </w:p>
        </w:tc>
        <w:tc>
          <w:tcPr>
            <w:tcW w:w="666" w:type="dxa"/>
            <w:vAlign w:val="center"/>
          </w:tcPr>
          <w:p w:rsidR="004C7257" w:rsidRPr="00002554" w:rsidRDefault="004C7257" w:rsidP="00704B61">
            <w:pPr>
              <w:pStyle w:val="17"/>
              <w:rPr>
                <w:sz w:val="20"/>
                <w:szCs w:val="20"/>
              </w:rPr>
            </w:pPr>
            <w:r w:rsidRPr="00002554">
              <w:rPr>
                <w:sz w:val="20"/>
                <w:szCs w:val="20"/>
              </w:rPr>
              <w:t>0,9</w:t>
            </w:r>
          </w:p>
        </w:tc>
        <w:tc>
          <w:tcPr>
            <w:tcW w:w="720" w:type="dxa"/>
            <w:vAlign w:val="center"/>
          </w:tcPr>
          <w:p w:rsidR="004C7257" w:rsidRPr="00002554" w:rsidRDefault="004C7257" w:rsidP="00704B61">
            <w:pPr>
              <w:pStyle w:val="17"/>
              <w:rPr>
                <w:sz w:val="20"/>
                <w:szCs w:val="20"/>
              </w:rPr>
            </w:pPr>
            <w:r w:rsidRPr="00002554">
              <w:rPr>
                <w:sz w:val="20"/>
                <w:szCs w:val="20"/>
              </w:rPr>
              <w:t>9,3</w:t>
            </w:r>
          </w:p>
        </w:tc>
        <w:tc>
          <w:tcPr>
            <w:tcW w:w="648" w:type="dxa"/>
            <w:vAlign w:val="center"/>
          </w:tcPr>
          <w:p w:rsidR="004C7257" w:rsidRPr="00002554" w:rsidRDefault="004C7257" w:rsidP="00704B61">
            <w:pPr>
              <w:pStyle w:val="17"/>
              <w:rPr>
                <w:sz w:val="20"/>
                <w:szCs w:val="20"/>
              </w:rPr>
            </w:pPr>
            <w:r w:rsidRPr="00002554">
              <w:rPr>
                <w:sz w:val="20"/>
                <w:szCs w:val="20"/>
              </w:rPr>
              <w:t>14,0</w:t>
            </w:r>
          </w:p>
        </w:tc>
        <w:tc>
          <w:tcPr>
            <w:tcW w:w="666" w:type="dxa"/>
            <w:vAlign w:val="center"/>
          </w:tcPr>
          <w:p w:rsidR="004C7257" w:rsidRPr="00002554" w:rsidRDefault="004C7257" w:rsidP="00704B61">
            <w:pPr>
              <w:pStyle w:val="17"/>
              <w:rPr>
                <w:sz w:val="20"/>
                <w:szCs w:val="20"/>
              </w:rPr>
            </w:pPr>
            <w:r w:rsidRPr="00002554">
              <w:rPr>
                <w:sz w:val="20"/>
                <w:szCs w:val="20"/>
              </w:rPr>
              <w:t>10,4</w:t>
            </w:r>
          </w:p>
        </w:tc>
        <w:tc>
          <w:tcPr>
            <w:tcW w:w="720" w:type="dxa"/>
            <w:vAlign w:val="center"/>
          </w:tcPr>
          <w:p w:rsidR="004C7257" w:rsidRPr="00002554" w:rsidRDefault="004C7257" w:rsidP="00704B61">
            <w:pPr>
              <w:pStyle w:val="17"/>
              <w:rPr>
                <w:sz w:val="20"/>
                <w:szCs w:val="20"/>
              </w:rPr>
            </w:pPr>
            <w:r w:rsidRPr="00002554">
              <w:rPr>
                <w:sz w:val="20"/>
                <w:szCs w:val="20"/>
              </w:rPr>
              <w:t>11,8</w:t>
            </w:r>
          </w:p>
        </w:tc>
        <w:tc>
          <w:tcPr>
            <w:tcW w:w="720" w:type="dxa"/>
            <w:vAlign w:val="center"/>
          </w:tcPr>
          <w:p w:rsidR="004C7257" w:rsidRPr="00002554" w:rsidRDefault="004C7257" w:rsidP="00704B61">
            <w:pPr>
              <w:pStyle w:val="17"/>
              <w:rPr>
                <w:sz w:val="20"/>
                <w:szCs w:val="20"/>
              </w:rPr>
            </w:pPr>
            <w:r w:rsidRPr="00002554">
              <w:rPr>
                <w:sz w:val="20"/>
                <w:szCs w:val="20"/>
              </w:rPr>
              <w:t>11,4</w:t>
            </w:r>
          </w:p>
        </w:tc>
        <w:tc>
          <w:tcPr>
            <w:tcW w:w="666" w:type="dxa"/>
            <w:vAlign w:val="center"/>
          </w:tcPr>
          <w:p w:rsidR="004C7257" w:rsidRPr="00002554" w:rsidRDefault="004C7257" w:rsidP="00704B61">
            <w:pPr>
              <w:pStyle w:val="17"/>
              <w:rPr>
                <w:sz w:val="20"/>
                <w:szCs w:val="20"/>
              </w:rPr>
            </w:pPr>
            <w:r w:rsidRPr="00002554">
              <w:rPr>
                <w:sz w:val="20"/>
                <w:szCs w:val="20"/>
              </w:rPr>
              <w:t>10,9</w:t>
            </w:r>
          </w:p>
        </w:tc>
        <w:tc>
          <w:tcPr>
            <w:tcW w:w="666" w:type="dxa"/>
            <w:vAlign w:val="center"/>
          </w:tcPr>
          <w:p w:rsidR="004C7257" w:rsidRPr="00002554" w:rsidRDefault="004C7257" w:rsidP="00704B61">
            <w:pPr>
              <w:pStyle w:val="17"/>
              <w:rPr>
                <w:sz w:val="20"/>
                <w:szCs w:val="20"/>
              </w:rPr>
            </w:pPr>
            <w:r w:rsidRPr="00002554">
              <w:rPr>
                <w:sz w:val="20"/>
                <w:szCs w:val="20"/>
              </w:rPr>
              <w:t>6,2</w:t>
            </w:r>
          </w:p>
        </w:tc>
        <w:tc>
          <w:tcPr>
            <w:tcW w:w="666" w:type="dxa"/>
            <w:vAlign w:val="center"/>
          </w:tcPr>
          <w:p w:rsidR="004C7257" w:rsidRPr="00002554" w:rsidRDefault="004C7257" w:rsidP="00704B61">
            <w:pPr>
              <w:pStyle w:val="17"/>
              <w:rPr>
                <w:sz w:val="20"/>
                <w:szCs w:val="20"/>
              </w:rPr>
            </w:pPr>
            <w:r w:rsidRPr="00002554">
              <w:rPr>
                <w:sz w:val="20"/>
                <w:szCs w:val="20"/>
              </w:rPr>
              <w:t>3.2</w:t>
            </w:r>
          </w:p>
        </w:tc>
        <w:tc>
          <w:tcPr>
            <w:tcW w:w="686" w:type="dxa"/>
            <w:vAlign w:val="center"/>
          </w:tcPr>
          <w:p w:rsidR="004C7257" w:rsidRPr="00002554" w:rsidRDefault="004C7257" w:rsidP="00704B61">
            <w:pPr>
              <w:pStyle w:val="17"/>
              <w:rPr>
                <w:sz w:val="20"/>
                <w:szCs w:val="20"/>
              </w:rPr>
            </w:pPr>
            <w:r w:rsidRPr="00002554">
              <w:rPr>
                <w:sz w:val="20"/>
                <w:szCs w:val="20"/>
              </w:rPr>
              <w:t>0,1</w:t>
            </w:r>
          </w:p>
        </w:tc>
      </w:tr>
      <w:tr w:rsidR="004C7257" w:rsidRPr="004A59D0">
        <w:trPr>
          <w:trHeight w:val="20"/>
        </w:trPr>
        <w:tc>
          <w:tcPr>
            <w:tcW w:w="1456" w:type="dxa"/>
            <w:gridSpan w:val="2"/>
            <w:vAlign w:val="center"/>
          </w:tcPr>
          <w:p w:rsidR="004C7257" w:rsidRPr="00002554" w:rsidRDefault="004C7257" w:rsidP="00704B61">
            <w:pPr>
              <w:jc w:val="center"/>
            </w:pPr>
            <w:r w:rsidRPr="00002554">
              <w:t>Плотность, г/дм</w:t>
            </w:r>
            <w:r w:rsidRPr="00002554">
              <w:rPr>
                <w:vertAlign w:val="superscript"/>
              </w:rPr>
              <w:t>3</w:t>
            </w:r>
          </w:p>
        </w:tc>
        <w:tc>
          <w:tcPr>
            <w:tcW w:w="618" w:type="dxa"/>
            <w:vAlign w:val="center"/>
          </w:tcPr>
          <w:p w:rsidR="004C7257" w:rsidRPr="00002554" w:rsidRDefault="004C7257" w:rsidP="00704B61">
            <w:pPr>
              <w:pStyle w:val="17"/>
              <w:ind w:left="-108" w:right="-57"/>
              <w:rPr>
                <w:sz w:val="20"/>
                <w:szCs w:val="20"/>
              </w:rPr>
            </w:pPr>
            <w:r>
              <w:rPr>
                <w:sz w:val="20"/>
                <w:szCs w:val="20"/>
              </w:rPr>
              <w:t>1,011</w:t>
            </w:r>
          </w:p>
        </w:tc>
        <w:tc>
          <w:tcPr>
            <w:tcW w:w="666" w:type="dxa"/>
            <w:vAlign w:val="center"/>
          </w:tcPr>
          <w:p w:rsidR="004C7257" w:rsidRPr="00002554" w:rsidRDefault="004C7257" w:rsidP="00704B61">
            <w:pPr>
              <w:pStyle w:val="17"/>
              <w:rPr>
                <w:sz w:val="20"/>
                <w:szCs w:val="20"/>
              </w:rPr>
            </w:pPr>
            <w:r w:rsidRPr="00002554">
              <w:rPr>
                <w:sz w:val="20"/>
                <w:szCs w:val="20"/>
              </w:rPr>
              <w:t>1,01</w:t>
            </w:r>
            <w:r>
              <w:rPr>
                <w:sz w:val="20"/>
                <w:szCs w:val="20"/>
              </w:rPr>
              <w:t>1</w:t>
            </w:r>
          </w:p>
        </w:tc>
        <w:tc>
          <w:tcPr>
            <w:tcW w:w="666" w:type="dxa"/>
            <w:vAlign w:val="center"/>
          </w:tcPr>
          <w:p w:rsidR="004C7257" w:rsidRPr="00002554" w:rsidRDefault="004C7257" w:rsidP="00704B61">
            <w:pPr>
              <w:pStyle w:val="17"/>
              <w:rPr>
                <w:sz w:val="20"/>
                <w:szCs w:val="20"/>
              </w:rPr>
            </w:pPr>
            <w:r>
              <w:rPr>
                <w:sz w:val="20"/>
                <w:szCs w:val="20"/>
              </w:rPr>
              <w:t>1,011</w:t>
            </w:r>
          </w:p>
        </w:tc>
        <w:tc>
          <w:tcPr>
            <w:tcW w:w="720" w:type="dxa"/>
            <w:vAlign w:val="center"/>
          </w:tcPr>
          <w:p w:rsidR="004C7257" w:rsidRPr="00002554" w:rsidRDefault="004C7257" w:rsidP="00704B61">
            <w:pPr>
              <w:pStyle w:val="17"/>
              <w:rPr>
                <w:sz w:val="20"/>
                <w:szCs w:val="20"/>
              </w:rPr>
            </w:pPr>
            <w:r w:rsidRPr="00002554">
              <w:rPr>
                <w:sz w:val="20"/>
                <w:szCs w:val="20"/>
              </w:rPr>
              <w:t>1,01</w:t>
            </w:r>
          </w:p>
        </w:tc>
        <w:tc>
          <w:tcPr>
            <w:tcW w:w="648" w:type="dxa"/>
            <w:vAlign w:val="center"/>
          </w:tcPr>
          <w:p w:rsidR="004C7257" w:rsidRPr="00002554" w:rsidRDefault="004C7257" w:rsidP="00704B61">
            <w:pPr>
              <w:pStyle w:val="17"/>
              <w:rPr>
                <w:sz w:val="20"/>
                <w:szCs w:val="20"/>
              </w:rPr>
            </w:pPr>
            <w:r w:rsidRPr="00002554">
              <w:rPr>
                <w:sz w:val="20"/>
                <w:szCs w:val="20"/>
              </w:rPr>
              <w:t>1,01</w:t>
            </w:r>
          </w:p>
        </w:tc>
        <w:tc>
          <w:tcPr>
            <w:tcW w:w="666" w:type="dxa"/>
            <w:vAlign w:val="center"/>
          </w:tcPr>
          <w:p w:rsidR="004C7257" w:rsidRPr="00002554" w:rsidRDefault="004C7257" w:rsidP="00704B61">
            <w:pPr>
              <w:pStyle w:val="17"/>
              <w:rPr>
                <w:sz w:val="20"/>
                <w:szCs w:val="20"/>
              </w:rPr>
            </w:pPr>
            <w:r>
              <w:rPr>
                <w:sz w:val="20"/>
                <w:szCs w:val="20"/>
              </w:rPr>
              <w:t>1,01</w:t>
            </w:r>
          </w:p>
        </w:tc>
        <w:tc>
          <w:tcPr>
            <w:tcW w:w="720" w:type="dxa"/>
            <w:vAlign w:val="center"/>
          </w:tcPr>
          <w:p w:rsidR="004C7257" w:rsidRPr="00002554" w:rsidRDefault="004C7257" w:rsidP="00704B61">
            <w:pPr>
              <w:pStyle w:val="17"/>
              <w:rPr>
                <w:sz w:val="20"/>
                <w:szCs w:val="20"/>
              </w:rPr>
            </w:pPr>
            <w:r w:rsidRPr="00002554">
              <w:rPr>
                <w:sz w:val="20"/>
                <w:szCs w:val="20"/>
              </w:rPr>
              <w:t>1,007</w:t>
            </w:r>
          </w:p>
        </w:tc>
        <w:tc>
          <w:tcPr>
            <w:tcW w:w="720" w:type="dxa"/>
            <w:vAlign w:val="center"/>
          </w:tcPr>
          <w:p w:rsidR="004C7257" w:rsidRPr="00002554" w:rsidRDefault="004C7257" w:rsidP="00704B61">
            <w:pPr>
              <w:pStyle w:val="17"/>
              <w:rPr>
                <w:sz w:val="20"/>
                <w:szCs w:val="20"/>
              </w:rPr>
            </w:pPr>
            <w:r w:rsidRPr="00002554">
              <w:rPr>
                <w:sz w:val="20"/>
                <w:szCs w:val="20"/>
              </w:rPr>
              <w:t>1,007</w:t>
            </w:r>
          </w:p>
        </w:tc>
        <w:tc>
          <w:tcPr>
            <w:tcW w:w="666" w:type="dxa"/>
            <w:vAlign w:val="center"/>
          </w:tcPr>
          <w:p w:rsidR="004C7257" w:rsidRPr="00002554" w:rsidRDefault="004C7257" w:rsidP="00704B61">
            <w:pPr>
              <w:pStyle w:val="17"/>
              <w:rPr>
                <w:sz w:val="20"/>
                <w:szCs w:val="20"/>
              </w:rPr>
            </w:pPr>
            <w:r>
              <w:rPr>
                <w:sz w:val="20"/>
                <w:szCs w:val="20"/>
              </w:rPr>
              <w:t>1,01</w:t>
            </w:r>
          </w:p>
        </w:tc>
        <w:tc>
          <w:tcPr>
            <w:tcW w:w="666" w:type="dxa"/>
            <w:vAlign w:val="center"/>
          </w:tcPr>
          <w:p w:rsidR="004C7257" w:rsidRPr="00002554" w:rsidRDefault="004C7257" w:rsidP="00704B61">
            <w:pPr>
              <w:pStyle w:val="17"/>
              <w:rPr>
                <w:sz w:val="20"/>
                <w:szCs w:val="20"/>
              </w:rPr>
            </w:pPr>
            <w:r w:rsidRPr="00002554">
              <w:rPr>
                <w:sz w:val="20"/>
                <w:szCs w:val="20"/>
              </w:rPr>
              <w:t>1,01</w:t>
            </w:r>
            <w:r>
              <w:rPr>
                <w:sz w:val="20"/>
                <w:szCs w:val="20"/>
              </w:rPr>
              <w:t>1</w:t>
            </w:r>
          </w:p>
        </w:tc>
        <w:tc>
          <w:tcPr>
            <w:tcW w:w="666" w:type="dxa"/>
            <w:vAlign w:val="center"/>
          </w:tcPr>
          <w:p w:rsidR="004C7257" w:rsidRPr="00002554" w:rsidRDefault="004C7257" w:rsidP="00704B61">
            <w:pPr>
              <w:pStyle w:val="17"/>
              <w:rPr>
                <w:sz w:val="20"/>
                <w:szCs w:val="20"/>
              </w:rPr>
            </w:pPr>
            <w:r w:rsidRPr="00002554">
              <w:rPr>
                <w:sz w:val="20"/>
                <w:szCs w:val="20"/>
              </w:rPr>
              <w:t>1,01</w:t>
            </w:r>
            <w:r>
              <w:rPr>
                <w:sz w:val="20"/>
                <w:szCs w:val="20"/>
              </w:rPr>
              <w:t>1</w:t>
            </w:r>
          </w:p>
        </w:tc>
        <w:tc>
          <w:tcPr>
            <w:tcW w:w="686" w:type="dxa"/>
            <w:vAlign w:val="center"/>
          </w:tcPr>
          <w:p w:rsidR="004C7257" w:rsidRPr="00002554" w:rsidRDefault="004C7257" w:rsidP="00704B61">
            <w:pPr>
              <w:pStyle w:val="17"/>
              <w:rPr>
                <w:sz w:val="20"/>
                <w:szCs w:val="20"/>
              </w:rPr>
            </w:pPr>
            <w:r w:rsidRPr="00002554">
              <w:rPr>
                <w:sz w:val="20"/>
                <w:szCs w:val="20"/>
              </w:rPr>
              <w:t>1,01</w:t>
            </w:r>
            <w:r>
              <w:rPr>
                <w:sz w:val="20"/>
                <w:szCs w:val="20"/>
              </w:rPr>
              <w:t>1</w:t>
            </w:r>
          </w:p>
        </w:tc>
      </w:tr>
      <w:tr w:rsidR="004C7257" w:rsidRPr="004A59D0">
        <w:trPr>
          <w:trHeight w:val="20"/>
        </w:trPr>
        <w:tc>
          <w:tcPr>
            <w:tcW w:w="1456" w:type="dxa"/>
            <w:gridSpan w:val="2"/>
            <w:vAlign w:val="center"/>
          </w:tcPr>
          <w:p w:rsidR="004C7257" w:rsidRPr="00702667" w:rsidRDefault="004C7257" w:rsidP="00704B61">
            <w:pPr>
              <w:jc w:val="center"/>
            </w:pPr>
            <w:r w:rsidRPr="00002554">
              <w:t>Солесодер</w:t>
            </w:r>
            <w:r>
              <w:t>жание,</w:t>
            </w:r>
            <w:r w:rsidRPr="00002554">
              <w:t xml:space="preserve"> г/л</w:t>
            </w:r>
          </w:p>
        </w:tc>
        <w:tc>
          <w:tcPr>
            <w:tcW w:w="618" w:type="dxa"/>
            <w:vAlign w:val="center"/>
          </w:tcPr>
          <w:p w:rsidR="004C7257" w:rsidRPr="00002554" w:rsidRDefault="004C7257" w:rsidP="00704B61">
            <w:pPr>
              <w:jc w:val="center"/>
            </w:pPr>
            <w:r w:rsidRPr="00002554">
              <w:t>13,7</w:t>
            </w:r>
          </w:p>
        </w:tc>
        <w:tc>
          <w:tcPr>
            <w:tcW w:w="666" w:type="dxa"/>
            <w:vAlign w:val="center"/>
          </w:tcPr>
          <w:p w:rsidR="004C7257" w:rsidRPr="00002554" w:rsidRDefault="004C7257" w:rsidP="00704B61">
            <w:pPr>
              <w:jc w:val="center"/>
            </w:pPr>
            <w:r w:rsidRPr="00002554">
              <w:t>13,5</w:t>
            </w:r>
          </w:p>
        </w:tc>
        <w:tc>
          <w:tcPr>
            <w:tcW w:w="666" w:type="dxa"/>
            <w:vAlign w:val="center"/>
          </w:tcPr>
          <w:p w:rsidR="004C7257" w:rsidRPr="00002554" w:rsidRDefault="004C7257" w:rsidP="00704B61">
            <w:pPr>
              <w:jc w:val="center"/>
            </w:pPr>
            <w:r w:rsidRPr="00002554">
              <w:t>13,4</w:t>
            </w:r>
          </w:p>
        </w:tc>
        <w:tc>
          <w:tcPr>
            <w:tcW w:w="720" w:type="dxa"/>
            <w:vAlign w:val="center"/>
          </w:tcPr>
          <w:p w:rsidR="004C7257" w:rsidRPr="00002554" w:rsidRDefault="004C7257" w:rsidP="00704B61">
            <w:pPr>
              <w:jc w:val="center"/>
            </w:pPr>
            <w:r w:rsidRPr="00002554">
              <w:t>13,3</w:t>
            </w:r>
          </w:p>
        </w:tc>
        <w:tc>
          <w:tcPr>
            <w:tcW w:w="648" w:type="dxa"/>
            <w:vAlign w:val="center"/>
          </w:tcPr>
          <w:p w:rsidR="004C7257" w:rsidRPr="00002554" w:rsidRDefault="004C7257" w:rsidP="00704B61">
            <w:pPr>
              <w:jc w:val="center"/>
            </w:pPr>
            <w:r w:rsidRPr="00002554">
              <w:t>13,3</w:t>
            </w:r>
          </w:p>
        </w:tc>
        <w:tc>
          <w:tcPr>
            <w:tcW w:w="666" w:type="dxa"/>
            <w:vAlign w:val="center"/>
          </w:tcPr>
          <w:p w:rsidR="004C7257" w:rsidRPr="00002554" w:rsidRDefault="004C7257" w:rsidP="00704B61">
            <w:pPr>
              <w:jc w:val="center"/>
            </w:pPr>
            <w:r>
              <w:t>13,3</w:t>
            </w:r>
          </w:p>
        </w:tc>
        <w:tc>
          <w:tcPr>
            <w:tcW w:w="720" w:type="dxa"/>
            <w:vAlign w:val="center"/>
          </w:tcPr>
          <w:p w:rsidR="004C7257" w:rsidRPr="00002554" w:rsidRDefault="004C7257" w:rsidP="00704B61">
            <w:pPr>
              <w:jc w:val="center"/>
            </w:pPr>
            <w:r w:rsidRPr="00002554">
              <w:t>13,0</w:t>
            </w:r>
          </w:p>
        </w:tc>
        <w:tc>
          <w:tcPr>
            <w:tcW w:w="720" w:type="dxa"/>
            <w:vAlign w:val="center"/>
          </w:tcPr>
          <w:p w:rsidR="004C7257" w:rsidRPr="00002554" w:rsidRDefault="004C7257" w:rsidP="00704B61">
            <w:pPr>
              <w:jc w:val="center"/>
            </w:pPr>
            <w:r>
              <w:t>13,2</w:t>
            </w:r>
          </w:p>
        </w:tc>
        <w:tc>
          <w:tcPr>
            <w:tcW w:w="666" w:type="dxa"/>
            <w:vAlign w:val="center"/>
          </w:tcPr>
          <w:p w:rsidR="004C7257" w:rsidRPr="00002554" w:rsidRDefault="004C7257" w:rsidP="00704B61">
            <w:pPr>
              <w:jc w:val="center"/>
            </w:pPr>
            <w:r>
              <w:t>13,3</w:t>
            </w:r>
          </w:p>
        </w:tc>
        <w:tc>
          <w:tcPr>
            <w:tcW w:w="666" w:type="dxa"/>
            <w:vAlign w:val="center"/>
          </w:tcPr>
          <w:p w:rsidR="004C7257" w:rsidRPr="00002554" w:rsidRDefault="004C7257" w:rsidP="00704B61">
            <w:pPr>
              <w:jc w:val="center"/>
            </w:pPr>
            <w:r w:rsidRPr="00002554">
              <w:t>13,4</w:t>
            </w:r>
          </w:p>
        </w:tc>
        <w:tc>
          <w:tcPr>
            <w:tcW w:w="666" w:type="dxa"/>
            <w:vAlign w:val="center"/>
          </w:tcPr>
          <w:p w:rsidR="004C7257" w:rsidRPr="00002554" w:rsidRDefault="004C7257" w:rsidP="00704B61">
            <w:pPr>
              <w:jc w:val="center"/>
            </w:pPr>
            <w:r w:rsidRPr="00002554">
              <w:t>13,5</w:t>
            </w:r>
          </w:p>
        </w:tc>
        <w:tc>
          <w:tcPr>
            <w:tcW w:w="686" w:type="dxa"/>
            <w:vAlign w:val="center"/>
          </w:tcPr>
          <w:p w:rsidR="004C7257" w:rsidRPr="004A59D0" w:rsidRDefault="004C7257" w:rsidP="00704B61">
            <w:pPr>
              <w:jc w:val="center"/>
            </w:pPr>
            <w:r>
              <w:t>13,6</w:t>
            </w:r>
          </w:p>
        </w:tc>
      </w:tr>
      <w:tr w:rsidR="004C7257" w:rsidRPr="004A59D0">
        <w:trPr>
          <w:trHeight w:val="20"/>
        </w:trPr>
        <w:tc>
          <w:tcPr>
            <w:tcW w:w="1456" w:type="dxa"/>
            <w:gridSpan w:val="2"/>
            <w:vAlign w:val="center"/>
          </w:tcPr>
          <w:p w:rsidR="004C7257" w:rsidRPr="004A59D0" w:rsidRDefault="004C7257" w:rsidP="00704B61">
            <w:pPr>
              <w:jc w:val="center"/>
            </w:pPr>
            <w:r>
              <w:t>Выделено штаммов, %</w:t>
            </w:r>
          </w:p>
        </w:tc>
        <w:tc>
          <w:tcPr>
            <w:tcW w:w="618" w:type="dxa"/>
            <w:vAlign w:val="center"/>
          </w:tcPr>
          <w:p w:rsidR="004C7257" w:rsidRPr="00002554" w:rsidRDefault="004C7257" w:rsidP="00704B61">
            <w:pPr>
              <w:jc w:val="center"/>
            </w:pPr>
            <w:r w:rsidRPr="00002554">
              <w:t>0</w:t>
            </w:r>
          </w:p>
        </w:tc>
        <w:tc>
          <w:tcPr>
            <w:tcW w:w="666" w:type="dxa"/>
            <w:vAlign w:val="center"/>
          </w:tcPr>
          <w:p w:rsidR="004C7257" w:rsidRPr="00002554" w:rsidRDefault="004C7257" w:rsidP="00704B61">
            <w:pPr>
              <w:jc w:val="center"/>
            </w:pPr>
            <w:r w:rsidRPr="00002554">
              <w:t>0</w:t>
            </w:r>
          </w:p>
        </w:tc>
        <w:tc>
          <w:tcPr>
            <w:tcW w:w="666" w:type="dxa"/>
            <w:vAlign w:val="center"/>
          </w:tcPr>
          <w:p w:rsidR="004C7257" w:rsidRPr="00002554" w:rsidRDefault="004C7257" w:rsidP="00704B61">
            <w:pPr>
              <w:jc w:val="center"/>
            </w:pPr>
            <w:r w:rsidRPr="00002554">
              <w:t>0</w:t>
            </w:r>
          </w:p>
        </w:tc>
        <w:tc>
          <w:tcPr>
            <w:tcW w:w="720" w:type="dxa"/>
            <w:vAlign w:val="center"/>
          </w:tcPr>
          <w:p w:rsidR="004C7257" w:rsidRPr="00002554" w:rsidRDefault="004C7257" w:rsidP="00704B61">
            <w:pPr>
              <w:jc w:val="center"/>
            </w:pPr>
            <w:r w:rsidRPr="00002554">
              <w:t>0</w:t>
            </w:r>
          </w:p>
        </w:tc>
        <w:tc>
          <w:tcPr>
            <w:tcW w:w="648" w:type="dxa"/>
            <w:vAlign w:val="center"/>
          </w:tcPr>
          <w:p w:rsidR="004C7257" w:rsidRPr="00002554" w:rsidRDefault="004C7257" w:rsidP="00704B61">
            <w:pPr>
              <w:jc w:val="center"/>
            </w:pPr>
            <w:r w:rsidRPr="00002554">
              <w:t>7,1</w:t>
            </w:r>
          </w:p>
        </w:tc>
        <w:tc>
          <w:tcPr>
            <w:tcW w:w="666" w:type="dxa"/>
            <w:vAlign w:val="center"/>
          </w:tcPr>
          <w:p w:rsidR="004C7257" w:rsidRPr="00002554" w:rsidRDefault="004C7257" w:rsidP="00704B61">
            <w:pPr>
              <w:jc w:val="center"/>
            </w:pPr>
            <w:r w:rsidRPr="00002554">
              <w:t>11</w:t>
            </w:r>
          </w:p>
        </w:tc>
        <w:tc>
          <w:tcPr>
            <w:tcW w:w="720" w:type="dxa"/>
            <w:vAlign w:val="center"/>
          </w:tcPr>
          <w:p w:rsidR="004C7257" w:rsidRPr="00002554" w:rsidRDefault="004C7257" w:rsidP="00704B61">
            <w:pPr>
              <w:jc w:val="center"/>
            </w:pPr>
            <w:r w:rsidRPr="00002554">
              <w:t>21,4</w:t>
            </w:r>
          </w:p>
        </w:tc>
        <w:tc>
          <w:tcPr>
            <w:tcW w:w="720" w:type="dxa"/>
            <w:vAlign w:val="center"/>
          </w:tcPr>
          <w:p w:rsidR="004C7257" w:rsidRPr="00002554" w:rsidRDefault="004C7257" w:rsidP="00704B61">
            <w:pPr>
              <w:jc w:val="center"/>
            </w:pPr>
            <w:r w:rsidRPr="00002554">
              <w:t>27,9</w:t>
            </w:r>
          </w:p>
        </w:tc>
        <w:tc>
          <w:tcPr>
            <w:tcW w:w="666" w:type="dxa"/>
            <w:vAlign w:val="center"/>
          </w:tcPr>
          <w:p w:rsidR="004C7257" w:rsidRPr="00002554" w:rsidRDefault="004C7257" w:rsidP="00704B61">
            <w:pPr>
              <w:jc w:val="center"/>
            </w:pPr>
            <w:r w:rsidRPr="00002554">
              <w:t>17,9</w:t>
            </w:r>
          </w:p>
        </w:tc>
        <w:tc>
          <w:tcPr>
            <w:tcW w:w="666" w:type="dxa"/>
            <w:vAlign w:val="center"/>
          </w:tcPr>
          <w:p w:rsidR="004C7257" w:rsidRPr="00002554" w:rsidRDefault="004C7257" w:rsidP="00704B61">
            <w:pPr>
              <w:jc w:val="center"/>
            </w:pPr>
            <w:r w:rsidRPr="00002554">
              <w:t>13,6</w:t>
            </w:r>
          </w:p>
        </w:tc>
        <w:tc>
          <w:tcPr>
            <w:tcW w:w="666" w:type="dxa"/>
            <w:vAlign w:val="center"/>
          </w:tcPr>
          <w:p w:rsidR="004C7257" w:rsidRPr="00002554" w:rsidRDefault="004C7257" w:rsidP="00704B61">
            <w:pPr>
              <w:jc w:val="center"/>
            </w:pPr>
            <w:r w:rsidRPr="00002554">
              <w:t>1,1</w:t>
            </w:r>
          </w:p>
        </w:tc>
        <w:tc>
          <w:tcPr>
            <w:tcW w:w="686" w:type="dxa"/>
            <w:vAlign w:val="center"/>
          </w:tcPr>
          <w:p w:rsidR="004C7257" w:rsidRPr="00002554" w:rsidRDefault="004C7257" w:rsidP="00704B61">
            <w:pPr>
              <w:jc w:val="center"/>
            </w:pPr>
            <w:r w:rsidRPr="00002554">
              <w:t>0</w:t>
            </w:r>
          </w:p>
        </w:tc>
      </w:tr>
      <w:tr w:rsidR="004C7257" w:rsidRPr="004A59D0">
        <w:trPr>
          <w:trHeight w:val="20"/>
        </w:trPr>
        <w:tc>
          <w:tcPr>
            <w:tcW w:w="1456" w:type="dxa"/>
            <w:gridSpan w:val="2"/>
            <w:vAlign w:val="center"/>
          </w:tcPr>
          <w:p w:rsidR="004C7257" w:rsidRPr="00002554" w:rsidRDefault="004C7257" w:rsidP="00704B61">
            <w:pPr>
              <w:jc w:val="center"/>
            </w:pPr>
            <w:r>
              <w:t>Зараженность п</w:t>
            </w:r>
            <w:r w:rsidRPr="00002554">
              <w:t>роб</w:t>
            </w:r>
            <w:r>
              <w:t>, %</w:t>
            </w:r>
            <w:r w:rsidRPr="00002554">
              <w:t xml:space="preserve"> </w:t>
            </w:r>
          </w:p>
        </w:tc>
        <w:tc>
          <w:tcPr>
            <w:tcW w:w="618" w:type="dxa"/>
            <w:vAlign w:val="center"/>
          </w:tcPr>
          <w:p w:rsidR="004C7257" w:rsidRPr="00002554" w:rsidRDefault="004C7257" w:rsidP="00704B61">
            <w:pPr>
              <w:jc w:val="center"/>
            </w:pPr>
            <w:r w:rsidRPr="00002554">
              <w:t>0</w:t>
            </w:r>
          </w:p>
        </w:tc>
        <w:tc>
          <w:tcPr>
            <w:tcW w:w="666" w:type="dxa"/>
            <w:vAlign w:val="center"/>
          </w:tcPr>
          <w:p w:rsidR="004C7257" w:rsidRPr="00002554" w:rsidRDefault="004C7257" w:rsidP="00704B61">
            <w:pPr>
              <w:jc w:val="center"/>
            </w:pPr>
            <w:r w:rsidRPr="00002554">
              <w:t>0</w:t>
            </w:r>
          </w:p>
        </w:tc>
        <w:tc>
          <w:tcPr>
            <w:tcW w:w="666" w:type="dxa"/>
            <w:vAlign w:val="center"/>
          </w:tcPr>
          <w:p w:rsidR="004C7257" w:rsidRPr="00002554" w:rsidRDefault="004C7257" w:rsidP="00704B61">
            <w:pPr>
              <w:jc w:val="center"/>
            </w:pPr>
            <w:r w:rsidRPr="00002554">
              <w:t>0</w:t>
            </w:r>
          </w:p>
        </w:tc>
        <w:tc>
          <w:tcPr>
            <w:tcW w:w="720" w:type="dxa"/>
            <w:vAlign w:val="center"/>
          </w:tcPr>
          <w:p w:rsidR="004C7257" w:rsidRPr="00002554" w:rsidRDefault="004C7257" w:rsidP="00704B61">
            <w:pPr>
              <w:jc w:val="center"/>
            </w:pPr>
            <w:r w:rsidRPr="00002554">
              <w:t>0</w:t>
            </w:r>
          </w:p>
        </w:tc>
        <w:tc>
          <w:tcPr>
            <w:tcW w:w="648" w:type="dxa"/>
            <w:vAlign w:val="center"/>
          </w:tcPr>
          <w:p w:rsidR="004C7257" w:rsidRPr="00002554" w:rsidRDefault="004C7257" w:rsidP="00704B61">
            <w:pPr>
              <w:jc w:val="center"/>
            </w:pPr>
            <w:r w:rsidRPr="00002554">
              <w:t>0,86</w:t>
            </w:r>
          </w:p>
        </w:tc>
        <w:tc>
          <w:tcPr>
            <w:tcW w:w="666" w:type="dxa"/>
            <w:vAlign w:val="center"/>
          </w:tcPr>
          <w:p w:rsidR="004C7257" w:rsidRPr="00002554" w:rsidRDefault="004C7257" w:rsidP="00704B61">
            <w:pPr>
              <w:jc w:val="center"/>
            </w:pPr>
            <w:r>
              <w:t>1,5</w:t>
            </w:r>
          </w:p>
        </w:tc>
        <w:tc>
          <w:tcPr>
            <w:tcW w:w="720" w:type="dxa"/>
            <w:vAlign w:val="center"/>
          </w:tcPr>
          <w:p w:rsidR="004C7257" w:rsidRPr="00002554" w:rsidRDefault="004C7257" w:rsidP="00704B61">
            <w:pPr>
              <w:jc w:val="center"/>
            </w:pPr>
            <w:r w:rsidRPr="00002554">
              <w:t>2,93</w:t>
            </w:r>
          </w:p>
        </w:tc>
        <w:tc>
          <w:tcPr>
            <w:tcW w:w="720" w:type="dxa"/>
            <w:vAlign w:val="center"/>
          </w:tcPr>
          <w:p w:rsidR="004C7257" w:rsidRPr="00002554" w:rsidRDefault="004C7257" w:rsidP="00704B61">
            <w:pPr>
              <w:jc w:val="center"/>
            </w:pPr>
            <w:r w:rsidRPr="00002554">
              <w:t>3,34</w:t>
            </w:r>
          </w:p>
        </w:tc>
        <w:tc>
          <w:tcPr>
            <w:tcW w:w="666" w:type="dxa"/>
            <w:vAlign w:val="center"/>
          </w:tcPr>
          <w:p w:rsidR="004C7257" w:rsidRPr="00002554" w:rsidRDefault="004C7257" w:rsidP="00704B61">
            <w:pPr>
              <w:jc w:val="center"/>
            </w:pPr>
            <w:r w:rsidRPr="00002554">
              <w:t>2,05</w:t>
            </w:r>
          </w:p>
        </w:tc>
        <w:tc>
          <w:tcPr>
            <w:tcW w:w="666" w:type="dxa"/>
            <w:vAlign w:val="center"/>
          </w:tcPr>
          <w:p w:rsidR="004C7257" w:rsidRPr="00002554" w:rsidRDefault="004C7257" w:rsidP="00704B61">
            <w:pPr>
              <w:jc w:val="center"/>
            </w:pPr>
            <w:r w:rsidRPr="00002554">
              <w:t>1,8</w:t>
            </w:r>
          </w:p>
        </w:tc>
        <w:tc>
          <w:tcPr>
            <w:tcW w:w="666" w:type="dxa"/>
            <w:vAlign w:val="center"/>
          </w:tcPr>
          <w:p w:rsidR="004C7257" w:rsidRPr="00002554" w:rsidRDefault="004C7257" w:rsidP="00704B61">
            <w:pPr>
              <w:jc w:val="center"/>
            </w:pPr>
            <w:r w:rsidRPr="00002554">
              <w:t>0,06</w:t>
            </w:r>
          </w:p>
        </w:tc>
        <w:tc>
          <w:tcPr>
            <w:tcW w:w="686" w:type="dxa"/>
            <w:vAlign w:val="center"/>
          </w:tcPr>
          <w:p w:rsidR="004C7257" w:rsidRPr="00002554" w:rsidRDefault="004C7257" w:rsidP="00704B61">
            <w:pPr>
              <w:jc w:val="center"/>
            </w:pPr>
            <w:r w:rsidRPr="00002554">
              <w:t>0</w:t>
            </w:r>
          </w:p>
        </w:tc>
      </w:tr>
    </w:tbl>
    <w:p w:rsidR="004C7257" w:rsidRDefault="004C7257" w:rsidP="00704B61">
      <w:pPr>
        <w:pStyle w:val="a9"/>
        <w:ind w:firstLine="0"/>
        <w:rPr>
          <w:b/>
          <w:bCs/>
        </w:rPr>
      </w:pPr>
    </w:p>
    <w:p w:rsidR="004C7257" w:rsidRPr="00E55F1D" w:rsidRDefault="004C7257" w:rsidP="00704B61">
      <w:pPr>
        <w:pStyle w:val="a9"/>
        <w:widowControl/>
        <w:ind w:firstLine="397"/>
      </w:pPr>
      <w:r w:rsidRPr="008C6D4C">
        <w:t>Сезонное изменение солесоде</w:t>
      </w:r>
      <w:r>
        <w:t xml:space="preserve">ржания моря равно 2%, варьируя от 13 до 13,7 г/л. </w:t>
      </w:r>
      <w:r w:rsidRPr="0086022D">
        <w:t>Среднегодовые показатели значений температуры воды на поверхности Каспийского моря варьируют от минус 0,7 до плюс 23,8°</w:t>
      </w:r>
      <w:r>
        <w:t xml:space="preserve">С, в среднем составляя 10,3ºС. </w:t>
      </w:r>
      <w:r w:rsidRPr="0086022D">
        <w:t>Максимальны</w:t>
      </w:r>
      <w:r>
        <w:t xml:space="preserve">е значения зафиксированы в июле </w:t>
      </w:r>
      <w:r w:rsidRPr="0086022D">
        <w:t>и августе.</w:t>
      </w:r>
      <w:r w:rsidRPr="0086022D">
        <w:rPr>
          <w:sz w:val="28"/>
          <w:szCs w:val="28"/>
        </w:rPr>
        <w:t xml:space="preserve"> </w:t>
      </w:r>
      <w:r w:rsidRPr="0086022D">
        <w:t xml:space="preserve">Штаммы </w:t>
      </w:r>
      <w:r>
        <w:t>вибрионов</w:t>
      </w:r>
      <w:r w:rsidRPr="0086022D">
        <w:t xml:space="preserve"> изолиров</w:t>
      </w:r>
      <w:r>
        <w:t xml:space="preserve">аны из морской воды при наименьшей плотности (1,007 </w:t>
      </w:r>
      <w:r w:rsidRPr="0086022D">
        <w:t>г/дм</w:t>
      </w:r>
      <w:r w:rsidRPr="0086022D">
        <w:rPr>
          <w:vertAlign w:val="superscript"/>
        </w:rPr>
        <w:t>3</w:t>
      </w:r>
      <w:r>
        <w:t xml:space="preserve">) и солесодержании (13,0-13,2 </w:t>
      </w:r>
      <w:r w:rsidRPr="0086022D">
        <w:t>г/л</w:t>
      </w:r>
      <w:r>
        <w:t>) с мая (20 или 6,13%) по ноябрь (4 или 1,22</w:t>
      </w:r>
      <w:r w:rsidRPr="0086022D">
        <w:t>%), с наи</w:t>
      </w:r>
      <w:r>
        <w:t>большей частотой в августе (92 или 28,2</w:t>
      </w:r>
      <w:r w:rsidRPr="0086022D">
        <w:t>%)</w:t>
      </w:r>
      <w:r>
        <w:t xml:space="preserve"> и июле  (60 или 18,4%). В холодное время года при наибольшей плотности</w:t>
      </w:r>
      <w:r w:rsidRPr="0023368B">
        <w:t xml:space="preserve"> у </w:t>
      </w:r>
      <w:r>
        <w:t>поверхности Каспийского моря (</w:t>
      </w:r>
      <w:r w:rsidRPr="0023368B">
        <w:t>1,011 г/дм</w:t>
      </w:r>
      <w:r w:rsidRPr="0023368B">
        <w:rPr>
          <w:vertAlign w:val="superscript"/>
        </w:rPr>
        <w:t>3</w:t>
      </w:r>
      <w:r>
        <w:t>) и солесодержании (13,6-13,7 г/л) зафиксировано минимальное количество штаммов. Таким образом, н</w:t>
      </w:r>
      <w:r w:rsidRPr="008C6D4C">
        <w:t>аибольшая частота выделения вышеуказанных штаммов в июле и августе</w:t>
      </w:r>
      <w:r>
        <w:t xml:space="preserve"> наблюдалась, с одной стороны, </w:t>
      </w:r>
      <w:r w:rsidRPr="008C6D4C">
        <w:t xml:space="preserve">при максимально высоких значениях температуры поверхностного слоя </w:t>
      </w:r>
      <w:r>
        <w:t xml:space="preserve">воды </w:t>
      </w:r>
      <w:r w:rsidRPr="008C6D4C">
        <w:t>Каспия, а с другой, при минима</w:t>
      </w:r>
      <w:r>
        <w:t>льной ее плотности и солесодержании</w:t>
      </w:r>
      <w:r w:rsidRPr="008C6D4C">
        <w:t>.</w:t>
      </w:r>
      <w:r>
        <w:t xml:space="preserve"> </w:t>
      </w:r>
      <w:r w:rsidRPr="00E55F1D">
        <w:t xml:space="preserve">Выявлена прямая корреляционная связь между температурой и интенсивностью выделения холерных вибрионов биовара Эльтор из воды Каспийского моря. При статистической обработке полученных результатов коэффициент корреляции значим с уровнем надежности </w:t>
      </w:r>
      <w:r w:rsidRPr="00E55F1D">
        <w:rPr>
          <w:lang w:val="en-US"/>
        </w:rPr>
        <w:t>p</w:t>
      </w:r>
      <w:r w:rsidRPr="00E55F1D">
        <w:t xml:space="preserve">&lt;0,0025. </w:t>
      </w:r>
    </w:p>
    <w:p w:rsidR="004C7257" w:rsidRDefault="004C7257" w:rsidP="00704B61">
      <w:pPr>
        <w:pStyle w:val="a9"/>
        <w:ind w:firstLine="397"/>
      </w:pPr>
      <w:r w:rsidRPr="00013F30">
        <w:t xml:space="preserve">В заключение </w:t>
      </w:r>
      <w:r>
        <w:t>следует заметить, что учитывая вполне вероятную обсемененность холерными вибрионами морепродуктов и</w:t>
      </w:r>
      <w:r w:rsidRPr="0006528F">
        <w:t xml:space="preserve"> </w:t>
      </w:r>
      <w:r>
        <w:t xml:space="preserve">возможность заражения ими при употреблении термически недостаточно обработанных моллюсков, рыбы, креветок и т. д. с эпидемиологической точки зрения целесообразно возобновить исследование гидробионтов и балластной воды, нормативно закрепив данные объекты в качестве ООС, подлежащих бактериологическому мониторингу по холере. </w:t>
      </w:r>
    </w:p>
    <w:p w:rsidR="004C7257" w:rsidRPr="00A90F53" w:rsidRDefault="004C7257" w:rsidP="00704B61">
      <w:pPr>
        <w:pStyle w:val="a9"/>
        <w:ind w:firstLine="397"/>
        <w:rPr>
          <w:sz w:val="20"/>
          <w:szCs w:val="20"/>
        </w:rPr>
      </w:pPr>
    </w:p>
    <w:p w:rsidR="004C7257" w:rsidRPr="00DD1D2B" w:rsidRDefault="004C7257" w:rsidP="00704B61">
      <w:pPr>
        <w:jc w:val="center"/>
      </w:pPr>
      <w:r w:rsidRPr="00DD1D2B">
        <w:t>ЛИТЕРАТУРА</w:t>
      </w:r>
    </w:p>
    <w:p w:rsidR="004C7257" w:rsidRPr="000A054C" w:rsidRDefault="004C7257" w:rsidP="00704B61">
      <w:pPr>
        <w:ind w:left="851" w:hanging="851"/>
        <w:jc w:val="both"/>
        <w:rPr>
          <w:b/>
          <w:bCs/>
          <w:u w:val="single"/>
        </w:rPr>
      </w:pPr>
      <w:r>
        <w:t xml:space="preserve">1. </w:t>
      </w:r>
      <w:r w:rsidRPr="000E4F72">
        <w:rPr>
          <w:b/>
          <w:bCs/>
        </w:rPr>
        <w:t>Айкимбаев А.</w:t>
      </w:r>
      <w:r>
        <w:rPr>
          <w:b/>
          <w:bCs/>
        </w:rPr>
        <w:t xml:space="preserve"> </w:t>
      </w:r>
      <w:r w:rsidRPr="000E4F72">
        <w:rPr>
          <w:b/>
          <w:bCs/>
        </w:rPr>
        <w:t>М.</w:t>
      </w:r>
      <w:r>
        <w:t xml:space="preserve"> Основы биологической безопасности. – Алматы, 2010. </w:t>
      </w:r>
      <w:r w:rsidRPr="00E55F1D">
        <w:t>– 311 с.</w:t>
      </w:r>
      <w:r w:rsidRPr="00E55F1D">
        <w:rPr>
          <w:b/>
          <w:bCs/>
        </w:rPr>
        <w:t xml:space="preserve"> </w:t>
      </w:r>
    </w:p>
    <w:p w:rsidR="004C7257" w:rsidRDefault="004C7257" w:rsidP="00704B61">
      <w:pPr>
        <w:ind w:left="851" w:hanging="851"/>
        <w:jc w:val="both"/>
      </w:pPr>
      <w:r>
        <w:t>2</w:t>
      </w:r>
      <w:r w:rsidRPr="00C40582">
        <w:t>.</w:t>
      </w:r>
      <w:r>
        <w:t xml:space="preserve"> </w:t>
      </w:r>
      <w:r w:rsidRPr="001E5399">
        <w:rPr>
          <w:b/>
          <w:bCs/>
        </w:rPr>
        <w:t>Алекин О. А.</w:t>
      </w:r>
      <w:r w:rsidRPr="001E5399">
        <w:t xml:space="preserve"> Гидрохимия. –</w:t>
      </w:r>
      <w:r>
        <w:t xml:space="preserve"> </w:t>
      </w:r>
      <w:r w:rsidRPr="001E5399">
        <w:t>Л</w:t>
      </w:r>
      <w:r>
        <w:t xml:space="preserve"> </w:t>
      </w:r>
      <w:r w:rsidRPr="001E5399">
        <w:t>., 1952. – 74 с.</w:t>
      </w:r>
    </w:p>
    <w:p w:rsidR="004C7257" w:rsidRDefault="004C7257" w:rsidP="00704B61">
      <w:pPr>
        <w:ind w:left="851" w:hanging="851"/>
        <w:jc w:val="both"/>
      </w:pPr>
      <w:r>
        <w:t>3</w:t>
      </w:r>
      <w:r w:rsidRPr="00C40582">
        <w:t>.</w:t>
      </w:r>
      <w:r>
        <w:t xml:space="preserve"> Приказ Министерства Здравоохранения Республики Казахстан от 29 февраля 2008 г. № 112 «О профилактических и противоэпидемических мероприятиях по холере на 2008-2012 годы».</w:t>
      </w:r>
    </w:p>
    <w:p w:rsidR="004C7257" w:rsidRDefault="004C7257" w:rsidP="00704B61">
      <w:pPr>
        <w:ind w:left="851" w:hanging="851"/>
        <w:jc w:val="both"/>
      </w:pPr>
      <w:r>
        <w:t xml:space="preserve">4. </w:t>
      </w:r>
      <w:r>
        <w:rPr>
          <w:b/>
          <w:bCs/>
        </w:rPr>
        <w:t>Семиотрочев В. Л., Степанов В. М., Соколов П. Н., Баканурская Т. Л</w:t>
      </w:r>
      <w:r w:rsidRPr="00076327">
        <w:rPr>
          <w:b/>
          <w:bCs/>
        </w:rPr>
        <w:t>.</w:t>
      </w:r>
      <w:r>
        <w:t xml:space="preserve"> Руководство по лабораторной диагностике холеры. – Алматы, 1995. – 86 с.</w:t>
      </w:r>
    </w:p>
    <w:p w:rsidR="004C7257" w:rsidRPr="00076327" w:rsidRDefault="004C7257" w:rsidP="00704B61">
      <w:pPr>
        <w:ind w:left="851" w:hanging="851"/>
        <w:jc w:val="both"/>
      </w:pPr>
      <w:r>
        <w:t xml:space="preserve">5. </w:t>
      </w:r>
      <w:r w:rsidRPr="00E94143">
        <w:rPr>
          <w:b/>
          <w:bCs/>
        </w:rPr>
        <w:t>Филимонова Л.</w:t>
      </w:r>
      <w:r>
        <w:rPr>
          <w:b/>
          <w:bCs/>
        </w:rPr>
        <w:t xml:space="preserve"> </w:t>
      </w:r>
      <w:r w:rsidRPr="00E94143">
        <w:rPr>
          <w:b/>
          <w:bCs/>
        </w:rPr>
        <w:t>В., Михайлюк Н.</w:t>
      </w:r>
      <w:r>
        <w:rPr>
          <w:b/>
          <w:bCs/>
        </w:rPr>
        <w:t xml:space="preserve"> </w:t>
      </w:r>
      <w:r w:rsidRPr="00E94143">
        <w:rPr>
          <w:b/>
          <w:bCs/>
        </w:rPr>
        <w:t>И.</w:t>
      </w:r>
      <w:r>
        <w:t xml:space="preserve"> Влияние некоторых биотических факторов на вибриофауну водо</w:t>
      </w:r>
      <w:r w:rsidRPr="00076327">
        <w:t>емов Западно-Казахстанской области // Карантинные и зоонозные инфекции в Казахстане. – Алматы.</w:t>
      </w:r>
      <w:r>
        <w:t xml:space="preserve"> –</w:t>
      </w:r>
      <w:r w:rsidRPr="00076327">
        <w:t xml:space="preserve"> 2001.</w:t>
      </w:r>
      <w:r>
        <w:t xml:space="preserve"> –</w:t>
      </w:r>
      <w:r w:rsidRPr="00076327">
        <w:t xml:space="preserve"> Вып.</w:t>
      </w:r>
      <w:r>
        <w:t xml:space="preserve"> </w:t>
      </w:r>
      <w:r w:rsidRPr="00076327">
        <w:t>3. – С. 334.</w:t>
      </w:r>
    </w:p>
    <w:p w:rsidR="004C7257" w:rsidRDefault="004C7257" w:rsidP="00704B61">
      <w:pPr>
        <w:ind w:left="851" w:hanging="851"/>
        <w:jc w:val="both"/>
      </w:pPr>
      <w:r>
        <w:t>6.</w:t>
      </w:r>
      <w:r>
        <w:rPr>
          <w:b/>
          <w:bCs/>
        </w:rPr>
        <w:t xml:space="preserve"> Шляхов Э. Н., Литвин В. Ю. </w:t>
      </w:r>
      <w:r>
        <w:t>Эколого-эпидемиологические принципы классификации инфекционных болезней человека // Журн. микробиол. – 1989. – № 7. – С. 109-114.</w:t>
      </w:r>
    </w:p>
    <w:p w:rsidR="004C7257" w:rsidRPr="00A90F53" w:rsidRDefault="004C7257" w:rsidP="00E615AF">
      <w:pPr>
        <w:pStyle w:val="BodyTextIndent"/>
        <w:spacing w:after="0"/>
        <w:ind w:left="0"/>
        <w:jc w:val="center"/>
        <w:rPr>
          <w:rFonts w:ascii="Century Gothic" w:hAnsi="Century Gothic" w:cs="Century Gothic"/>
          <w:b/>
          <w:bCs/>
          <w:smallCaps/>
          <w:sz w:val="24"/>
          <w:szCs w:val="24"/>
          <w:u w:val="single"/>
        </w:rPr>
      </w:pPr>
    </w:p>
    <w:p w:rsidR="004C7257" w:rsidRPr="00704B61" w:rsidRDefault="004C7257" w:rsidP="00704B61">
      <w:pPr>
        <w:pStyle w:val="a9"/>
        <w:ind w:firstLine="0"/>
        <w:jc w:val="center"/>
        <w:rPr>
          <w:sz w:val="20"/>
          <w:szCs w:val="20"/>
          <w:lang w:val="en-US"/>
        </w:rPr>
      </w:pPr>
      <w:r w:rsidRPr="00704B61">
        <w:rPr>
          <w:sz w:val="20"/>
          <w:szCs w:val="20"/>
          <w:lang w:val="en-US"/>
        </w:rPr>
        <w:t xml:space="preserve">IMPACT OF ECOLOGICAL FACTORS ON ISOLATION OF </w:t>
      </w:r>
      <w:r w:rsidRPr="00E32C4B">
        <w:rPr>
          <w:i/>
          <w:iCs/>
          <w:sz w:val="20"/>
          <w:szCs w:val="20"/>
          <w:lang w:val="en-US"/>
        </w:rPr>
        <w:t>VIBRIO</w:t>
      </w:r>
      <w:r w:rsidRPr="00704B61">
        <w:rPr>
          <w:i/>
          <w:iCs/>
          <w:sz w:val="20"/>
          <w:szCs w:val="20"/>
          <w:lang w:val="en-US"/>
        </w:rPr>
        <w:t xml:space="preserve"> </w:t>
      </w:r>
      <w:r w:rsidRPr="00E32C4B">
        <w:rPr>
          <w:i/>
          <w:iCs/>
          <w:sz w:val="20"/>
          <w:szCs w:val="20"/>
          <w:lang w:val="en-US"/>
        </w:rPr>
        <w:t>CHOLERAE</w:t>
      </w:r>
      <w:r w:rsidRPr="00704B61">
        <w:rPr>
          <w:b/>
          <w:bCs/>
          <w:sz w:val="20"/>
          <w:szCs w:val="20"/>
          <w:lang w:val="en-US"/>
        </w:rPr>
        <w:t xml:space="preserve"> </w:t>
      </w:r>
      <w:r w:rsidRPr="00E32C4B">
        <w:rPr>
          <w:sz w:val="20"/>
          <w:szCs w:val="20"/>
          <w:lang w:val="en-US"/>
        </w:rPr>
        <w:t>BIOVAR</w:t>
      </w:r>
      <w:r w:rsidRPr="00704B61">
        <w:rPr>
          <w:sz w:val="20"/>
          <w:szCs w:val="20"/>
          <w:lang w:val="en-US"/>
        </w:rPr>
        <w:t xml:space="preserve"> </w:t>
      </w:r>
      <w:r w:rsidRPr="00E32C4B">
        <w:rPr>
          <w:i/>
          <w:iCs/>
          <w:sz w:val="20"/>
          <w:szCs w:val="20"/>
          <w:lang w:val="en-US"/>
        </w:rPr>
        <w:t>ELTOR</w:t>
      </w:r>
      <w:r w:rsidRPr="00704B61">
        <w:rPr>
          <w:sz w:val="20"/>
          <w:szCs w:val="20"/>
          <w:lang w:val="en-US"/>
        </w:rPr>
        <w:t xml:space="preserve"> </w:t>
      </w:r>
      <w:r w:rsidRPr="00E32C4B">
        <w:rPr>
          <w:sz w:val="20"/>
          <w:szCs w:val="20"/>
          <w:lang w:val="en-US"/>
        </w:rPr>
        <w:t>FROM</w:t>
      </w:r>
      <w:r w:rsidRPr="00704B61">
        <w:rPr>
          <w:sz w:val="20"/>
          <w:szCs w:val="20"/>
          <w:lang w:val="en-US"/>
        </w:rPr>
        <w:t xml:space="preserve"> ENVIRONMENTAL OBJECTS IN THE MANGYSTAU OBLAST</w:t>
      </w:r>
    </w:p>
    <w:p w:rsidR="004C7257" w:rsidRPr="00704B61" w:rsidRDefault="004C7257" w:rsidP="00704B61">
      <w:pPr>
        <w:pStyle w:val="a9"/>
        <w:ind w:firstLine="0"/>
        <w:jc w:val="center"/>
        <w:rPr>
          <w:sz w:val="20"/>
          <w:szCs w:val="20"/>
          <w:lang w:val="en-US"/>
        </w:rPr>
      </w:pPr>
    </w:p>
    <w:p w:rsidR="004C7257" w:rsidRPr="00704B61" w:rsidRDefault="004C7257" w:rsidP="00704B61">
      <w:pPr>
        <w:pStyle w:val="a9"/>
        <w:ind w:firstLine="0"/>
        <w:jc w:val="center"/>
        <w:rPr>
          <w:b/>
          <w:bCs/>
          <w:sz w:val="20"/>
          <w:szCs w:val="20"/>
          <w:lang w:val="en-US"/>
        </w:rPr>
      </w:pPr>
      <w:r w:rsidRPr="00704B61">
        <w:rPr>
          <w:b/>
          <w:bCs/>
          <w:sz w:val="20"/>
          <w:szCs w:val="20"/>
          <w:lang w:val="en-US"/>
        </w:rPr>
        <w:t>A. V. Evstratova</w:t>
      </w:r>
    </w:p>
    <w:p w:rsidR="004C7257" w:rsidRPr="00704B61" w:rsidRDefault="004C7257" w:rsidP="00704B61">
      <w:pPr>
        <w:pStyle w:val="a9"/>
        <w:ind w:firstLine="282"/>
        <w:rPr>
          <w:b/>
          <w:bCs/>
          <w:sz w:val="20"/>
          <w:szCs w:val="20"/>
          <w:lang w:val="en-US"/>
        </w:rPr>
      </w:pPr>
    </w:p>
    <w:p w:rsidR="004C7257" w:rsidRPr="00704B61" w:rsidRDefault="004C7257" w:rsidP="00704B61">
      <w:pPr>
        <w:pStyle w:val="a9"/>
        <w:ind w:firstLine="397"/>
        <w:rPr>
          <w:sz w:val="20"/>
          <w:szCs w:val="20"/>
          <w:lang w:val="en-US"/>
        </w:rPr>
      </w:pPr>
      <w:r w:rsidRPr="00704B61">
        <w:rPr>
          <w:sz w:val="20"/>
          <w:szCs w:val="20"/>
          <w:lang w:val="en-US"/>
        </w:rPr>
        <w:t xml:space="preserve">Dynamics of isolation of </w:t>
      </w:r>
      <w:r w:rsidRPr="00E32C4B">
        <w:rPr>
          <w:i/>
          <w:iCs/>
          <w:sz w:val="20"/>
          <w:szCs w:val="20"/>
          <w:lang w:val="en-US"/>
        </w:rPr>
        <w:t>Vibrio cholerae</w:t>
      </w:r>
      <w:r w:rsidRPr="00E32C4B">
        <w:rPr>
          <w:b/>
          <w:bCs/>
          <w:sz w:val="20"/>
          <w:szCs w:val="20"/>
          <w:lang w:val="en-US"/>
        </w:rPr>
        <w:t xml:space="preserve"> </w:t>
      </w:r>
      <w:r w:rsidRPr="00E32C4B">
        <w:rPr>
          <w:sz w:val="20"/>
          <w:szCs w:val="20"/>
          <w:lang w:val="en-US"/>
        </w:rPr>
        <w:t xml:space="preserve">biovar </w:t>
      </w:r>
      <w:r w:rsidRPr="00E32C4B">
        <w:rPr>
          <w:i/>
          <w:iCs/>
          <w:sz w:val="20"/>
          <w:szCs w:val="20"/>
          <w:lang w:val="en-US"/>
        </w:rPr>
        <w:t>eltor</w:t>
      </w:r>
      <w:r w:rsidRPr="00E32C4B">
        <w:rPr>
          <w:sz w:val="20"/>
          <w:szCs w:val="20"/>
          <w:lang w:val="en-US"/>
        </w:rPr>
        <w:t xml:space="preserve"> from</w:t>
      </w:r>
      <w:r w:rsidRPr="00704B61">
        <w:rPr>
          <w:sz w:val="20"/>
          <w:szCs w:val="20"/>
          <w:lang w:val="en-US"/>
        </w:rPr>
        <w:t xml:space="preserve"> environmental objects in the territory of Mangystau Oblast in 1970-2009 was studied. It is found that the frequency of isolation is directly proportional to the level and temperature of water in the Caspian Sea and is inversely proportional to its density and salt content. Direct correlation between intensity of isolation of cholera vibrios from sea water and sewage water favors the fact that the Caspian Sea is polluted by sewage-fecal waters of the city because of their emergency discharges. Discharge of ballast water from ships in the aquatory of Aktau sea port may be a factor also.</w:t>
      </w:r>
    </w:p>
    <w:p w:rsidR="004C7257" w:rsidRPr="00E1125F" w:rsidRDefault="004C7257" w:rsidP="00E615AF">
      <w:pPr>
        <w:pStyle w:val="BodyTextIndent"/>
        <w:spacing w:after="0"/>
        <w:ind w:left="0"/>
        <w:jc w:val="center"/>
        <w:rPr>
          <w:rFonts w:ascii="Century Gothic" w:hAnsi="Century Gothic" w:cs="Century Gothic"/>
          <w:b/>
          <w:bCs/>
          <w:smallCaps/>
          <w:sz w:val="24"/>
          <w:szCs w:val="24"/>
          <w:u w:val="single"/>
          <w:lang w:val="en-US"/>
        </w:rPr>
      </w:pPr>
    </w:p>
    <w:p w:rsidR="004C7257" w:rsidRPr="00396864" w:rsidRDefault="004C7257" w:rsidP="00396864">
      <w:pPr>
        <w:pStyle w:val="a9"/>
        <w:ind w:firstLine="0"/>
        <w:jc w:val="center"/>
        <w:rPr>
          <w:caps/>
          <w:sz w:val="20"/>
          <w:szCs w:val="20"/>
          <w:lang w:val="kk-KZ"/>
        </w:rPr>
      </w:pPr>
      <w:r w:rsidRPr="00396864">
        <w:rPr>
          <w:caps/>
          <w:sz w:val="20"/>
          <w:szCs w:val="20"/>
          <w:lang w:val="kk-KZ"/>
        </w:rPr>
        <w:t>Маңғыстау облысындағы қоршаған орта нысандарынан тырысқақ вибрионы Эльтор биоварының бөлінуіне экологиялық факторлардың ықпалы</w:t>
      </w:r>
    </w:p>
    <w:p w:rsidR="004C7257" w:rsidRPr="00396864" w:rsidRDefault="004C7257" w:rsidP="00396864">
      <w:pPr>
        <w:pStyle w:val="a9"/>
        <w:ind w:firstLine="0"/>
        <w:jc w:val="center"/>
        <w:rPr>
          <w:sz w:val="20"/>
          <w:szCs w:val="20"/>
          <w:lang w:val="kk-KZ"/>
        </w:rPr>
      </w:pPr>
    </w:p>
    <w:p w:rsidR="004C7257" w:rsidRPr="00396864" w:rsidRDefault="004C7257" w:rsidP="00396864">
      <w:pPr>
        <w:jc w:val="center"/>
        <w:rPr>
          <w:b/>
          <w:bCs/>
          <w:lang w:val="kk-KZ"/>
        </w:rPr>
      </w:pPr>
      <w:r w:rsidRPr="00396864">
        <w:rPr>
          <w:b/>
          <w:bCs/>
          <w:lang w:val="kk-KZ"/>
        </w:rPr>
        <w:t>А. В. Евстратова</w:t>
      </w:r>
    </w:p>
    <w:p w:rsidR="004C7257" w:rsidRPr="00396864" w:rsidRDefault="004C7257" w:rsidP="00A90F53">
      <w:pPr>
        <w:pStyle w:val="a9"/>
        <w:ind w:firstLine="0"/>
        <w:jc w:val="center"/>
        <w:rPr>
          <w:b/>
          <w:bCs/>
          <w:sz w:val="20"/>
          <w:szCs w:val="20"/>
          <w:lang w:val="kk-KZ"/>
        </w:rPr>
      </w:pPr>
    </w:p>
    <w:p w:rsidR="004C7257" w:rsidRPr="00396864" w:rsidRDefault="004C7257" w:rsidP="00396864">
      <w:pPr>
        <w:pStyle w:val="a9"/>
        <w:ind w:firstLine="397"/>
        <w:rPr>
          <w:sz w:val="20"/>
          <w:szCs w:val="20"/>
          <w:lang w:val="kk-KZ"/>
        </w:rPr>
      </w:pPr>
      <w:r w:rsidRPr="00396864">
        <w:rPr>
          <w:sz w:val="20"/>
          <w:szCs w:val="20"/>
          <w:lang w:val="kk-KZ"/>
        </w:rPr>
        <w:t>Маңғыстау облысы аймағында 1970-2009 жылдар аралығында қоршаған орта нысандарынан тырыс</w:t>
      </w:r>
      <w:r w:rsidRPr="00396864">
        <w:rPr>
          <w:sz w:val="20"/>
          <w:szCs w:val="20"/>
          <w:lang w:val="kk-KZ"/>
        </w:rPr>
        <w:softHyphen/>
        <w:t>қақ вибрионы Эльтор биоварының бөліну динамикасы зерттелді. Бөліну жиілігі Каспий теңізі суының темпера</w:t>
      </w:r>
      <w:r w:rsidRPr="00396864">
        <w:rPr>
          <w:sz w:val="20"/>
          <w:szCs w:val="20"/>
          <w:lang w:val="kk-KZ"/>
        </w:rPr>
        <w:softHyphen/>
        <w:t>турасына және деңгейіне тікелей пропорциалы, ал оның тығыздығы мен тұздылығына кері пропорци</w:t>
      </w:r>
      <w:r w:rsidRPr="00396864">
        <w:rPr>
          <w:sz w:val="20"/>
          <w:szCs w:val="20"/>
          <w:lang w:val="kk-KZ"/>
        </w:rPr>
        <w:softHyphen/>
        <w:t>алы болатындығы анықталды. Ағынды және теңіз суларынан тырысқақ вибриондарынын бөліну қарқындылығы</w:t>
      </w:r>
      <w:r w:rsidRPr="00396864">
        <w:rPr>
          <w:sz w:val="20"/>
          <w:szCs w:val="20"/>
          <w:lang w:val="kk-KZ"/>
        </w:rPr>
        <w:softHyphen/>
        <w:t>ның тікелей корреляциясы Каспидің апаттық тастамалар есебінен қаланың шаруашылық-нәжістік ағындыла</w:t>
      </w:r>
      <w:r w:rsidRPr="00396864">
        <w:rPr>
          <w:sz w:val="20"/>
          <w:szCs w:val="20"/>
          <w:lang w:val="kk-KZ"/>
        </w:rPr>
        <w:softHyphen/>
        <w:t>рымен ластануын дәләлдейді. Бұған сонымен қатар Ақтау қаласы теңіз порты акваториясындағы кемелерден балласт суларын төгу де әсер етеді.</w:t>
      </w:r>
    </w:p>
    <w:p w:rsidR="004C7257" w:rsidRPr="00396864" w:rsidRDefault="004C7257" w:rsidP="00E615AF">
      <w:pPr>
        <w:pStyle w:val="BodyTextIndent"/>
        <w:spacing w:after="0"/>
        <w:ind w:left="0"/>
        <w:jc w:val="center"/>
        <w:rPr>
          <w:rFonts w:ascii="Century Gothic" w:hAnsi="Century Gothic" w:cs="Century Gothic"/>
          <w:b/>
          <w:bCs/>
          <w:smallCaps/>
          <w:sz w:val="40"/>
          <w:szCs w:val="40"/>
          <w:u w:val="single"/>
          <w:lang w:val="kk-KZ"/>
        </w:rPr>
      </w:pPr>
    </w:p>
    <w:p w:rsidR="004C7257" w:rsidRDefault="004C7257" w:rsidP="00E615AF">
      <w:pPr>
        <w:pStyle w:val="BodyTextIndent"/>
        <w:spacing w:after="0"/>
        <w:ind w:left="0"/>
        <w:jc w:val="center"/>
        <w:rPr>
          <w:rFonts w:ascii="Century Gothic" w:hAnsi="Century Gothic" w:cs="Century Gothic"/>
          <w:b/>
          <w:bCs/>
          <w:smallCaps/>
          <w:sz w:val="24"/>
          <w:szCs w:val="24"/>
          <w:u w:val="single"/>
          <w:lang w:val="kk-KZ"/>
        </w:rPr>
      </w:pPr>
    </w:p>
    <w:p w:rsidR="004C7257" w:rsidRPr="00396864" w:rsidRDefault="004C7257" w:rsidP="00E615AF">
      <w:pPr>
        <w:pStyle w:val="BodyTextIndent"/>
        <w:spacing w:after="0"/>
        <w:ind w:left="0"/>
        <w:jc w:val="center"/>
        <w:rPr>
          <w:rFonts w:ascii="Century Gothic" w:hAnsi="Century Gothic" w:cs="Century Gothic"/>
          <w:b/>
          <w:bCs/>
          <w:smallCaps/>
          <w:sz w:val="24"/>
          <w:szCs w:val="24"/>
          <w:u w:val="single"/>
          <w:lang w:val="kk-KZ"/>
        </w:rPr>
      </w:pPr>
    </w:p>
    <w:p w:rsidR="004C7257" w:rsidRPr="00704B61" w:rsidRDefault="004C7257" w:rsidP="000741CE">
      <w:pPr>
        <w:jc w:val="both"/>
        <w:rPr>
          <w:sz w:val="24"/>
          <w:szCs w:val="24"/>
        </w:rPr>
      </w:pPr>
      <w:bookmarkStart w:id="0" w:name="OLE_LINK5"/>
      <w:bookmarkStart w:id="1" w:name="OLE_LINK6"/>
      <w:r w:rsidRPr="00323BE8">
        <w:rPr>
          <w:sz w:val="24"/>
          <w:szCs w:val="24"/>
        </w:rPr>
        <w:t>УДК</w:t>
      </w:r>
      <w:r>
        <w:rPr>
          <w:sz w:val="24"/>
          <w:szCs w:val="24"/>
        </w:rPr>
        <w:t xml:space="preserve"> 599.32 (252.55)</w:t>
      </w:r>
    </w:p>
    <w:p w:rsidR="004C7257" w:rsidRPr="00AC397F" w:rsidRDefault="004C7257" w:rsidP="000741CE">
      <w:pPr>
        <w:jc w:val="center"/>
      </w:pPr>
    </w:p>
    <w:p w:rsidR="004C7257" w:rsidRPr="00AC397F" w:rsidRDefault="004C7257" w:rsidP="000741CE">
      <w:pPr>
        <w:jc w:val="center"/>
        <w:rPr>
          <w:rFonts w:ascii="Book Antiqua" w:hAnsi="Book Antiqua" w:cs="Book Antiqua"/>
          <w:b/>
          <w:bCs/>
          <w:smallCaps/>
          <w:sz w:val="26"/>
          <w:szCs w:val="26"/>
        </w:rPr>
      </w:pPr>
      <w:r w:rsidRPr="00AC397F">
        <w:rPr>
          <w:rFonts w:ascii="Book Antiqua" w:hAnsi="Book Antiqua" w:cs="Book Antiqua"/>
          <w:b/>
          <w:bCs/>
          <w:smallCaps/>
          <w:sz w:val="26"/>
          <w:szCs w:val="26"/>
        </w:rPr>
        <w:t xml:space="preserve">Мониторинг границ ареала </w:t>
      </w:r>
      <w:r w:rsidRPr="00AC397F">
        <w:rPr>
          <w:rFonts w:ascii="Book Antiqua" w:hAnsi="Book Antiqua" w:cs="Book Antiqua"/>
          <w:b/>
          <w:bCs/>
          <w:i/>
          <w:iCs/>
          <w:smallCaps/>
          <w:sz w:val="26"/>
          <w:szCs w:val="26"/>
          <w:lang w:val="en-US"/>
        </w:rPr>
        <w:t>Rhombomys</w:t>
      </w:r>
      <w:r w:rsidRPr="00AC397F">
        <w:rPr>
          <w:rFonts w:ascii="Book Antiqua" w:hAnsi="Book Antiqua" w:cs="Book Antiqua"/>
          <w:b/>
          <w:bCs/>
          <w:i/>
          <w:iCs/>
          <w:smallCaps/>
          <w:sz w:val="26"/>
          <w:szCs w:val="26"/>
        </w:rPr>
        <w:t xml:space="preserve"> </w:t>
      </w:r>
      <w:r w:rsidRPr="00AC397F">
        <w:rPr>
          <w:rFonts w:ascii="Book Antiqua" w:hAnsi="Book Antiqua" w:cs="Book Antiqua"/>
          <w:b/>
          <w:bCs/>
          <w:i/>
          <w:iCs/>
          <w:smallCaps/>
          <w:sz w:val="26"/>
          <w:szCs w:val="26"/>
          <w:lang w:val="en-US"/>
        </w:rPr>
        <w:t>opimus</w:t>
      </w:r>
      <w:r w:rsidRPr="00AC397F">
        <w:rPr>
          <w:rFonts w:ascii="Book Antiqua" w:hAnsi="Book Antiqua" w:cs="Book Antiqua"/>
          <w:b/>
          <w:bCs/>
          <w:smallCaps/>
          <w:sz w:val="26"/>
          <w:szCs w:val="26"/>
        </w:rPr>
        <w:t xml:space="preserve"> в Балхаш-Алакольской впадине и Бетпакдале</w:t>
      </w:r>
    </w:p>
    <w:bookmarkEnd w:id="0"/>
    <w:bookmarkEnd w:id="1"/>
    <w:p w:rsidR="004C7257" w:rsidRPr="00A90F53" w:rsidRDefault="004C7257" w:rsidP="000741CE">
      <w:pPr>
        <w:jc w:val="center"/>
      </w:pPr>
    </w:p>
    <w:p w:rsidR="004C7257" w:rsidRPr="00704B61" w:rsidRDefault="004C7257" w:rsidP="000741CE">
      <w:pPr>
        <w:jc w:val="center"/>
        <w:rPr>
          <w:b/>
          <w:bCs/>
          <w:sz w:val="24"/>
          <w:szCs w:val="24"/>
        </w:rPr>
      </w:pPr>
      <w:r w:rsidRPr="00704B61">
        <w:rPr>
          <w:b/>
          <w:bCs/>
          <w:sz w:val="24"/>
          <w:szCs w:val="24"/>
        </w:rPr>
        <w:t>С. Б. Поле, Д. С. Поле</w:t>
      </w:r>
    </w:p>
    <w:p w:rsidR="004C7257" w:rsidRPr="00A90F53" w:rsidRDefault="004C7257" w:rsidP="000741CE">
      <w:pPr>
        <w:pStyle w:val="Heading1"/>
        <w:spacing w:before="0" w:after="0"/>
        <w:jc w:val="center"/>
        <w:rPr>
          <w:rFonts w:ascii="Times New Roman" w:hAnsi="Times New Roman" w:cs="Times New Roman"/>
          <w:sz w:val="20"/>
          <w:szCs w:val="20"/>
        </w:rPr>
      </w:pPr>
    </w:p>
    <w:p w:rsidR="004C7257" w:rsidRPr="00704B61" w:rsidRDefault="004C7257" w:rsidP="000741CE">
      <w:pPr>
        <w:pStyle w:val="Heading1"/>
        <w:spacing w:before="0" w:after="0"/>
        <w:jc w:val="center"/>
        <w:rPr>
          <w:rFonts w:ascii="Times New Roman" w:hAnsi="Times New Roman" w:cs="Times New Roman"/>
          <w:b w:val="0"/>
          <w:bCs w:val="0"/>
          <w:i/>
          <w:iCs/>
          <w:sz w:val="24"/>
          <w:szCs w:val="24"/>
        </w:rPr>
      </w:pPr>
      <w:r w:rsidRPr="00704B61">
        <w:rPr>
          <w:rFonts w:ascii="Times New Roman" w:hAnsi="Times New Roman" w:cs="Times New Roman"/>
          <w:b w:val="0"/>
          <w:bCs w:val="0"/>
          <w:i/>
          <w:iCs/>
          <w:sz w:val="24"/>
          <w:szCs w:val="24"/>
        </w:rPr>
        <w:t>(КНЦКЗИ им. М. Айкимбаева, г. Алматы)</w:t>
      </w:r>
    </w:p>
    <w:p w:rsidR="004C7257" w:rsidRDefault="004C7257" w:rsidP="000741CE"/>
    <w:p w:rsidR="004C7257" w:rsidRDefault="004C7257" w:rsidP="00704B61">
      <w:pPr>
        <w:ind w:left="426" w:right="282" w:firstLine="283"/>
        <w:jc w:val="both"/>
      </w:pPr>
      <w:bookmarkStart w:id="2" w:name="OLE_LINK1"/>
      <w:bookmarkStart w:id="3" w:name="OLE_LINK2"/>
      <w:r>
        <w:t xml:space="preserve">Обсуждаются результаты исследований современного распространения периферических популяций большой песчанки в Балхаш-Алакольской впадине и Бетпакдале, полученных в 2001-2010 гг. в плане реализации научной программы КНЦКЗИ по совершенствованию методов эпидемиологического надзора в природных очагах чумы. Всего заложено более 40 тыс. км автомобильных и пеших маршрутов. Географические координаты границ краевых поселений и отдельных нор грызунов регистрировали по показаниям </w:t>
      </w:r>
      <w:r>
        <w:rPr>
          <w:lang w:val="en-US"/>
        </w:rPr>
        <w:t>GPS</w:t>
      </w:r>
      <w:r w:rsidRPr="00B56F59">
        <w:t>-</w:t>
      </w:r>
      <w:r>
        <w:t>навигаторов. Полученные данные свидетельствуют об устойчивой тенденции расширения границ ареала вида.</w:t>
      </w:r>
    </w:p>
    <w:bookmarkEnd w:id="2"/>
    <w:bookmarkEnd w:id="3"/>
    <w:p w:rsidR="004C7257" w:rsidRDefault="004C7257" w:rsidP="00704B61">
      <w:pPr>
        <w:jc w:val="both"/>
      </w:pPr>
    </w:p>
    <w:p w:rsidR="004C7257" w:rsidRPr="000741CE" w:rsidRDefault="004C7257" w:rsidP="00704B61">
      <w:pPr>
        <w:ind w:firstLine="397"/>
        <w:jc w:val="both"/>
        <w:rPr>
          <w:b/>
          <w:bCs/>
          <w:sz w:val="24"/>
          <w:szCs w:val="24"/>
        </w:rPr>
      </w:pPr>
      <w:r w:rsidRPr="000741CE">
        <w:rPr>
          <w:b/>
          <w:bCs/>
          <w:sz w:val="24"/>
          <w:szCs w:val="24"/>
        </w:rPr>
        <w:t xml:space="preserve">Ключевые слова: </w:t>
      </w:r>
      <w:r w:rsidRPr="000741CE">
        <w:rPr>
          <w:sz w:val="24"/>
          <w:szCs w:val="24"/>
        </w:rPr>
        <w:t>чума, природный очаг</w:t>
      </w:r>
      <w:r w:rsidRPr="000741CE">
        <w:rPr>
          <w:b/>
          <w:bCs/>
          <w:sz w:val="24"/>
          <w:szCs w:val="24"/>
        </w:rPr>
        <w:t xml:space="preserve">, </w:t>
      </w:r>
      <w:r w:rsidRPr="000741CE">
        <w:rPr>
          <w:sz w:val="24"/>
          <w:szCs w:val="24"/>
        </w:rPr>
        <w:t>ареал большой песчанки, периферические популяции, пульсация границ.</w:t>
      </w:r>
    </w:p>
    <w:p w:rsidR="004C7257" w:rsidRPr="000741CE" w:rsidRDefault="004C7257" w:rsidP="00704B61">
      <w:pPr>
        <w:ind w:firstLine="397"/>
        <w:jc w:val="both"/>
        <w:rPr>
          <w:sz w:val="24"/>
          <w:szCs w:val="24"/>
        </w:rPr>
      </w:pPr>
    </w:p>
    <w:p w:rsidR="004C7257" w:rsidRPr="000741CE" w:rsidRDefault="004C7257" w:rsidP="00704B61">
      <w:pPr>
        <w:ind w:firstLine="397"/>
        <w:jc w:val="both"/>
        <w:rPr>
          <w:sz w:val="24"/>
          <w:szCs w:val="24"/>
        </w:rPr>
      </w:pPr>
      <w:r w:rsidRPr="000741CE">
        <w:rPr>
          <w:sz w:val="24"/>
          <w:szCs w:val="24"/>
        </w:rPr>
        <w:t>В результате изучения границ энзоотичной по чуме территории Казахстана за последние 30 лет площадь природных очагов увеличилась более, чем на 110000 км</w:t>
      </w:r>
      <w:r w:rsidRPr="000741CE">
        <w:rPr>
          <w:sz w:val="24"/>
          <w:szCs w:val="24"/>
          <w:vertAlign w:val="superscript"/>
        </w:rPr>
        <w:t xml:space="preserve">2 </w:t>
      </w:r>
      <w:r w:rsidRPr="000741CE">
        <w:rPr>
          <w:sz w:val="24"/>
          <w:szCs w:val="24"/>
        </w:rPr>
        <w:t xml:space="preserve">[1-8]. Расширение границ очагов происходило, главным образом, за счет территорий, заселенных периферическими популяциями основных носителей инфекции (большой песчанки, малого суслика, серого и красного сурков). В частности, большая песчанка интенсивно заселяет обсохшие участки дна Аральского моря, поймы и дельты рек, где в результате процессов опустынивания исчезают экологические барьеры для расселения вида. </w:t>
      </w:r>
    </w:p>
    <w:p w:rsidR="004C7257" w:rsidRPr="000741CE" w:rsidRDefault="004C7257" w:rsidP="00704B61">
      <w:pPr>
        <w:ind w:firstLine="397"/>
        <w:jc w:val="both"/>
        <w:rPr>
          <w:sz w:val="24"/>
          <w:szCs w:val="24"/>
        </w:rPr>
      </w:pPr>
      <w:r w:rsidRPr="000741CE">
        <w:rPr>
          <w:sz w:val="24"/>
          <w:szCs w:val="24"/>
        </w:rPr>
        <w:t>Так, в Прибалхашье в последние десятилетия происходит расширение площади Таукумского автономного очага за счет проникновения большой песчанки в густо населенные участки дельты р. Или, заселения северных склонов Чу-Илийских гор</w:t>
      </w:r>
      <w:r w:rsidRPr="000741CE">
        <w:rPr>
          <w:b/>
          <w:bCs/>
          <w:sz w:val="24"/>
          <w:szCs w:val="24"/>
        </w:rPr>
        <w:t xml:space="preserve"> </w:t>
      </w:r>
      <w:r w:rsidRPr="000741CE">
        <w:rPr>
          <w:sz w:val="24"/>
          <w:szCs w:val="24"/>
        </w:rPr>
        <w:t>и северо-западного берега оз. Балхаш. В этот же период отмечено расширение восточных границ Прибалхашского автономного очага на территории Лепсы-Аягузского междуречья, где происходит заселение песчаных массивов Каракум и Сарыкум, расположенных между озерами Балхаш и Алаколь. В Приалакольском автономном очаге, по наблюдениям специалистов Талдыкорганской ПЧС [9], отмечено продвижение большой песчанки в северо-восточном направлении. Тенденция расширения поселений этого вида в Прибалхашье и Приалаколье сопровождается усилением эпизоотических контактов с местными популяциями фоновых видов грызунов – краснохвостой, полуденной и гребенщиковой песчанок, монгольской пищухи и мышевидными. Процесс расширения границ очагов происходит на фоне усиления антропогенного воздействия на природные биогеоценозы и дает все основания предполагать возможность дальнейшего расширения границ очагов и круга носителей.</w:t>
      </w:r>
    </w:p>
    <w:p w:rsidR="004C7257" w:rsidRPr="000741CE" w:rsidRDefault="004C7257" w:rsidP="00704B61">
      <w:pPr>
        <w:ind w:firstLine="397"/>
        <w:jc w:val="both"/>
        <w:rPr>
          <w:sz w:val="24"/>
          <w:szCs w:val="24"/>
        </w:rPr>
      </w:pPr>
      <w:r w:rsidRPr="000741CE">
        <w:rPr>
          <w:sz w:val="24"/>
          <w:szCs w:val="24"/>
        </w:rPr>
        <w:t xml:space="preserve">В эпизоотологическом отношении слабо изученными остаются сопредельные со Среднеазиатским пустынным очагом территории Северо-Западного и Северо-Восточного Прибалхашья, Восточного и Северного Приалаколья, Центральной и Западной Бетпак-Далы, а также периферические хребты Северного Тянь-Шаня (Заилийский, Кунгей, Кулуктау, Кетмень и Киргизский) и Джунгарский Алатау, граничащие с Тянь-Шаньским и Таласским горными очагами чумы. Высока вероятность существования скрытых очагов чумы и на хребте Кетмень. Обитающие на нем популяции серого сурка, реликтового и краснощекого сусликов и мышевидных грызунов имеют экологические связи с носителями пустынного Илийского межгорного автономного очага чумы (на севере и западе), с носителями Сарыджазского горного очага чумы (на юге) и с популяцией сусликов на востоке (территория КНР, где зарегистрированы эпизоотии чумы). Аналогичные примеры можно привести и по другим областям Казахстана. Все сказанное подтверждает высокую вероятность существования скрытых очагов инфекции в границах обитания основных носителей, ареалы которых, как правило, превышают площадь уже выявленных энзоотичных по чуме территорий. </w:t>
      </w:r>
    </w:p>
    <w:p w:rsidR="004C7257" w:rsidRPr="000741CE" w:rsidRDefault="004C7257" w:rsidP="00704B61">
      <w:pPr>
        <w:ind w:firstLine="397"/>
        <w:jc w:val="both"/>
        <w:rPr>
          <w:sz w:val="24"/>
          <w:szCs w:val="24"/>
        </w:rPr>
      </w:pPr>
      <w:r w:rsidRPr="000741CE">
        <w:rPr>
          <w:sz w:val="24"/>
          <w:szCs w:val="24"/>
        </w:rPr>
        <w:t xml:space="preserve">В плане выполнения научной программы Центра, в весенний и осенний период 2001-2010 гг. осуществлено 20 экспедиционных выездов, в ходе которых проводилась инструментальная (с использованием навигаторов </w:t>
      </w:r>
      <w:r w:rsidRPr="000741CE">
        <w:rPr>
          <w:sz w:val="24"/>
          <w:szCs w:val="24"/>
          <w:lang w:val="en-US"/>
        </w:rPr>
        <w:t>GPS</w:t>
      </w:r>
      <w:r w:rsidRPr="000741CE">
        <w:rPr>
          <w:sz w:val="24"/>
          <w:szCs w:val="24"/>
        </w:rPr>
        <w:t xml:space="preserve">-12 и </w:t>
      </w:r>
      <w:r w:rsidRPr="000741CE">
        <w:rPr>
          <w:sz w:val="24"/>
          <w:szCs w:val="24"/>
          <w:lang w:val="en-US"/>
        </w:rPr>
        <w:t>GPS</w:t>
      </w:r>
      <w:r w:rsidRPr="000741CE">
        <w:rPr>
          <w:sz w:val="24"/>
          <w:szCs w:val="24"/>
        </w:rPr>
        <w:t xml:space="preserve">-276С) съемка границ периферических поселений большой песчанки с нанесением географических координат нор грызунов на топографическую карту. Общая протяженность автомобильных и пеших маршрутов за период наблюдений составила более 40 тыс. км. Наибольшее внимание уделяли периферическим популяциям грызунов в Северо-Восточном и Северо-Западном Прибалхашье и Бетпакдале. Кроме того, заложены учетные маршруты вдоль северного и южного побережья Капшагайского водохранилища с целью определения размеров территории, не заселенной большой песчанкой. </w:t>
      </w:r>
    </w:p>
    <w:p w:rsidR="004C7257" w:rsidRPr="000741CE" w:rsidRDefault="004C7257" w:rsidP="00704B61">
      <w:pPr>
        <w:ind w:firstLine="397"/>
        <w:jc w:val="both"/>
        <w:rPr>
          <w:sz w:val="24"/>
          <w:szCs w:val="24"/>
        </w:rPr>
      </w:pPr>
      <w:r w:rsidRPr="000741CE">
        <w:rPr>
          <w:sz w:val="24"/>
          <w:szCs w:val="24"/>
        </w:rPr>
        <w:t xml:space="preserve">В </w:t>
      </w:r>
      <w:r w:rsidRPr="000741CE">
        <w:rPr>
          <w:i/>
          <w:iCs/>
          <w:sz w:val="24"/>
          <w:szCs w:val="24"/>
        </w:rPr>
        <w:t>Северо-Восточном Прибалхашье</w:t>
      </w:r>
      <w:r w:rsidRPr="000741CE">
        <w:rPr>
          <w:sz w:val="24"/>
          <w:szCs w:val="24"/>
        </w:rPr>
        <w:t xml:space="preserve"> пределах Алматинской области наибольший интерес представляет территория к востоку от реки Лепсы, которая до начала 80-х годов считалась северо-восточной границей распространения вида в данном регионе. В ходе обследования нами найдены значительные по площади поселения этого грызуна в локальных песчаных массивах Бельсаксаул и Таукум вдоль автотрассы и железной дороги, идущих от ст. Лепсы к ст. Актогай. Осенью 2001 г. восточная граница поселения большой песчанки отмечена нами в 39-40 км от ст. Лепсы и соответствовала географическим координатам 46º30,796</w:t>
      </w:r>
      <w:r w:rsidRPr="000741CE">
        <w:rPr>
          <w:sz w:val="24"/>
          <w:szCs w:val="24"/>
        </w:rPr>
        <w:sym w:font="Symbol" w:char="F0A2"/>
      </w:r>
      <w:r w:rsidRPr="000741CE">
        <w:rPr>
          <w:sz w:val="24"/>
          <w:szCs w:val="24"/>
        </w:rPr>
        <w:t xml:space="preserve"> СШ, 79º11,749</w:t>
      </w:r>
      <w:r w:rsidRPr="000741CE">
        <w:rPr>
          <w:sz w:val="24"/>
          <w:szCs w:val="24"/>
        </w:rPr>
        <w:sym w:font="Symbol" w:char="F0A2"/>
      </w:r>
      <w:r w:rsidRPr="000741CE">
        <w:rPr>
          <w:sz w:val="24"/>
          <w:szCs w:val="24"/>
        </w:rPr>
        <w:t xml:space="preserve"> ВД. В сентябре 2002 г. отдельные жилые колонии песчанок продвинулись на 10 км к северо-востоку (46º35,044</w:t>
      </w:r>
      <w:r w:rsidRPr="000741CE">
        <w:rPr>
          <w:sz w:val="24"/>
          <w:szCs w:val="24"/>
        </w:rPr>
        <w:sym w:font="Symbol" w:char="F0A2"/>
      </w:r>
      <w:r w:rsidRPr="000741CE">
        <w:rPr>
          <w:sz w:val="24"/>
          <w:szCs w:val="24"/>
        </w:rPr>
        <w:t xml:space="preserve"> СШ, 79º17,232</w:t>
      </w:r>
      <w:r w:rsidRPr="000741CE">
        <w:rPr>
          <w:sz w:val="24"/>
          <w:szCs w:val="24"/>
        </w:rPr>
        <w:sym w:font="Symbol" w:char="F0A2"/>
      </w:r>
      <w:r w:rsidRPr="000741CE">
        <w:rPr>
          <w:sz w:val="24"/>
          <w:szCs w:val="24"/>
        </w:rPr>
        <w:t xml:space="preserve"> ВД). В последующие годы площадь поселения большой песчанки продолжала расширяться в северо-восточном направлении и к осени 2009 г. его восточная граница находилась примерно в 3 км западнее от железнодорожного разъезда Каракум. Координаты крайних жилых колоний грызунов – 46º47,307</w:t>
      </w:r>
      <w:r w:rsidRPr="000741CE">
        <w:rPr>
          <w:sz w:val="24"/>
          <w:szCs w:val="24"/>
        </w:rPr>
        <w:sym w:font="Symbol" w:char="F0A2"/>
      </w:r>
      <w:r w:rsidRPr="000741CE">
        <w:rPr>
          <w:sz w:val="24"/>
          <w:szCs w:val="24"/>
        </w:rPr>
        <w:t xml:space="preserve"> СШ и 79º32,560</w:t>
      </w:r>
      <w:r w:rsidRPr="000741CE">
        <w:rPr>
          <w:sz w:val="24"/>
          <w:szCs w:val="24"/>
        </w:rPr>
        <w:sym w:font="Symbol" w:char="F0A2"/>
      </w:r>
      <w:r w:rsidRPr="000741CE">
        <w:rPr>
          <w:sz w:val="24"/>
          <w:szCs w:val="24"/>
        </w:rPr>
        <w:t xml:space="preserve"> ВД. Весной 2010 г. нами обнаружены несколько нор большой песчанки на территории разъезда Каракум рядом с домами местных жителей (46º48,540</w:t>
      </w:r>
      <w:r w:rsidRPr="000741CE">
        <w:rPr>
          <w:sz w:val="24"/>
          <w:szCs w:val="24"/>
        </w:rPr>
        <w:sym w:font="Symbol" w:char="F0A2"/>
      </w:r>
      <w:r w:rsidRPr="000741CE">
        <w:rPr>
          <w:sz w:val="24"/>
          <w:szCs w:val="24"/>
        </w:rPr>
        <w:t>- 79º33,718</w:t>
      </w:r>
      <w:r w:rsidRPr="000741CE">
        <w:rPr>
          <w:sz w:val="24"/>
          <w:szCs w:val="24"/>
        </w:rPr>
        <w:sym w:font="Symbol" w:char="F0A2"/>
      </w:r>
      <w:r w:rsidRPr="000741CE">
        <w:rPr>
          <w:sz w:val="24"/>
          <w:szCs w:val="24"/>
        </w:rPr>
        <w:t>). Три обитаемых колонии обнаружены в песчаном массиве Каракум вдоль насыпи нефтепровода в 5, 30 и 35 км к юго-востоку от разъезда (координаты колоний 46º48,033</w:t>
      </w:r>
      <w:r w:rsidRPr="000741CE">
        <w:rPr>
          <w:sz w:val="24"/>
          <w:szCs w:val="24"/>
        </w:rPr>
        <w:sym w:font="Symbol" w:char="F0A2"/>
      </w:r>
      <w:r w:rsidRPr="000741CE">
        <w:rPr>
          <w:sz w:val="24"/>
          <w:szCs w:val="24"/>
        </w:rPr>
        <w:t>- 79º37,784</w:t>
      </w:r>
      <w:r w:rsidRPr="000741CE">
        <w:rPr>
          <w:sz w:val="24"/>
          <w:szCs w:val="24"/>
        </w:rPr>
        <w:sym w:font="Symbol" w:char="F0A2"/>
      </w:r>
      <w:r w:rsidRPr="000741CE">
        <w:rPr>
          <w:sz w:val="24"/>
          <w:szCs w:val="24"/>
        </w:rPr>
        <w:t>; 46º41,029</w:t>
      </w:r>
      <w:r w:rsidRPr="000741CE">
        <w:rPr>
          <w:sz w:val="24"/>
          <w:szCs w:val="24"/>
        </w:rPr>
        <w:sym w:font="Symbol" w:char="F0A2"/>
      </w:r>
      <w:r w:rsidRPr="000741CE">
        <w:rPr>
          <w:sz w:val="24"/>
          <w:szCs w:val="24"/>
        </w:rPr>
        <w:t>-79º55,518</w:t>
      </w:r>
      <w:r w:rsidRPr="000741CE">
        <w:rPr>
          <w:sz w:val="24"/>
          <w:szCs w:val="24"/>
        </w:rPr>
        <w:sym w:font="Symbol" w:char="F0A2"/>
      </w:r>
      <w:r w:rsidRPr="000741CE">
        <w:rPr>
          <w:sz w:val="24"/>
          <w:szCs w:val="24"/>
        </w:rPr>
        <w:t>; 46º41,368</w:t>
      </w:r>
      <w:r w:rsidRPr="000741CE">
        <w:rPr>
          <w:sz w:val="24"/>
          <w:szCs w:val="24"/>
        </w:rPr>
        <w:sym w:font="Symbol" w:char="F0A2"/>
      </w:r>
      <w:r w:rsidRPr="000741CE">
        <w:rPr>
          <w:sz w:val="24"/>
          <w:szCs w:val="24"/>
        </w:rPr>
        <w:t>-79º59,939</w:t>
      </w:r>
      <w:r w:rsidRPr="000741CE">
        <w:rPr>
          <w:sz w:val="24"/>
          <w:szCs w:val="24"/>
        </w:rPr>
        <w:sym w:font="Symbol" w:char="F0A2"/>
      </w:r>
      <w:r w:rsidRPr="000741CE">
        <w:rPr>
          <w:sz w:val="24"/>
          <w:szCs w:val="24"/>
        </w:rPr>
        <w:t xml:space="preserve">). Судя по внешним признакам и степени разработанности выходных отверстий, возраст нор составляет не менее одного года. Ландшафтно-экологические условия песчаного массива Каракум и антропогенные элементы ландшафта (насыпи железной и шоссейной дорог между станциями Актогай и Достык, нефтепровод в КНР) благоприятны для дальнейшего расширения поселения этих грызунов в восточном и юго-восточном направлении. </w:t>
      </w:r>
    </w:p>
    <w:p w:rsidR="004C7257" w:rsidRPr="000741CE" w:rsidRDefault="004C7257" w:rsidP="00704B61">
      <w:pPr>
        <w:ind w:firstLine="397"/>
        <w:jc w:val="both"/>
        <w:rPr>
          <w:sz w:val="24"/>
          <w:szCs w:val="24"/>
        </w:rPr>
      </w:pPr>
      <w:r w:rsidRPr="000741CE">
        <w:rPr>
          <w:sz w:val="24"/>
          <w:szCs w:val="24"/>
        </w:rPr>
        <w:t xml:space="preserve">В </w:t>
      </w:r>
      <w:r w:rsidRPr="000741CE">
        <w:rPr>
          <w:i/>
          <w:iCs/>
          <w:sz w:val="24"/>
          <w:szCs w:val="24"/>
        </w:rPr>
        <w:t>Северо-Западном Прибалхашье</w:t>
      </w:r>
      <w:r w:rsidRPr="000741CE">
        <w:rPr>
          <w:sz w:val="24"/>
          <w:szCs w:val="24"/>
        </w:rPr>
        <w:t xml:space="preserve"> в пределах Карагандинской и Жамбылской области нами обследована территория к юго-западу от г. Балхаш, примыкающая с севера к Таукумскому автономному очагу. Весной 2001 г. жилая нора большой песчанки встречена нами в 75 км (46º33,451</w:t>
      </w:r>
      <w:r w:rsidRPr="000741CE">
        <w:rPr>
          <w:sz w:val="24"/>
          <w:szCs w:val="24"/>
        </w:rPr>
        <w:sym w:font="Symbol" w:char="F0A2"/>
      </w:r>
      <w:r w:rsidRPr="000741CE">
        <w:rPr>
          <w:sz w:val="24"/>
          <w:szCs w:val="24"/>
        </w:rPr>
        <w:t xml:space="preserve"> СШ, 74º21,039</w:t>
      </w:r>
      <w:r w:rsidRPr="000741CE">
        <w:rPr>
          <w:sz w:val="24"/>
          <w:szCs w:val="24"/>
        </w:rPr>
        <w:sym w:font="Symbol" w:char="F0A2"/>
      </w:r>
      <w:r w:rsidRPr="000741CE">
        <w:rPr>
          <w:sz w:val="24"/>
          <w:szCs w:val="24"/>
        </w:rPr>
        <w:t xml:space="preserve"> ВД), а весной 2002 г. – в 108 км к северо-востоку от ст. Сарышаган (46º46,413</w:t>
      </w:r>
      <w:r w:rsidRPr="000741CE">
        <w:rPr>
          <w:sz w:val="24"/>
          <w:szCs w:val="24"/>
        </w:rPr>
        <w:sym w:font="Symbol" w:char="F0A2"/>
      </w:r>
      <w:r w:rsidRPr="000741CE">
        <w:rPr>
          <w:sz w:val="24"/>
          <w:szCs w:val="24"/>
        </w:rPr>
        <w:t xml:space="preserve"> СШ, 74º37,264</w:t>
      </w:r>
      <w:r w:rsidRPr="000741CE">
        <w:rPr>
          <w:sz w:val="24"/>
          <w:szCs w:val="24"/>
        </w:rPr>
        <w:sym w:font="Symbol" w:char="F0A2"/>
      </w:r>
      <w:r w:rsidRPr="000741CE">
        <w:rPr>
          <w:sz w:val="24"/>
          <w:szCs w:val="24"/>
        </w:rPr>
        <w:t xml:space="preserve"> ВД – район пос. Шубартюбек). Последняя точка лежит всего в 25 км юго-западнее г. Балхаш [8]. В 2010 г. существенных изменений границы поселений большой песчанки в местах ее первоначальной регистрации в 2001-2002 гг. не произошло. В песчаном массиве Сарыкум, к северо-западу, северу и востоку от поселка Гульшад, численность большой песчанки заметно выросла. Вдоль северо-западного края этого песчаного массива сформировалось устойчивое ленточное поселение с высокой плотностью колоний, а отдельные семейные норы песчанок встречены на глинисто-щебнистом плато в нескольких километрах севернее кромки песков. Можно полагать, что скорость расселения грызунов увеличится после того, как песчанка достигнет железнодорожной ветки Моинты-Балхаш.</w:t>
      </w:r>
    </w:p>
    <w:p w:rsidR="004C7257" w:rsidRPr="000741CE" w:rsidRDefault="004C7257" w:rsidP="00704B61">
      <w:pPr>
        <w:ind w:firstLine="397"/>
        <w:jc w:val="both"/>
        <w:rPr>
          <w:sz w:val="24"/>
          <w:szCs w:val="24"/>
        </w:rPr>
      </w:pPr>
      <w:r w:rsidRPr="000741CE">
        <w:rPr>
          <w:sz w:val="24"/>
          <w:szCs w:val="24"/>
        </w:rPr>
        <w:t xml:space="preserve">В </w:t>
      </w:r>
      <w:r w:rsidRPr="000741CE">
        <w:rPr>
          <w:i/>
          <w:iCs/>
          <w:sz w:val="24"/>
          <w:szCs w:val="24"/>
        </w:rPr>
        <w:t>южной части Прибалхашья</w:t>
      </w:r>
      <w:r w:rsidRPr="000741CE">
        <w:rPr>
          <w:sz w:val="24"/>
          <w:szCs w:val="24"/>
        </w:rPr>
        <w:t xml:space="preserve"> нами обнаружено ранее неизвестное локальное поселени</w:t>
      </w:r>
      <w:r w:rsidRPr="000741CE">
        <w:rPr>
          <w:sz w:val="24"/>
          <w:szCs w:val="24"/>
          <w:lang w:val="en-US"/>
        </w:rPr>
        <w:t>e</w:t>
      </w:r>
      <w:r w:rsidRPr="000741CE">
        <w:rPr>
          <w:sz w:val="24"/>
          <w:szCs w:val="24"/>
        </w:rPr>
        <w:t xml:space="preserve"> большой песчанки на левобережье р. Или в 18 км северо-западнее пос. Шелек (координаты группы колоний: 43º45,357</w:t>
      </w:r>
      <w:r w:rsidRPr="000741CE">
        <w:rPr>
          <w:sz w:val="24"/>
          <w:szCs w:val="24"/>
        </w:rPr>
        <w:sym w:font="Symbol" w:char="F0A2"/>
      </w:r>
      <w:r w:rsidRPr="000741CE">
        <w:rPr>
          <w:sz w:val="24"/>
          <w:szCs w:val="24"/>
        </w:rPr>
        <w:t xml:space="preserve"> СШ – 78º09,272</w:t>
      </w:r>
      <w:r w:rsidRPr="000741CE">
        <w:rPr>
          <w:sz w:val="24"/>
          <w:szCs w:val="24"/>
        </w:rPr>
        <w:sym w:font="Symbol" w:char="F0A2"/>
      </w:r>
      <w:r w:rsidRPr="000741CE">
        <w:rPr>
          <w:sz w:val="24"/>
          <w:szCs w:val="24"/>
        </w:rPr>
        <w:t xml:space="preserve"> ВД). Это островное поселение расположено в 35 км западнее эпизоотического участка Бурундысу (Илийский межгорный очаг). При обследовании северного берега Капшагайского водохранилища весной 2008 г. нами найдены одиночные колонии большой песчанки в ур. Бесшатыр (43º54,465</w:t>
      </w:r>
      <w:r w:rsidRPr="000741CE">
        <w:rPr>
          <w:sz w:val="24"/>
          <w:szCs w:val="24"/>
        </w:rPr>
        <w:sym w:font="Symbol" w:char="F0A2"/>
      </w:r>
      <w:r w:rsidRPr="000741CE">
        <w:rPr>
          <w:sz w:val="24"/>
          <w:szCs w:val="24"/>
        </w:rPr>
        <w:t xml:space="preserve"> СШ – 78º17,120</w:t>
      </w:r>
      <w:r w:rsidRPr="000741CE">
        <w:rPr>
          <w:sz w:val="24"/>
          <w:szCs w:val="24"/>
        </w:rPr>
        <w:sym w:font="Symbol" w:char="F0A2"/>
      </w:r>
      <w:r w:rsidRPr="000741CE">
        <w:rPr>
          <w:sz w:val="24"/>
          <w:szCs w:val="24"/>
        </w:rPr>
        <w:t xml:space="preserve"> ВД) в 67 км восточнее пос. Шенгельды, которые, вероятно, являются западной границей правобережных поселений вида в Илийском межгорном автономном очаге. </w:t>
      </w:r>
    </w:p>
    <w:p w:rsidR="004C7257" w:rsidRPr="000741CE" w:rsidRDefault="004C7257" w:rsidP="00704B61">
      <w:pPr>
        <w:ind w:firstLine="397"/>
        <w:jc w:val="both"/>
        <w:rPr>
          <w:sz w:val="24"/>
          <w:szCs w:val="24"/>
        </w:rPr>
      </w:pPr>
      <w:r w:rsidRPr="000741CE">
        <w:rPr>
          <w:sz w:val="24"/>
          <w:szCs w:val="24"/>
        </w:rPr>
        <w:t xml:space="preserve">Территория </w:t>
      </w:r>
      <w:r w:rsidRPr="000741CE">
        <w:rPr>
          <w:i/>
          <w:iCs/>
          <w:sz w:val="24"/>
          <w:szCs w:val="24"/>
        </w:rPr>
        <w:t>Бетпакдалы</w:t>
      </w:r>
      <w:r w:rsidRPr="000741CE">
        <w:rPr>
          <w:sz w:val="24"/>
          <w:szCs w:val="24"/>
        </w:rPr>
        <w:t xml:space="preserve"> обследована нами в пределах южной части Карагандинской и северной части Жамбылской и Южно-Казахстанской областей от оз. Балхаш до правобережья р. Сарысу. На всем протяжении она граничит с Бетпакдалинским и Арыскумско-Дарьялыктакырским автономными очагами чумы. Повсеместно здесь доминирует краснохвостая песчанка, а большая песчанка распределена неравномерно и заселяет территорию избирательно. Западнее оз. Балхаш вдоль 46-й параллели у стыка двух названных областей большая песчанка предпочитает низины с серо-бурыми солонцеватыми и щебнистыми почвами и полынно-боялычевыми растительными ассоциациями. Ее поселения здесь относятся к островному и ленточному типам. На этой территории сравнительно крупные поселения большой песчанки встречены нами на участках с координатами: 45º47,790</w:t>
      </w:r>
      <w:r w:rsidRPr="000741CE">
        <w:rPr>
          <w:sz w:val="24"/>
          <w:szCs w:val="24"/>
        </w:rPr>
        <w:sym w:font="Symbol" w:char="F0A2"/>
      </w:r>
      <w:r w:rsidRPr="000741CE">
        <w:rPr>
          <w:sz w:val="24"/>
          <w:szCs w:val="24"/>
        </w:rPr>
        <w:t xml:space="preserve"> СШ - 72º51,745</w:t>
      </w:r>
      <w:r w:rsidRPr="000741CE">
        <w:rPr>
          <w:sz w:val="24"/>
          <w:szCs w:val="24"/>
        </w:rPr>
        <w:sym w:font="Symbol" w:char="F0A2"/>
      </w:r>
      <w:r w:rsidRPr="000741CE">
        <w:rPr>
          <w:sz w:val="24"/>
          <w:szCs w:val="24"/>
        </w:rPr>
        <w:t xml:space="preserve"> ВД; 45º47,874</w:t>
      </w:r>
      <w:r w:rsidRPr="000741CE">
        <w:rPr>
          <w:sz w:val="24"/>
          <w:szCs w:val="24"/>
        </w:rPr>
        <w:sym w:font="Symbol" w:char="F0A2"/>
      </w:r>
      <w:r w:rsidRPr="000741CE">
        <w:rPr>
          <w:sz w:val="24"/>
          <w:szCs w:val="24"/>
        </w:rPr>
        <w:t xml:space="preserve"> СШ - 72º42,158</w:t>
      </w:r>
      <w:r w:rsidRPr="000741CE">
        <w:rPr>
          <w:sz w:val="24"/>
          <w:szCs w:val="24"/>
        </w:rPr>
        <w:sym w:font="Symbol" w:char="F0A2"/>
      </w:r>
      <w:r w:rsidRPr="000741CE">
        <w:rPr>
          <w:sz w:val="24"/>
          <w:szCs w:val="24"/>
        </w:rPr>
        <w:t xml:space="preserve"> ВД и 45º58,233</w:t>
      </w:r>
      <w:r w:rsidRPr="000741CE">
        <w:rPr>
          <w:sz w:val="24"/>
          <w:szCs w:val="24"/>
        </w:rPr>
        <w:sym w:font="Symbol" w:char="F0A2"/>
      </w:r>
      <w:r w:rsidRPr="000741CE">
        <w:rPr>
          <w:sz w:val="24"/>
          <w:szCs w:val="24"/>
        </w:rPr>
        <w:t xml:space="preserve"> СШ – 72º42,483</w:t>
      </w:r>
      <w:r w:rsidRPr="000741CE">
        <w:rPr>
          <w:sz w:val="24"/>
          <w:szCs w:val="24"/>
        </w:rPr>
        <w:sym w:font="Symbol" w:char="F0A2"/>
      </w:r>
      <w:r w:rsidRPr="000741CE">
        <w:rPr>
          <w:sz w:val="24"/>
          <w:szCs w:val="24"/>
        </w:rPr>
        <w:t xml:space="preserve"> ВД. </w:t>
      </w:r>
    </w:p>
    <w:p w:rsidR="004C7257" w:rsidRPr="000741CE" w:rsidRDefault="004C7257" w:rsidP="00704B61">
      <w:pPr>
        <w:ind w:firstLine="397"/>
        <w:jc w:val="both"/>
        <w:rPr>
          <w:sz w:val="24"/>
          <w:szCs w:val="24"/>
        </w:rPr>
      </w:pPr>
      <w:r w:rsidRPr="000741CE">
        <w:rPr>
          <w:sz w:val="24"/>
          <w:szCs w:val="24"/>
        </w:rPr>
        <w:t>По нашим наблюдениям, северо-западная граница поселений большой песчанки на левобережье р. Сарысу проходит по северной кромке песков Мойынкум в 40-50 км от сора Кара-Коин (координаты: 46º19,920</w:t>
      </w:r>
      <w:r w:rsidRPr="000741CE">
        <w:rPr>
          <w:sz w:val="24"/>
          <w:szCs w:val="24"/>
        </w:rPr>
        <w:sym w:font="Symbol" w:char="F0A2"/>
      </w:r>
      <w:r w:rsidRPr="000741CE">
        <w:rPr>
          <w:sz w:val="24"/>
          <w:szCs w:val="24"/>
        </w:rPr>
        <w:t xml:space="preserve"> СШ - 68º28,943</w:t>
      </w:r>
      <w:r w:rsidRPr="000741CE">
        <w:rPr>
          <w:sz w:val="24"/>
          <w:szCs w:val="24"/>
        </w:rPr>
        <w:sym w:font="Symbol" w:char="F0A2"/>
      </w:r>
      <w:r w:rsidRPr="000741CE">
        <w:rPr>
          <w:sz w:val="24"/>
          <w:szCs w:val="24"/>
        </w:rPr>
        <w:t xml:space="preserve"> ВД; 46º24,215</w:t>
      </w:r>
      <w:r w:rsidRPr="000741CE">
        <w:rPr>
          <w:sz w:val="24"/>
          <w:szCs w:val="24"/>
        </w:rPr>
        <w:sym w:font="Symbol" w:char="F0A2"/>
      </w:r>
      <w:r w:rsidRPr="000741CE">
        <w:rPr>
          <w:sz w:val="24"/>
          <w:szCs w:val="24"/>
        </w:rPr>
        <w:t xml:space="preserve"> СШ – 68º20,00</w:t>
      </w:r>
      <w:r w:rsidRPr="000741CE">
        <w:rPr>
          <w:sz w:val="24"/>
          <w:szCs w:val="24"/>
        </w:rPr>
        <w:sym w:font="Symbol" w:char="F0A2"/>
      </w:r>
      <w:r w:rsidRPr="000741CE">
        <w:rPr>
          <w:sz w:val="24"/>
          <w:szCs w:val="24"/>
        </w:rPr>
        <w:t xml:space="preserve"> ВД; 46º32,780</w:t>
      </w:r>
      <w:r w:rsidRPr="000741CE">
        <w:rPr>
          <w:sz w:val="24"/>
          <w:szCs w:val="24"/>
        </w:rPr>
        <w:sym w:font="Symbol" w:char="F0A2"/>
      </w:r>
      <w:r w:rsidRPr="000741CE">
        <w:rPr>
          <w:sz w:val="24"/>
          <w:szCs w:val="24"/>
        </w:rPr>
        <w:t xml:space="preserve"> СШ - 68º00,645</w:t>
      </w:r>
      <w:r w:rsidRPr="000741CE">
        <w:rPr>
          <w:sz w:val="24"/>
          <w:szCs w:val="24"/>
        </w:rPr>
        <w:sym w:font="Symbol" w:char="F0A2"/>
      </w:r>
      <w:r w:rsidRPr="000741CE">
        <w:rPr>
          <w:sz w:val="24"/>
          <w:szCs w:val="24"/>
        </w:rPr>
        <w:t xml:space="preserve"> ВД; 46º34,746</w:t>
      </w:r>
      <w:r w:rsidRPr="000741CE">
        <w:rPr>
          <w:sz w:val="24"/>
          <w:szCs w:val="24"/>
        </w:rPr>
        <w:sym w:font="Symbol" w:char="F0A2"/>
      </w:r>
      <w:r w:rsidRPr="000741CE">
        <w:rPr>
          <w:sz w:val="24"/>
          <w:szCs w:val="24"/>
        </w:rPr>
        <w:t xml:space="preserve"> СШ - 67º35,300</w:t>
      </w:r>
      <w:r w:rsidRPr="000741CE">
        <w:rPr>
          <w:sz w:val="24"/>
          <w:szCs w:val="24"/>
        </w:rPr>
        <w:sym w:font="Symbol" w:char="F0A2"/>
      </w:r>
      <w:r w:rsidRPr="000741CE">
        <w:rPr>
          <w:sz w:val="24"/>
          <w:szCs w:val="24"/>
        </w:rPr>
        <w:t xml:space="preserve"> ВД). В песках Жетиконыр жилые колонии большой песчанки отмечены нами в южной части массива. По правобережью р. Сарысу граница поселений этих грызунов проходит южнее Джезказгана между 47º и 47º30</w:t>
      </w:r>
      <w:r w:rsidRPr="000741CE">
        <w:rPr>
          <w:sz w:val="24"/>
          <w:szCs w:val="24"/>
        </w:rPr>
        <w:sym w:font="Symbol" w:char="F0A2"/>
      </w:r>
      <w:r w:rsidRPr="000741CE">
        <w:rPr>
          <w:sz w:val="24"/>
          <w:szCs w:val="24"/>
        </w:rPr>
        <w:t xml:space="preserve"> параллелями СШ и 68º и 66º ВД и далее на запад. В апреле 2010 г. группы колоний большой песчанки (от 10 до 15 нор) встречены нами на маршруте с координатами участков: 47º07,595</w:t>
      </w:r>
      <w:r w:rsidRPr="000741CE">
        <w:rPr>
          <w:sz w:val="24"/>
          <w:szCs w:val="24"/>
        </w:rPr>
        <w:sym w:font="Symbol" w:char="F0A2"/>
      </w:r>
      <w:r w:rsidRPr="000741CE">
        <w:rPr>
          <w:sz w:val="24"/>
          <w:szCs w:val="24"/>
        </w:rPr>
        <w:t xml:space="preserve"> СШ - 67º37,310</w:t>
      </w:r>
      <w:r w:rsidRPr="000741CE">
        <w:rPr>
          <w:sz w:val="24"/>
          <w:szCs w:val="24"/>
        </w:rPr>
        <w:sym w:font="Symbol" w:char="F0A2"/>
      </w:r>
      <w:r w:rsidRPr="000741CE">
        <w:rPr>
          <w:sz w:val="24"/>
          <w:szCs w:val="24"/>
        </w:rPr>
        <w:t xml:space="preserve"> ВД и 46º55,426</w:t>
      </w:r>
      <w:r w:rsidRPr="000741CE">
        <w:rPr>
          <w:sz w:val="24"/>
          <w:szCs w:val="24"/>
        </w:rPr>
        <w:sym w:font="Symbol" w:char="F0A2"/>
      </w:r>
      <w:r w:rsidRPr="000741CE">
        <w:rPr>
          <w:sz w:val="24"/>
          <w:szCs w:val="24"/>
        </w:rPr>
        <w:t xml:space="preserve"> СШ - 67º33,771</w:t>
      </w:r>
      <w:r w:rsidRPr="000741CE">
        <w:rPr>
          <w:sz w:val="24"/>
          <w:szCs w:val="24"/>
        </w:rPr>
        <w:sym w:font="Symbol" w:char="F0A2"/>
      </w:r>
      <w:r w:rsidRPr="000741CE">
        <w:rPr>
          <w:sz w:val="24"/>
          <w:szCs w:val="24"/>
        </w:rPr>
        <w:t xml:space="preserve"> ВД. </w:t>
      </w:r>
    </w:p>
    <w:p w:rsidR="004C7257" w:rsidRPr="000741CE" w:rsidRDefault="004C7257" w:rsidP="00704B61">
      <w:pPr>
        <w:ind w:firstLine="397"/>
        <w:jc w:val="both"/>
        <w:rPr>
          <w:sz w:val="24"/>
          <w:szCs w:val="24"/>
        </w:rPr>
      </w:pPr>
      <w:r w:rsidRPr="000741CE">
        <w:rPr>
          <w:sz w:val="24"/>
          <w:szCs w:val="24"/>
        </w:rPr>
        <w:t>Таким образом, в пределах Алматинской, Жамбылской Карагандинской и Южно-Казахстанской областей большая песчанка, заселяющая территорию Прибалхашского, Таукумского и Бетпакдалинского автономных очагов чумы, за последние десятилетия значительно расширила свой ареал в Северо-Восточном и Северо-Западном Прибалхашье и увеличила вероятность выноса инфекции на новые участки. Границы ареала вида в северной части Бетпакдалы выходят далеко за пределы одноименного автономного очага чумы. Полученные данные позволяют с высокой степенью вероятности предполагать расширение энзоотичной по чуме территории уже в ближайшем будущем.</w:t>
      </w:r>
    </w:p>
    <w:p w:rsidR="004C7257" w:rsidRPr="000741CE" w:rsidRDefault="004C7257" w:rsidP="00704B61">
      <w:pPr>
        <w:ind w:firstLine="397"/>
        <w:jc w:val="both"/>
        <w:rPr>
          <w:sz w:val="24"/>
          <w:szCs w:val="24"/>
        </w:rPr>
      </w:pPr>
      <w:r w:rsidRPr="000741CE">
        <w:rPr>
          <w:sz w:val="24"/>
          <w:szCs w:val="24"/>
        </w:rPr>
        <w:t xml:space="preserve">В обследованных районах большая песчанка тесно контактирует с обширными поселениями краснохвостой и гребенщиковой песчанок, а по северному побережью оз. Балхаш, кроме указанных видов песчанок, также и с монгольской пищухой. </w:t>
      </w:r>
    </w:p>
    <w:p w:rsidR="004C7257" w:rsidRPr="000741CE" w:rsidRDefault="004C7257" w:rsidP="00704B61">
      <w:pPr>
        <w:ind w:firstLine="397"/>
        <w:jc w:val="both"/>
        <w:rPr>
          <w:sz w:val="24"/>
          <w:szCs w:val="24"/>
        </w:rPr>
      </w:pPr>
      <w:r w:rsidRPr="000741CE">
        <w:rPr>
          <w:sz w:val="24"/>
          <w:szCs w:val="24"/>
        </w:rPr>
        <w:t xml:space="preserve">Для решения вопроса об эпизоотическом статусе потенциально очаговой территории необходимы дополнительные исследования с использованием современных методов. </w:t>
      </w:r>
    </w:p>
    <w:p w:rsidR="004C7257" w:rsidRPr="000741CE" w:rsidRDefault="004C7257" w:rsidP="00704B61">
      <w:pPr>
        <w:ind w:firstLine="397"/>
        <w:jc w:val="both"/>
        <w:rPr>
          <w:sz w:val="24"/>
          <w:szCs w:val="24"/>
        </w:rPr>
      </w:pPr>
      <w:r w:rsidRPr="000741CE">
        <w:rPr>
          <w:sz w:val="24"/>
          <w:szCs w:val="24"/>
        </w:rPr>
        <w:t>Полученные данные по современному распространению основных носителей требуют проведения дополнительных исследований по коррекции устоявшихся представлений о пространственной и биоценотической структуре очагов и внесению существенных изменений в тактику эпидемиологического надзора в этих регионах.</w:t>
      </w:r>
    </w:p>
    <w:p w:rsidR="004C7257" w:rsidRPr="007B65B1" w:rsidRDefault="004C7257" w:rsidP="00704B61">
      <w:pPr>
        <w:ind w:firstLine="397"/>
        <w:jc w:val="both"/>
      </w:pPr>
    </w:p>
    <w:p w:rsidR="004C7257" w:rsidRPr="00B10D89" w:rsidRDefault="004C7257" w:rsidP="00704B61">
      <w:pPr>
        <w:jc w:val="center"/>
      </w:pPr>
      <w:r w:rsidRPr="00B10D89">
        <w:t>ЛИТЕРАТУРА</w:t>
      </w:r>
    </w:p>
    <w:p w:rsidR="004C7257" w:rsidRPr="00B10D89" w:rsidRDefault="004C7257" w:rsidP="008B2376">
      <w:pPr>
        <w:numPr>
          <w:ilvl w:val="0"/>
          <w:numId w:val="10"/>
        </w:numPr>
        <w:tabs>
          <w:tab w:val="left" w:pos="284"/>
        </w:tabs>
        <w:ind w:left="851" w:hanging="851"/>
        <w:jc w:val="both"/>
      </w:pPr>
      <w:r w:rsidRPr="00B10D89">
        <w:rPr>
          <w:b/>
          <w:bCs/>
        </w:rPr>
        <w:t>Поле С. Б.</w:t>
      </w:r>
      <w:r w:rsidRPr="00B10D89">
        <w:t xml:space="preserve"> К итогам изучения природных очагов чумы в Казахстане </w:t>
      </w:r>
      <w:r w:rsidRPr="0017270D">
        <w:t xml:space="preserve">// Известия Мин-ва образов. и науки РК, НАН РК. Сер. биол. и медиц. </w:t>
      </w:r>
      <w:r>
        <w:t>–</w:t>
      </w:r>
      <w:r w:rsidRPr="0017270D">
        <w:t xml:space="preserve"> Алматы: РИО ВАК РК, 1999</w:t>
      </w:r>
      <w:r>
        <w:t>. –</w:t>
      </w:r>
      <w:r w:rsidRPr="0017270D">
        <w:t xml:space="preserve"> № 4. </w:t>
      </w:r>
      <w:r>
        <w:t>–</w:t>
      </w:r>
      <w:r w:rsidRPr="0017270D">
        <w:t xml:space="preserve"> С. </w:t>
      </w:r>
      <w:r w:rsidRPr="00B10D89">
        <w:t xml:space="preserve">77-84. </w:t>
      </w:r>
    </w:p>
    <w:p w:rsidR="004C7257" w:rsidRPr="00B10D89" w:rsidRDefault="004C7257" w:rsidP="008B2376">
      <w:pPr>
        <w:numPr>
          <w:ilvl w:val="0"/>
          <w:numId w:val="10"/>
        </w:numPr>
        <w:tabs>
          <w:tab w:val="left" w:pos="284"/>
        </w:tabs>
        <w:ind w:left="851" w:hanging="851"/>
        <w:jc w:val="both"/>
        <w:rPr>
          <w:lang w:val="en-US"/>
        </w:rPr>
      </w:pPr>
      <w:r w:rsidRPr="00B10D89">
        <w:rPr>
          <w:lang w:val="nb-NO"/>
        </w:rPr>
        <w:t xml:space="preserve"> </w:t>
      </w:r>
      <w:r w:rsidRPr="00B10D89">
        <w:rPr>
          <w:b/>
          <w:bCs/>
          <w:lang w:val="nb-NO"/>
        </w:rPr>
        <w:t>Pole S. B., Sapozhnikov V. I., Bezverkhni A.</w:t>
      </w:r>
      <w:r w:rsidRPr="00B10D89">
        <w:rPr>
          <w:b/>
          <w:bCs/>
          <w:lang w:val="fr-FR"/>
        </w:rPr>
        <w:t xml:space="preserve"> </w:t>
      </w:r>
      <w:r w:rsidRPr="00B10D89">
        <w:rPr>
          <w:b/>
          <w:bCs/>
          <w:lang w:val="nb-NO"/>
        </w:rPr>
        <w:t>V. et al.</w:t>
      </w:r>
      <w:r w:rsidRPr="00B10D89">
        <w:rPr>
          <w:lang w:val="nb-NO"/>
        </w:rPr>
        <w:t xml:space="preserve"> </w:t>
      </w:r>
      <w:r w:rsidRPr="00B10D89">
        <w:rPr>
          <w:lang w:val="en-US"/>
        </w:rPr>
        <w:t xml:space="preserve">Perspective of discovery of compound plague foci (marmot-ground squirrel and marmot-vole) on perifery areas of Tien Shan // Biodiversity in Marmots. Intern. Marmot Network. </w:t>
      </w:r>
      <w:r>
        <w:t>–</w:t>
      </w:r>
      <w:r w:rsidRPr="00B10D89">
        <w:rPr>
          <w:lang w:val="en-US"/>
        </w:rPr>
        <w:t xml:space="preserve"> Moscow, Lyon, 1996. </w:t>
      </w:r>
      <w:r>
        <w:t>–</w:t>
      </w:r>
      <w:r w:rsidRPr="00B10D89">
        <w:rPr>
          <w:lang w:val="en-US"/>
        </w:rPr>
        <w:t xml:space="preserve"> </w:t>
      </w:r>
      <w:r w:rsidRPr="00B10D89">
        <w:t>Р</w:t>
      </w:r>
      <w:r w:rsidRPr="00B10D89">
        <w:rPr>
          <w:lang w:val="en-US"/>
        </w:rPr>
        <w:t xml:space="preserve">. 109-110. </w:t>
      </w:r>
    </w:p>
    <w:p w:rsidR="004C7257" w:rsidRPr="00B10D89" w:rsidRDefault="004C7257" w:rsidP="008B2376">
      <w:pPr>
        <w:numPr>
          <w:ilvl w:val="0"/>
          <w:numId w:val="10"/>
        </w:numPr>
        <w:tabs>
          <w:tab w:val="left" w:pos="284"/>
        </w:tabs>
        <w:ind w:left="851" w:hanging="851"/>
        <w:jc w:val="both"/>
      </w:pPr>
      <w:r w:rsidRPr="00B10D89">
        <w:rPr>
          <w:b/>
          <w:bCs/>
        </w:rPr>
        <w:t>Карпов А. А., Поле С. Б. и др.</w:t>
      </w:r>
      <w:r w:rsidRPr="00B10D89">
        <w:t xml:space="preserve"> Обследование потенциально очаговых территорий и мониторинг пространственной структуры природного очага чумы как элемент совершенствования эпиднадзора при чуме // Матер. науч. конф</w:t>
      </w:r>
      <w:r>
        <w:t>ер</w:t>
      </w:r>
      <w:r w:rsidRPr="00B10D89">
        <w:t xml:space="preserve">. к 100-летию образования противочум. службы России. Т. 1. </w:t>
      </w:r>
      <w:r>
        <w:t>–</w:t>
      </w:r>
      <w:r w:rsidRPr="00B10D89">
        <w:t xml:space="preserve"> Саратов, 1997. </w:t>
      </w:r>
      <w:r>
        <w:t>–</w:t>
      </w:r>
      <w:r w:rsidRPr="00B10D89">
        <w:t xml:space="preserve"> С. 57.</w:t>
      </w:r>
    </w:p>
    <w:p w:rsidR="004C7257" w:rsidRPr="00B10D89" w:rsidRDefault="004C7257" w:rsidP="008B2376">
      <w:pPr>
        <w:numPr>
          <w:ilvl w:val="0"/>
          <w:numId w:val="10"/>
        </w:numPr>
        <w:tabs>
          <w:tab w:val="left" w:pos="284"/>
        </w:tabs>
        <w:ind w:left="851" w:hanging="851"/>
        <w:jc w:val="both"/>
      </w:pPr>
      <w:r w:rsidRPr="00B10D89">
        <w:rPr>
          <w:b/>
          <w:bCs/>
        </w:rPr>
        <w:t>Безверхний А. В., Толстов В. М., Ковалева Г. Г. и др.</w:t>
      </w:r>
      <w:r w:rsidRPr="00B10D89">
        <w:t xml:space="preserve"> Метод серологического зондирования в обследовании Джунгарского Алатау // Матер</w:t>
      </w:r>
      <w:r>
        <w:t>иалы</w:t>
      </w:r>
      <w:r w:rsidRPr="00B10D89">
        <w:t xml:space="preserve"> межгосуд. научно-практ. конф</w:t>
      </w:r>
      <w:r>
        <w:t>ер</w:t>
      </w:r>
      <w:r w:rsidRPr="00B10D89">
        <w:t xml:space="preserve">. Т. 2. </w:t>
      </w:r>
      <w:r>
        <w:t>–</w:t>
      </w:r>
      <w:r w:rsidRPr="00B10D89">
        <w:t xml:space="preserve"> Алма-Ата, 1992. </w:t>
      </w:r>
      <w:r>
        <w:t>–</w:t>
      </w:r>
      <w:r w:rsidRPr="00B10D89">
        <w:t xml:space="preserve"> С. 191-193.</w:t>
      </w:r>
    </w:p>
    <w:p w:rsidR="004C7257" w:rsidRPr="00B10D89" w:rsidRDefault="004C7257" w:rsidP="008B2376">
      <w:pPr>
        <w:pStyle w:val="Heading9"/>
        <w:numPr>
          <w:ilvl w:val="0"/>
          <w:numId w:val="10"/>
        </w:numPr>
        <w:tabs>
          <w:tab w:val="left" w:pos="284"/>
        </w:tabs>
        <w:spacing w:before="0" w:after="0"/>
        <w:ind w:left="851" w:hanging="851"/>
        <w:jc w:val="both"/>
        <w:rPr>
          <w:rFonts w:ascii="Times New Roman" w:hAnsi="Times New Roman" w:cs="Times New Roman"/>
          <w:sz w:val="20"/>
          <w:szCs w:val="20"/>
        </w:rPr>
      </w:pPr>
      <w:r w:rsidRPr="00B10D89">
        <w:rPr>
          <w:rFonts w:ascii="Times New Roman" w:hAnsi="Times New Roman" w:cs="Times New Roman"/>
          <w:b/>
          <w:bCs/>
          <w:sz w:val="20"/>
          <w:szCs w:val="20"/>
        </w:rPr>
        <w:t>Давыдова В. Н., Цой К. В., Копбаев Е. Ш., Сапожников В. И.</w:t>
      </w:r>
      <w:r w:rsidRPr="00B10D89">
        <w:rPr>
          <w:rFonts w:ascii="Times New Roman" w:hAnsi="Times New Roman" w:cs="Times New Roman"/>
          <w:sz w:val="20"/>
          <w:szCs w:val="20"/>
        </w:rPr>
        <w:t xml:space="preserve"> Результаты рекогносцировочного обследования левобережья Илийской котловины // Карантинные и зоонозные инфекции в Казахстане. </w:t>
      </w:r>
      <w:r>
        <w:rPr>
          <w:rFonts w:ascii="Times New Roman" w:hAnsi="Times New Roman" w:cs="Times New Roman"/>
          <w:sz w:val="20"/>
          <w:szCs w:val="20"/>
        </w:rPr>
        <w:t>–</w:t>
      </w:r>
      <w:r w:rsidRPr="00B10D89">
        <w:rPr>
          <w:rFonts w:ascii="Times New Roman" w:hAnsi="Times New Roman" w:cs="Times New Roman"/>
          <w:sz w:val="20"/>
          <w:szCs w:val="20"/>
        </w:rPr>
        <w:t xml:space="preserve"> Алматы, 2001. </w:t>
      </w:r>
      <w:r>
        <w:rPr>
          <w:rFonts w:ascii="Times New Roman" w:hAnsi="Times New Roman" w:cs="Times New Roman"/>
          <w:sz w:val="20"/>
          <w:szCs w:val="20"/>
        </w:rPr>
        <w:t>–</w:t>
      </w:r>
      <w:r w:rsidRPr="00B10D89">
        <w:rPr>
          <w:rFonts w:ascii="Times New Roman" w:hAnsi="Times New Roman" w:cs="Times New Roman"/>
          <w:sz w:val="20"/>
          <w:szCs w:val="20"/>
        </w:rPr>
        <w:t xml:space="preserve"> Вып. 3. </w:t>
      </w:r>
      <w:r>
        <w:rPr>
          <w:rFonts w:ascii="Times New Roman" w:hAnsi="Times New Roman" w:cs="Times New Roman"/>
          <w:sz w:val="20"/>
          <w:szCs w:val="20"/>
        </w:rPr>
        <w:t>–</w:t>
      </w:r>
      <w:r w:rsidRPr="00B10D89">
        <w:rPr>
          <w:rFonts w:ascii="Times New Roman" w:hAnsi="Times New Roman" w:cs="Times New Roman"/>
          <w:sz w:val="20"/>
          <w:szCs w:val="20"/>
        </w:rPr>
        <w:t xml:space="preserve"> С. 302-304.</w:t>
      </w:r>
    </w:p>
    <w:p w:rsidR="004C7257" w:rsidRPr="00B10D89" w:rsidRDefault="004C7257" w:rsidP="008B2376">
      <w:pPr>
        <w:pStyle w:val="BodyText"/>
        <w:numPr>
          <w:ilvl w:val="0"/>
          <w:numId w:val="10"/>
        </w:numPr>
        <w:tabs>
          <w:tab w:val="left" w:pos="284"/>
        </w:tabs>
        <w:spacing w:after="0"/>
        <w:ind w:left="851" w:hanging="851"/>
        <w:jc w:val="both"/>
      </w:pPr>
      <w:r w:rsidRPr="00B10D89">
        <w:rPr>
          <w:b/>
          <w:bCs/>
        </w:rPr>
        <w:t>Копбаев Е. Ш., Давыдова В. Н., Сапожников В. И. и др.</w:t>
      </w:r>
      <w:r w:rsidRPr="00B10D89">
        <w:t xml:space="preserve"> Выявление нового участка очаговости на левобережье Илийской котловины // Карантинные и зоонозные инфекции в Казахстане. </w:t>
      </w:r>
      <w:r>
        <w:t>–</w:t>
      </w:r>
      <w:r w:rsidRPr="00B10D89">
        <w:t xml:space="preserve"> Алматы, 2001. </w:t>
      </w:r>
      <w:r>
        <w:t>–</w:t>
      </w:r>
      <w:r w:rsidRPr="00B10D89">
        <w:t xml:space="preserve"> Вып. 3. </w:t>
      </w:r>
      <w:r>
        <w:t xml:space="preserve">– </w:t>
      </w:r>
      <w:r w:rsidRPr="00B10D89">
        <w:t>С. 310-312.</w:t>
      </w:r>
    </w:p>
    <w:p w:rsidR="004C7257" w:rsidRPr="00B10D89" w:rsidRDefault="004C7257" w:rsidP="008B2376">
      <w:pPr>
        <w:pStyle w:val="Heading9"/>
        <w:numPr>
          <w:ilvl w:val="0"/>
          <w:numId w:val="10"/>
        </w:numPr>
        <w:tabs>
          <w:tab w:val="left" w:pos="284"/>
        </w:tabs>
        <w:spacing w:before="0" w:after="0"/>
        <w:ind w:left="851" w:hanging="851"/>
        <w:jc w:val="both"/>
        <w:rPr>
          <w:rFonts w:ascii="Times New Roman" w:hAnsi="Times New Roman" w:cs="Times New Roman"/>
          <w:sz w:val="20"/>
          <w:szCs w:val="20"/>
        </w:rPr>
      </w:pPr>
      <w:r w:rsidRPr="00B10D89">
        <w:rPr>
          <w:rFonts w:ascii="Times New Roman" w:hAnsi="Times New Roman" w:cs="Times New Roman"/>
          <w:b/>
          <w:bCs/>
          <w:sz w:val="20"/>
          <w:szCs w:val="20"/>
        </w:rPr>
        <w:t>Сапожников В. И., Аракелянц В. С., Классовский Н. Л. и др.</w:t>
      </w:r>
      <w:r w:rsidRPr="00B10D89">
        <w:rPr>
          <w:rFonts w:ascii="Times New Roman" w:hAnsi="Times New Roman" w:cs="Times New Roman"/>
          <w:sz w:val="20"/>
          <w:szCs w:val="20"/>
        </w:rPr>
        <w:t xml:space="preserve"> Эпизоотология чумы в Алакольской котловине. Сообщение 1. К вопросу об энзоотичности территории Джунгарских ворот по чуме // Карантинные и зоонозные инфекции в Казахстане. – Алматы, 2001. – Вып. 3. – С. 216-219.</w:t>
      </w:r>
    </w:p>
    <w:p w:rsidR="004C7257" w:rsidRPr="00B10D89" w:rsidRDefault="004C7257" w:rsidP="008B2376">
      <w:pPr>
        <w:pStyle w:val="Heading9"/>
        <w:numPr>
          <w:ilvl w:val="0"/>
          <w:numId w:val="10"/>
        </w:numPr>
        <w:tabs>
          <w:tab w:val="left" w:pos="-2340"/>
          <w:tab w:val="left" w:pos="284"/>
          <w:tab w:val="left" w:pos="720"/>
        </w:tabs>
        <w:spacing w:before="0" w:after="0"/>
        <w:ind w:left="851" w:hanging="851"/>
        <w:jc w:val="both"/>
        <w:rPr>
          <w:rFonts w:ascii="Times New Roman" w:hAnsi="Times New Roman" w:cs="Times New Roman"/>
          <w:sz w:val="20"/>
          <w:szCs w:val="20"/>
        </w:rPr>
      </w:pPr>
      <w:r w:rsidRPr="00B10D89">
        <w:rPr>
          <w:rFonts w:ascii="Times New Roman" w:hAnsi="Times New Roman" w:cs="Times New Roman"/>
          <w:b/>
          <w:bCs/>
          <w:sz w:val="20"/>
          <w:szCs w:val="20"/>
        </w:rPr>
        <w:t>Поле С. Б., Поле Д. С.</w:t>
      </w:r>
      <w:r w:rsidRPr="00B10D89">
        <w:rPr>
          <w:rFonts w:ascii="Times New Roman" w:hAnsi="Times New Roman" w:cs="Times New Roman"/>
          <w:sz w:val="20"/>
          <w:szCs w:val="20"/>
        </w:rPr>
        <w:t xml:space="preserve"> Современные границы </w:t>
      </w:r>
      <w:r w:rsidRPr="00B10D89">
        <w:rPr>
          <w:rFonts w:ascii="Times New Roman" w:hAnsi="Times New Roman" w:cs="Times New Roman"/>
          <w:i/>
          <w:iCs/>
          <w:sz w:val="20"/>
          <w:szCs w:val="20"/>
          <w:lang w:val="en-US"/>
        </w:rPr>
        <w:t>Rhombomys</w:t>
      </w:r>
      <w:r w:rsidRPr="00B10D89">
        <w:rPr>
          <w:rFonts w:ascii="Times New Roman" w:hAnsi="Times New Roman" w:cs="Times New Roman"/>
          <w:i/>
          <w:iCs/>
          <w:sz w:val="20"/>
          <w:szCs w:val="20"/>
        </w:rPr>
        <w:t xml:space="preserve"> </w:t>
      </w:r>
      <w:r w:rsidRPr="00B10D89">
        <w:rPr>
          <w:rFonts w:ascii="Times New Roman" w:hAnsi="Times New Roman" w:cs="Times New Roman"/>
          <w:i/>
          <w:iCs/>
          <w:sz w:val="20"/>
          <w:szCs w:val="20"/>
          <w:lang w:val="en-US"/>
        </w:rPr>
        <w:t>opimus</w:t>
      </w:r>
      <w:r w:rsidRPr="00B10D89">
        <w:rPr>
          <w:rFonts w:ascii="Times New Roman" w:hAnsi="Times New Roman" w:cs="Times New Roman"/>
          <w:sz w:val="20"/>
          <w:szCs w:val="20"/>
        </w:rPr>
        <w:t xml:space="preserve"> в Прибалхашье // Териофауна России и сопредельных территорий (VII съезд териол. общества): Матер. междунар. совещ. (6-7 февраля 2003 г., Москва). – М., 2003. – С. 269.</w:t>
      </w:r>
    </w:p>
    <w:p w:rsidR="004C7257" w:rsidRPr="00B10D89" w:rsidRDefault="004C7257" w:rsidP="008B2376">
      <w:pPr>
        <w:pStyle w:val="Heading9"/>
        <w:numPr>
          <w:ilvl w:val="0"/>
          <w:numId w:val="10"/>
        </w:numPr>
        <w:tabs>
          <w:tab w:val="left" w:pos="-2340"/>
          <w:tab w:val="left" w:pos="284"/>
          <w:tab w:val="left" w:pos="720"/>
        </w:tabs>
        <w:spacing w:before="0" w:after="0"/>
        <w:ind w:left="851" w:hanging="851"/>
        <w:jc w:val="both"/>
        <w:rPr>
          <w:rFonts w:ascii="Times New Roman" w:hAnsi="Times New Roman" w:cs="Times New Roman"/>
          <w:sz w:val="20"/>
          <w:szCs w:val="20"/>
        </w:rPr>
      </w:pPr>
      <w:r w:rsidRPr="00B10D89">
        <w:rPr>
          <w:rFonts w:ascii="Times New Roman" w:hAnsi="Times New Roman" w:cs="Times New Roman"/>
          <w:b/>
          <w:bCs/>
          <w:sz w:val="20"/>
          <w:szCs w:val="20"/>
        </w:rPr>
        <w:t>Кулемин М. В., Расин Б. В., Наурузбаев Е. О. и др.</w:t>
      </w:r>
      <w:r w:rsidRPr="00B10D89">
        <w:rPr>
          <w:rFonts w:ascii="Times New Roman" w:hAnsi="Times New Roman" w:cs="Times New Roman"/>
          <w:sz w:val="20"/>
          <w:szCs w:val="20"/>
        </w:rPr>
        <w:t xml:space="preserve"> О расселении большой песчанки на вновь освоенной территории Алакольской котловины // Карантинные и зоонозные инфекции в Казахстане. </w:t>
      </w:r>
      <w:r>
        <w:rPr>
          <w:rFonts w:ascii="Times New Roman" w:hAnsi="Times New Roman" w:cs="Times New Roman"/>
          <w:sz w:val="20"/>
          <w:szCs w:val="20"/>
        </w:rPr>
        <w:t>–</w:t>
      </w:r>
      <w:r w:rsidRPr="00B10D89">
        <w:rPr>
          <w:rFonts w:ascii="Times New Roman" w:hAnsi="Times New Roman" w:cs="Times New Roman"/>
          <w:sz w:val="20"/>
          <w:szCs w:val="20"/>
        </w:rPr>
        <w:t xml:space="preserve"> Алматы, 2004.</w:t>
      </w:r>
      <w:r>
        <w:rPr>
          <w:rFonts w:ascii="Times New Roman" w:hAnsi="Times New Roman" w:cs="Times New Roman"/>
          <w:sz w:val="20"/>
          <w:szCs w:val="20"/>
        </w:rPr>
        <w:t xml:space="preserve"> –</w:t>
      </w:r>
      <w:r w:rsidRPr="00B10D89">
        <w:rPr>
          <w:rFonts w:ascii="Times New Roman" w:hAnsi="Times New Roman" w:cs="Times New Roman"/>
          <w:sz w:val="20"/>
          <w:szCs w:val="20"/>
        </w:rPr>
        <w:t xml:space="preserve"> Вып.</w:t>
      </w:r>
      <w:r>
        <w:rPr>
          <w:rFonts w:ascii="Times New Roman" w:hAnsi="Times New Roman" w:cs="Times New Roman"/>
          <w:sz w:val="20"/>
          <w:szCs w:val="20"/>
        </w:rPr>
        <w:t xml:space="preserve"> </w:t>
      </w:r>
      <w:r w:rsidRPr="00B10D89">
        <w:rPr>
          <w:rFonts w:ascii="Times New Roman" w:hAnsi="Times New Roman" w:cs="Times New Roman"/>
          <w:sz w:val="20"/>
          <w:szCs w:val="20"/>
        </w:rPr>
        <w:t>1</w:t>
      </w:r>
      <w:r>
        <w:rPr>
          <w:rFonts w:ascii="Times New Roman" w:hAnsi="Times New Roman" w:cs="Times New Roman"/>
          <w:sz w:val="20"/>
          <w:szCs w:val="20"/>
        </w:rPr>
        <w:t>.</w:t>
      </w:r>
      <w:r w:rsidRPr="00B10D89">
        <w:rPr>
          <w:rFonts w:ascii="Times New Roman" w:hAnsi="Times New Roman" w:cs="Times New Roman"/>
          <w:sz w:val="20"/>
          <w:szCs w:val="20"/>
        </w:rPr>
        <w:t xml:space="preserve"> – С. 104-106.</w:t>
      </w:r>
    </w:p>
    <w:p w:rsidR="004C7257" w:rsidRPr="00B10D89" w:rsidRDefault="004C7257" w:rsidP="00704B61">
      <w:pPr>
        <w:tabs>
          <w:tab w:val="left" w:pos="284"/>
        </w:tabs>
        <w:ind w:left="851"/>
      </w:pPr>
    </w:p>
    <w:p w:rsidR="004C7257" w:rsidRDefault="004C7257" w:rsidP="000741CE">
      <w:pPr>
        <w:jc w:val="center"/>
        <w:rPr>
          <w:color w:val="7030A0"/>
        </w:rPr>
      </w:pPr>
    </w:p>
    <w:p w:rsidR="004C7257" w:rsidRPr="000741CE" w:rsidRDefault="004C7257" w:rsidP="000741CE">
      <w:pPr>
        <w:jc w:val="center"/>
        <w:rPr>
          <w:lang w:val="en-US"/>
        </w:rPr>
      </w:pPr>
      <w:r w:rsidRPr="000741CE">
        <w:rPr>
          <w:lang w:val="en-US"/>
        </w:rPr>
        <w:t xml:space="preserve">MONITORING OF THE AREAL BOUNDARIES OF THE </w:t>
      </w:r>
      <w:r w:rsidRPr="000741CE">
        <w:rPr>
          <w:i/>
          <w:iCs/>
          <w:lang w:val="en-US"/>
        </w:rPr>
        <w:t>RHOMBOMYS OPIMUS</w:t>
      </w:r>
      <w:r w:rsidRPr="000741CE">
        <w:rPr>
          <w:lang w:val="en-US"/>
        </w:rPr>
        <w:t xml:space="preserve"> IN BALKHASH-ALAKOL DEPRESSION AND BETPAKDALA</w:t>
      </w:r>
    </w:p>
    <w:p w:rsidR="004C7257" w:rsidRPr="000741CE" w:rsidRDefault="004C7257" w:rsidP="000741CE">
      <w:pPr>
        <w:jc w:val="center"/>
        <w:rPr>
          <w:b/>
          <w:bCs/>
          <w:lang w:val="en-US"/>
        </w:rPr>
      </w:pPr>
    </w:p>
    <w:p w:rsidR="004C7257" w:rsidRPr="000741CE" w:rsidRDefault="004C7257" w:rsidP="000741CE">
      <w:pPr>
        <w:jc w:val="center"/>
        <w:rPr>
          <w:b/>
          <w:bCs/>
          <w:lang w:val="fr-FR"/>
        </w:rPr>
      </w:pPr>
      <w:r w:rsidRPr="000741CE">
        <w:rPr>
          <w:b/>
          <w:bCs/>
          <w:lang w:val="fr-FR"/>
        </w:rPr>
        <w:t>S. B. Pole, D. S. Pole</w:t>
      </w:r>
    </w:p>
    <w:p w:rsidR="004C7257" w:rsidRPr="000741CE" w:rsidRDefault="004C7257" w:rsidP="000741CE">
      <w:pPr>
        <w:ind w:firstLine="283"/>
        <w:jc w:val="both"/>
        <w:rPr>
          <w:lang w:val="fr-FR"/>
        </w:rPr>
      </w:pPr>
    </w:p>
    <w:p w:rsidR="004C7257" w:rsidRPr="000741CE" w:rsidRDefault="004C7257" w:rsidP="000741CE">
      <w:pPr>
        <w:ind w:firstLine="397"/>
        <w:jc w:val="both"/>
        <w:rPr>
          <w:lang w:val="en-US"/>
        </w:rPr>
      </w:pPr>
      <w:r w:rsidRPr="000741CE">
        <w:rPr>
          <w:lang w:val="en-US"/>
        </w:rPr>
        <w:t>This paper deals with the results of study of the modern distribution of the peripheral populations of the great gerbil in Balkhash-Alakol depression and Betpakdala. The study was carried out in 2001-2010 in terms of realization of the scientific program of KSCQZD aimed at the improvement of methods of epidemiological surveillance in natural plague foci. More than 40 thousand km of automobile and foot routes were crossed. The geographical coordinates of the bordering settlements and separate burrow systems of rodents were recorded with GPS-navigators. The data bear witness to steady tendency of extending the areal of the species.</w:t>
      </w:r>
    </w:p>
    <w:p w:rsidR="004C7257" w:rsidRPr="000741CE" w:rsidRDefault="004C7257" w:rsidP="00704B61">
      <w:pPr>
        <w:tabs>
          <w:tab w:val="left" w:pos="284"/>
        </w:tabs>
        <w:jc w:val="center"/>
        <w:rPr>
          <w:lang w:val="en-US"/>
        </w:rPr>
      </w:pPr>
    </w:p>
    <w:p w:rsidR="004C7257" w:rsidRPr="000741CE" w:rsidRDefault="004C7257" w:rsidP="00704B61">
      <w:pPr>
        <w:tabs>
          <w:tab w:val="left" w:pos="284"/>
        </w:tabs>
        <w:jc w:val="center"/>
        <w:rPr>
          <w:lang w:val="en-US"/>
        </w:rPr>
      </w:pPr>
    </w:p>
    <w:p w:rsidR="004C7257" w:rsidRPr="00A90F53" w:rsidRDefault="004C7257" w:rsidP="00A90F53">
      <w:pPr>
        <w:jc w:val="center"/>
        <w:rPr>
          <w:caps/>
          <w:lang w:val="kk-KZ"/>
        </w:rPr>
      </w:pPr>
      <w:r w:rsidRPr="00A90F53">
        <w:rPr>
          <w:caps/>
          <w:lang w:val="kk-KZ"/>
        </w:rPr>
        <w:t xml:space="preserve">БАЛХАШ-АЛАКӨЛ ОЙПАТЫ МЕН БЕТПАҚДАЛАДАҒЫ </w:t>
      </w:r>
      <w:r w:rsidRPr="00A90F53">
        <w:rPr>
          <w:i/>
          <w:iCs/>
          <w:caps/>
          <w:lang w:val="en-US"/>
        </w:rPr>
        <w:t>RHOMBOMYS OPIMUS</w:t>
      </w:r>
      <w:r w:rsidRPr="00A90F53">
        <w:rPr>
          <w:i/>
          <w:iCs/>
          <w:caps/>
          <w:lang w:val="kk-KZ"/>
        </w:rPr>
        <w:t xml:space="preserve"> </w:t>
      </w:r>
      <w:r w:rsidRPr="00A90F53">
        <w:rPr>
          <w:caps/>
          <w:lang w:val="kk-KZ"/>
        </w:rPr>
        <w:t>АРЕАЛЫ ШЕКАРАСЫНЫҢ МОНИТОРИНГІ</w:t>
      </w:r>
    </w:p>
    <w:p w:rsidR="004C7257" w:rsidRPr="00A90F53" w:rsidRDefault="004C7257" w:rsidP="00A90F53">
      <w:pPr>
        <w:jc w:val="center"/>
        <w:rPr>
          <w:lang w:val="kk-KZ"/>
        </w:rPr>
      </w:pPr>
    </w:p>
    <w:p w:rsidR="004C7257" w:rsidRPr="00A90F53" w:rsidRDefault="004C7257" w:rsidP="00A90F53">
      <w:pPr>
        <w:jc w:val="center"/>
        <w:rPr>
          <w:b/>
          <w:bCs/>
          <w:lang w:val="kk-KZ"/>
        </w:rPr>
      </w:pPr>
      <w:r w:rsidRPr="00A90F53">
        <w:rPr>
          <w:b/>
          <w:bCs/>
          <w:lang w:val="kk-KZ"/>
        </w:rPr>
        <w:t>С. Б. Поле, Д. С. Поле</w:t>
      </w:r>
    </w:p>
    <w:p w:rsidR="004C7257" w:rsidRPr="00A90F53" w:rsidRDefault="004C7257" w:rsidP="00A90F53">
      <w:pPr>
        <w:jc w:val="both"/>
        <w:rPr>
          <w:lang w:val="kk-KZ"/>
        </w:rPr>
      </w:pPr>
    </w:p>
    <w:p w:rsidR="004C7257" w:rsidRPr="00A90F53" w:rsidRDefault="004C7257" w:rsidP="00A90F53">
      <w:pPr>
        <w:ind w:firstLine="397"/>
        <w:jc w:val="both"/>
        <w:rPr>
          <w:lang w:val="kk-KZ"/>
        </w:rPr>
      </w:pPr>
      <w:r w:rsidRPr="00A90F53">
        <w:rPr>
          <w:lang w:val="kk-KZ"/>
        </w:rPr>
        <w:t>Обаның табиғи ошағында эпидемиологиялық қадағалау әдістерін жетілдіру туралы ҚКЗЖҒО-ның ғы</w:t>
      </w:r>
      <w:r w:rsidRPr="00A90F53">
        <w:rPr>
          <w:lang w:val="kk-KZ"/>
        </w:rPr>
        <w:softHyphen/>
        <w:t>лы</w:t>
      </w:r>
      <w:r w:rsidRPr="00A90F53">
        <w:rPr>
          <w:lang w:val="kk-KZ"/>
        </w:rPr>
        <w:softHyphen/>
        <w:t>ми бағдарламасын жүзеге асыру жоспарының нәтижесінде 2001-2010 жылдары жиналған Балхаш-Алакөл ойпаты мен Бетпақдаладағы үлкен құмтышқандардың перифериялық популяциясының қазіргі заманғы тара</w:t>
      </w:r>
      <w:r w:rsidRPr="00A90F53">
        <w:rPr>
          <w:lang w:val="kk-KZ"/>
        </w:rPr>
        <w:softHyphen/>
        <w:t>луын зерттеу нәтижелері талқыланады. Барлығы 40 мын км – ден аса автомобильдік және жаяу маршруттар салынды. Кеміргіштердің аймақтық қоныстануының шекаралары және жеке дара індерінің географиялық координаттары GPS-навигаторларының көрсеткіштері бойынша тіркелді. Алынған мәліметтер түр ареалы шекарасының кеңеюінің тұрақты тенденциясын көрсетеді.</w:t>
      </w:r>
    </w:p>
    <w:p w:rsidR="004C7257" w:rsidRPr="0081093F" w:rsidRDefault="004C7257" w:rsidP="00704B61">
      <w:pPr>
        <w:rPr>
          <w:lang w:val="kk-KZ"/>
        </w:rPr>
      </w:pPr>
    </w:p>
    <w:p w:rsidR="004C7257" w:rsidRPr="0081093F" w:rsidRDefault="004C7257" w:rsidP="006843EE">
      <w:pPr>
        <w:jc w:val="center"/>
        <w:rPr>
          <w:rFonts w:ascii="Century Gothic" w:hAnsi="Century Gothic" w:cs="Century Gothic"/>
          <w:b/>
          <w:bCs/>
          <w:smallCaps/>
          <w:sz w:val="40"/>
          <w:szCs w:val="40"/>
          <w:u w:val="single"/>
          <w:lang w:val="kk-KZ"/>
        </w:rPr>
      </w:pPr>
    </w:p>
    <w:p w:rsidR="004C7257" w:rsidRPr="0081093F" w:rsidRDefault="004C7257" w:rsidP="006843EE">
      <w:pPr>
        <w:rPr>
          <w:rFonts w:ascii="Century Gothic" w:hAnsi="Century Gothic" w:cs="Century Gothic"/>
          <w:b/>
          <w:bCs/>
          <w:smallCaps/>
          <w:sz w:val="40"/>
          <w:szCs w:val="40"/>
          <w:u w:val="single"/>
          <w:lang w:val="kk-KZ"/>
        </w:rPr>
      </w:pPr>
      <w:r w:rsidRPr="0081093F">
        <w:rPr>
          <w:rFonts w:ascii="Century Gothic" w:hAnsi="Century Gothic" w:cs="Century Gothic"/>
          <w:b/>
          <w:bCs/>
          <w:smallCaps/>
          <w:sz w:val="40"/>
          <w:szCs w:val="40"/>
          <w:u w:val="single"/>
          <w:lang w:val="kk-KZ"/>
        </w:rPr>
        <w:br w:type="page"/>
      </w:r>
    </w:p>
    <w:p w:rsidR="004C7257" w:rsidRPr="0081093F" w:rsidRDefault="004C7257" w:rsidP="00E615AF">
      <w:pPr>
        <w:pStyle w:val="BodyTextIndent"/>
        <w:spacing w:after="0"/>
        <w:ind w:left="0"/>
        <w:jc w:val="center"/>
        <w:rPr>
          <w:rFonts w:ascii="Century Gothic" w:hAnsi="Century Gothic" w:cs="Century Gothic"/>
          <w:b/>
          <w:bCs/>
          <w:smallCaps/>
          <w:sz w:val="40"/>
          <w:szCs w:val="40"/>
          <w:u w:val="single"/>
          <w:lang w:val="kk-KZ"/>
        </w:rPr>
      </w:pPr>
      <w:r w:rsidRPr="0081093F">
        <w:rPr>
          <w:rFonts w:ascii="Century Gothic" w:hAnsi="Century Gothic" w:cs="Century Gothic"/>
          <w:b/>
          <w:bCs/>
          <w:smallCaps/>
          <w:sz w:val="40"/>
          <w:szCs w:val="40"/>
          <w:u w:val="single"/>
          <w:lang w:val="kk-KZ"/>
        </w:rPr>
        <w:t xml:space="preserve">Природная очаговость и эпизоотология </w:t>
      </w:r>
    </w:p>
    <w:p w:rsidR="004C7257" w:rsidRPr="0081093F" w:rsidRDefault="004C7257" w:rsidP="006843EE">
      <w:pPr>
        <w:shd w:val="clear" w:color="auto" w:fill="FFFFFF"/>
        <w:spacing w:line="317" w:lineRule="exact"/>
        <w:jc w:val="both"/>
        <w:rPr>
          <w:sz w:val="24"/>
          <w:szCs w:val="24"/>
          <w:lang w:val="kk-KZ"/>
        </w:rPr>
      </w:pPr>
    </w:p>
    <w:p w:rsidR="004C7257" w:rsidRPr="006843EE" w:rsidRDefault="004C7257" w:rsidP="006843EE">
      <w:pPr>
        <w:shd w:val="clear" w:color="auto" w:fill="FFFFFF"/>
        <w:jc w:val="both"/>
        <w:rPr>
          <w:sz w:val="24"/>
          <w:szCs w:val="24"/>
        </w:rPr>
      </w:pPr>
      <w:r w:rsidRPr="00323BE8">
        <w:rPr>
          <w:sz w:val="24"/>
          <w:szCs w:val="24"/>
        </w:rPr>
        <w:t>УДК</w:t>
      </w:r>
      <w:r>
        <w:rPr>
          <w:sz w:val="24"/>
          <w:szCs w:val="24"/>
        </w:rPr>
        <w:t xml:space="preserve"> 616.981.452</w:t>
      </w:r>
    </w:p>
    <w:p w:rsidR="004C7257" w:rsidRPr="006843EE" w:rsidRDefault="004C7257" w:rsidP="006843EE">
      <w:pPr>
        <w:shd w:val="clear" w:color="auto" w:fill="FFFFFF"/>
        <w:jc w:val="both"/>
        <w:rPr>
          <w:sz w:val="24"/>
          <w:szCs w:val="24"/>
        </w:rPr>
      </w:pPr>
    </w:p>
    <w:p w:rsidR="004C7257" w:rsidRPr="006843EE" w:rsidRDefault="004C7257" w:rsidP="006843EE">
      <w:pPr>
        <w:shd w:val="clear" w:color="auto" w:fill="FFFFFF"/>
        <w:jc w:val="center"/>
        <w:rPr>
          <w:rFonts w:ascii="Book Antiqua" w:hAnsi="Book Antiqua" w:cs="Book Antiqua"/>
          <w:b/>
          <w:bCs/>
          <w:smallCaps/>
          <w:sz w:val="26"/>
          <w:szCs w:val="26"/>
        </w:rPr>
      </w:pPr>
      <w:r w:rsidRPr="006843EE">
        <w:rPr>
          <w:rFonts w:ascii="Book Antiqua" w:hAnsi="Book Antiqua" w:cs="Book Antiqua"/>
          <w:b/>
          <w:bCs/>
          <w:smallCaps/>
          <w:sz w:val="26"/>
          <w:szCs w:val="26"/>
        </w:rPr>
        <w:t>Чума в Каратал-Аягузском междуречье</w:t>
      </w:r>
    </w:p>
    <w:p w:rsidR="004C7257" w:rsidRPr="006843EE" w:rsidRDefault="004C7257" w:rsidP="006843EE">
      <w:pPr>
        <w:shd w:val="clear" w:color="auto" w:fill="FFFFFF"/>
        <w:jc w:val="center"/>
        <w:rPr>
          <w:b/>
          <w:bCs/>
          <w:sz w:val="24"/>
          <w:szCs w:val="24"/>
        </w:rPr>
      </w:pPr>
    </w:p>
    <w:p w:rsidR="004C7257" w:rsidRPr="006843EE" w:rsidRDefault="004C7257" w:rsidP="006843EE">
      <w:pPr>
        <w:shd w:val="clear" w:color="auto" w:fill="FFFFFF"/>
        <w:jc w:val="center"/>
        <w:rPr>
          <w:b/>
          <w:bCs/>
          <w:sz w:val="24"/>
          <w:szCs w:val="24"/>
        </w:rPr>
      </w:pPr>
      <w:r w:rsidRPr="006843EE">
        <w:rPr>
          <w:b/>
          <w:bCs/>
          <w:sz w:val="24"/>
          <w:szCs w:val="24"/>
        </w:rPr>
        <w:t xml:space="preserve">Т. Г. Барчук </w:t>
      </w:r>
    </w:p>
    <w:p w:rsidR="004C7257" w:rsidRPr="006843EE" w:rsidRDefault="004C7257" w:rsidP="006843EE">
      <w:pPr>
        <w:shd w:val="clear" w:color="auto" w:fill="FFFFFF"/>
        <w:jc w:val="center"/>
        <w:rPr>
          <w:i/>
          <w:iCs/>
          <w:sz w:val="24"/>
          <w:szCs w:val="24"/>
        </w:rPr>
      </w:pPr>
    </w:p>
    <w:p w:rsidR="004C7257" w:rsidRPr="006843EE" w:rsidRDefault="004C7257" w:rsidP="006843EE">
      <w:pPr>
        <w:shd w:val="clear" w:color="auto" w:fill="FFFFFF"/>
        <w:jc w:val="center"/>
        <w:rPr>
          <w:i/>
          <w:iCs/>
          <w:sz w:val="24"/>
          <w:szCs w:val="24"/>
        </w:rPr>
      </w:pPr>
      <w:r w:rsidRPr="006843EE">
        <w:rPr>
          <w:i/>
          <w:iCs/>
          <w:sz w:val="24"/>
          <w:szCs w:val="24"/>
        </w:rPr>
        <w:t>(Талдыкорганская ПЧС)</w:t>
      </w:r>
    </w:p>
    <w:p w:rsidR="004C7257" w:rsidRPr="006843EE" w:rsidRDefault="004C7257" w:rsidP="006843EE">
      <w:pPr>
        <w:shd w:val="clear" w:color="auto" w:fill="FFFFFF"/>
        <w:rPr>
          <w:b/>
          <w:bCs/>
          <w:sz w:val="24"/>
          <w:szCs w:val="24"/>
        </w:rPr>
      </w:pPr>
    </w:p>
    <w:p w:rsidR="004C7257" w:rsidRPr="004A292E" w:rsidRDefault="004C7257" w:rsidP="006843EE">
      <w:pPr>
        <w:ind w:left="426" w:right="285" w:firstLine="397"/>
        <w:jc w:val="both"/>
      </w:pPr>
      <w:r w:rsidRPr="004A292E">
        <w:t xml:space="preserve">Дана оценка эпизоотической активности с начала 80-х годов прошлого века нового участка очаговости в Прибалхашском автономном очаге чумы – Каратал-Аягузского междуречья. Приведены подробные фактические материалы, характеризующие проявления чумы в этом регионе. Отмечено расширение ареала обитания основного носителя чумы – большой песчанки на восток и юго-восток с преимущественным освоением антропогенных ландшафтов. </w:t>
      </w:r>
      <w:r>
        <w:t>При этом происходит</w:t>
      </w:r>
      <w:r w:rsidRPr="004A292E">
        <w:t xml:space="preserve"> и расширение границ регистрации чумного микроба. Штаммы чумного микроба, изолированные на территории Каратал-Аягузского междуречья отличаются от штаммов</w:t>
      </w:r>
      <w:r>
        <w:t>,</w:t>
      </w:r>
      <w:r w:rsidRPr="004A292E">
        <w:t xml:space="preserve"> выделенных в Или-Каратальском междуречье</w:t>
      </w:r>
      <w:r>
        <w:t>,</w:t>
      </w:r>
      <w:r w:rsidRPr="004A292E">
        <w:t xml:space="preserve"> по питательным потребностям в аминокислотах (аргинин) и синтезу </w:t>
      </w:r>
      <w:r w:rsidRPr="004A292E">
        <w:rPr>
          <w:lang w:val="en-US"/>
        </w:rPr>
        <w:t>F</w:t>
      </w:r>
      <w:r w:rsidRPr="004A292E">
        <w:t>1.</w:t>
      </w:r>
    </w:p>
    <w:p w:rsidR="004C7257" w:rsidRDefault="004C7257" w:rsidP="006843EE">
      <w:pPr>
        <w:shd w:val="clear" w:color="auto" w:fill="FFFFFF"/>
        <w:rPr>
          <w:b/>
          <w:bCs/>
          <w:sz w:val="24"/>
          <w:szCs w:val="24"/>
        </w:rPr>
      </w:pPr>
    </w:p>
    <w:p w:rsidR="004C7257" w:rsidRPr="00B22DD0" w:rsidRDefault="004C7257" w:rsidP="006843EE">
      <w:pPr>
        <w:shd w:val="clear" w:color="auto" w:fill="FFFFFF"/>
        <w:ind w:firstLine="397"/>
        <w:rPr>
          <w:sz w:val="24"/>
          <w:szCs w:val="24"/>
        </w:rPr>
      </w:pPr>
      <w:r>
        <w:rPr>
          <w:b/>
          <w:bCs/>
          <w:sz w:val="24"/>
          <w:szCs w:val="24"/>
        </w:rPr>
        <w:t xml:space="preserve">Ключевые слова: </w:t>
      </w:r>
      <w:r>
        <w:rPr>
          <w:sz w:val="24"/>
          <w:szCs w:val="24"/>
        </w:rPr>
        <w:t xml:space="preserve">Южное Прибалхашье, </w:t>
      </w:r>
      <w:r w:rsidRPr="00B22DD0">
        <w:rPr>
          <w:sz w:val="24"/>
          <w:szCs w:val="24"/>
        </w:rPr>
        <w:t>чума</w:t>
      </w:r>
      <w:r>
        <w:rPr>
          <w:sz w:val="24"/>
          <w:szCs w:val="24"/>
        </w:rPr>
        <w:t xml:space="preserve">, возбудитель, носители, переносчики, </w:t>
      </w:r>
      <w:r w:rsidRPr="009A3245">
        <w:rPr>
          <w:sz w:val="24"/>
          <w:szCs w:val="24"/>
        </w:rPr>
        <w:t>ландшафтно-эпизоотологически</w:t>
      </w:r>
      <w:r>
        <w:rPr>
          <w:sz w:val="24"/>
          <w:szCs w:val="24"/>
        </w:rPr>
        <w:t>й</w:t>
      </w:r>
      <w:r w:rsidRPr="009A3245">
        <w:rPr>
          <w:sz w:val="24"/>
          <w:szCs w:val="24"/>
        </w:rPr>
        <w:t xml:space="preserve"> район</w:t>
      </w:r>
      <w:r>
        <w:rPr>
          <w:sz w:val="24"/>
          <w:szCs w:val="24"/>
        </w:rPr>
        <w:t>, эпизоотическая активность.</w:t>
      </w:r>
    </w:p>
    <w:p w:rsidR="004C7257" w:rsidRPr="00B22DD0" w:rsidRDefault="004C7257" w:rsidP="006843EE">
      <w:pPr>
        <w:shd w:val="clear" w:color="auto" w:fill="FFFFFF"/>
        <w:rPr>
          <w:sz w:val="24"/>
          <w:szCs w:val="24"/>
        </w:rPr>
      </w:pPr>
    </w:p>
    <w:p w:rsidR="004C7257" w:rsidRPr="009A3245" w:rsidRDefault="004C7257" w:rsidP="006843EE">
      <w:pPr>
        <w:shd w:val="clear" w:color="auto" w:fill="FFFFFF"/>
        <w:ind w:firstLine="397"/>
        <w:jc w:val="both"/>
        <w:rPr>
          <w:sz w:val="24"/>
          <w:szCs w:val="24"/>
        </w:rPr>
      </w:pPr>
      <w:r w:rsidRPr="009A3245">
        <w:rPr>
          <w:sz w:val="24"/>
          <w:szCs w:val="24"/>
        </w:rPr>
        <w:t xml:space="preserve">Каратал-Аягузское муждуречье характеризуется горизонтальной и вертикальной поясностью и является типичным прогибом альпийского возраста, выполненным мощными третично-четвертичными толщами речных отложений, снесенных с гор. По направлению к озеру Балхаш меняется температурный режим, количество осадков, характер ветров, количество и качество грунтовых вод. Климат характеризуется засушливостью и резкой континентальностью. </w:t>
      </w:r>
    </w:p>
    <w:p w:rsidR="004C7257" w:rsidRDefault="004C7257" w:rsidP="006843EE">
      <w:pPr>
        <w:shd w:val="clear" w:color="auto" w:fill="FFFFFF"/>
        <w:ind w:firstLine="397"/>
        <w:jc w:val="both"/>
        <w:rPr>
          <w:sz w:val="24"/>
          <w:szCs w:val="24"/>
        </w:rPr>
      </w:pPr>
      <w:r w:rsidRPr="006E5B02">
        <w:rPr>
          <w:sz w:val="24"/>
          <w:szCs w:val="24"/>
        </w:rPr>
        <w:t>Территория Каратал-Аягузского междуречья, как составная часть Прибалхашского ав</w:t>
      </w:r>
      <w:r w:rsidRPr="009A3245">
        <w:rPr>
          <w:sz w:val="24"/>
          <w:szCs w:val="24"/>
        </w:rPr>
        <w:t>тономного очага чумы, относится к новым участкам очаговости, занимает около 22,7 тыс. км</w:t>
      </w:r>
      <w:r w:rsidRPr="009A3245">
        <w:rPr>
          <w:sz w:val="24"/>
          <w:szCs w:val="24"/>
          <w:vertAlign w:val="superscript"/>
        </w:rPr>
        <w:t>2</w:t>
      </w:r>
      <w:r w:rsidRPr="009A3245">
        <w:rPr>
          <w:sz w:val="24"/>
          <w:szCs w:val="24"/>
        </w:rPr>
        <w:t xml:space="preserve"> и включает четыре ландшафтно-эпизоотологических района (ЛЭР): пески Люккум</w:t>
      </w:r>
      <w:r>
        <w:rPr>
          <w:sz w:val="24"/>
          <w:szCs w:val="24"/>
        </w:rPr>
        <w:t xml:space="preserve"> (30.8 на рисунке)</w:t>
      </w:r>
      <w:r w:rsidRPr="009A3245">
        <w:rPr>
          <w:sz w:val="24"/>
          <w:szCs w:val="24"/>
        </w:rPr>
        <w:t>, пустынное низкогорье Ушкуль</w:t>
      </w:r>
      <w:r>
        <w:rPr>
          <w:sz w:val="24"/>
          <w:szCs w:val="24"/>
        </w:rPr>
        <w:t xml:space="preserve"> (30.9)</w:t>
      </w:r>
      <w:r w:rsidRPr="009A3245">
        <w:rPr>
          <w:sz w:val="24"/>
          <w:szCs w:val="24"/>
        </w:rPr>
        <w:t>, Аксу-Лепсинское</w:t>
      </w:r>
      <w:r>
        <w:rPr>
          <w:sz w:val="24"/>
          <w:szCs w:val="24"/>
        </w:rPr>
        <w:t xml:space="preserve"> (30.10)</w:t>
      </w:r>
      <w:r w:rsidRPr="009A3245">
        <w:rPr>
          <w:sz w:val="24"/>
          <w:szCs w:val="24"/>
        </w:rPr>
        <w:t xml:space="preserve"> и Лепсы-Аягузское междуречье</w:t>
      </w:r>
      <w:r>
        <w:rPr>
          <w:sz w:val="24"/>
          <w:szCs w:val="24"/>
        </w:rPr>
        <w:t xml:space="preserve"> (30.11)</w:t>
      </w:r>
      <w:r w:rsidRPr="009A3245">
        <w:rPr>
          <w:sz w:val="24"/>
          <w:szCs w:val="24"/>
        </w:rPr>
        <w:t xml:space="preserve">. Во всех четырех районах основным носителем чумы является большая песчанка, а основными переносчиками – блохи </w:t>
      </w:r>
      <w:r w:rsidRPr="009A3245">
        <w:rPr>
          <w:i/>
          <w:iCs/>
          <w:sz w:val="24"/>
          <w:szCs w:val="24"/>
          <w:lang w:val="en-US"/>
        </w:rPr>
        <w:t>X</w:t>
      </w:r>
      <w:r w:rsidRPr="009A3245">
        <w:rPr>
          <w:i/>
          <w:iCs/>
          <w:sz w:val="24"/>
          <w:szCs w:val="24"/>
        </w:rPr>
        <w:t xml:space="preserve">. </w:t>
      </w:r>
      <w:r w:rsidRPr="009A3245">
        <w:rPr>
          <w:i/>
          <w:iCs/>
          <w:sz w:val="24"/>
          <w:szCs w:val="24"/>
          <w:lang w:val="en-US"/>
        </w:rPr>
        <w:t>skrjabini</w:t>
      </w:r>
      <w:r w:rsidRPr="009A3245">
        <w:rPr>
          <w:sz w:val="24"/>
          <w:szCs w:val="24"/>
        </w:rPr>
        <w:t xml:space="preserve"> и </w:t>
      </w:r>
      <w:r w:rsidRPr="009A3245">
        <w:rPr>
          <w:i/>
          <w:iCs/>
          <w:sz w:val="24"/>
          <w:szCs w:val="24"/>
          <w:lang w:val="en-US"/>
        </w:rPr>
        <w:t>X</w:t>
      </w:r>
      <w:r w:rsidRPr="009A3245">
        <w:rPr>
          <w:i/>
          <w:iCs/>
          <w:sz w:val="24"/>
          <w:szCs w:val="24"/>
        </w:rPr>
        <w:t xml:space="preserve">. </w:t>
      </w:r>
      <w:r w:rsidRPr="009A3245">
        <w:rPr>
          <w:i/>
          <w:iCs/>
          <w:sz w:val="24"/>
          <w:szCs w:val="24"/>
          <w:lang w:val="en-US"/>
        </w:rPr>
        <w:t>hirtipes</w:t>
      </w:r>
      <w:r w:rsidRPr="009A3245">
        <w:rPr>
          <w:sz w:val="24"/>
          <w:szCs w:val="24"/>
        </w:rPr>
        <w:t>.</w:t>
      </w:r>
    </w:p>
    <w:p w:rsidR="004C7257" w:rsidRPr="009A3245" w:rsidRDefault="004C7257" w:rsidP="006843EE">
      <w:pPr>
        <w:shd w:val="clear" w:color="auto" w:fill="FFFFFF"/>
        <w:ind w:firstLine="397"/>
        <w:jc w:val="both"/>
        <w:rPr>
          <w:b/>
          <w:bCs/>
          <w:sz w:val="24"/>
          <w:szCs w:val="24"/>
        </w:rPr>
      </w:pPr>
      <w:r w:rsidRPr="006E5B02">
        <w:rPr>
          <w:b/>
          <w:bCs/>
          <w:sz w:val="24"/>
          <w:szCs w:val="24"/>
        </w:rPr>
        <w:t>Пески Люккум.</w:t>
      </w:r>
      <w:r w:rsidRPr="006E5B02">
        <w:rPr>
          <w:sz w:val="24"/>
          <w:szCs w:val="24"/>
        </w:rPr>
        <w:t xml:space="preserve"> Находятся в Каратал-Аксуском междуречье. Первое обнаружение</w:t>
      </w:r>
      <w:r w:rsidRPr="009A3245">
        <w:rPr>
          <w:sz w:val="24"/>
          <w:szCs w:val="24"/>
        </w:rPr>
        <w:t xml:space="preserve"> гаптена в погадках – в 1982-83 гг., первые большие песчанки с антителами к </w:t>
      </w:r>
      <w:r w:rsidRPr="009A3245">
        <w:rPr>
          <w:sz w:val="24"/>
          <w:szCs w:val="24"/>
          <w:lang w:val="en-US"/>
        </w:rPr>
        <w:t>FI</w:t>
      </w:r>
      <w:r w:rsidRPr="009A3245">
        <w:rPr>
          <w:sz w:val="24"/>
          <w:szCs w:val="24"/>
        </w:rPr>
        <w:t xml:space="preserve"> чумного микроба – 1990 г., первое выделение возбудителя чумы –</w:t>
      </w:r>
      <w:r>
        <w:rPr>
          <w:sz w:val="24"/>
          <w:szCs w:val="24"/>
        </w:rPr>
        <w:t xml:space="preserve"> </w:t>
      </w:r>
      <w:r w:rsidRPr="009A3245">
        <w:rPr>
          <w:sz w:val="24"/>
          <w:szCs w:val="24"/>
        </w:rPr>
        <w:t>1991 г.; с этого года эпизоотии регистрируются постоянно. Площадь района составляет 9100 кв. км</w:t>
      </w:r>
      <w:r w:rsidRPr="009A3245">
        <w:rPr>
          <w:sz w:val="24"/>
          <w:szCs w:val="24"/>
          <w:vertAlign w:val="superscript"/>
        </w:rPr>
        <w:t>2</w:t>
      </w:r>
      <w:r w:rsidRPr="009A3245">
        <w:rPr>
          <w:sz w:val="24"/>
          <w:szCs w:val="24"/>
        </w:rPr>
        <w:t xml:space="preserve">. Ландшафт – бугристо-грядовые пески, в северной части грядово-ячеистые, в юго-восточной – сглаженные. В растительности преобладают кустарники, полукустарники, саксаул, полынно-осочково-терескеновые ассоциации. Тип поселений большой песчанки – диффузный. Из второстепенных носителей многочисленна полуденная песчанка, в меньших количествах встречаются мохноногий тушканчик, гребенщиковая песчанка, лесные и домовые мыши. В эпизоотиях чумы участвуют полуденная и гребенщиковая песчанки. </w:t>
      </w:r>
    </w:p>
    <w:p w:rsidR="004C7257" w:rsidRPr="009A3245" w:rsidRDefault="004C7257" w:rsidP="006843EE">
      <w:pPr>
        <w:shd w:val="clear" w:color="auto" w:fill="FFFFFF"/>
        <w:tabs>
          <w:tab w:val="left" w:pos="7296"/>
        </w:tabs>
        <w:ind w:firstLine="397"/>
        <w:jc w:val="both"/>
        <w:rPr>
          <w:sz w:val="24"/>
          <w:szCs w:val="24"/>
        </w:rPr>
      </w:pPr>
      <w:r w:rsidRPr="009A3245">
        <w:rPr>
          <w:b/>
          <w:bCs/>
          <w:sz w:val="24"/>
          <w:szCs w:val="24"/>
        </w:rPr>
        <w:t>Пустынное низкогорье Ушколь.</w:t>
      </w:r>
      <w:r w:rsidRPr="009A3245">
        <w:rPr>
          <w:sz w:val="24"/>
          <w:szCs w:val="24"/>
        </w:rPr>
        <w:t xml:space="preserve"> Впервые эпизоотия чумы выявлена в 1991 г. и регистрируются постоянно до настоящего времени. Площадь района составляет 2400 кв. км</w:t>
      </w:r>
      <w:r w:rsidRPr="009A3245">
        <w:rPr>
          <w:sz w:val="24"/>
          <w:szCs w:val="24"/>
          <w:vertAlign w:val="superscript"/>
        </w:rPr>
        <w:t>2</w:t>
      </w:r>
      <w:r w:rsidRPr="009A3245">
        <w:rPr>
          <w:sz w:val="24"/>
          <w:szCs w:val="24"/>
        </w:rPr>
        <w:t xml:space="preserve">. Рельеф – западные и восточные склоны изрезанны щелями и распадками, плакор слабо увалистый, с полынно-еркековыми ассоциациями. Типы поселений большой песчанки – диффузный, ленточный, островной. Из второстепенных носителей типичны краснощекий суслик, серый хомячок, но численность их низка. Отмечено вовлечение в эпизоотию краснощекого суслика. </w:t>
      </w:r>
    </w:p>
    <w:p w:rsidR="004C7257" w:rsidRPr="009A3245" w:rsidRDefault="004C7257" w:rsidP="006843EE">
      <w:pPr>
        <w:shd w:val="clear" w:color="auto" w:fill="FFFFFF"/>
        <w:ind w:firstLine="397"/>
        <w:jc w:val="both"/>
        <w:rPr>
          <w:sz w:val="24"/>
          <w:szCs w:val="24"/>
        </w:rPr>
      </w:pPr>
      <w:r w:rsidRPr="009A3245">
        <w:rPr>
          <w:b/>
          <w:bCs/>
          <w:sz w:val="24"/>
          <w:szCs w:val="24"/>
        </w:rPr>
        <w:t>Аксу-Лепсинское междуречье.</w:t>
      </w:r>
      <w:r w:rsidRPr="009A3245">
        <w:rPr>
          <w:sz w:val="24"/>
          <w:szCs w:val="24"/>
        </w:rPr>
        <w:t xml:space="preserve"> Первые большие песчанки с антителами к </w:t>
      </w:r>
      <w:r w:rsidRPr="009A3245">
        <w:rPr>
          <w:sz w:val="24"/>
          <w:szCs w:val="24"/>
          <w:lang w:val="en-US"/>
        </w:rPr>
        <w:t>F</w:t>
      </w:r>
      <w:r w:rsidRPr="009A3245">
        <w:rPr>
          <w:sz w:val="24"/>
          <w:szCs w:val="24"/>
        </w:rPr>
        <w:t>1 чумного микроба в крови обнаружены в 1978 г. Находки гаптена в погадках хищных птиц – в 1982-83 гг., выделение возбудителя чумы – в 1988 г.</w:t>
      </w:r>
      <w:r>
        <w:rPr>
          <w:sz w:val="24"/>
          <w:szCs w:val="24"/>
        </w:rPr>
        <w:t xml:space="preserve"> </w:t>
      </w:r>
      <w:r w:rsidRPr="009A3245">
        <w:rPr>
          <w:sz w:val="24"/>
          <w:szCs w:val="24"/>
        </w:rPr>
        <w:t>Площадь района – 4600 кв. км</w:t>
      </w:r>
      <w:r w:rsidRPr="009A3245">
        <w:rPr>
          <w:sz w:val="24"/>
          <w:szCs w:val="24"/>
          <w:vertAlign w:val="superscript"/>
        </w:rPr>
        <w:t>2</w:t>
      </w:r>
      <w:r w:rsidRPr="009A3245">
        <w:rPr>
          <w:sz w:val="24"/>
          <w:szCs w:val="24"/>
        </w:rPr>
        <w:t xml:space="preserve">. Рельеф – низко-грядовые пески с включением сероземных участков. В растительности преобладает саксаул, особенно на сероземных почвах, терескен, на востоке – солончаковые лощины с тростником. Тип поселений основного носителя – диффузный. Из второстепенных носителей обычны полуденная и гребенщиковая песчанки, мохноногий тушканчик, лесные и домовые мыши; в восточной части – краснощекий суслик. Участие второстепенных носителей в эпизоотиях чумы не зарегистрировано. </w:t>
      </w:r>
    </w:p>
    <w:p w:rsidR="004C7257" w:rsidRDefault="004C7257" w:rsidP="006843EE">
      <w:pPr>
        <w:shd w:val="clear" w:color="auto" w:fill="FFFFFF"/>
        <w:ind w:firstLine="397"/>
        <w:jc w:val="both"/>
        <w:rPr>
          <w:sz w:val="24"/>
          <w:szCs w:val="24"/>
        </w:rPr>
      </w:pPr>
    </w:p>
    <w:p w:rsidR="004C7257" w:rsidRDefault="004C7257" w:rsidP="006843EE">
      <w:pPr>
        <w:shd w:val="clear" w:color="auto" w:fill="FFFFFF"/>
        <w:jc w:val="both"/>
        <w:rPr>
          <w:sz w:val="24"/>
          <w:szCs w:val="24"/>
        </w:rPr>
      </w:pPr>
      <w:r w:rsidRPr="00F178BA">
        <w:rPr>
          <w:noProof/>
          <w:sz w:val="24"/>
          <w:szCs w:val="24"/>
        </w:rPr>
        <w:pict>
          <v:shape id="_x0000_i1033" type="#_x0000_t75" alt="Территория деятельности ТПЧС" style="width:467.25pt;height:365.25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4C7257" w:rsidRPr="00697B06" w:rsidRDefault="004C7257" w:rsidP="006843EE">
      <w:pPr>
        <w:shd w:val="clear" w:color="auto" w:fill="FFFFFF"/>
        <w:ind w:firstLine="397"/>
        <w:jc w:val="both"/>
        <w:rPr>
          <w:sz w:val="24"/>
          <w:szCs w:val="24"/>
        </w:rPr>
      </w:pPr>
    </w:p>
    <w:p w:rsidR="004C7257" w:rsidRPr="005D0196" w:rsidRDefault="004C7257" w:rsidP="006843EE">
      <w:pPr>
        <w:shd w:val="clear" w:color="auto" w:fill="FFFFFF"/>
        <w:jc w:val="center"/>
        <w:rPr>
          <w:i/>
          <w:iCs/>
          <w:sz w:val="24"/>
          <w:szCs w:val="24"/>
        </w:rPr>
      </w:pPr>
      <w:r w:rsidRPr="005D0196">
        <w:rPr>
          <w:i/>
          <w:iCs/>
          <w:sz w:val="24"/>
          <w:szCs w:val="24"/>
        </w:rPr>
        <w:t xml:space="preserve">Рисунок. </w:t>
      </w:r>
      <w:r>
        <w:rPr>
          <w:i/>
          <w:iCs/>
          <w:sz w:val="24"/>
          <w:szCs w:val="24"/>
        </w:rPr>
        <w:t>Очаги чумы и ЛЭР на обслуживаемой</w:t>
      </w:r>
      <w:r w:rsidRPr="005D0196">
        <w:rPr>
          <w:i/>
          <w:iCs/>
          <w:sz w:val="24"/>
          <w:szCs w:val="24"/>
        </w:rPr>
        <w:t xml:space="preserve"> Талдыкорганской ПЧС </w:t>
      </w:r>
      <w:r>
        <w:rPr>
          <w:i/>
          <w:iCs/>
          <w:sz w:val="24"/>
          <w:szCs w:val="24"/>
        </w:rPr>
        <w:t>т</w:t>
      </w:r>
      <w:r w:rsidRPr="005D0196">
        <w:rPr>
          <w:i/>
          <w:iCs/>
          <w:sz w:val="24"/>
          <w:szCs w:val="24"/>
        </w:rPr>
        <w:t>ерритори</w:t>
      </w:r>
      <w:r>
        <w:rPr>
          <w:i/>
          <w:iCs/>
          <w:sz w:val="24"/>
          <w:szCs w:val="24"/>
        </w:rPr>
        <w:t>и</w:t>
      </w:r>
    </w:p>
    <w:p w:rsidR="004C7257" w:rsidRPr="00697B06" w:rsidRDefault="004C7257" w:rsidP="006843EE">
      <w:pPr>
        <w:shd w:val="clear" w:color="auto" w:fill="FFFFFF"/>
        <w:ind w:firstLine="397"/>
        <w:jc w:val="both"/>
        <w:rPr>
          <w:sz w:val="28"/>
          <w:szCs w:val="28"/>
        </w:rPr>
      </w:pPr>
    </w:p>
    <w:p w:rsidR="004C7257" w:rsidRPr="009A3245" w:rsidRDefault="004C7257" w:rsidP="006843EE">
      <w:pPr>
        <w:shd w:val="clear" w:color="auto" w:fill="FFFFFF"/>
        <w:ind w:firstLine="397"/>
        <w:jc w:val="both"/>
        <w:rPr>
          <w:sz w:val="24"/>
          <w:szCs w:val="24"/>
        </w:rPr>
      </w:pPr>
      <w:r w:rsidRPr="009A3245">
        <w:rPr>
          <w:b/>
          <w:bCs/>
          <w:sz w:val="24"/>
          <w:szCs w:val="24"/>
        </w:rPr>
        <w:t>Лепсы-Аягузское междуречье.</w:t>
      </w:r>
      <w:r w:rsidRPr="009A3245">
        <w:rPr>
          <w:sz w:val="24"/>
          <w:szCs w:val="24"/>
        </w:rPr>
        <w:t xml:space="preserve"> Первые признаки энзоотичности по чуме (гаптен в погадках хищных птиц) выявлены в 1982-1983 гг., выделение культур чумы произошло</w:t>
      </w:r>
      <w:r>
        <w:rPr>
          <w:sz w:val="24"/>
          <w:szCs w:val="24"/>
        </w:rPr>
        <w:t xml:space="preserve"> </w:t>
      </w:r>
      <w:r w:rsidRPr="009A3245">
        <w:rPr>
          <w:sz w:val="24"/>
          <w:szCs w:val="24"/>
        </w:rPr>
        <w:t>в 1988 г. Площадь района – 8800 кв. км</w:t>
      </w:r>
      <w:r w:rsidRPr="009A3245">
        <w:rPr>
          <w:sz w:val="24"/>
          <w:szCs w:val="24"/>
          <w:vertAlign w:val="superscript"/>
        </w:rPr>
        <w:t>2</w:t>
      </w:r>
      <w:r w:rsidRPr="009A3245">
        <w:rPr>
          <w:sz w:val="24"/>
          <w:szCs w:val="24"/>
        </w:rPr>
        <w:t xml:space="preserve">. Ландшафт разнообразен. Песчаные массивы мелкобугристых песков расположены, в основном, на отдельных участках по правому берегу реки Лепсы, у пос. Красный Рыбак и залива Карашиган, вдоль железной дороги до станции Акбалык. От реки Лепсы до побережья озера Балхаш рельеф сглажен, слабо увалистый, в восточной части обычны солончаковые участки. В песках преобладают саксаул, тамариск; на равнинах – терескен, на солончаках – солянковые ассоциации. Типы поселений большой песчанки – диффузный, островной, ленточный. Из второстепенных носителей здесь обычны полуденная, гребенщиковая песчанки, краснощекий суслик, домовые и лесные мыши. Зарегистрированы случаи вовлечения в эпизоотию краснощекого суслика, полуденной и гребенщиковой песчанок. </w:t>
      </w:r>
    </w:p>
    <w:p w:rsidR="004C7257" w:rsidRPr="009A3245" w:rsidRDefault="004C7257" w:rsidP="006843EE">
      <w:pPr>
        <w:shd w:val="clear" w:color="auto" w:fill="FFFFFF"/>
        <w:ind w:firstLine="397"/>
        <w:jc w:val="both"/>
        <w:rPr>
          <w:sz w:val="24"/>
          <w:szCs w:val="24"/>
        </w:rPr>
      </w:pPr>
      <w:r w:rsidRPr="009A3245">
        <w:rPr>
          <w:sz w:val="24"/>
          <w:szCs w:val="24"/>
        </w:rPr>
        <w:t xml:space="preserve">Считается, что в Каратал-Аксуском междуречье большая песчанка появилась в 20-40 годы </w:t>
      </w:r>
      <w:r w:rsidRPr="009A3245">
        <w:rPr>
          <w:sz w:val="24"/>
          <w:szCs w:val="24"/>
          <w:lang w:val="en-US"/>
        </w:rPr>
        <w:t>XX</w:t>
      </w:r>
      <w:r w:rsidRPr="009A3245">
        <w:rPr>
          <w:sz w:val="24"/>
          <w:szCs w:val="24"/>
          <w:lang w:val="kk-KZ"/>
        </w:rPr>
        <w:t xml:space="preserve"> </w:t>
      </w:r>
      <w:r w:rsidRPr="009A3245">
        <w:rPr>
          <w:sz w:val="24"/>
          <w:szCs w:val="24"/>
        </w:rPr>
        <w:t>века [1] и, по мнению</w:t>
      </w:r>
      <w:r>
        <w:rPr>
          <w:sz w:val="24"/>
          <w:szCs w:val="24"/>
        </w:rPr>
        <w:t xml:space="preserve"> </w:t>
      </w:r>
      <w:r w:rsidRPr="009A3245">
        <w:rPr>
          <w:sz w:val="24"/>
          <w:szCs w:val="24"/>
        </w:rPr>
        <w:t xml:space="preserve">этого же автора [2], здесь можно было ожидать заноса и укоренения чумной инфекции, что полностью подтвердилось в конце 80-х годов. Небольшие поселения большой песчанки </w:t>
      </w:r>
      <w:r>
        <w:rPr>
          <w:sz w:val="24"/>
          <w:szCs w:val="24"/>
        </w:rPr>
        <w:t>в</w:t>
      </w:r>
      <w:r w:rsidRPr="009A3245">
        <w:rPr>
          <w:sz w:val="24"/>
          <w:szCs w:val="24"/>
        </w:rPr>
        <w:t xml:space="preserve"> мелкобугристых песк</w:t>
      </w:r>
      <w:r>
        <w:rPr>
          <w:sz w:val="24"/>
          <w:szCs w:val="24"/>
        </w:rPr>
        <w:t>ах</w:t>
      </w:r>
      <w:r w:rsidRPr="009A3245">
        <w:rPr>
          <w:sz w:val="24"/>
          <w:szCs w:val="24"/>
        </w:rPr>
        <w:t xml:space="preserve"> на правом берегу р. Лепсы обнаружены в 1982 г. В дальнейшем поселения этого грызуна стали расширяться к востоку вдоль автотрассы пос. М. Тулебаева </w:t>
      </w:r>
      <w:r>
        <w:rPr>
          <w:sz w:val="24"/>
          <w:szCs w:val="24"/>
        </w:rPr>
        <w:t xml:space="preserve">- </w:t>
      </w:r>
      <w:r w:rsidRPr="009A3245">
        <w:rPr>
          <w:sz w:val="24"/>
          <w:szCs w:val="24"/>
        </w:rPr>
        <w:t>ст. Лепсы и по южному берегу оз. Балхаш</w:t>
      </w:r>
      <w:r>
        <w:rPr>
          <w:sz w:val="24"/>
          <w:szCs w:val="24"/>
        </w:rPr>
        <w:t>,</w:t>
      </w:r>
      <w:r w:rsidRPr="009A3245">
        <w:rPr>
          <w:sz w:val="24"/>
          <w:szCs w:val="24"/>
        </w:rPr>
        <w:t xml:space="preserve"> в конце 90-х годов </w:t>
      </w:r>
      <w:r>
        <w:rPr>
          <w:sz w:val="24"/>
          <w:szCs w:val="24"/>
        </w:rPr>
        <w:t xml:space="preserve">они </w:t>
      </w:r>
      <w:r w:rsidRPr="009A3245">
        <w:rPr>
          <w:sz w:val="24"/>
          <w:szCs w:val="24"/>
        </w:rPr>
        <w:t>достигли окраины станции. В 2001 г. поселения обнаружены в 40 км</w:t>
      </w:r>
      <w:r>
        <w:rPr>
          <w:sz w:val="24"/>
          <w:szCs w:val="24"/>
        </w:rPr>
        <w:t xml:space="preserve"> </w:t>
      </w:r>
      <w:r w:rsidRPr="009A3245">
        <w:rPr>
          <w:sz w:val="24"/>
          <w:szCs w:val="24"/>
        </w:rPr>
        <w:t>от ст. Лепсы вдоль автотрассы и участка</w:t>
      </w:r>
      <w:r>
        <w:rPr>
          <w:sz w:val="24"/>
          <w:szCs w:val="24"/>
        </w:rPr>
        <w:t xml:space="preserve"> </w:t>
      </w:r>
      <w:r w:rsidRPr="009A3245">
        <w:rPr>
          <w:sz w:val="24"/>
          <w:szCs w:val="24"/>
        </w:rPr>
        <w:t>железной дороги ст. Лепсы - ст. Актогай. В результате рекогносцировочных обследований в восточной части междуречья с 2001 г. отмечено дальнейшее расширение ареала этого грызуна в восточном направлении в виде ленточных поселений вдоль автотрассы и железнодорожного полотна. Отдельные</w:t>
      </w:r>
      <w:r>
        <w:rPr>
          <w:sz w:val="24"/>
          <w:szCs w:val="24"/>
        </w:rPr>
        <w:t xml:space="preserve"> </w:t>
      </w:r>
      <w:r w:rsidRPr="009A3245">
        <w:rPr>
          <w:sz w:val="24"/>
          <w:szCs w:val="24"/>
        </w:rPr>
        <w:t>пятна поселений обнаруживали и в стороне от дорог. С 2009 г. отмечено расширение ареала большой песчанки в юго-восточном направлении – от ст. Актогай, вдоль антропогенных элементов ландшафта, измененного в ходе</w:t>
      </w:r>
      <w:r>
        <w:rPr>
          <w:sz w:val="24"/>
          <w:szCs w:val="24"/>
        </w:rPr>
        <w:t xml:space="preserve"> </w:t>
      </w:r>
      <w:r w:rsidRPr="009A3245">
        <w:rPr>
          <w:sz w:val="24"/>
          <w:szCs w:val="24"/>
        </w:rPr>
        <w:t xml:space="preserve">строительства нефтепровода Атасу-Алашанькоу (КНР). В 2010 г. граница поселения песчанки находилась около 60 км к юго-востоку от ст. Актогай (секторы 3034405211, 3034405313). Наличие антропогенного ландшафта в этом районе создает условия для дальнейшего продвижения основного носителя чумы на юго-восток и возможного воссоединения его с поселениями </w:t>
      </w:r>
      <w:r>
        <w:rPr>
          <w:sz w:val="24"/>
          <w:szCs w:val="24"/>
        </w:rPr>
        <w:t xml:space="preserve">этого вида в </w:t>
      </w:r>
      <w:r w:rsidRPr="009A3245">
        <w:rPr>
          <w:sz w:val="24"/>
          <w:szCs w:val="24"/>
        </w:rPr>
        <w:t>Приалакольско</w:t>
      </w:r>
      <w:r>
        <w:rPr>
          <w:sz w:val="24"/>
          <w:szCs w:val="24"/>
        </w:rPr>
        <w:t>м</w:t>
      </w:r>
      <w:r w:rsidRPr="009A3245">
        <w:rPr>
          <w:sz w:val="24"/>
          <w:szCs w:val="24"/>
        </w:rPr>
        <w:t xml:space="preserve"> природно</w:t>
      </w:r>
      <w:r>
        <w:rPr>
          <w:sz w:val="24"/>
          <w:szCs w:val="24"/>
        </w:rPr>
        <w:t>м</w:t>
      </w:r>
      <w:r w:rsidRPr="009A3245">
        <w:rPr>
          <w:sz w:val="24"/>
          <w:szCs w:val="24"/>
        </w:rPr>
        <w:t xml:space="preserve"> очаг</w:t>
      </w:r>
      <w:r>
        <w:rPr>
          <w:sz w:val="24"/>
          <w:szCs w:val="24"/>
        </w:rPr>
        <w:t>е</w:t>
      </w:r>
      <w:r w:rsidRPr="009A3245">
        <w:rPr>
          <w:sz w:val="24"/>
          <w:szCs w:val="24"/>
        </w:rPr>
        <w:t xml:space="preserve"> чумы.</w:t>
      </w:r>
    </w:p>
    <w:p w:rsidR="004C7257" w:rsidRPr="009A3245" w:rsidRDefault="004C7257" w:rsidP="006843EE">
      <w:pPr>
        <w:shd w:val="clear" w:color="auto" w:fill="FFFFFF"/>
        <w:ind w:firstLine="397"/>
        <w:jc w:val="both"/>
        <w:rPr>
          <w:sz w:val="24"/>
          <w:szCs w:val="24"/>
        </w:rPr>
      </w:pPr>
      <w:r w:rsidRPr="009A3245">
        <w:rPr>
          <w:sz w:val="24"/>
          <w:szCs w:val="24"/>
        </w:rPr>
        <w:t xml:space="preserve">Поиск новых участков предполагаемого выноса возбудителя чумы с очаговой территории Или-Каратальского междуречья на территорию Каратал-Аягузского междуречья велся с 1953 до 1988 гг. бессистемно на протяжении многих лет с отрицательным на чуму результатом. Регулярные обследования начали проводить только с 1960 г. Однако эти обследования ограничивались только восточными участками Каратал-Аксуского междуречья – от левобережья р. Аксу до низкогорья Ушкара, тогда как западные участки, прилегающие к р. Каратал, на левом берегу которого в это время протекала эпизоотия чумы, оставались не обследованными. Первые находки, свидетельствующие о циркуляции возбудителя чумы на территории Каратал-Аягузского муждуречья, получены в 1978 г., когда в Аксу-Лепсинском междуречье у песчанок трех видов (большие – 3, гребенщиковые – 2, полуденная – 1) были выявлены антитела к </w:t>
      </w:r>
      <w:r w:rsidRPr="009A3245">
        <w:rPr>
          <w:sz w:val="24"/>
          <w:szCs w:val="24"/>
          <w:lang w:val="en-US"/>
        </w:rPr>
        <w:t>F</w:t>
      </w:r>
      <w:r w:rsidRPr="009A3245">
        <w:rPr>
          <w:sz w:val="24"/>
          <w:szCs w:val="24"/>
        </w:rPr>
        <w:t xml:space="preserve">1 чумного микроба [6]. </w:t>
      </w:r>
    </w:p>
    <w:p w:rsidR="004C7257" w:rsidRPr="009A3245" w:rsidRDefault="004C7257" w:rsidP="006843EE">
      <w:pPr>
        <w:shd w:val="clear" w:color="auto" w:fill="FFFFFF"/>
        <w:ind w:firstLine="397"/>
        <w:jc w:val="both"/>
        <w:rPr>
          <w:sz w:val="24"/>
          <w:szCs w:val="24"/>
        </w:rPr>
      </w:pPr>
      <w:r w:rsidRPr="009A3245">
        <w:rPr>
          <w:sz w:val="24"/>
          <w:szCs w:val="24"/>
        </w:rPr>
        <w:t xml:space="preserve">Данные о возможной энзоотичности по чуме Каратал-Аксуского междуречья впервые появились после находок гаптена в погадках хищных птиц вдоль железной дороги Мулалы-Лепсы в 1982-1983 гг., </w:t>
      </w:r>
      <w:r w:rsidRPr="009A3245">
        <w:rPr>
          <w:sz w:val="24"/>
          <w:szCs w:val="24"/>
          <w:lang w:val="en-US"/>
        </w:rPr>
        <w:t>FII</w:t>
      </w:r>
      <w:r w:rsidRPr="009A3245">
        <w:rPr>
          <w:sz w:val="24"/>
          <w:szCs w:val="24"/>
        </w:rPr>
        <w:t xml:space="preserve"> чумного микроба в песках Люккум в 1984 г. и обнаружения больших песчанок с антителами к </w:t>
      </w:r>
      <w:r w:rsidRPr="009A3245">
        <w:rPr>
          <w:sz w:val="24"/>
          <w:szCs w:val="24"/>
          <w:lang w:val="en-US"/>
        </w:rPr>
        <w:t>FI</w:t>
      </w:r>
      <w:r w:rsidRPr="009A3245">
        <w:rPr>
          <w:sz w:val="24"/>
          <w:szCs w:val="24"/>
        </w:rPr>
        <w:t xml:space="preserve"> чумного микроба весной 1990 г. в песках, а осенью – в пустынном низкогорье. Выявленная в эти же годы высокая резистентность к чуме песчанок местной популяции, косвенно указывала на возможность присутствия этого возбудителя в биоценозе [5]. Окончательная очаговость по чуме установлена здесь летом 1991 г. с выявлением первых культур от песчанок и их блох. </w:t>
      </w:r>
    </w:p>
    <w:p w:rsidR="004C7257" w:rsidRPr="009A3245" w:rsidRDefault="004C7257" w:rsidP="006843EE">
      <w:pPr>
        <w:shd w:val="clear" w:color="auto" w:fill="FFFFFF"/>
        <w:ind w:firstLine="397"/>
        <w:jc w:val="both"/>
        <w:rPr>
          <w:sz w:val="24"/>
          <w:szCs w:val="24"/>
        </w:rPr>
      </w:pPr>
      <w:r w:rsidRPr="009A3245">
        <w:rPr>
          <w:sz w:val="24"/>
          <w:szCs w:val="24"/>
        </w:rPr>
        <w:t>В 1988 г. начался очередной эпизоотический цикл чумы в Или-Каратальском междуречье [4]. Одновременно с этим впервые была выявлена эпизоотия чумы в западной части песков правобережья р. Лепсы с бактериологическим подтверждением у 1 из 11 больших песчанок, добытых 28-29 апреля в районе 36-го к</w:t>
      </w:r>
      <w:r>
        <w:rPr>
          <w:sz w:val="24"/>
          <w:szCs w:val="24"/>
        </w:rPr>
        <w:t>м</w:t>
      </w:r>
      <w:r w:rsidRPr="009A3245">
        <w:rPr>
          <w:sz w:val="24"/>
          <w:szCs w:val="24"/>
        </w:rPr>
        <w:t xml:space="preserve"> грейдера от железнодорожной ст</w:t>
      </w:r>
      <w:r>
        <w:rPr>
          <w:sz w:val="24"/>
          <w:szCs w:val="24"/>
        </w:rPr>
        <w:t>.</w:t>
      </w:r>
      <w:r w:rsidRPr="009A3245">
        <w:rPr>
          <w:sz w:val="24"/>
          <w:szCs w:val="24"/>
        </w:rPr>
        <w:t xml:space="preserve"> Лепсы к п</w:t>
      </w:r>
      <w:r>
        <w:rPr>
          <w:sz w:val="24"/>
          <w:szCs w:val="24"/>
        </w:rPr>
        <w:t>ос</w:t>
      </w:r>
      <w:r w:rsidRPr="009A3245">
        <w:rPr>
          <w:sz w:val="24"/>
          <w:szCs w:val="24"/>
        </w:rPr>
        <w:t xml:space="preserve">. Красный рыбак, были обнаружены антитела к </w:t>
      </w:r>
      <w:r w:rsidRPr="009A3245">
        <w:rPr>
          <w:sz w:val="24"/>
          <w:szCs w:val="24"/>
          <w:lang w:val="en-US"/>
        </w:rPr>
        <w:t>FI</w:t>
      </w:r>
      <w:r w:rsidRPr="009A3245">
        <w:rPr>
          <w:sz w:val="24"/>
          <w:szCs w:val="24"/>
        </w:rPr>
        <w:t xml:space="preserve"> чумного микроба (Р</w:t>
      </w:r>
      <w:r>
        <w:rPr>
          <w:sz w:val="24"/>
          <w:szCs w:val="24"/>
        </w:rPr>
        <w:t>Н</w:t>
      </w:r>
      <w:r w:rsidRPr="009A3245">
        <w:rPr>
          <w:sz w:val="24"/>
          <w:szCs w:val="24"/>
        </w:rPr>
        <w:t xml:space="preserve">ГА </w:t>
      </w:r>
      <w:r>
        <w:rPr>
          <w:sz w:val="24"/>
          <w:szCs w:val="24"/>
        </w:rPr>
        <w:t>–</w:t>
      </w:r>
      <w:r w:rsidRPr="009A3245">
        <w:rPr>
          <w:sz w:val="24"/>
          <w:szCs w:val="24"/>
        </w:rPr>
        <w:t xml:space="preserve"> 1:180,</w:t>
      </w:r>
      <w:r>
        <w:rPr>
          <w:sz w:val="24"/>
          <w:szCs w:val="24"/>
        </w:rPr>
        <w:t xml:space="preserve"> </w:t>
      </w:r>
      <w:r w:rsidRPr="009A3245">
        <w:rPr>
          <w:sz w:val="24"/>
          <w:szCs w:val="24"/>
        </w:rPr>
        <w:t xml:space="preserve">РНАг </w:t>
      </w:r>
      <w:r>
        <w:rPr>
          <w:sz w:val="24"/>
          <w:szCs w:val="24"/>
        </w:rPr>
        <w:t xml:space="preserve">– </w:t>
      </w:r>
      <w:r w:rsidRPr="009A3245">
        <w:rPr>
          <w:sz w:val="24"/>
          <w:szCs w:val="24"/>
        </w:rPr>
        <w:t>1:640). В пробе эктопаразитов из ходов нор большой песчанки, взятой 3-4 мая, были изолированы штаммы чумного микроба: 5 от блох и 2 от клещей (без определения). Летом</w:t>
      </w:r>
      <w:r>
        <w:rPr>
          <w:sz w:val="24"/>
          <w:szCs w:val="24"/>
        </w:rPr>
        <w:t>,</w:t>
      </w:r>
      <w:r w:rsidRPr="009A3245">
        <w:rPr>
          <w:sz w:val="24"/>
          <w:szCs w:val="24"/>
        </w:rPr>
        <w:t xml:space="preserve"> в 2-5 км юго-восточнее п</w:t>
      </w:r>
      <w:r>
        <w:rPr>
          <w:sz w:val="24"/>
          <w:szCs w:val="24"/>
        </w:rPr>
        <w:t>ос</w:t>
      </w:r>
      <w:r w:rsidRPr="009A3245">
        <w:rPr>
          <w:sz w:val="24"/>
          <w:szCs w:val="24"/>
        </w:rPr>
        <w:t>. Красный рыбак</w:t>
      </w:r>
      <w:r>
        <w:rPr>
          <w:sz w:val="24"/>
          <w:szCs w:val="24"/>
        </w:rPr>
        <w:t>,</w:t>
      </w:r>
      <w:r w:rsidRPr="009A3245">
        <w:rPr>
          <w:sz w:val="24"/>
          <w:szCs w:val="24"/>
        </w:rPr>
        <w:t xml:space="preserve"> выявлена эпизоотия чумы.</w:t>
      </w:r>
    </w:p>
    <w:p w:rsidR="004C7257" w:rsidRPr="009A3245" w:rsidRDefault="004C7257" w:rsidP="006843EE">
      <w:pPr>
        <w:shd w:val="clear" w:color="auto" w:fill="FFFFFF"/>
        <w:ind w:firstLine="397"/>
        <w:jc w:val="both"/>
        <w:rPr>
          <w:sz w:val="24"/>
          <w:szCs w:val="24"/>
        </w:rPr>
      </w:pPr>
      <w:r w:rsidRPr="009A3245">
        <w:rPr>
          <w:sz w:val="24"/>
          <w:szCs w:val="24"/>
        </w:rPr>
        <w:t xml:space="preserve">Осенью 1990 г. в песках правобережья р. Каратал впервые обнаружена большая песчанка с антителами к </w:t>
      </w:r>
      <w:r w:rsidRPr="009A3245">
        <w:rPr>
          <w:sz w:val="24"/>
          <w:szCs w:val="24"/>
          <w:lang w:val="en-US"/>
        </w:rPr>
        <w:t>FI</w:t>
      </w:r>
      <w:r w:rsidRPr="009A3245">
        <w:rPr>
          <w:sz w:val="24"/>
          <w:szCs w:val="24"/>
        </w:rPr>
        <w:t xml:space="preserve"> чумного микроба (Р</w:t>
      </w:r>
      <w:r>
        <w:rPr>
          <w:sz w:val="24"/>
          <w:szCs w:val="24"/>
        </w:rPr>
        <w:t>Н</w:t>
      </w:r>
      <w:r w:rsidRPr="009A3245">
        <w:rPr>
          <w:sz w:val="24"/>
          <w:szCs w:val="24"/>
        </w:rPr>
        <w:t xml:space="preserve">ГА </w:t>
      </w:r>
      <w:r>
        <w:rPr>
          <w:sz w:val="24"/>
          <w:szCs w:val="24"/>
        </w:rPr>
        <w:t>–</w:t>
      </w:r>
      <w:r w:rsidRPr="009A3245">
        <w:rPr>
          <w:sz w:val="24"/>
          <w:szCs w:val="24"/>
        </w:rPr>
        <w:t xml:space="preserve"> 1:80, РНАг</w:t>
      </w:r>
      <w:r>
        <w:rPr>
          <w:sz w:val="24"/>
          <w:szCs w:val="24"/>
        </w:rPr>
        <w:t xml:space="preserve"> – </w:t>
      </w:r>
      <w:r w:rsidRPr="009A3245">
        <w:rPr>
          <w:sz w:val="24"/>
          <w:szCs w:val="24"/>
        </w:rPr>
        <w:t>1:640).</w:t>
      </w:r>
    </w:p>
    <w:p w:rsidR="004C7257" w:rsidRPr="009A3245" w:rsidRDefault="004C7257" w:rsidP="006843EE">
      <w:pPr>
        <w:shd w:val="clear" w:color="auto" w:fill="FFFFFF"/>
        <w:ind w:firstLine="397"/>
        <w:jc w:val="both"/>
        <w:rPr>
          <w:sz w:val="24"/>
          <w:szCs w:val="24"/>
        </w:rPr>
      </w:pPr>
      <w:r w:rsidRPr="009A3245">
        <w:rPr>
          <w:sz w:val="24"/>
          <w:szCs w:val="24"/>
        </w:rPr>
        <w:t>Весной 1991 г.</w:t>
      </w:r>
      <w:r>
        <w:rPr>
          <w:sz w:val="24"/>
          <w:szCs w:val="24"/>
        </w:rPr>
        <w:t>,</w:t>
      </w:r>
      <w:r w:rsidRPr="009A3245">
        <w:rPr>
          <w:sz w:val="24"/>
          <w:szCs w:val="24"/>
        </w:rPr>
        <w:t xml:space="preserve"> в песках западной и центральной частей междуречья и в низкогорьях Ушкара</w:t>
      </w:r>
      <w:r>
        <w:rPr>
          <w:sz w:val="24"/>
          <w:szCs w:val="24"/>
        </w:rPr>
        <w:t>,</w:t>
      </w:r>
      <w:r w:rsidRPr="009A3245">
        <w:rPr>
          <w:sz w:val="24"/>
          <w:szCs w:val="24"/>
        </w:rPr>
        <w:t xml:space="preserve"> отмечено обострение эпизоотии с выделением 42 культур возбудителя чумы от блох </w:t>
      </w:r>
      <w:r>
        <w:rPr>
          <w:sz w:val="24"/>
          <w:szCs w:val="24"/>
        </w:rPr>
        <w:t>шерсти</w:t>
      </w:r>
      <w:r w:rsidRPr="009A3245">
        <w:rPr>
          <w:sz w:val="24"/>
          <w:szCs w:val="24"/>
        </w:rPr>
        <w:t xml:space="preserve"> грызунов (7) и ход</w:t>
      </w:r>
      <w:r>
        <w:rPr>
          <w:sz w:val="24"/>
          <w:szCs w:val="24"/>
        </w:rPr>
        <w:t>ов</w:t>
      </w:r>
      <w:r w:rsidRPr="009A3245">
        <w:rPr>
          <w:sz w:val="24"/>
          <w:szCs w:val="24"/>
        </w:rPr>
        <w:t xml:space="preserve"> нор (35)</w:t>
      </w:r>
      <w:r>
        <w:rPr>
          <w:sz w:val="24"/>
          <w:szCs w:val="24"/>
        </w:rPr>
        <w:t>;</w:t>
      </w:r>
      <w:r w:rsidRPr="009A3245">
        <w:rPr>
          <w:sz w:val="24"/>
          <w:szCs w:val="24"/>
        </w:rPr>
        <w:t xml:space="preserve"> у 16 грызунов выявлены антитела к </w:t>
      </w:r>
      <w:r w:rsidRPr="009A3245">
        <w:rPr>
          <w:sz w:val="24"/>
          <w:szCs w:val="24"/>
          <w:lang w:val="en-US"/>
        </w:rPr>
        <w:t>FI</w:t>
      </w:r>
      <w:r w:rsidRPr="009A3245">
        <w:rPr>
          <w:sz w:val="24"/>
          <w:szCs w:val="24"/>
        </w:rPr>
        <w:t xml:space="preserve"> чумного микроба. </w:t>
      </w:r>
      <w:r>
        <w:rPr>
          <w:sz w:val="24"/>
          <w:szCs w:val="24"/>
        </w:rPr>
        <w:t xml:space="preserve">Осенью </w:t>
      </w:r>
      <w:r w:rsidRPr="009A3245">
        <w:rPr>
          <w:sz w:val="24"/>
          <w:szCs w:val="24"/>
        </w:rPr>
        <w:t xml:space="preserve">на данной территории выделено 6 культур чумного микроба: 4 от грызунов и 2 от эктопаразитов, у 45 носителей выявлены антитела к </w:t>
      </w:r>
      <w:r w:rsidRPr="009A3245">
        <w:rPr>
          <w:sz w:val="24"/>
          <w:szCs w:val="24"/>
          <w:lang w:val="en-US"/>
        </w:rPr>
        <w:t>F</w:t>
      </w:r>
      <w:r w:rsidRPr="009A3245">
        <w:rPr>
          <w:sz w:val="24"/>
          <w:szCs w:val="24"/>
        </w:rPr>
        <w:t>1 чумного микроба [3].</w:t>
      </w:r>
    </w:p>
    <w:p w:rsidR="004C7257" w:rsidRDefault="004C7257" w:rsidP="006843EE">
      <w:pPr>
        <w:shd w:val="clear" w:color="auto" w:fill="FFFFFF"/>
        <w:ind w:firstLine="397"/>
        <w:jc w:val="both"/>
        <w:rPr>
          <w:sz w:val="24"/>
          <w:szCs w:val="24"/>
        </w:rPr>
      </w:pPr>
      <w:r w:rsidRPr="009A3245">
        <w:rPr>
          <w:sz w:val="24"/>
          <w:szCs w:val="24"/>
        </w:rPr>
        <w:t>Таким образом, эпизоотия чумы</w:t>
      </w:r>
      <w:r>
        <w:rPr>
          <w:sz w:val="24"/>
          <w:szCs w:val="24"/>
        </w:rPr>
        <w:t>,</w:t>
      </w:r>
      <w:r w:rsidRPr="009A3245">
        <w:rPr>
          <w:sz w:val="24"/>
          <w:szCs w:val="24"/>
        </w:rPr>
        <w:t xml:space="preserve"> впервые выявленная на территории Аксу-Аягузского междуречья с выделением возбудителя чумы</w:t>
      </w:r>
      <w:r>
        <w:rPr>
          <w:sz w:val="24"/>
          <w:szCs w:val="24"/>
        </w:rPr>
        <w:t>,</w:t>
      </w:r>
      <w:r w:rsidRPr="009A3245">
        <w:rPr>
          <w:sz w:val="24"/>
          <w:szCs w:val="24"/>
        </w:rPr>
        <w:t xml:space="preserve"> отмечена в 1988 г. С 1990 г. эпизоотии чумы разной степени интенсивности протекали непрерывно в течение 20 лет</w:t>
      </w:r>
      <w:r>
        <w:rPr>
          <w:sz w:val="24"/>
          <w:szCs w:val="24"/>
        </w:rPr>
        <w:t>,</w:t>
      </w:r>
      <w:r w:rsidRPr="009A3245">
        <w:rPr>
          <w:sz w:val="24"/>
          <w:szCs w:val="24"/>
        </w:rPr>
        <w:t xml:space="preserve"> вплоть до 2010 г. включительно (таблица 1).</w:t>
      </w:r>
    </w:p>
    <w:p w:rsidR="004C7257" w:rsidRPr="00697B06" w:rsidRDefault="004C7257" w:rsidP="006843EE">
      <w:pPr>
        <w:shd w:val="clear" w:color="auto" w:fill="FFFFFF"/>
        <w:ind w:firstLine="397"/>
        <w:jc w:val="both"/>
        <w:rPr>
          <w:sz w:val="8"/>
          <w:szCs w:val="8"/>
        </w:rPr>
      </w:pPr>
    </w:p>
    <w:p w:rsidR="004C7257" w:rsidRPr="009A3245" w:rsidRDefault="004C7257" w:rsidP="006843EE">
      <w:pPr>
        <w:shd w:val="clear" w:color="auto" w:fill="FFFFFF"/>
        <w:ind w:firstLine="397"/>
        <w:jc w:val="right"/>
        <w:rPr>
          <w:i/>
          <w:iCs/>
          <w:sz w:val="24"/>
          <w:szCs w:val="24"/>
        </w:rPr>
      </w:pPr>
      <w:r w:rsidRPr="009A3245">
        <w:rPr>
          <w:i/>
          <w:iCs/>
          <w:sz w:val="24"/>
          <w:szCs w:val="24"/>
        </w:rPr>
        <w:t>Таблица</w:t>
      </w:r>
      <w:r>
        <w:rPr>
          <w:i/>
          <w:iCs/>
          <w:sz w:val="24"/>
          <w:szCs w:val="24"/>
        </w:rPr>
        <w:t xml:space="preserve"> </w:t>
      </w:r>
      <w:r w:rsidRPr="009A3245">
        <w:rPr>
          <w:i/>
          <w:iCs/>
          <w:sz w:val="24"/>
          <w:szCs w:val="24"/>
        </w:rPr>
        <w:t>1</w:t>
      </w:r>
    </w:p>
    <w:p w:rsidR="004C7257" w:rsidRPr="009A3245" w:rsidRDefault="004C7257" w:rsidP="006843EE">
      <w:pPr>
        <w:shd w:val="clear" w:color="auto" w:fill="FFFFFF"/>
        <w:jc w:val="center"/>
        <w:rPr>
          <w:i/>
          <w:iCs/>
          <w:sz w:val="24"/>
          <w:szCs w:val="24"/>
        </w:rPr>
      </w:pPr>
      <w:r>
        <w:rPr>
          <w:i/>
          <w:iCs/>
          <w:sz w:val="24"/>
          <w:szCs w:val="24"/>
        </w:rPr>
        <w:t>Итоги</w:t>
      </w:r>
      <w:r w:rsidRPr="009A3245">
        <w:rPr>
          <w:i/>
          <w:iCs/>
          <w:sz w:val="24"/>
          <w:szCs w:val="24"/>
        </w:rPr>
        <w:t xml:space="preserve"> обследования на чуму Каратал-Аягузского междуречья </w:t>
      </w:r>
      <w:r>
        <w:rPr>
          <w:i/>
          <w:iCs/>
          <w:sz w:val="24"/>
          <w:szCs w:val="24"/>
        </w:rPr>
        <w:t xml:space="preserve">в </w:t>
      </w:r>
      <w:r w:rsidRPr="009A3245">
        <w:rPr>
          <w:i/>
          <w:iCs/>
          <w:sz w:val="24"/>
          <w:szCs w:val="24"/>
        </w:rPr>
        <w:t>1988-2010 гг.</w:t>
      </w:r>
    </w:p>
    <w:p w:rsidR="004C7257" w:rsidRPr="00697B06" w:rsidRDefault="004C7257" w:rsidP="006843EE">
      <w:pPr>
        <w:shd w:val="clear" w:color="auto" w:fill="FFFFFF"/>
        <w:jc w:val="center"/>
        <w:rPr>
          <w:sz w:val="16"/>
          <w:szCs w:val="16"/>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518"/>
        <w:gridCol w:w="1417"/>
        <w:gridCol w:w="2268"/>
        <w:gridCol w:w="2302"/>
      </w:tblGrid>
      <w:tr w:rsidR="004C7257" w:rsidRPr="00B22DD0">
        <w:trPr>
          <w:trHeight w:val="20"/>
          <w:jc w:val="center"/>
        </w:trPr>
        <w:tc>
          <w:tcPr>
            <w:tcW w:w="851" w:type="dxa"/>
            <w:vAlign w:val="center"/>
          </w:tcPr>
          <w:p w:rsidR="004C7257" w:rsidRPr="00B22DD0" w:rsidRDefault="004C7257" w:rsidP="006435CA">
            <w:pPr>
              <w:shd w:val="clear" w:color="auto" w:fill="FFFFFF"/>
              <w:ind w:left="10"/>
              <w:jc w:val="center"/>
            </w:pPr>
            <w:r w:rsidRPr="00B22DD0">
              <w:t>Год</w:t>
            </w:r>
          </w:p>
        </w:tc>
        <w:tc>
          <w:tcPr>
            <w:tcW w:w="2518" w:type="dxa"/>
            <w:vAlign w:val="center"/>
          </w:tcPr>
          <w:p w:rsidR="004C7257" w:rsidRPr="00B22DD0" w:rsidRDefault="004C7257" w:rsidP="006435CA">
            <w:pPr>
              <w:shd w:val="clear" w:color="auto" w:fill="FFFFFF"/>
              <w:jc w:val="center"/>
            </w:pPr>
            <w:r w:rsidRPr="00B22DD0">
              <w:t>Объект</w:t>
            </w:r>
          </w:p>
          <w:p w:rsidR="004C7257" w:rsidRPr="00B22DD0" w:rsidRDefault="004C7257" w:rsidP="006435CA">
            <w:pPr>
              <w:shd w:val="clear" w:color="auto" w:fill="FFFFFF"/>
              <w:ind w:left="144"/>
              <w:jc w:val="center"/>
            </w:pPr>
            <w:r w:rsidRPr="00B22DD0">
              <w:t>исследования</w:t>
            </w:r>
          </w:p>
        </w:tc>
        <w:tc>
          <w:tcPr>
            <w:tcW w:w="1417" w:type="dxa"/>
            <w:vAlign w:val="center"/>
          </w:tcPr>
          <w:p w:rsidR="004C7257" w:rsidRPr="00B22DD0" w:rsidRDefault="004C7257" w:rsidP="006435CA">
            <w:pPr>
              <w:shd w:val="clear" w:color="auto" w:fill="FFFFFF"/>
              <w:jc w:val="center"/>
            </w:pPr>
            <w:r w:rsidRPr="00B22DD0">
              <w:t>Всего</w:t>
            </w:r>
          </w:p>
          <w:p w:rsidR="004C7257" w:rsidRPr="00B22DD0" w:rsidRDefault="004C7257" w:rsidP="006435CA">
            <w:pPr>
              <w:shd w:val="clear" w:color="auto" w:fill="FFFFFF"/>
              <w:jc w:val="center"/>
            </w:pPr>
            <w:r w:rsidRPr="00B22DD0">
              <w:t xml:space="preserve">исследовано </w:t>
            </w:r>
          </w:p>
        </w:tc>
        <w:tc>
          <w:tcPr>
            <w:tcW w:w="2268" w:type="dxa"/>
            <w:vAlign w:val="center"/>
          </w:tcPr>
          <w:p w:rsidR="004C7257" w:rsidRPr="00B22DD0" w:rsidRDefault="004C7257" w:rsidP="006435CA">
            <w:pPr>
              <w:shd w:val="clear" w:color="auto" w:fill="FFFFFF"/>
              <w:jc w:val="center"/>
            </w:pPr>
            <w:r w:rsidRPr="00B22DD0">
              <w:t xml:space="preserve">Выделено культур: </w:t>
            </w:r>
          </w:p>
          <w:p w:rsidR="004C7257" w:rsidRPr="00B22DD0" w:rsidRDefault="004C7257" w:rsidP="006435CA">
            <w:pPr>
              <w:shd w:val="clear" w:color="auto" w:fill="FFFFFF"/>
              <w:jc w:val="center"/>
            </w:pPr>
            <w:r w:rsidRPr="00B22DD0">
              <w:t>всего / %</w:t>
            </w:r>
          </w:p>
        </w:tc>
        <w:tc>
          <w:tcPr>
            <w:tcW w:w="2302" w:type="dxa"/>
            <w:vAlign w:val="center"/>
          </w:tcPr>
          <w:p w:rsidR="004C7257" w:rsidRPr="00B22DD0" w:rsidRDefault="004C7257" w:rsidP="006435CA">
            <w:pPr>
              <w:shd w:val="clear" w:color="auto" w:fill="FFFFFF"/>
              <w:jc w:val="center"/>
            </w:pPr>
            <w:r w:rsidRPr="00B22DD0">
              <w:t xml:space="preserve">Грызунов с антителами: </w:t>
            </w:r>
          </w:p>
          <w:p w:rsidR="004C7257" w:rsidRPr="00B22DD0" w:rsidRDefault="004C7257" w:rsidP="006435CA">
            <w:pPr>
              <w:shd w:val="clear" w:color="auto" w:fill="FFFFFF"/>
              <w:ind w:right="58"/>
              <w:jc w:val="center"/>
            </w:pPr>
            <w:r w:rsidRPr="00B22DD0">
              <w:t>всего / %</w:t>
            </w:r>
          </w:p>
        </w:tc>
      </w:tr>
      <w:tr w:rsidR="004C7257" w:rsidRPr="00B22DD0">
        <w:trPr>
          <w:trHeight w:val="20"/>
          <w:jc w:val="center"/>
        </w:trPr>
        <w:tc>
          <w:tcPr>
            <w:tcW w:w="851" w:type="dxa"/>
            <w:vAlign w:val="center"/>
          </w:tcPr>
          <w:p w:rsidR="004C7257" w:rsidRPr="009F1AFA" w:rsidRDefault="004C7257" w:rsidP="006435CA">
            <w:pPr>
              <w:shd w:val="clear" w:color="auto" w:fill="FFFFFF"/>
              <w:ind w:left="10"/>
              <w:jc w:val="center"/>
              <w:rPr>
                <w:b/>
                <w:bCs/>
              </w:rPr>
            </w:pPr>
            <w:r w:rsidRPr="009F1AFA">
              <w:rPr>
                <w:b/>
                <w:bCs/>
              </w:rPr>
              <w:t>1</w:t>
            </w:r>
          </w:p>
        </w:tc>
        <w:tc>
          <w:tcPr>
            <w:tcW w:w="2518" w:type="dxa"/>
            <w:vAlign w:val="center"/>
          </w:tcPr>
          <w:p w:rsidR="004C7257" w:rsidRPr="009F1AFA" w:rsidRDefault="004C7257" w:rsidP="006435CA">
            <w:pPr>
              <w:shd w:val="clear" w:color="auto" w:fill="FFFFFF"/>
              <w:jc w:val="center"/>
              <w:rPr>
                <w:b/>
                <w:bCs/>
              </w:rPr>
            </w:pPr>
            <w:r w:rsidRPr="009F1AFA">
              <w:rPr>
                <w:b/>
                <w:bCs/>
              </w:rPr>
              <w:t>2</w:t>
            </w:r>
          </w:p>
        </w:tc>
        <w:tc>
          <w:tcPr>
            <w:tcW w:w="1417" w:type="dxa"/>
            <w:vAlign w:val="center"/>
          </w:tcPr>
          <w:p w:rsidR="004C7257" w:rsidRPr="009F1AFA" w:rsidRDefault="004C7257" w:rsidP="006435CA">
            <w:pPr>
              <w:shd w:val="clear" w:color="auto" w:fill="FFFFFF"/>
              <w:jc w:val="center"/>
              <w:rPr>
                <w:b/>
                <w:bCs/>
              </w:rPr>
            </w:pPr>
            <w:r w:rsidRPr="009F1AFA">
              <w:rPr>
                <w:b/>
                <w:bCs/>
              </w:rPr>
              <w:t>3</w:t>
            </w:r>
          </w:p>
        </w:tc>
        <w:tc>
          <w:tcPr>
            <w:tcW w:w="2268" w:type="dxa"/>
            <w:vAlign w:val="center"/>
          </w:tcPr>
          <w:p w:rsidR="004C7257" w:rsidRPr="009F1AFA" w:rsidRDefault="004C7257" w:rsidP="006435CA">
            <w:pPr>
              <w:shd w:val="clear" w:color="auto" w:fill="FFFFFF"/>
              <w:jc w:val="center"/>
              <w:rPr>
                <w:b/>
                <w:bCs/>
              </w:rPr>
            </w:pPr>
            <w:r w:rsidRPr="009F1AFA">
              <w:rPr>
                <w:b/>
                <w:bCs/>
              </w:rPr>
              <w:t>4</w:t>
            </w:r>
          </w:p>
        </w:tc>
        <w:tc>
          <w:tcPr>
            <w:tcW w:w="2302" w:type="dxa"/>
            <w:vAlign w:val="center"/>
          </w:tcPr>
          <w:p w:rsidR="004C7257" w:rsidRPr="009F1AFA" w:rsidRDefault="004C7257" w:rsidP="006435CA">
            <w:pPr>
              <w:shd w:val="clear" w:color="auto" w:fill="FFFFFF"/>
              <w:jc w:val="center"/>
              <w:rPr>
                <w:b/>
                <w:bCs/>
              </w:rPr>
            </w:pPr>
            <w:r w:rsidRPr="009F1AFA">
              <w:rPr>
                <w:b/>
                <w:bCs/>
              </w:rPr>
              <w:t>5</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29"/>
              <w:jc w:val="center"/>
            </w:pPr>
            <w:r w:rsidRPr="00B22DD0">
              <w:t>1988</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617</w:t>
            </w:r>
          </w:p>
        </w:tc>
        <w:tc>
          <w:tcPr>
            <w:tcW w:w="2268" w:type="dxa"/>
            <w:vAlign w:val="center"/>
          </w:tcPr>
          <w:p w:rsidR="004C7257" w:rsidRPr="00B22DD0" w:rsidRDefault="004C7257" w:rsidP="006435CA">
            <w:pPr>
              <w:shd w:val="clear" w:color="auto" w:fill="FFFFFF"/>
              <w:ind w:left="33"/>
              <w:jc w:val="center"/>
            </w:pPr>
            <w:r w:rsidRPr="00B22DD0">
              <w:t>1 / 0,16</w:t>
            </w:r>
          </w:p>
        </w:tc>
        <w:tc>
          <w:tcPr>
            <w:tcW w:w="2302" w:type="dxa"/>
            <w:vAlign w:val="center"/>
          </w:tcPr>
          <w:p w:rsidR="004C7257" w:rsidRPr="00B22DD0" w:rsidRDefault="004C7257" w:rsidP="006435CA">
            <w:pPr>
              <w:shd w:val="clear" w:color="auto" w:fill="FFFFFF"/>
              <w:ind w:left="33"/>
              <w:jc w:val="center"/>
            </w:pPr>
            <w:r w:rsidRPr="00B22DD0">
              <w:t>98 / 15,9</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Полуденная песчанка</w:t>
            </w:r>
          </w:p>
        </w:tc>
        <w:tc>
          <w:tcPr>
            <w:tcW w:w="1417" w:type="dxa"/>
            <w:vAlign w:val="center"/>
          </w:tcPr>
          <w:p w:rsidR="004C7257" w:rsidRPr="00B22DD0" w:rsidRDefault="004C7257" w:rsidP="006435CA">
            <w:pPr>
              <w:shd w:val="clear" w:color="auto" w:fill="FFFFFF"/>
              <w:ind w:left="33"/>
              <w:jc w:val="center"/>
            </w:pPr>
            <w:r w:rsidRPr="00B22DD0">
              <w:t>109</w:t>
            </w:r>
          </w:p>
        </w:tc>
        <w:tc>
          <w:tcPr>
            <w:tcW w:w="2268" w:type="dxa"/>
            <w:vAlign w:val="center"/>
          </w:tcPr>
          <w:p w:rsidR="004C7257" w:rsidRPr="00B22DD0" w:rsidRDefault="004C7257" w:rsidP="006435CA">
            <w:pPr>
              <w:shd w:val="clear" w:color="auto" w:fill="FFFFFF"/>
              <w:ind w:left="33"/>
              <w:jc w:val="center"/>
            </w:pPr>
            <w:r w:rsidRPr="00B22DD0">
              <w:t>1 / 0,92</w:t>
            </w:r>
          </w:p>
        </w:tc>
        <w:tc>
          <w:tcPr>
            <w:tcW w:w="2302" w:type="dxa"/>
            <w:vAlign w:val="center"/>
          </w:tcPr>
          <w:p w:rsidR="004C7257" w:rsidRPr="00B22DD0" w:rsidRDefault="004C7257" w:rsidP="006435CA">
            <w:pPr>
              <w:shd w:val="clear" w:color="auto" w:fill="FFFFFF"/>
              <w:ind w:left="33"/>
              <w:jc w:val="center"/>
            </w:pPr>
            <w:r w:rsidRPr="00B22DD0">
              <w:rPr>
                <w:b/>
                <w:bCs/>
              </w:rPr>
              <w:t>-</w:t>
            </w:r>
          </w:p>
        </w:tc>
      </w:tr>
      <w:tr w:rsidR="004C7257" w:rsidRPr="00B22DD0">
        <w:trPr>
          <w:trHeight w:val="215"/>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Светлый хорек</w:t>
            </w:r>
          </w:p>
        </w:tc>
        <w:tc>
          <w:tcPr>
            <w:tcW w:w="1417" w:type="dxa"/>
            <w:vAlign w:val="center"/>
          </w:tcPr>
          <w:p w:rsidR="004C7257" w:rsidRPr="00B22DD0" w:rsidRDefault="004C7257" w:rsidP="006435CA">
            <w:pPr>
              <w:shd w:val="clear" w:color="auto" w:fill="FFFFFF"/>
              <w:ind w:left="33"/>
              <w:jc w:val="center"/>
            </w:pPr>
            <w:r w:rsidRPr="00B22DD0">
              <w:t>2</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1 / 50,0</w:t>
            </w:r>
          </w:p>
        </w:tc>
      </w:tr>
      <w:tr w:rsidR="004C7257" w:rsidRPr="00B22DD0">
        <w:trPr>
          <w:trHeight w:val="134"/>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spacing w:line="269" w:lineRule="exact"/>
            </w:pPr>
            <w:r w:rsidRPr="00B22DD0">
              <w:rPr>
                <w:spacing w:val="-2"/>
              </w:rPr>
              <w:t xml:space="preserve">Биопробные </w:t>
            </w:r>
            <w:r w:rsidRPr="00B22DD0">
              <w:t>животные</w:t>
            </w:r>
          </w:p>
        </w:tc>
        <w:tc>
          <w:tcPr>
            <w:tcW w:w="1417" w:type="dxa"/>
            <w:vAlign w:val="center"/>
          </w:tcPr>
          <w:p w:rsidR="004C7257" w:rsidRPr="00B22DD0" w:rsidRDefault="004C7257" w:rsidP="006435CA">
            <w:pPr>
              <w:shd w:val="clear" w:color="auto" w:fill="FFFFFF"/>
              <w:ind w:left="33"/>
              <w:jc w:val="center"/>
            </w:pPr>
            <w:r w:rsidRPr="00B22DD0">
              <w:t>25</w:t>
            </w:r>
          </w:p>
        </w:tc>
        <w:tc>
          <w:tcPr>
            <w:tcW w:w="2268" w:type="dxa"/>
            <w:vAlign w:val="center"/>
          </w:tcPr>
          <w:p w:rsidR="004C7257" w:rsidRPr="00B22DD0" w:rsidRDefault="004C7257" w:rsidP="006435CA">
            <w:pPr>
              <w:shd w:val="clear" w:color="auto" w:fill="FFFFFF"/>
              <w:ind w:left="33"/>
              <w:jc w:val="center"/>
            </w:pPr>
            <w:r w:rsidRPr="00B22DD0">
              <w:t>5 / 20,0</w:t>
            </w:r>
          </w:p>
        </w:tc>
        <w:tc>
          <w:tcPr>
            <w:tcW w:w="2302" w:type="dxa"/>
            <w:vAlign w:val="center"/>
          </w:tcPr>
          <w:p w:rsidR="004C7257" w:rsidRPr="00B22DD0" w:rsidRDefault="004C7257" w:rsidP="006435CA">
            <w:pPr>
              <w:shd w:val="clear" w:color="auto" w:fill="FFFFFF"/>
              <w:ind w:left="33"/>
              <w:jc w:val="center"/>
            </w:pPr>
            <w:r w:rsidRPr="00B22DD0">
              <w:rPr>
                <w:b/>
                <w:bCs/>
              </w:rPr>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lang w:val="en-U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11577</w:t>
            </w:r>
          </w:p>
        </w:tc>
        <w:tc>
          <w:tcPr>
            <w:tcW w:w="2268" w:type="dxa"/>
            <w:vAlign w:val="center"/>
          </w:tcPr>
          <w:p w:rsidR="004C7257" w:rsidRPr="00B22DD0" w:rsidRDefault="004C7257" w:rsidP="006435CA">
            <w:pPr>
              <w:shd w:val="clear" w:color="auto" w:fill="FFFFFF"/>
              <w:ind w:left="33"/>
              <w:jc w:val="center"/>
            </w:pPr>
            <w:r w:rsidRPr="00B22DD0">
              <w:t>8</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lang w:val="en-US"/>
              </w:rPr>
            </w:pPr>
            <w:r w:rsidRPr="00B22DD0">
              <w:rPr>
                <w:i/>
                <w:iCs/>
              </w:rPr>
              <w:t xml:space="preserve">Х. </w:t>
            </w:r>
            <w:r w:rsidRPr="00B22DD0">
              <w:rPr>
                <w:i/>
                <w:iCs/>
                <w:lang w:val="en-US"/>
              </w:rPr>
              <w:t>hirtipes</w:t>
            </w:r>
          </w:p>
        </w:tc>
        <w:tc>
          <w:tcPr>
            <w:tcW w:w="1417" w:type="dxa"/>
            <w:vAlign w:val="center"/>
          </w:tcPr>
          <w:p w:rsidR="004C7257" w:rsidRPr="00B22DD0" w:rsidRDefault="004C7257" w:rsidP="006435CA">
            <w:pPr>
              <w:shd w:val="clear" w:color="auto" w:fill="FFFFFF"/>
              <w:ind w:left="33"/>
              <w:jc w:val="center"/>
            </w:pPr>
            <w:r w:rsidRPr="00B22DD0">
              <w:t>8924</w:t>
            </w:r>
          </w:p>
        </w:tc>
        <w:tc>
          <w:tcPr>
            <w:tcW w:w="2268" w:type="dxa"/>
            <w:vAlign w:val="center"/>
          </w:tcPr>
          <w:p w:rsidR="004C7257" w:rsidRPr="00B22DD0" w:rsidRDefault="004C7257" w:rsidP="006435CA">
            <w:pPr>
              <w:shd w:val="clear" w:color="auto" w:fill="FFFFFF"/>
              <w:ind w:left="33"/>
              <w:jc w:val="center"/>
            </w:pPr>
            <w:r w:rsidRPr="00B22DD0">
              <w:t>9</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Х. со</w:t>
            </w:r>
            <w:r w:rsidRPr="00B22DD0">
              <w:rPr>
                <w:i/>
                <w:iCs/>
                <w:lang w:val="en-US"/>
              </w:rPr>
              <w:t>nformis</w:t>
            </w:r>
          </w:p>
        </w:tc>
        <w:tc>
          <w:tcPr>
            <w:tcW w:w="1417" w:type="dxa"/>
            <w:vAlign w:val="center"/>
          </w:tcPr>
          <w:p w:rsidR="004C7257" w:rsidRPr="00B22DD0" w:rsidRDefault="004C7257" w:rsidP="006435CA">
            <w:pPr>
              <w:shd w:val="clear" w:color="auto" w:fill="FFFFFF"/>
              <w:ind w:left="33"/>
              <w:jc w:val="center"/>
            </w:pPr>
            <w:r w:rsidRPr="00B22DD0">
              <w:t>137</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6990</w:t>
            </w:r>
          </w:p>
        </w:tc>
        <w:tc>
          <w:tcPr>
            <w:tcW w:w="2268" w:type="dxa"/>
            <w:vAlign w:val="center"/>
          </w:tcPr>
          <w:p w:rsidR="004C7257" w:rsidRPr="00B22DD0" w:rsidRDefault="004C7257" w:rsidP="006435CA">
            <w:pPr>
              <w:shd w:val="clear" w:color="auto" w:fill="FFFFFF"/>
              <w:ind w:left="33"/>
              <w:jc w:val="center"/>
            </w:pPr>
            <w:r w:rsidRPr="00B22DD0">
              <w:t>12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Align w:val="center"/>
          </w:tcPr>
          <w:p w:rsidR="004C7257" w:rsidRPr="00B22DD0" w:rsidRDefault="004C7257" w:rsidP="006435CA">
            <w:pPr>
              <w:shd w:val="clear" w:color="auto" w:fill="FFFFFF"/>
              <w:ind w:left="38"/>
              <w:jc w:val="center"/>
            </w:pPr>
            <w:r w:rsidRPr="00B22DD0">
              <w:t>1990</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1196</w:t>
            </w:r>
          </w:p>
        </w:tc>
        <w:tc>
          <w:tcPr>
            <w:tcW w:w="2268" w:type="dxa"/>
            <w:vAlign w:val="center"/>
          </w:tcPr>
          <w:p w:rsidR="004C7257" w:rsidRPr="00B22DD0" w:rsidRDefault="004C7257" w:rsidP="006435CA">
            <w:pPr>
              <w:shd w:val="clear" w:color="auto" w:fill="FFFFFF"/>
              <w:ind w:left="33"/>
              <w:jc w:val="center"/>
            </w:pPr>
            <w:r w:rsidRPr="00B22DD0">
              <w:t>2 / 0,17</w:t>
            </w:r>
          </w:p>
        </w:tc>
        <w:tc>
          <w:tcPr>
            <w:tcW w:w="2302" w:type="dxa"/>
            <w:vAlign w:val="center"/>
          </w:tcPr>
          <w:p w:rsidR="004C7257" w:rsidRPr="00B22DD0" w:rsidRDefault="004C7257" w:rsidP="006435CA">
            <w:pPr>
              <w:shd w:val="clear" w:color="auto" w:fill="FFFFFF"/>
              <w:ind w:left="33"/>
              <w:jc w:val="center"/>
            </w:pPr>
            <w:r w:rsidRPr="00B22DD0">
              <w:t>0</w:t>
            </w:r>
          </w:p>
        </w:tc>
      </w:tr>
      <w:tr w:rsidR="004C7257" w:rsidRPr="00B22DD0">
        <w:trPr>
          <w:trHeight w:val="20"/>
          <w:jc w:val="center"/>
        </w:trPr>
        <w:tc>
          <w:tcPr>
            <w:tcW w:w="851" w:type="dxa"/>
            <w:vAlign w:val="center"/>
          </w:tcPr>
          <w:p w:rsidR="004C7257" w:rsidRPr="00B22DD0" w:rsidRDefault="004C7257" w:rsidP="006435CA">
            <w:pPr>
              <w:shd w:val="clear" w:color="auto" w:fill="FFFFFF"/>
              <w:ind w:left="38"/>
              <w:jc w:val="center"/>
            </w:pPr>
            <w:r w:rsidRPr="00B22DD0">
              <w:t>1991</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2953</w:t>
            </w:r>
          </w:p>
        </w:tc>
        <w:tc>
          <w:tcPr>
            <w:tcW w:w="2268" w:type="dxa"/>
            <w:vAlign w:val="center"/>
          </w:tcPr>
          <w:p w:rsidR="004C7257" w:rsidRPr="00B22DD0" w:rsidRDefault="004C7257" w:rsidP="006435CA">
            <w:pPr>
              <w:shd w:val="clear" w:color="auto" w:fill="FFFFFF"/>
              <w:ind w:left="33"/>
              <w:jc w:val="center"/>
            </w:pPr>
            <w:r w:rsidRPr="00B22DD0">
              <w:t>54 / 1,83</w:t>
            </w:r>
          </w:p>
        </w:tc>
        <w:tc>
          <w:tcPr>
            <w:tcW w:w="2302" w:type="dxa"/>
            <w:vAlign w:val="center"/>
          </w:tcPr>
          <w:p w:rsidR="004C7257" w:rsidRPr="00B22DD0" w:rsidRDefault="004C7257" w:rsidP="006435CA">
            <w:pPr>
              <w:shd w:val="clear" w:color="auto" w:fill="FFFFFF"/>
              <w:ind w:left="33"/>
              <w:jc w:val="center"/>
            </w:pPr>
            <w:r w:rsidRPr="00B22DD0">
              <w:t>0</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38"/>
              <w:jc w:val="center"/>
            </w:pPr>
            <w:r w:rsidRPr="00B22DD0">
              <w:t>1992</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2920</w:t>
            </w:r>
          </w:p>
        </w:tc>
        <w:tc>
          <w:tcPr>
            <w:tcW w:w="2268" w:type="dxa"/>
            <w:vAlign w:val="center"/>
          </w:tcPr>
          <w:p w:rsidR="004C7257" w:rsidRPr="00B22DD0" w:rsidRDefault="004C7257" w:rsidP="006435CA">
            <w:pPr>
              <w:shd w:val="clear" w:color="auto" w:fill="FFFFFF"/>
              <w:ind w:left="33"/>
              <w:jc w:val="center"/>
            </w:pPr>
            <w:r w:rsidRPr="00B22DD0">
              <w:t>6 / 0,21</w:t>
            </w:r>
          </w:p>
        </w:tc>
        <w:tc>
          <w:tcPr>
            <w:tcW w:w="2302" w:type="dxa"/>
            <w:vAlign w:val="center"/>
          </w:tcPr>
          <w:p w:rsidR="004C7257" w:rsidRPr="00B22DD0" w:rsidRDefault="004C7257" w:rsidP="006435CA">
            <w:pPr>
              <w:shd w:val="clear" w:color="auto" w:fill="FFFFFF"/>
              <w:ind w:left="33"/>
              <w:jc w:val="center"/>
            </w:pPr>
            <w:r w:rsidRPr="00B22DD0">
              <w:t>165 / 5,65</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lang w:val="en-U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7025</w:t>
            </w:r>
          </w:p>
        </w:tc>
        <w:tc>
          <w:tcPr>
            <w:tcW w:w="2268" w:type="dxa"/>
            <w:vAlign w:val="center"/>
          </w:tcPr>
          <w:p w:rsidR="004C7257" w:rsidRPr="00B22DD0" w:rsidRDefault="004C7257" w:rsidP="006435CA">
            <w:pPr>
              <w:shd w:val="clear" w:color="auto" w:fill="FFFFFF"/>
              <w:ind w:left="33"/>
              <w:jc w:val="center"/>
            </w:pPr>
            <w:r w:rsidRPr="00B22DD0">
              <w:t>31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lang w:val="en-US"/>
              </w:rPr>
            </w:pPr>
            <w:r w:rsidRPr="00B22DD0">
              <w:rPr>
                <w:i/>
                <w:iCs/>
              </w:rPr>
              <w:t xml:space="preserve">Х. </w:t>
            </w:r>
            <w:r w:rsidRPr="00B22DD0">
              <w:rPr>
                <w:i/>
                <w:iCs/>
                <w:lang w:val="en-US"/>
              </w:rPr>
              <w:t>hirtipes</w:t>
            </w:r>
          </w:p>
        </w:tc>
        <w:tc>
          <w:tcPr>
            <w:tcW w:w="1417" w:type="dxa"/>
            <w:vAlign w:val="center"/>
          </w:tcPr>
          <w:p w:rsidR="004C7257" w:rsidRPr="00B22DD0" w:rsidRDefault="004C7257" w:rsidP="006435CA">
            <w:pPr>
              <w:shd w:val="clear" w:color="auto" w:fill="FFFFFF"/>
              <w:ind w:left="33"/>
              <w:jc w:val="center"/>
            </w:pPr>
            <w:r w:rsidRPr="00B22DD0">
              <w:t>3698</w:t>
            </w:r>
          </w:p>
        </w:tc>
        <w:tc>
          <w:tcPr>
            <w:tcW w:w="2268" w:type="dxa"/>
            <w:vAlign w:val="center"/>
          </w:tcPr>
          <w:p w:rsidR="004C7257" w:rsidRPr="00B22DD0" w:rsidRDefault="004C7257" w:rsidP="006435CA">
            <w:pPr>
              <w:shd w:val="clear" w:color="auto" w:fill="FFFFFF"/>
              <w:ind w:left="33"/>
              <w:jc w:val="center"/>
            </w:pPr>
            <w:r w:rsidRPr="00B22DD0">
              <w:t>4</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color w:val="000000"/>
              </w:rPr>
              <w:t>Echidnophaga</w:t>
            </w:r>
            <w:r w:rsidRPr="00B22DD0">
              <w:rPr>
                <w:i/>
                <w:iCs/>
              </w:rPr>
              <w:t xml:space="preserve"> о</w:t>
            </w:r>
            <w:r w:rsidRPr="00B22DD0">
              <w:rPr>
                <w:i/>
                <w:iCs/>
                <w:lang w:val="en-US"/>
              </w:rPr>
              <w:t>schanini</w:t>
            </w:r>
          </w:p>
        </w:tc>
        <w:tc>
          <w:tcPr>
            <w:tcW w:w="1417" w:type="dxa"/>
            <w:vAlign w:val="center"/>
          </w:tcPr>
          <w:p w:rsidR="004C7257" w:rsidRPr="00B22DD0" w:rsidRDefault="004C7257" w:rsidP="006435CA">
            <w:pPr>
              <w:shd w:val="clear" w:color="auto" w:fill="FFFFFF"/>
              <w:ind w:left="33"/>
              <w:jc w:val="center"/>
            </w:pPr>
            <w:r w:rsidRPr="00B22DD0">
              <w:t>171</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color w:val="000000"/>
              </w:rPr>
              <w:t>Coptopsylla</w:t>
            </w:r>
            <w:r w:rsidRPr="00B22DD0">
              <w:rPr>
                <w:i/>
                <w:iCs/>
                <w:lang w:val="en-US"/>
              </w:rPr>
              <w:t xml:space="preserve"> lamellifer</w:t>
            </w:r>
          </w:p>
        </w:tc>
        <w:tc>
          <w:tcPr>
            <w:tcW w:w="1417" w:type="dxa"/>
            <w:vAlign w:val="center"/>
          </w:tcPr>
          <w:p w:rsidR="004C7257" w:rsidRPr="00B22DD0" w:rsidRDefault="004C7257" w:rsidP="006435CA">
            <w:pPr>
              <w:shd w:val="clear" w:color="auto" w:fill="FFFFFF"/>
              <w:ind w:left="33"/>
              <w:jc w:val="center"/>
            </w:pPr>
            <w:r w:rsidRPr="00B22DD0">
              <w:t>29</w:t>
            </w:r>
          </w:p>
        </w:tc>
        <w:tc>
          <w:tcPr>
            <w:tcW w:w="2268" w:type="dxa"/>
            <w:vAlign w:val="center"/>
          </w:tcPr>
          <w:p w:rsidR="004C7257" w:rsidRPr="00B22DD0" w:rsidRDefault="004C7257" w:rsidP="006435CA">
            <w:pPr>
              <w:shd w:val="clear" w:color="auto" w:fill="FFFFFF"/>
              <w:ind w:left="33"/>
              <w:jc w:val="center"/>
            </w:pPr>
            <w:r w:rsidRPr="00B22DD0">
              <w:t>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color w:val="000000"/>
              </w:rPr>
              <w:t xml:space="preserve">Nosopsyllus </w:t>
            </w:r>
            <w:r w:rsidRPr="00B22DD0">
              <w:rPr>
                <w:i/>
                <w:iCs/>
                <w:lang w:val="en-US"/>
              </w:rPr>
              <w:t>laeviceps</w:t>
            </w:r>
          </w:p>
        </w:tc>
        <w:tc>
          <w:tcPr>
            <w:tcW w:w="1417" w:type="dxa"/>
            <w:vAlign w:val="center"/>
          </w:tcPr>
          <w:p w:rsidR="004C7257" w:rsidRPr="00B22DD0" w:rsidRDefault="004C7257" w:rsidP="006435CA">
            <w:pPr>
              <w:shd w:val="clear" w:color="auto" w:fill="FFFFFF"/>
              <w:ind w:left="33"/>
              <w:jc w:val="center"/>
            </w:pPr>
            <w:r w:rsidRPr="00B22DD0">
              <w:t>44</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436</w:t>
            </w:r>
          </w:p>
        </w:tc>
        <w:tc>
          <w:tcPr>
            <w:tcW w:w="2268" w:type="dxa"/>
            <w:vAlign w:val="center"/>
          </w:tcPr>
          <w:p w:rsidR="004C7257" w:rsidRPr="00B22DD0" w:rsidRDefault="004C7257" w:rsidP="006435CA">
            <w:pPr>
              <w:shd w:val="clear" w:color="auto" w:fill="FFFFFF"/>
              <w:ind w:left="33"/>
              <w:jc w:val="center"/>
            </w:pPr>
            <w:r w:rsidRPr="00B22DD0">
              <w:t>37</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38"/>
              <w:jc w:val="center"/>
            </w:pPr>
            <w:r w:rsidRPr="00B22DD0">
              <w:t>1993</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3189</w:t>
            </w:r>
          </w:p>
        </w:tc>
        <w:tc>
          <w:tcPr>
            <w:tcW w:w="2268" w:type="dxa"/>
            <w:vAlign w:val="center"/>
          </w:tcPr>
          <w:p w:rsidR="004C7257" w:rsidRPr="00B22DD0" w:rsidRDefault="004C7257" w:rsidP="006435CA">
            <w:pPr>
              <w:shd w:val="clear" w:color="auto" w:fill="FFFFFF"/>
              <w:ind w:left="33"/>
              <w:jc w:val="center"/>
            </w:pPr>
            <w:r w:rsidRPr="00B22DD0">
              <w:t>14 / 0,44</w:t>
            </w:r>
          </w:p>
        </w:tc>
        <w:tc>
          <w:tcPr>
            <w:tcW w:w="2302" w:type="dxa"/>
            <w:vAlign w:val="center"/>
          </w:tcPr>
          <w:p w:rsidR="004C7257" w:rsidRPr="00B22DD0" w:rsidRDefault="004C7257" w:rsidP="006435CA">
            <w:pPr>
              <w:shd w:val="clear" w:color="auto" w:fill="FFFFFF"/>
              <w:ind w:left="33"/>
              <w:jc w:val="center"/>
            </w:pPr>
            <w:r w:rsidRPr="00B22DD0">
              <w:t>0</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Полуденная песчанка</w:t>
            </w:r>
          </w:p>
        </w:tc>
        <w:tc>
          <w:tcPr>
            <w:tcW w:w="1417" w:type="dxa"/>
            <w:vAlign w:val="center"/>
          </w:tcPr>
          <w:p w:rsidR="004C7257" w:rsidRPr="00B22DD0" w:rsidRDefault="004C7257" w:rsidP="006435CA">
            <w:pPr>
              <w:shd w:val="clear" w:color="auto" w:fill="FFFFFF"/>
              <w:ind w:left="33"/>
              <w:jc w:val="center"/>
            </w:pPr>
            <w:r w:rsidRPr="00B22DD0">
              <w:t>49</w:t>
            </w:r>
          </w:p>
        </w:tc>
        <w:tc>
          <w:tcPr>
            <w:tcW w:w="2268" w:type="dxa"/>
            <w:vAlign w:val="center"/>
          </w:tcPr>
          <w:p w:rsidR="004C7257" w:rsidRPr="00B22DD0" w:rsidRDefault="004C7257" w:rsidP="006435CA">
            <w:pPr>
              <w:shd w:val="clear" w:color="auto" w:fill="FFFFFF"/>
              <w:ind w:left="33"/>
              <w:jc w:val="center"/>
            </w:pPr>
            <w:r w:rsidRPr="00B22DD0">
              <w:t>1 / 2,0</w:t>
            </w:r>
          </w:p>
        </w:tc>
        <w:tc>
          <w:tcPr>
            <w:tcW w:w="2302" w:type="dxa"/>
            <w:vAlign w:val="center"/>
          </w:tcPr>
          <w:p w:rsidR="004C7257" w:rsidRPr="00B22DD0" w:rsidRDefault="004C7257" w:rsidP="006435CA">
            <w:pPr>
              <w:shd w:val="clear" w:color="auto" w:fill="FFFFFF"/>
              <w:ind w:left="33"/>
              <w:jc w:val="center"/>
            </w:pPr>
            <w:r w:rsidRPr="00B22DD0">
              <w:t>0</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13744</w:t>
            </w:r>
          </w:p>
        </w:tc>
        <w:tc>
          <w:tcPr>
            <w:tcW w:w="2268" w:type="dxa"/>
            <w:vAlign w:val="center"/>
          </w:tcPr>
          <w:p w:rsidR="004C7257" w:rsidRPr="00B22DD0" w:rsidRDefault="004C7257" w:rsidP="006435CA">
            <w:pPr>
              <w:shd w:val="clear" w:color="auto" w:fill="FFFFFF"/>
              <w:ind w:left="33"/>
              <w:jc w:val="center"/>
            </w:pPr>
            <w:r w:rsidRPr="00B22DD0">
              <w:t>25</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hirtipes</w:t>
            </w:r>
          </w:p>
        </w:tc>
        <w:tc>
          <w:tcPr>
            <w:tcW w:w="1417" w:type="dxa"/>
            <w:vAlign w:val="center"/>
          </w:tcPr>
          <w:p w:rsidR="004C7257" w:rsidRPr="00B22DD0" w:rsidRDefault="004C7257" w:rsidP="006435CA">
            <w:pPr>
              <w:shd w:val="clear" w:color="auto" w:fill="FFFFFF"/>
              <w:ind w:left="33"/>
              <w:jc w:val="center"/>
            </w:pPr>
            <w:r w:rsidRPr="00B22DD0">
              <w:t>9100</w:t>
            </w:r>
          </w:p>
        </w:tc>
        <w:tc>
          <w:tcPr>
            <w:tcW w:w="2268" w:type="dxa"/>
            <w:vAlign w:val="center"/>
          </w:tcPr>
          <w:p w:rsidR="004C7257" w:rsidRPr="00B22DD0" w:rsidRDefault="004C7257" w:rsidP="006435CA">
            <w:pPr>
              <w:shd w:val="clear" w:color="auto" w:fill="FFFFFF"/>
              <w:ind w:left="33"/>
              <w:jc w:val="center"/>
            </w:pPr>
            <w:r w:rsidRPr="00B22DD0">
              <w:t>10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Е. о</w:t>
            </w:r>
            <w:r w:rsidRPr="00B22DD0">
              <w:rPr>
                <w:i/>
                <w:iCs/>
                <w:lang w:val="en-US"/>
              </w:rPr>
              <w:t>schanini</w:t>
            </w:r>
          </w:p>
        </w:tc>
        <w:tc>
          <w:tcPr>
            <w:tcW w:w="1417" w:type="dxa"/>
            <w:vAlign w:val="center"/>
          </w:tcPr>
          <w:p w:rsidR="004C7257" w:rsidRPr="00B22DD0" w:rsidRDefault="004C7257" w:rsidP="006435CA">
            <w:pPr>
              <w:shd w:val="clear" w:color="auto" w:fill="FFFFFF"/>
              <w:ind w:left="33"/>
              <w:jc w:val="center"/>
            </w:pPr>
            <w:r w:rsidRPr="00B22DD0">
              <w:t>835</w:t>
            </w:r>
          </w:p>
        </w:tc>
        <w:tc>
          <w:tcPr>
            <w:tcW w:w="2268" w:type="dxa"/>
            <w:vAlign w:val="center"/>
          </w:tcPr>
          <w:p w:rsidR="004C7257" w:rsidRPr="00B22DD0" w:rsidRDefault="004C7257" w:rsidP="006435CA">
            <w:pPr>
              <w:shd w:val="clear" w:color="auto" w:fill="FFFFFF"/>
              <w:ind w:left="33"/>
              <w:jc w:val="center"/>
            </w:pPr>
            <w:r w:rsidRPr="00B22DD0">
              <w:t>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С. </w:t>
            </w:r>
            <w:r w:rsidRPr="00B22DD0">
              <w:rPr>
                <w:i/>
                <w:iCs/>
                <w:lang w:val="en-US"/>
              </w:rPr>
              <w:t>lamellifer</w:t>
            </w:r>
          </w:p>
        </w:tc>
        <w:tc>
          <w:tcPr>
            <w:tcW w:w="1417" w:type="dxa"/>
            <w:vAlign w:val="center"/>
          </w:tcPr>
          <w:p w:rsidR="004C7257" w:rsidRPr="00B22DD0" w:rsidRDefault="004C7257" w:rsidP="006435CA">
            <w:pPr>
              <w:shd w:val="clear" w:color="auto" w:fill="FFFFFF"/>
              <w:ind w:left="33"/>
              <w:jc w:val="center"/>
            </w:pPr>
            <w:r w:rsidRPr="00B22DD0">
              <w:t>368</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Paradoxopsyllus teretifrons</w:t>
            </w:r>
          </w:p>
        </w:tc>
        <w:tc>
          <w:tcPr>
            <w:tcW w:w="1417" w:type="dxa"/>
            <w:vAlign w:val="center"/>
          </w:tcPr>
          <w:p w:rsidR="004C7257" w:rsidRPr="00B22DD0" w:rsidRDefault="004C7257" w:rsidP="006435CA">
            <w:pPr>
              <w:shd w:val="clear" w:color="auto" w:fill="FFFFFF"/>
              <w:ind w:left="33"/>
              <w:jc w:val="center"/>
            </w:pPr>
            <w:r w:rsidRPr="00B22DD0">
              <w:t>1132</w:t>
            </w:r>
          </w:p>
        </w:tc>
        <w:tc>
          <w:tcPr>
            <w:tcW w:w="2268" w:type="dxa"/>
            <w:vAlign w:val="center"/>
          </w:tcPr>
          <w:p w:rsidR="004C7257" w:rsidRPr="00B22DD0" w:rsidRDefault="004C7257" w:rsidP="006435CA">
            <w:pPr>
              <w:shd w:val="clear" w:color="auto" w:fill="FFFFFF"/>
              <w:ind w:left="33"/>
              <w:jc w:val="center"/>
            </w:pPr>
            <w:r w:rsidRPr="00B22DD0">
              <w:t>3</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lang w:val="en-US"/>
              </w:rPr>
              <w:t>N</w:t>
            </w:r>
            <w:r w:rsidRPr="00B22DD0">
              <w:rPr>
                <w:i/>
                <w:iCs/>
              </w:rPr>
              <w:t>о</w:t>
            </w:r>
            <w:r w:rsidRPr="00B22DD0">
              <w:rPr>
                <w:i/>
                <w:iCs/>
                <w:lang w:val="en-US"/>
              </w:rPr>
              <w:t>s</w:t>
            </w:r>
            <w:r w:rsidRPr="00B22DD0">
              <w:rPr>
                <w:i/>
                <w:iCs/>
              </w:rPr>
              <w:t xml:space="preserve">. </w:t>
            </w:r>
            <w:r w:rsidRPr="00B22DD0">
              <w:rPr>
                <w:i/>
                <w:iCs/>
                <w:lang w:val="en-US"/>
              </w:rPr>
              <w:t>laeviceps</w:t>
            </w:r>
          </w:p>
        </w:tc>
        <w:tc>
          <w:tcPr>
            <w:tcW w:w="1417" w:type="dxa"/>
            <w:vAlign w:val="center"/>
          </w:tcPr>
          <w:p w:rsidR="004C7257" w:rsidRPr="00B22DD0" w:rsidRDefault="004C7257" w:rsidP="006435CA">
            <w:pPr>
              <w:shd w:val="clear" w:color="auto" w:fill="FFFFFF"/>
              <w:ind w:left="33"/>
              <w:jc w:val="center"/>
            </w:pPr>
            <w:r w:rsidRPr="00B22DD0">
              <w:t>183</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Rhadinopsylla cedestis</w:t>
            </w:r>
          </w:p>
        </w:tc>
        <w:tc>
          <w:tcPr>
            <w:tcW w:w="1417" w:type="dxa"/>
            <w:vAlign w:val="center"/>
          </w:tcPr>
          <w:p w:rsidR="004C7257" w:rsidRPr="00B22DD0" w:rsidRDefault="004C7257" w:rsidP="006435CA">
            <w:pPr>
              <w:shd w:val="clear" w:color="auto" w:fill="FFFFFF"/>
              <w:ind w:left="33"/>
              <w:jc w:val="center"/>
            </w:pPr>
            <w:r w:rsidRPr="00B22DD0">
              <w:t>85</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shd w:val="clear" w:color="auto" w:fill="FFFFFF"/>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7449</w:t>
            </w:r>
          </w:p>
        </w:tc>
        <w:tc>
          <w:tcPr>
            <w:tcW w:w="2268" w:type="dxa"/>
            <w:vAlign w:val="center"/>
          </w:tcPr>
          <w:p w:rsidR="004C7257" w:rsidRPr="00B22DD0" w:rsidRDefault="004C7257" w:rsidP="006435CA">
            <w:pPr>
              <w:shd w:val="clear" w:color="auto" w:fill="FFFFFF"/>
              <w:ind w:left="33"/>
              <w:jc w:val="center"/>
            </w:pPr>
            <w:r w:rsidRPr="00B22DD0">
              <w:t>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48"/>
              <w:jc w:val="center"/>
            </w:pPr>
            <w:r w:rsidRPr="00B22DD0">
              <w:t>1994</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2970</w:t>
            </w:r>
          </w:p>
        </w:tc>
        <w:tc>
          <w:tcPr>
            <w:tcW w:w="2268" w:type="dxa"/>
            <w:vAlign w:val="center"/>
          </w:tcPr>
          <w:p w:rsidR="004C7257" w:rsidRPr="00B22DD0" w:rsidRDefault="004C7257" w:rsidP="006435CA">
            <w:pPr>
              <w:shd w:val="clear" w:color="auto" w:fill="FFFFFF"/>
              <w:ind w:left="33"/>
              <w:jc w:val="center"/>
            </w:pPr>
            <w:r w:rsidRPr="00B22DD0">
              <w:t>4 / 0,13</w:t>
            </w:r>
          </w:p>
        </w:tc>
        <w:tc>
          <w:tcPr>
            <w:tcW w:w="2302" w:type="dxa"/>
            <w:vAlign w:val="center"/>
          </w:tcPr>
          <w:p w:rsidR="004C7257" w:rsidRPr="00B22DD0" w:rsidRDefault="004C7257" w:rsidP="006435CA">
            <w:pPr>
              <w:shd w:val="clear" w:color="auto" w:fill="FFFFFF"/>
              <w:ind w:left="33"/>
              <w:jc w:val="center"/>
            </w:pPr>
            <w:r w:rsidRPr="00B22DD0">
              <w:t>368 / 12,4</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14496</w:t>
            </w:r>
          </w:p>
        </w:tc>
        <w:tc>
          <w:tcPr>
            <w:tcW w:w="2268" w:type="dxa"/>
            <w:vAlign w:val="center"/>
          </w:tcPr>
          <w:p w:rsidR="004C7257" w:rsidRPr="00B22DD0" w:rsidRDefault="004C7257" w:rsidP="006435CA">
            <w:pPr>
              <w:shd w:val="clear" w:color="auto" w:fill="FFFFFF"/>
              <w:ind w:left="33"/>
              <w:jc w:val="center"/>
            </w:pPr>
            <w:r w:rsidRPr="00B22DD0">
              <w:t>3</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hirtipes</w:t>
            </w:r>
          </w:p>
        </w:tc>
        <w:tc>
          <w:tcPr>
            <w:tcW w:w="1417" w:type="dxa"/>
            <w:vAlign w:val="center"/>
          </w:tcPr>
          <w:p w:rsidR="004C7257" w:rsidRPr="00B22DD0" w:rsidRDefault="004C7257" w:rsidP="006435CA">
            <w:pPr>
              <w:shd w:val="clear" w:color="auto" w:fill="FFFFFF"/>
              <w:ind w:left="33"/>
              <w:jc w:val="center"/>
            </w:pPr>
            <w:r w:rsidRPr="00B22DD0">
              <w:t>8176</w:t>
            </w:r>
          </w:p>
        </w:tc>
        <w:tc>
          <w:tcPr>
            <w:tcW w:w="2268" w:type="dxa"/>
            <w:vAlign w:val="center"/>
          </w:tcPr>
          <w:p w:rsidR="004C7257" w:rsidRPr="00B22DD0" w:rsidRDefault="004C7257" w:rsidP="006435CA">
            <w:pPr>
              <w:shd w:val="clear" w:color="auto" w:fill="FFFFFF"/>
              <w:ind w:left="33"/>
              <w:jc w:val="center"/>
            </w:pPr>
            <w:r w:rsidRPr="00B22DD0">
              <w:t>3</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С. </w:t>
            </w:r>
            <w:r w:rsidRPr="00B22DD0">
              <w:rPr>
                <w:i/>
                <w:iCs/>
                <w:lang w:val="en-US"/>
              </w:rPr>
              <w:t>lamellifer</w:t>
            </w:r>
          </w:p>
        </w:tc>
        <w:tc>
          <w:tcPr>
            <w:tcW w:w="1417" w:type="dxa"/>
            <w:vAlign w:val="center"/>
          </w:tcPr>
          <w:p w:rsidR="004C7257" w:rsidRPr="00B22DD0" w:rsidRDefault="004C7257" w:rsidP="006435CA">
            <w:pPr>
              <w:shd w:val="clear" w:color="auto" w:fill="FFFFFF"/>
              <w:ind w:left="33"/>
              <w:jc w:val="center"/>
            </w:pPr>
            <w:r w:rsidRPr="00B22DD0">
              <w:t>5431</w:t>
            </w:r>
          </w:p>
        </w:tc>
        <w:tc>
          <w:tcPr>
            <w:tcW w:w="2268" w:type="dxa"/>
            <w:vAlign w:val="center"/>
          </w:tcPr>
          <w:p w:rsidR="004C7257" w:rsidRPr="00B22DD0" w:rsidRDefault="004C7257" w:rsidP="006435CA">
            <w:pPr>
              <w:shd w:val="clear" w:color="auto" w:fill="FFFFFF"/>
              <w:ind w:left="33"/>
              <w:jc w:val="center"/>
            </w:pPr>
            <w:r w:rsidRPr="00B22DD0">
              <w:t>4</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lang w:val="en-US"/>
              </w:rPr>
              <w:t>Nos</w:t>
            </w:r>
            <w:r w:rsidRPr="00B22DD0">
              <w:rPr>
                <w:i/>
                <w:iCs/>
              </w:rPr>
              <w:t xml:space="preserve">. </w:t>
            </w:r>
            <w:r w:rsidRPr="00B22DD0">
              <w:rPr>
                <w:i/>
                <w:iCs/>
                <w:lang w:val="en-US"/>
              </w:rPr>
              <w:t>tersus</w:t>
            </w:r>
          </w:p>
        </w:tc>
        <w:tc>
          <w:tcPr>
            <w:tcW w:w="1417" w:type="dxa"/>
            <w:vAlign w:val="center"/>
          </w:tcPr>
          <w:p w:rsidR="004C7257" w:rsidRPr="00B22DD0" w:rsidRDefault="004C7257" w:rsidP="006435CA">
            <w:pPr>
              <w:shd w:val="clear" w:color="auto" w:fill="FFFFFF"/>
              <w:ind w:left="33"/>
              <w:jc w:val="center"/>
            </w:pPr>
            <w:r w:rsidRPr="00B22DD0">
              <w:t>125</w:t>
            </w:r>
          </w:p>
        </w:tc>
        <w:tc>
          <w:tcPr>
            <w:tcW w:w="2268" w:type="dxa"/>
            <w:vAlign w:val="center"/>
          </w:tcPr>
          <w:p w:rsidR="004C7257" w:rsidRPr="00B22DD0" w:rsidRDefault="004C7257" w:rsidP="006435CA">
            <w:pPr>
              <w:shd w:val="clear" w:color="auto" w:fill="FFFFFF"/>
              <w:ind w:left="33"/>
              <w:jc w:val="center"/>
            </w:pPr>
            <w:r w:rsidRPr="00B22DD0">
              <w:t>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195"/>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27180</w:t>
            </w:r>
          </w:p>
        </w:tc>
        <w:tc>
          <w:tcPr>
            <w:tcW w:w="2268" w:type="dxa"/>
            <w:vAlign w:val="center"/>
          </w:tcPr>
          <w:p w:rsidR="004C7257" w:rsidRPr="00B22DD0" w:rsidRDefault="004C7257" w:rsidP="006435CA">
            <w:pPr>
              <w:shd w:val="clear" w:color="auto" w:fill="FFFFFF"/>
              <w:ind w:left="33"/>
              <w:jc w:val="center"/>
            </w:pPr>
            <w:r w:rsidRPr="00B22DD0">
              <w:t>14</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48"/>
              <w:jc w:val="center"/>
            </w:pPr>
            <w:r w:rsidRPr="00B22DD0">
              <w:t>1995</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1931</w:t>
            </w:r>
          </w:p>
        </w:tc>
        <w:tc>
          <w:tcPr>
            <w:tcW w:w="2268" w:type="dxa"/>
            <w:vAlign w:val="center"/>
          </w:tcPr>
          <w:p w:rsidR="004C7257" w:rsidRPr="00B22DD0" w:rsidRDefault="004C7257" w:rsidP="006435CA">
            <w:pPr>
              <w:shd w:val="clear" w:color="auto" w:fill="FFFFFF"/>
              <w:ind w:left="33"/>
              <w:jc w:val="center"/>
            </w:pPr>
            <w:r w:rsidRPr="00B22DD0">
              <w:t>1 / 0,05</w:t>
            </w:r>
          </w:p>
        </w:tc>
        <w:tc>
          <w:tcPr>
            <w:tcW w:w="2302" w:type="dxa"/>
            <w:vAlign w:val="center"/>
          </w:tcPr>
          <w:p w:rsidR="004C7257" w:rsidRPr="00B22DD0" w:rsidRDefault="004C7257" w:rsidP="006435CA">
            <w:pPr>
              <w:shd w:val="clear" w:color="auto" w:fill="FFFFFF"/>
              <w:ind w:left="33"/>
              <w:jc w:val="center"/>
            </w:pPr>
            <w:r w:rsidRPr="00B22DD0">
              <w:t>109 / 5,64</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7342</w:t>
            </w:r>
          </w:p>
        </w:tc>
        <w:tc>
          <w:tcPr>
            <w:tcW w:w="2268" w:type="dxa"/>
            <w:vAlign w:val="center"/>
          </w:tcPr>
          <w:p w:rsidR="004C7257" w:rsidRPr="00B22DD0" w:rsidRDefault="004C7257" w:rsidP="006435CA">
            <w:pPr>
              <w:shd w:val="clear" w:color="auto" w:fill="FFFFFF"/>
              <w:ind w:left="33"/>
              <w:jc w:val="center"/>
            </w:pPr>
            <w:r w:rsidRPr="00B22DD0">
              <w:t>4</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hirtipes</w:t>
            </w:r>
          </w:p>
        </w:tc>
        <w:tc>
          <w:tcPr>
            <w:tcW w:w="1417" w:type="dxa"/>
            <w:vAlign w:val="center"/>
          </w:tcPr>
          <w:p w:rsidR="004C7257" w:rsidRPr="00B22DD0" w:rsidRDefault="004C7257" w:rsidP="006435CA">
            <w:pPr>
              <w:shd w:val="clear" w:color="auto" w:fill="FFFFFF"/>
              <w:ind w:left="33"/>
              <w:jc w:val="center"/>
            </w:pPr>
            <w:r w:rsidRPr="00B22DD0">
              <w:t>4720</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19046</w:t>
            </w:r>
          </w:p>
        </w:tc>
        <w:tc>
          <w:tcPr>
            <w:tcW w:w="2268" w:type="dxa"/>
            <w:vAlign w:val="center"/>
          </w:tcPr>
          <w:p w:rsidR="004C7257" w:rsidRPr="00B22DD0" w:rsidRDefault="004C7257" w:rsidP="006435CA">
            <w:pPr>
              <w:shd w:val="clear" w:color="auto" w:fill="FFFFFF"/>
              <w:ind w:left="33"/>
              <w:jc w:val="center"/>
            </w:pPr>
            <w:r w:rsidRPr="00B22DD0">
              <w:t>12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29"/>
              <w:jc w:val="center"/>
            </w:pPr>
            <w:r w:rsidRPr="00B22DD0">
              <w:t>1996</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1320</w:t>
            </w:r>
          </w:p>
        </w:tc>
        <w:tc>
          <w:tcPr>
            <w:tcW w:w="2268" w:type="dxa"/>
            <w:vAlign w:val="center"/>
          </w:tcPr>
          <w:p w:rsidR="004C7257" w:rsidRPr="00B22DD0" w:rsidRDefault="004C7257" w:rsidP="006435CA">
            <w:pPr>
              <w:shd w:val="clear" w:color="auto" w:fill="FFFFFF"/>
              <w:ind w:left="33"/>
              <w:jc w:val="center"/>
            </w:pPr>
            <w:r w:rsidRPr="00B22DD0">
              <w:t>5 / 0,38</w:t>
            </w:r>
          </w:p>
        </w:tc>
        <w:tc>
          <w:tcPr>
            <w:tcW w:w="2302" w:type="dxa"/>
            <w:vAlign w:val="center"/>
          </w:tcPr>
          <w:p w:rsidR="004C7257" w:rsidRPr="00B22DD0" w:rsidRDefault="004C7257" w:rsidP="006435CA">
            <w:pPr>
              <w:shd w:val="clear" w:color="auto" w:fill="FFFFFF"/>
              <w:ind w:left="33"/>
              <w:jc w:val="center"/>
            </w:pPr>
            <w:r w:rsidRPr="00B22DD0">
              <w:t>212/16,06</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Полуденная песчанка</w:t>
            </w:r>
          </w:p>
        </w:tc>
        <w:tc>
          <w:tcPr>
            <w:tcW w:w="1417" w:type="dxa"/>
            <w:vAlign w:val="center"/>
          </w:tcPr>
          <w:p w:rsidR="004C7257" w:rsidRPr="00B22DD0" w:rsidRDefault="004C7257" w:rsidP="006435CA">
            <w:pPr>
              <w:shd w:val="clear" w:color="auto" w:fill="FFFFFF"/>
              <w:ind w:left="33"/>
              <w:jc w:val="center"/>
            </w:pPr>
            <w:r w:rsidRPr="00B22DD0">
              <w:t>58</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1 /1,73</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24667</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lang w:val="en-US"/>
              </w:rPr>
            </w:pPr>
            <w:r w:rsidRPr="00B22DD0">
              <w:rPr>
                <w:i/>
                <w:iCs/>
              </w:rPr>
              <w:t>С</w:t>
            </w:r>
            <w:r w:rsidRPr="00B22DD0">
              <w:rPr>
                <w:i/>
                <w:iCs/>
                <w:lang w:val="en-US"/>
              </w:rPr>
              <w:t>.</w:t>
            </w:r>
            <w:r w:rsidRPr="00B22DD0">
              <w:rPr>
                <w:i/>
                <w:iCs/>
              </w:rPr>
              <w:t xml:space="preserve"> </w:t>
            </w:r>
            <w:r w:rsidRPr="00B22DD0">
              <w:rPr>
                <w:i/>
                <w:iCs/>
                <w:lang w:val="en-US"/>
              </w:rPr>
              <w:t>lamellifer</w:t>
            </w:r>
          </w:p>
        </w:tc>
        <w:tc>
          <w:tcPr>
            <w:tcW w:w="1417" w:type="dxa"/>
            <w:vAlign w:val="center"/>
          </w:tcPr>
          <w:p w:rsidR="004C7257" w:rsidRPr="00B22DD0" w:rsidRDefault="004C7257" w:rsidP="006435CA">
            <w:pPr>
              <w:shd w:val="clear" w:color="auto" w:fill="FFFFFF"/>
              <w:ind w:left="33"/>
              <w:jc w:val="center"/>
            </w:pPr>
            <w:r w:rsidRPr="00B22DD0">
              <w:t>182</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19"/>
              <w:jc w:val="center"/>
            </w:pPr>
            <w:r w:rsidRPr="00B22DD0">
              <w:t>1997</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1937</w:t>
            </w:r>
          </w:p>
        </w:tc>
        <w:tc>
          <w:tcPr>
            <w:tcW w:w="2268" w:type="dxa"/>
            <w:vAlign w:val="center"/>
          </w:tcPr>
          <w:p w:rsidR="004C7257" w:rsidRPr="00B22DD0" w:rsidRDefault="004C7257" w:rsidP="006435CA">
            <w:pPr>
              <w:shd w:val="clear" w:color="auto" w:fill="FFFFFF"/>
              <w:ind w:left="33"/>
              <w:jc w:val="center"/>
            </w:pPr>
            <w:r w:rsidRPr="00B22DD0">
              <w:t>1/ 0,05</w:t>
            </w:r>
          </w:p>
        </w:tc>
        <w:tc>
          <w:tcPr>
            <w:tcW w:w="2302" w:type="dxa"/>
            <w:vAlign w:val="center"/>
          </w:tcPr>
          <w:p w:rsidR="004C7257" w:rsidRPr="00B22DD0" w:rsidRDefault="004C7257" w:rsidP="006435CA">
            <w:pPr>
              <w:shd w:val="clear" w:color="auto" w:fill="FFFFFF"/>
              <w:ind w:left="33"/>
              <w:jc w:val="center"/>
            </w:pPr>
            <w:r w:rsidRPr="00B22DD0">
              <w:t>84 / 4,34</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spacing w:line="269" w:lineRule="exact"/>
            </w:pPr>
            <w:r w:rsidRPr="00B22DD0">
              <w:t>Гребенщиковая песчанка</w:t>
            </w:r>
          </w:p>
        </w:tc>
        <w:tc>
          <w:tcPr>
            <w:tcW w:w="1417" w:type="dxa"/>
            <w:vAlign w:val="center"/>
          </w:tcPr>
          <w:p w:rsidR="004C7257" w:rsidRPr="00B22DD0" w:rsidRDefault="004C7257" w:rsidP="006435CA">
            <w:pPr>
              <w:shd w:val="clear" w:color="auto" w:fill="FFFFFF"/>
              <w:ind w:left="33"/>
              <w:jc w:val="center"/>
            </w:pPr>
            <w:r w:rsidRPr="00B22DD0">
              <w:t>2</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1 / 50,0</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1526</w:t>
            </w:r>
          </w:p>
        </w:tc>
        <w:tc>
          <w:tcPr>
            <w:tcW w:w="2268" w:type="dxa"/>
            <w:vAlign w:val="center"/>
          </w:tcPr>
          <w:p w:rsidR="004C7257" w:rsidRPr="00B22DD0" w:rsidRDefault="004C7257" w:rsidP="006435CA">
            <w:pPr>
              <w:shd w:val="clear" w:color="auto" w:fill="FFFFFF"/>
              <w:ind w:left="33"/>
              <w:jc w:val="center"/>
            </w:pPr>
            <w:r w:rsidRPr="00B22DD0">
              <w:t>12 /</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29"/>
              <w:jc w:val="center"/>
            </w:pPr>
            <w:r w:rsidRPr="00B22DD0">
              <w:t>1998</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2146</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129 / 3,61</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Полуденная песчанка</w:t>
            </w:r>
          </w:p>
        </w:tc>
        <w:tc>
          <w:tcPr>
            <w:tcW w:w="1417" w:type="dxa"/>
            <w:vAlign w:val="center"/>
          </w:tcPr>
          <w:p w:rsidR="004C7257" w:rsidRPr="00B22DD0" w:rsidRDefault="004C7257" w:rsidP="006435CA">
            <w:pPr>
              <w:shd w:val="clear" w:color="auto" w:fill="FFFFFF"/>
              <w:ind w:left="33"/>
              <w:jc w:val="center"/>
            </w:pPr>
            <w:r w:rsidRPr="00B22DD0">
              <w:t>66</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1 / 1,51</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399</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hirtipes</w:t>
            </w:r>
          </w:p>
        </w:tc>
        <w:tc>
          <w:tcPr>
            <w:tcW w:w="1417" w:type="dxa"/>
            <w:vAlign w:val="center"/>
          </w:tcPr>
          <w:p w:rsidR="004C7257" w:rsidRPr="00B22DD0" w:rsidRDefault="004C7257" w:rsidP="006435CA">
            <w:pPr>
              <w:shd w:val="clear" w:color="auto" w:fill="FFFFFF"/>
              <w:ind w:left="33"/>
              <w:jc w:val="center"/>
            </w:pPr>
            <w:r w:rsidRPr="00B22DD0">
              <w:t>310</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27391</w:t>
            </w:r>
          </w:p>
        </w:tc>
        <w:tc>
          <w:tcPr>
            <w:tcW w:w="2268" w:type="dxa"/>
            <w:vAlign w:val="center"/>
          </w:tcPr>
          <w:p w:rsidR="004C7257" w:rsidRPr="00B22DD0" w:rsidRDefault="004C7257" w:rsidP="006435CA">
            <w:pPr>
              <w:shd w:val="clear" w:color="auto" w:fill="FFFFFF"/>
              <w:ind w:left="33"/>
              <w:jc w:val="center"/>
            </w:pPr>
            <w:r w:rsidRPr="00B22DD0">
              <w:t>10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Align w:val="center"/>
          </w:tcPr>
          <w:p w:rsidR="004C7257" w:rsidRPr="009F1AFA" w:rsidRDefault="004C7257" w:rsidP="006435CA">
            <w:pPr>
              <w:shd w:val="clear" w:color="auto" w:fill="FFFFFF"/>
              <w:ind w:left="10"/>
              <w:jc w:val="center"/>
              <w:rPr>
                <w:b/>
                <w:bCs/>
              </w:rPr>
            </w:pPr>
            <w:r w:rsidRPr="009F1AFA">
              <w:rPr>
                <w:b/>
                <w:bCs/>
              </w:rPr>
              <w:t>1</w:t>
            </w:r>
          </w:p>
        </w:tc>
        <w:tc>
          <w:tcPr>
            <w:tcW w:w="2518" w:type="dxa"/>
            <w:vAlign w:val="center"/>
          </w:tcPr>
          <w:p w:rsidR="004C7257" w:rsidRPr="009F1AFA" w:rsidRDefault="004C7257" w:rsidP="006435CA">
            <w:pPr>
              <w:shd w:val="clear" w:color="auto" w:fill="FFFFFF"/>
              <w:jc w:val="center"/>
              <w:rPr>
                <w:b/>
                <w:bCs/>
              </w:rPr>
            </w:pPr>
            <w:r w:rsidRPr="009F1AFA">
              <w:rPr>
                <w:b/>
                <w:bCs/>
              </w:rPr>
              <w:t>2</w:t>
            </w:r>
          </w:p>
        </w:tc>
        <w:tc>
          <w:tcPr>
            <w:tcW w:w="1417" w:type="dxa"/>
            <w:vAlign w:val="center"/>
          </w:tcPr>
          <w:p w:rsidR="004C7257" w:rsidRPr="009F1AFA" w:rsidRDefault="004C7257" w:rsidP="006435CA">
            <w:pPr>
              <w:shd w:val="clear" w:color="auto" w:fill="FFFFFF"/>
              <w:jc w:val="center"/>
              <w:rPr>
                <w:b/>
                <w:bCs/>
              </w:rPr>
            </w:pPr>
            <w:r w:rsidRPr="009F1AFA">
              <w:rPr>
                <w:b/>
                <w:bCs/>
              </w:rPr>
              <w:t>3</w:t>
            </w:r>
          </w:p>
        </w:tc>
        <w:tc>
          <w:tcPr>
            <w:tcW w:w="2268" w:type="dxa"/>
            <w:vAlign w:val="center"/>
          </w:tcPr>
          <w:p w:rsidR="004C7257" w:rsidRPr="009F1AFA" w:rsidRDefault="004C7257" w:rsidP="006435CA">
            <w:pPr>
              <w:shd w:val="clear" w:color="auto" w:fill="FFFFFF"/>
              <w:jc w:val="center"/>
              <w:rPr>
                <w:b/>
                <w:bCs/>
              </w:rPr>
            </w:pPr>
            <w:r w:rsidRPr="009F1AFA">
              <w:rPr>
                <w:b/>
                <w:bCs/>
              </w:rPr>
              <w:t>4</w:t>
            </w:r>
          </w:p>
        </w:tc>
        <w:tc>
          <w:tcPr>
            <w:tcW w:w="2302" w:type="dxa"/>
            <w:vAlign w:val="center"/>
          </w:tcPr>
          <w:p w:rsidR="004C7257" w:rsidRPr="009F1AFA" w:rsidRDefault="004C7257" w:rsidP="006435CA">
            <w:pPr>
              <w:shd w:val="clear" w:color="auto" w:fill="FFFFFF"/>
              <w:jc w:val="center"/>
              <w:rPr>
                <w:b/>
                <w:bCs/>
              </w:rPr>
            </w:pPr>
            <w:r w:rsidRPr="009F1AFA">
              <w:rPr>
                <w:b/>
                <w:bCs/>
              </w:rPr>
              <w:t>5</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29"/>
              <w:jc w:val="center"/>
            </w:pPr>
            <w:r w:rsidRPr="00B22DD0">
              <w:t>1999</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569</w:t>
            </w:r>
          </w:p>
        </w:tc>
        <w:tc>
          <w:tcPr>
            <w:tcW w:w="2268" w:type="dxa"/>
            <w:vAlign w:val="center"/>
          </w:tcPr>
          <w:p w:rsidR="004C7257" w:rsidRPr="00B22DD0" w:rsidRDefault="004C7257" w:rsidP="006435CA">
            <w:pPr>
              <w:shd w:val="clear" w:color="auto" w:fill="FFFFFF"/>
              <w:ind w:left="33"/>
              <w:jc w:val="center"/>
            </w:pPr>
            <w:r w:rsidRPr="00B22DD0">
              <w:t>3 / 0,53</w:t>
            </w:r>
          </w:p>
        </w:tc>
        <w:tc>
          <w:tcPr>
            <w:tcW w:w="2302" w:type="dxa"/>
            <w:vAlign w:val="center"/>
          </w:tcPr>
          <w:p w:rsidR="004C7257" w:rsidRPr="00B22DD0" w:rsidRDefault="004C7257" w:rsidP="006435CA">
            <w:pPr>
              <w:shd w:val="clear" w:color="auto" w:fill="FFFFFF"/>
              <w:ind w:left="33"/>
              <w:jc w:val="center"/>
            </w:pPr>
            <w:r w:rsidRPr="00B22DD0">
              <w:t>62 / 10,9</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323</w:t>
            </w:r>
          </w:p>
        </w:tc>
        <w:tc>
          <w:tcPr>
            <w:tcW w:w="2268" w:type="dxa"/>
            <w:vAlign w:val="center"/>
          </w:tcPr>
          <w:p w:rsidR="004C7257" w:rsidRPr="00B22DD0" w:rsidRDefault="004C7257" w:rsidP="006435CA">
            <w:pPr>
              <w:shd w:val="clear" w:color="auto" w:fill="FFFFFF"/>
              <w:ind w:left="33"/>
              <w:jc w:val="center"/>
            </w:pPr>
            <w:r w:rsidRPr="00B22DD0">
              <w:t>14</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hirtipes</w:t>
            </w:r>
          </w:p>
        </w:tc>
        <w:tc>
          <w:tcPr>
            <w:tcW w:w="1417" w:type="dxa"/>
            <w:vAlign w:val="center"/>
          </w:tcPr>
          <w:p w:rsidR="004C7257" w:rsidRPr="00B22DD0" w:rsidRDefault="004C7257" w:rsidP="006435CA">
            <w:pPr>
              <w:shd w:val="clear" w:color="auto" w:fill="FFFFFF"/>
              <w:ind w:left="33"/>
              <w:jc w:val="center"/>
            </w:pPr>
            <w:r w:rsidRPr="00B22DD0">
              <w:t>210</w:t>
            </w:r>
          </w:p>
        </w:tc>
        <w:tc>
          <w:tcPr>
            <w:tcW w:w="2268" w:type="dxa"/>
            <w:vAlign w:val="center"/>
          </w:tcPr>
          <w:p w:rsidR="004C7257" w:rsidRPr="00B22DD0" w:rsidRDefault="004C7257" w:rsidP="006435CA">
            <w:pPr>
              <w:shd w:val="clear" w:color="auto" w:fill="FFFFFF"/>
              <w:ind w:left="33"/>
              <w:jc w:val="center"/>
            </w:pPr>
            <w:r w:rsidRPr="00B22DD0">
              <w:t>5</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6E5B02" w:rsidRDefault="004C7257" w:rsidP="006435CA">
            <w:pPr>
              <w:shd w:val="clear" w:color="auto" w:fill="FFFFFF"/>
              <w:jc w:val="both"/>
              <w:rPr>
                <w:lang w:val="en-US"/>
              </w:rPr>
            </w:pPr>
            <w:r w:rsidRPr="006E5B02">
              <w:rPr>
                <w:i/>
                <w:iCs/>
                <w:lang w:val="en-US"/>
              </w:rPr>
              <w:t xml:space="preserve">Rhadinopsylla </w:t>
            </w:r>
            <w:r w:rsidRPr="006E5B02">
              <w:rPr>
                <w:i/>
                <w:iCs/>
              </w:rPr>
              <w:t xml:space="preserve"> teretifrons</w:t>
            </w:r>
          </w:p>
        </w:tc>
        <w:tc>
          <w:tcPr>
            <w:tcW w:w="1417" w:type="dxa"/>
            <w:vAlign w:val="center"/>
          </w:tcPr>
          <w:p w:rsidR="004C7257" w:rsidRPr="00B22DD0" w:rsidRDefault="004C7257" w:rsidP="006435CA">
            <w:pPr>
              <w:shd w:val="clear" w:color="auto" w:fill="FFFFFF"/>
              <w:ind w:left="33"/>
              <w:jc w:val="center"/>
            </w:pPr>
            <w:r w:rsidRPr="00B22DD0">
              <w:t>85</w:t>
            </w:r>
          </w:p>
        </w:tc>
        <w:tc>
          <w:tcPr>
            <w:tcW w:w="2268" w:type="dxa"/>
            <w:vAlign w:val="center"/>
          </w:tcPr>
          <w:p w:rsidR="004C7257" w:rsidRPr="00B22DD0" w:rsidRDefault="004C7257" w:rsidP="006435CA">
            <w:pPr>
              <w:shd w:val="clear" w:color="auto" w:fill="FFFFFF"/>
              <w:ind w:left="33"/>
              <w:jc w:val="center"/>
            </w:pPr>
            <w:r w:rsidRPr="00B22DD0">
              <w:t>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17325</w:t>
            </w:r>
          </w:p>
        </w:tc>
        <w:tc>
          <w:tcPr>
            <w:tcW w:w="2268" w:type="dxa"/>
            <w:vAlign w:val="center"/>
          </w:tcPr>
          <w:p w:rsidR="004C7257" w:rsidRPr="00B22DD0" w:rsidRDefault="004C7257" w:rsidP="006435CA">
            <w:pPr>
              <w:shd w:val="clear" w:color="auto" w:fill="FFFFFF"/>
              <w:ind w:left="33"/>
              <w:jc w:val="center"/>
            </w:pPr>
            <w:r w:rsidRPr="00B22DD0">
              <w:t>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Align w:val="center"/>
          </w:tcPr>
          <w:p w:rsidR="004C7257" w:rsidRPr="00B22DD0" w:rsidRDefault="004C7257" w:rsidP="006435CA">
            <w:pPr>
              <w:shd w:val="clear" w:color="auto" w:fill="FFFFFF"/>
              <w:ind w:left="10"/>
              <w:jc w:val="center"/>
            </w:pPr>
            <w:r w:rsidRPr="00B22DD0">
              <w:t>2000</w:t>
            </w:r>
          </w:p>
        </w:tc>
        <w:tc>
          <w:tcPr>
            <w:tcW w:w="2518" w:type="dxa"/>
            <w:vAlign w:val="center"/>
          </w:tcPr>
          <w:p w:rsidR="004C7257" w:rsidRPr="00B22DD0" w:rsidRDefault="004C7257" w:rsidP="006435CA">
            <w:pPr>
              <w:shd w:val="clear" w:color="auto" w:fill="FFFFFF"/>
              <w:jc w:val="both"/>
            </w:pPr>
            <w:r w:rsidRPr="00B22DD0">
              <w:t>Большая песчака</w:t>
            </w:r>
          </w:p>
        </w:tc>
        <w:tc>
          <w:tcPr>
            <w:tcW w:w="1417" w:type="dxa"/>
            <w:vAlign w:val="center"/>
          </w:tcPr>
          <w:p w:rsidR="004C7257" w:rsidRPr="00B22DD0" w:rsidRDefault="004C7257" w:rsidP="006435CA">
            <w:pPr>
              <w:shd w:val="clear" w:color="auto" w:fill="FFFFFF"/>
              <w:ind w:left="33"/>
              <w:jc w:val="center"/>
            </w:pPr>
            <w:r w:rsidRPr="00B22DD0">
              <w:t>2212</w:t>
            </w:r>
          </w:p>
        </w:tc>
        <w:tc>
          <w:tcPr>
            <w:tcW w:w="2268" w:type="dxa"/>
            <w:vAlign w:val="center"/>
          </w:tcPr>
          <w:p w:rsidR="004C7257" w:rsidRPr="00B22DD0" w:rsidRDefault="004C7257" w:rsidP="006435CA">
            <w:pPr>
              <w:shd w:val="clear" w:color="auto" w:fill="FFFFFF"/>
              <w:ind w:left="33"/>
              <w:jc w:val="center"/>
            </w:pPr>
            <w:r w:rsidRPr="00B22DD0">
              <w:t>8 / 0,36</w:t>
            </w:r>
          </w:p>
        </w:tc>
        <w:tc>
          <w:tcPr>
            <w:tcW w:w="2302" w:type="dxa"/>
            <w:vAlign w:val="center"/>
          </w:tcPr>
          <w:p w:rsidR="004C7257" w:rsidRPr="00B22DD0" w:rsidRDefault="004C7257" w:rsidP="006435CA">
            <w:pPr>
              <w:shd w:val="clear" w:color="auto" w:fill="FFFFFF"/>
              <w:ind w:left="33"/>
              <w:jc w:val="center"/>
            </w:pPr>
            <w:r w:rsidRPr="00B22DD0">
              <w:t>242 / 10,94</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10"/>
              <w:jc w:val="center"/>
            </w:pPr>
            <w:r w:rsidRPr="00B22DD0">
              <w:t>2001</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2726</w:t>
            </w:r>
          </w:p>
        </w:tc>
        <w:tc>
          <w:tcPr>
            <w:tcW w:w="2268" w:type="dxa"/>
            <w:vAlign w:val="center"/>
          </w:tcPr>
          <w:p w:rsidR="004C7257" w:rsidRPr="00B22DD0" w:rsidRDefault="004C7257" w:rsidP="006435CA">
            <w:pPr>
              <w:shd w:val="clear" w:color="auto" w:fill="FFFFFF"/>
              <w:ind w:left="33"/>
              <w:jc w:val="center"/>
            </w:pPr>
            <w:r w:rsidRPr="00B22DD0">
              <w:t>2 / 0,07</w:t>
            </w:r>
          </w:p>
        </w:tc>
        <w:tc>
          <w:tcPr>
            <w:tcW w:w="2302" w:type="dxa"/>
            <w:vAlign w:val="center"/>
          </w:tcPr>
          <w:p w:rsidR="004C7257" w:rsidRPr="00B22DD0" w:rsidRDefault="004C7257" w:rsidP="006435CA">
            <w:pPr>
              <w:shd w:val="clear" w:color="auto" w:fill="FFFFFF"/>
              <w:ind w:left="33"/>
              <w:jc w:val="center"/>
            </w:pPr>
            <w:r w:rsidRPr="00B22DD0">
              <w:t>60 / 2,2</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Полуденная песчанка</w:t>
            </w:r>
          </w:p>
        </w:tc>
        <w:tc>
          <w:tcPr>
            <w:tcW w:w="1417" w:type="dxa"/>
            <w:vAlign w:val="center"/>
          </w:tcPr>
          <w:p w:rsidR="004C7257" w:rsidRPr="00B22DD0" w:rsidRDefault="004C7257" w:rsidP="006435CA">
            <w:pPr>
              <w:shd w:val="clear" w:color="auto" w:fill="FFFFFF"/>
              <w:ind w:left="33"/>
              <w:jc w:val="center"/>
            </w:pPr>
            <w:r w:rsidRPr="00B22DD0">
              <w:t>68</w:t>
            </w:r>
          </w:p>
        </w:tc>
        <w:tc>
          <w:tcPr>
            <w:tcW w:w="2268" w:type="dxa"/>
            <w:vAlign w:val="center"/>
          </w:tcPr>
          <w:p w:rsidR="004C7257" w:rsidRPr="00B22DD0" w:rsidRDefault="004C7257" w:rsidP="006435CA">
            <w:pPr>
              <w:shd w:val="clear" w:color="auto" w:fill="FFFFFF"/>
              <w:ind w:left="33"/>
              <w:jc w:val="center"/>
            </w:pPr>
            <w:r w:rsidRPr="00B22DD0">
              <w:t>-</w:t>
            </w:r>
          </w:p>
        </w:tc>
        <w:tc>
          <w:tcPr>
            <w:tcW w:w="2302" w:type="dxa"/>
            <w:vAlign w:val="center"/>
          </w:tcPr>
          <w:p w:rsidR="004C7257" w:rsidRPr="00B22DD0" w:rsidRDefault="004C7257" w:rsidP="006435CA">
            <w:pPr>
              <w:shd w:val="clear" w:color="auto" w:fill="FFFFFF"/>
              <w:ind w:left="33"/>
              <w:jc w:val="center"/>
            </w:pPr>
            <w:r w:rsidRPr="00B22DD0">
              <w:t>3 / 4,4</w:t>
            </w:r>
          </w:p>
        </w:tc>
      </w:tr>
      <w:tr w:rsidR="004C7257" w:rsidRPr="00B22DD0">
        <w:trPr>
          <w:trHeight w:val="159"/>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spacing w:line="269" w:lineRule="exact"/>
              <w:jc w:val="both"/>
            </w:pPr>
            <w:r w:rsidRPr="00B22DD0">
              <w:t>Гребенщиковая песчанка</w:t>
            </w:r>
          </w:p>
        </w:tc>
        <w:tc>
          <w:tcPr>
            <w:tcW w:w="1417" w:type="dxa"/>
            <w:vAlign w:val="center"/>
          </w:tcPr>
          <w:p w:rsidR="004C7257" w:rsidRPr="00B22DD0" w:rsidRDefault="004C7257" w:rsidP="006435CA">
            <w:pPr>
              <w:shd w:val="clear" w:color="auto" w:fill="FFFFFF"/>
              <w:ind w:left="33"/>
              <w:jc w:val="center"/>
            </w:pPr>
            <w:r w:rsidRPr="00B22DD0">
              <w:t>12</w:t>
            </w:r>
          </w:p>
        </w:tc>
        <w:tc>
          <w:tcPr>
            <w:tcW w:w="2268" w:type="dxa"/>
            <w:vAlign w:val="center"/>
          </w:tcPr>
          <w:p w:rsidR="004C7257" w:rsidRPr="00B22DD0" w:rsidRDefault="004C7257" w:rsidP="006435CA">
            <w:pPr>
              <w:shd w:val="clear" w:color="auto" w:fill="FFFFFF"/>
              <w:ind w:left="33"/>
              <w:jc w:val="center"/>
            </w:pPr>
            <w:r w:rsidRPr="00B22DD0">
              <w:t>-</w:t>
            </w:r>
          </w:p>
        </w:tc>
        <w:tc>
          <w:tcPr>
            <w:tcW w:w="2302" w:type="dxa"/>
            <w:vAlign w:val="center"/>
          </w:tcPr>
          <w:p w:rsidR="004C7257" w:rsidRPr="00B22DD0" w:rsidRDefault="004C7257" w:rsidP="006435CA">
            <w:pPr>
              <w:shd w:val="clear" w:color="auto" w:fill="FFFFFF"/>
              <w:ind w:left="33"/>
              <w:jc w:val="center"/>
            </w:pPr>
            <w:r w:rsidRPr="00B22DD0">
              <w:t>1 / 8,33</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23335</w:t>
            </w:r>
          </w:p>
        </w:tc>
        <w:tc>
          <w:tcPr>
            <w:tcW w:w="2268" w:type="dxa"/>
            <w:vAlign w:val="center"/>
          </w:tcPr>
          <w:p w:rsidR="004C7257" w:rsidRPr="00B22DD0" w:rsidRDefault="004C7257" w:rsidP="006435CA">
            <w:pPr>
              <w:shd w:val="clear" w:color="auto" w:fill="FFFFFF"/>
              <w:ind w:left="33"/>
              <w:jc w:val="center"/>
            </w:pPr>
            <w:r w:rsidRPr="00B22DD0">
              <w:t>6</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19"/>
              <w:jc w:val="center"/>
            </w:pPr>
            <w:r w:rsidRPr="00B22DD0">
              <w:t>2002</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2195</w:t>
            </w:r>
          </w:p>
        </w:tc>
        <w:tc>
          <w:tcPr>
            <w:tcW w:w="2268" w:type="dxa"/>
            <w:vAlign w:val="center"/>
          </w:tcPr>
          <w:p w:rsidR="004C7257" w:rsidRPr="00B22DD0" w:rsidRDefault="004C7257" w:rsidP="006435CA">
            <w:pPr>
              <w:shd w:val="clear" w:color="auto" w:fill="FFFFFF"/>
              <w:ind w:left="33"/>
              <w:jc w:val="center"/>
            </w:pPr>
            <w:r w:rsidRPr="00B22DD0">
              <w:t>3 / 0,14</w:t>
            </w:r>
          </w:p>
        </w:tc>
        <w:tc>
          <w:tcPr>
            <w:tcW w:w="2302" w:type="dxa"/>
            <w:vAlign w:val="center"/>
          </w:tcPr>
          <w:p w:rsidR="004C7257" w:rsidRPr="00B22DD0" w:rsidRDefault="004C7257" w:rsidP="006435CA">
            <w:pPr>
              <w:shd w:val="clear" w:color="auto" w:fill="FFFFFF"/>
              <w:ind w:left="33"/>
              <w:jc w:val="center"/>
            </w:pPr>
            <w:r w:rsidRPr="00B22DD0">
              <w:t>114 / 5,2</w:t>
            </w:r>
          </w:p>
        </w:tc>
      </w:tr>
      <w:tr w:rsidR="004C7257" w:rsidRPr="00B22DD0">
        <w:trPr>
          <w:trHeight w:val="157"/>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29213</w:t>
            </w:r>
          </w:p>
        </w:tc>
        <w:tc>
          <w:tcPr>
            <w:tcW w:w="2268" w:type="dxa"/>
            <w:vAlign w:val="center"/>
          </w:tcPr>
          <w:p w:rsidR="004C7257" w:rsidRPr="00B22DD0" w:rsidRDefault="004C7257" w:rsidP="006435CA">
            <w:pPr>
              <w:shd w:val="clear" w:color="auto" w:fill="FFFFFF"/>
              <w:ind w:left="33"/>
              <w:jc w:val="center"/>
            </w:pPr>
            <w:r w:rsidRPr="00B22DD0">
              <w:t>32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shd w:val="clear" w:color="auto" w:fill="FFFFFF"/>
              <w:ind w:left="19"/>
              <w:jc w:val="center"/>
            </w:pPr>
            <w:r w:rsidRPr="00B22DD0">
              <w:t>2003</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1918</w:t>
            </w:r>
          </w:p>
        </w:tc>
        <w:tc>
          <w:tcPr>
            <w:tcW w:w="2268" w:type="dxa"/>
            <w:vAlign w:val="center"/>
          </w:tcPr>
          <w:p w:rsidR="004C7257" w:rsidRPr="00B22DD0" w:rsidRDefault="004C7257" w:rsidP="006435CA">
            <w:pPr>
              <w:shd w:val="clear" w:color="auto" w:fill="FFFFFF"/>
              <w:ind w:left="33"/>
              <w:jc w:val="center"/>
            </w:pPr>
            <w:r w:rsidRPr="00B22DD0">
              <w:t>7 / 0,36</w:t>
            </w:r>
          </w:p>
        </w:tc>
        <w:tc>
          <w:tcPr>
            <w:tcW w:w="2302" w:type="dxa"/>
            <w:vAlign w:val="center"/>
          </w:tcPr>
          <w:p w:rsidR="004C7257" w:rsidRPr="00B22DD0" w:rsidRDefault="004C7257" w:rsidP="006435CA">
            <w:pPr>
              <w:shd w:val="clear" w:color="auto" w:fill="FFFFFF"/>
              <w:ind w:left="33"/>
              <w:jc w:val="center"/>
            </w:pPr>
            <w:r w:rsidRPr="00B22DD0">
              <w:t>65 / 3,39</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3281</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41832</w:t>
            </w:r>
          </w:p>
        </w:tc>
        <w:tc>
          <w:tcPr>
            <w:tcW w:w="2268" w:type="dxa"/>
            <w:vAlign w:val="center"/>
          </w:tcPr>
          <w:p w:rsidR="004C7257" w:rsidRPr="00B22DD0" w:rsidRDefault="004C7257" w:rsidP="006435CA">
            <w:pPr>
              <w:shd w:val="clear" w:color="auto" w:fill="FFFFFF"/>
              <w:ind w:left="33"/>
              <w:jc w:val="center"/>
            </w:pPr>
            <w:r w:rsidRPr="00B22DD0">
              <w:t>11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Клещи без определения</w:t>
            </w:r>
          </w:p>
        </w:tc>
        <w:tc>
          <w:tcPr>
            <w:tcW w:w="1417" w:type="dxa"/>
            <w:vAlign w:val="center"/>
          </w:tcPr>
          <w:p w:rsidR="004C7257" w:rsidRPr="00B22DD0" w:rsidRDefault="004C7257" w:rsidP="006435CA">
            <w:pPr>
              <w:shd w:val="clear" w:color="auto" w:fill="FFFFFF"/>
              <w:ind w:left="33"/>
              <w:jc w:val="center"/>
            </w:pPr>
            <w:r w:rsidRPr="00B22DD0">
              <w:t>1167</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jc w:val="center"/>
            </w:pPr>
            <w:r w:rsidRPr="00B22DD0">
              <w:t>2004</w:t>
            </w:r>
          </w:p>
        </w:tc>
        <w:tc>
          <w:tcPr>
            <w:tcW w:w="2518" w:type="dxa"/>
            <w:vAlign w:val="center"/>
          </w:tcPr>
          <w:p w:rsidR="004C7257" w:rsidRPr="00B22DD0" w:rsidRDefault="004C7257" w:rsidP="006435CA">
            <w:r w:rsidRPr="00B22DD0">
              <w:t>Большая песчанка</w:t>
            </w:r>
          </w:p>
        </w:tc>
        <w:tc>
          <w:tcPr>
            <w:tcW w:w="1417" w:type="dxa"/>
            <w:vAlign w:val="center"/>
          </w:tcPr>
          <w:p w:rsidR="004C7257" w:rsidRPr="00B22DD0" w:rsidRDefault="004C7257" w:rsidP="006435CA">
            <w:pPr>
              <w:ind w:left="33"/>
              <w:jc w:val="center"/>
            </w:pPr>
            <w:r w:rsidRPr="00B22DD0">
              <w:t>2305</w:t>
            </w:r>
          </w:p>
        </w:tc>
        <w:tc>
          <w:tcPr>
            <w:tcW w:w="2268" w:type="dxa"/>
            <w:vAlign w:val="center"/>
          </w:tcPr>
          <w:p w:rsidR="004C7257" w:rsidRPr="00B22DD0" w:rsidRDefault="004C7257" w:rsidP="006435CA">
            <w:pPr>
              <w:ind w:left="33"/>
              <w:jc w:val="center"/>
            </w:pPr>
            <w:r w:rsidRPr="00B22DD0">
              <w:t>0</w:t>
            </w:r>
          </w:p>
        </w:tc>
        <w:tc>
          <w:tcPr>
            <w:tcW w:w="2302" w:type="dxa"/>
            <w:vAlign w:val="center"/>
          </w:tcPr>
          <w:p w:rsidR="004C7257" w:rsidRPr="00B22DD0" w:rsidRDefault="004C7257" w:rsidP="006435CA">
            <w:pPr>
              <w:ind w:left="33"/>
              <w:jc w:val="center"/>
            </w:pPr>
            <w:r w:rsidRPr="00B22DD0">
              <w:t>18 / 0,78</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ind w:left="33"/>
              <w:jc w:val="center"/>
            </w:pPr>
            <w:r w:rsidRPr="00B22DD0">
              <w:t>3671</w:t>
            </w:r>
          </w:p>
        </w:tc>
        <w:tc>
          <w:tcPr>
            <w:tcW w:w="2268" w:type="dxa"/>
            <w:vAlign w:val="center"/>
          </w:tcPr>
          <w:p w:rsidR="004C7257" w:rsidRPr="00B22DD0" w:rsidRDefault="004C7257" w:rsidP="006435CA">
            <w:pPr>
              <w:shd w:val="clear" w:color="auto" w:fill="FFFFFF"/>
              <w:ind w:left="33"/>
              <w:jc w:val="center"/>
              <w:rPr>
                <w:lang w:val="en-US"/>
              </w:rPr>
            </w:pPr>
            <w:r w:rsidRPr="00B22DD0">
              <w:rPr>
                <w:lang w:val="en-US"/>
              </w:rPr>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ind w:left="33"/>
              <w:jc w:val="center"/>
            </w:pPr>
            <w:r w:rsidRPr="00B22DD0">
              <w:t>4761</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Клещи без определения</w:t>
            </w:r>
          </w:p>
        </w:tc>
        <w:tc>
          <w:tcPr>
            <w:tcW w:w="1417" w:type="dxa"/>
            <w:vAlign w:val="center"/>
          </w:tcPr>
          <w:p w:rsidR="004C7257" w:rsidRPr="00B22DD0" w:rsidRDefault="004C7257" w:rsidP="006435CA">
            <w:pPr>
              <w:shd w:val="clear" w:color="auto" w:fill="FFFFFF"/>
              <w:ind w:left="33"/>
              <w:jc w:val="center"/>
            </w:pPr>
            <w:r w:rsidRPr="00B22DD0">
              <w:t>811</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jc w:val="center"/>
            </w:pPr>
            <w:r w:rsidRPr="00B22DD0">
              <w:t>2005</w:t>
            </w:r>
          </w:p>
        </w:tc>
        <w:tc>
          <w:tcPr>
            <w:tcW w:w="2518" w:type="dxa"/>
            <w:vAlign w:val="center"/>
          </w:tcPr>
          <w:p w:rsidR="004C7257" w:rsidRPr="00B22DD0" w:rsidRDefault="004C7257" w:rsidP="006435CA">
            <w:r w:rsidRPr="00B22DD0">
              <w:t xml:space="preserve"> Большая песчанка</w:t>
            </w:r>
          </w:p>
        </w:tc>
        <w:tc>
          <w:tcPr>
            <w:tcW w:w="1417" w:type="dxa"/>
            <w:vAlign w:val="center"/>
          </w:tcPr>
          <w:p w:rsidR="004C7257" w:rsidRPr="00B22DD0" w:rsidRDefault="004C7257" w:rsidP="006435CA">
            <w:pPr>
              <w:shd w:val="clear" w:color="auto" w:fill="FFFFFF"/>
              <w:ind w:left="33"/>
              <w:jc w:val="center"/>
            </w:pPr>
            <w:r w:rsidRPr="00B22DD0">
              <w:t>2153</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19 / 0,88</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12930</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5451</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Клещи без определения</w:t>
            </w:r>
          </w:p>
        </w:tc>
        <w:tc>
          <w:tcPr>
            <w:tcW w:w="1417" w:type="dxa"/>
            <w:vAlign w:val="center"/>
          </w:tcPr>
          <w:p w:rsidR="004C7257" w:rsidRPr="00B22DD0" w:rsidRDefault="004C7257" w:rsidP="006435CA">
            <w:pPr>
              <w:shd w:val="clear" w:color="auto" w:fill="FFFFFF"/>
              <w:ind w:left="33"/>
              <w:jc w:val="center"/>
            </w:pPr>
            <w:r w:rsidRPr="00B22DD0">
              <w:t>76</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jc w:val="center"/>
            </w:pPr>
            <w:r w:rsidRPr="00B22DD0">
              <w:t>2006</w:t>
            </w:r>
          </w:p>
        </w:tc>
        <w:tc>
          <w:tcPr>
            <w:tcW w:w="2518" w:type="dxa"/>
            <w:vAlign w:val="center"/>
          </w:tcPr>
          <w:p w:rsidR="004C7257" w:rsidRPr="00B22DD0" w:rsidRDefault="004C7257" w:rsidP="006435CA">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3225</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11 / 0,34</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15858</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5487</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Клеши без определения</w:t>
            </w:r>
          </w:p>
        </w:tc>
        <w:tc>
          <w:tcPr>
            <w:tcW w:w="1417" w:type="dxa"/>
            <w:vAlign w:val="center"/>
          </w:tcPr>
          <w:p w:rsidR="004C7257" w:rsidRPr="00B22DD0" w:rsidRDefault="004C7257" w:rsidP="006435CA">
            <w:pPr>
              <w:shd w:val="clear" w:color="auto" w:fill="FFFFFF"/>
              <w:ind w:left="33"/>
              <w:jc w:val="center"/>
            </w:pPr>
            <w:r w:rsidRPr="00B22DD0">
              <w:t>47</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jc w:val="center"/>
            </w:pPr>
            <w:r w:rsidRPr="00B22DD0">
              <w:t>2007</w:t>
            </w:r>
          </w:p>
        </w:tc>
        <w:tc>
          <w:tcPr>
            <w:tcW w:w="2518" w:type="dxa"/>
            <w:vAlign w:val="center"/>
          </w:tcPr>
          <w:p w:rsidR="004C7257" w:rsidRPr="00B22DD0" w:rsidRDefault="004C7257" w:rsidP="006435CA">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2664</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4 / 0,15</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23718</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7171</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Клещи без определения</w:t>
            </w:r>
          </w:p>
        </w:tc>
        <w:tc>
          <w:tcPr>
            <w:tcW w:w="1417" w:type="dxa"/>
            <w:vAlign w:val="center"/>
          </w:tcPr>
          <w:p w:rsidR="004C7257" w:rsidRPr="00B22DD0" w:rsidRDefault="004C7257" w:rsidP="006435CA">
            <w:pPr>
              <w:shd w:val="clear" w:color="auto" w:fill="FFFFFF"/>
              <w:ind w:left="33"/>
              <w:jc w:val="center"/>
            </w:pPr>
            <w:r w:rsidRPr="00B22DD0">
              <w:t>149</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jc w:val="center"/>
            </w:pPr>
            <w:r w:rsidRPr="00B22DD0">
              <w:t>2008</w:t>
            </w:r>
          </w:p>
        </w:tc>
        <w:tc>
          <w:tcPr>
            <w:tcW w:w="2518" w:type="dxa"/>
            <w:vAlign w:val="center"/>
          </w:tcPr>
          <w:p w:rsidR="004C7257" w:rsidRPr="00B22DD0" w:rsidRDefault="004C7257" w:rsidP="006435CA">
            <w:r w:rsidRPr="00B22DD0">
              <w:t xml:space="preserve"> Большая песчанка</w:t>
            </w:r>
          </w:p>
        </w:tc>
        <w:tc>
          <w:tcPr>
            <w:tcW w:w="1417" w:type="dxa"/>
            <w:vAlign w:val="center"/>
          </w:tcPr>
          <w:p w:rsidR="004C7257" w:rsidRPr="00B22DD0" w:rsidRDefault="004C7257" w:rsidP="006435CA">
            <w:pPr>
              <w:shd w:val="clear" w:color="auto" w:fill="FFFFFF"/>
              <w:ind w:left="33"/>
              <w:jc w:val="center"/>
            </w:pPr>
            <w:r w:rsidRPr="00B22DD0">
              <w:t>999</w:t>
            </w:r>
          </w:p>
        </w:tc>
        <w:tc>
          <w:tcPr>
            <w:tcW w:w="2268" w:type="dxa"/>
            <w:vAlign w:val="center"/>
          </w:tcPr>
          <w:p w:rsidR="004C7257" w:rsidRPr="00B22DD0" w:rsidRDefault="004C7257" w:rsidP="006435CA">
            <w:pPr>
              <w:shd w:val="clear" w:color="auto" w:fill="FFFFFF"/>
              <w:ind w:left="33"/>
              <w:jc w:val="center"/>
            </w:pPr>
            <w:r w:rsidRPr="00B22DD0">
              <w:t>1 / 0,1</w:t>
            </w:r>
          </w:p>
        </w:tc>
        <w:tc>
          <w:tcPr>
            <w:tcW w:w="2302" w:type="dxa"/>
            <w:vAlign w:val="center"/>
          </w:tcPr>
          <w:p w:rsidR="004C7257" w:rsidRPr="00B22DD0" w:rsidRDefault="004C7257" w:rsidP="006435CA">
            <w:pPr>
              <w:shd w:val="clear" w:color="auto" w:fill="FFFFFF"/>
              <w:ind w:left="33"/>
              <w:jc w:val="center"/>
            </w:pPr>
            <w:r w:rsidRPr="00B22DD0">
              <w:t>76 / 7,61</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18668</w:t>
            </w:r>
          </w:p>
        </w:tc>
        <w:tc>
          <w:tcPr>
            <w:tcW w:w="2268" w:type="dxa"/>
            <w:vAlign w:val="center"/>
          </w:tcPr>
          <w:p w:rsidR="004C7257" w:rsidRPr="00B22DD0" w:rsidRDefault="004C7257" w:rsidP="006435CA">
            <w:pPr>
              <w:shd w:val="clear" w:color="auto" w:fill="FFFFFF"/>
              <w:ind w:left="33"/>
              <w:jc w:val="center"/>
            </w:pPr>
            <w:r w:rsidRPr="00B22DD0">
              <w:t>2</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18818</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Клещи без определения</w:t>
            </w:r>
          </w:p>
        </w:tc>
        <w:tc>
          <w:tcPr>
            <w:tcW w:w="1417" w:type="dxa"/>
            <w:vAlign w:val="center"/>
          </w:tcPr>
          <w:p w:rsidR="004C7257" w:rsidRPr="00B22DD0" w:rsidRDefault="004C7257" w:rsidP="006435CA">
            <w:pPr>
              <w:shd w:val="clear" w:color="auto" w:fill="FFFFFF"/>
              <w:ind w:left="33"/>
              <w:jc w:val="center"/>
            </w:pPr>
            <w:r w:rsidRPr="00B22DD0">
              <w:t>53</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jc w:val="center"/>
            </w:pPr>
            <w:r w:rsidRPr="00B22DD0">
              <w:t>2009</w:t>
            </w:r>
          </w:p>
        </w:tc>
        <w:tc>
          <w:tcPr>
            <w:tcW w:w="2518" w:type="dxa"/>
            <w:vAlign w:val="center"/>
          </w:tcPr>
          <w:p w:rsidR="004C7257" w:rsidRPr="00B22DD0" w:rsidRDefault="004C7257" w:rsidP="006435CA">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2230</w:t>
            </w:r>
          </w:p>
        </w:tc>
        <w:tc>
          <w:tcPr>
            <w:tcW w:w="2268" w:type="dxa"/>
            <w:vAlign w:val="center"/>
          </w:tcPr>
          <w:p w:rsidR="004C7257" w:rsidRPr="00B22DD0" w:rsidRDefault="004C7257" w:rsidP="006435CA">
            <w:pPr>
              <w:shd w:val="clear" w:color="auto" w:fill="FFFFFF"/>
              <w:ind w:left="33"/>
              <w:jc w:val="center"/>
            </w:pPr>
            <w:r w:rsidRPr="00B22DD0">
              <w:t>8 / 0,36</w:t>
            </w:r>
          </w:p>
        </w:tc>
        <w:tc>
          <w:tcPr>
            <w:tcW w:w="2302" w:type="dxa"/>
            <w:vAlign w:val="center"/>
          </w:tcPr>
          <w:p w:rsidR="004C7257" w:rsidRPr="00B22DD0" w:rsidRDefault="004C7257" w:rsidP="006435CA">
            <w:pPr>
              <w:shd w:val="clear" w:color="auto" w:fill="FFFFFF"/>
              <w:ind w:left="33"/>
              <w:jc w:val="center"/>
            </w:pPr>
            <w:r w:rsidRPr="00B22DD0">
              <w:t>97 / 4,4</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11943</w:t>
            </w:r>
          </w:p>
        </w:tc>
        <w:tc>
          <w:tcPr>
            <w:tcW w:w="2268" w:type="dxa"/>
            <w:vAlign w:val="center"/>
          </w:tcPr>
          <w:p w:rsidR="004C7257" w:rsidRPr="00B22DD0" w:rsidRDefault="004C7257" w:rsidP="006435CA">
            <w:pPr>
              <w:shd w:val="clear" w:color="auto" w:fill="FFFFFF"/>
              <w:ind w:left="33"/>
              <w:jc w:val="center"/>
            </w:pPr>
            <w:r w:rsidRPr="00B22DD0">
              <w:t>6</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hirtipes</w:t>
            </w:r>
          </w:p>
        </w:tc>
        <w:tc>
          <w:tcPr>
            <w:tcW w:w="1417" w:type="dxa"/>
            <w:vAlign w:val="center"/>
          </w:tcPr>
          <w:p w:rsidR="004C7257" w:rsidRPr="00B22DD0" w:rsidRDefault="004C7257" w:rsidP="006435CA">
            <w:pPr>
              <w:shd w:val="clear" w:color="auto" w:fill="FFFFFF"/>
              <w:ind w:left="33"/>
              <w:jc w:val="center"/>
              <w:rPr>
                <w:lang w:val="en-US"/>
              </w:rPr>
            </w:pPr>
            <w:r w:rsidRPr="00B22DD0">
              <w:rPr>
                <w:lang w:val="en-US"/>
              </w:rPr>
              <w:t>4487</w:t>
            </w:r>
          </w:p>
        </w:tc>
        <w:tc>
          <w:tcPr>
            <w:tcW w:w="2268" w:type="dxa"/>
            <w:vAlign w:val="center"/>
          </w:tcPr>
          <w:p w:rsidR="004C7257" w:rsidRPr="00B22DD0" w:rsidRDefault="004C7257" w:rsidP="006435CA">
            <w:pPr>
              <w:shd w:val="clear" w:color="auto" w:fill="FFFFFF"/>
              <w:ind w:left="33"/>
              <w:jc w:val="center"/>
              <w:rPr>
                <w:lang w:val="en-US"/>
              </w:rPr>
            </w:pPr>
            <w:r w:rsidRPr="00B22DD0">
              <w:rPr>
                <w:lang w:val="en-US"/>
              </w:rPr>
              <w:t>6</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22445</w:t>
            </w:r>
          </w:p>
        </w:tc>
        <w:tc>
          <w:tcPr>
            <w:tcW w:w="2268" w:type="dxa"/>
            <w:vAlign w:val="center"/>
          </w:tcPr>
          <w:p w:rsidR="004C7257" w:rsidRPr="00B22DD0" w:rsidRDefault="004C7257" w:rsidP="006435CA">
            <w:pPr>
              <w:shd w:val="clear" w:color="auto" w:fill="FFFFFF"/>
              <w:ind w:left="33"/>
              <w:jc w:val="center"/>
            </w:pPr>
            <w:r w:rsidRPr="00B22DD0">
              <w:t>3</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Клещи без определения</w:t>
            </w:r>
          </w:p>
        </w:tc>
        <w:tc>
          <w:tcPr>
            <w:tcW w:w="1417" w:type="dxa"/>
            <w:vAlign w:val="center"/>
          </w:tcPr>
          <w:p w:rsidR="004C7257" w:rsidRPr="00B22DD0" w:rsidRDefault="004C7257" w:rsidP="006435CA">
            <w:pPr>
              <w:shd w:val="clear" w:color="auto" w:fill="FFFFFF"/>
              <w:ind w:left="33"/>
              <w:jc w:val="center"/>
            </w:pPr>
            <w:r w:rsidRPr="00B22DD0">
              <w:t>139</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restart"/>
            <w:vAlign w:val="center"/>
          </w:tcPr>
          <w:p w:rsidR="004C7257" w:rsidRPr="00B22DD0" w:rsidRDefault="004C7257" w:rsidP="006435CA">
            <w:pPr>
              <w:jc w:val="center"/>
              <w:rPr>
                <w:lang w:val="en-US"/>
              </w:rPr>
            </w:pPr>
            <w:r w:rsidRPr="00B22DD0">
              <w:rPr>
                <w:lang w:val="en-US"/>
              </w:rPr>
              <w:t>2010</w:t>
            </w:r>
          </w:p>
        </w:tc>
        <w:tc>
          <w:tcPr>
            <w:tcW w:w="2518" w:type="dxa"/>
            <w:vAlign w:val="center"/>
          </w:tcPr>
          <w:p w:rsidR="004C7257" w:rsidRPr="00B22DD0" w:rsidRDefault="004C7257" w:rsidP="006435CA">
            <w:pPr>
              <w:shd w:val="clear" w:color="auto" w:fill="FFFFFF"/>
              <w:jc w:val="both"/>
            </w:pPr>
            <w:r w:rsidRPr="00B22DD0">
              <w:t>Большая песчанка</w:t>
            </w:r>
          </w:p>
        </w:tc>
        <w:tc>
          <w:tcPr>
            <w:tcW w:w="1417" w:type="dxa"/>
            <w:vAlign w:val="center"/>
          </w:tcPr>
          <w:p w:rsidR="004C7257" w:rsidRPr="00B22DD0" w:rsidRDefault="004C7257" w:rsidP="006435CA">
            <w:pPr>
              <w:shd w:val="clear" w:color="auto" w:fill="FFFFFF"/>
              <w:ind w:left="33"/>
              <w:jc w:val="center"/>
            </w:pPr>
            <w:r w:rsidRPr="00B22DD0">
              <w:t>3272</w:t>
            </w:r>
          </w:p>
        </w:tc>
        <w:tc>
          <w:tcPr>
            <w:tcW w:w="2268" w:type="dxa"/>
            <w:vAlign w:val="center"/>
          </w:tcPr>
          <w:p w:rsidR="004C7257" w:rsidRPr="00B22DD0" w:rsidRDefault="004C7257" w:rsidP="006435CA">
            <w:pPr>
              <w:shd w:val="clear" w:color="auto" w:fill="FFFFFF"/>
              <w:ind w:left="33"/>
              <w:jc w:val="center"/>
            </w:pPr>
            <w:r w:rsidRPr="00B22DD0">
              <w:t>1 / 0,03</w:t>
            </w:r>
          </w:p>
        </w:tc>
        <w:tc>
          <w:tcPr>
            <w:tcW w:w="2302" w:type="dxa"/>
            <w:vAlign w:val="center"/>
          </w:tcPr>
          <w:p w:rsidR="004C7257" w:rsidRPr="00B22DD0" w:rsidRDefault="004C7257" w:rsidP="006435CA">
            <w:pPr>
              <w:shd w:val="clear" w:color="auto" w:fill="FFFFFF"/>
              <w:ind w:left="33"/>
              <w:jc w:val="center"/>
            </w:pPr>
            <w:r w:rsidRPr="00B22DD0">
              <w:t>88 / 2,69</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skrjabini</w:t>
            </w:r>
          </w:p>
        </w:tc>
        <w:tc>
          <w:tcPr>
            <w:tcW w:w="1417" w:type="dxa"/>
            <w:vAlign w:val="center"/>
          </w:tcPr>
          <w:p w:rsidR="004C7257" w:rsidRPr="00B22DD0" w:rsidRDefault="004C7257" w:rsidP="006435CA">
            <w:pPr>
              <w:shd w:val="clear" w:color="auto" w:fill="FFFFFF"/>
              <w:ind w:left="33"/>
              <w:jc w:val="center"/>
            </w:pPr>
            <w:r w:rsidRPr="00B22DD0">
              <w:t>21872</w:t>
            </w:r>
          </w:p>
        </w:tc>
        <w:tc>
          <w:tcPr>
            <w:tcW w:w="2268" w:type="dxa"/>
            <w:vAlign w:val="center"/>
          </w:tcPr>
          <w:p w:rsidR="004C7257" w:rsidRPr="00B22DD0" w:rsidRDefault="004C7257" w:rsidP="006435CA">
            <w:pPr>
              <w:shd w:val="clear" w:color="auto" w:fill="FFFFFF"/>
              <w:ind w:left="33"/>
              <w:jc w:val="center"/>
            </w:pPr>
            <w:r w:rsidRPr="00B22DD0">
              <w:t>8</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 xml:space="preserve">Х. </w:t>
            </w:r>
            <w:r w:rsidRPr="00B22DD0">
              <w:rPr>
                <w:i/>
                <w:iCs/>
                <w:lang w:val="en-US"/>
              </w:rPr>
              <w:t>hirtipes</w:t>
            </w:r>
          </w:p>
        </w:tc>
        <w:tc>
          <w:tcPr>
            <w:tcW w:w="1417" w:type="dxa"/>
            <w:vAlign w:val="center"/>
          </w:tcPr>
          <w:p w:rsidR="004C7257" w:rsidRPr="00B22DD0" w:rsidRDefault="004C7257" w:rsidP="006435CA">
            <w:pPr>
              <w:shd w:val="clear" w:color="auto" w:fill="FFFFFF"/>
              <w:ind w:left="33"/>
              <w:jc w:val="center"/>
            </w:pPr>
            <w:r w:rsidRPr="00B22DD0">
              <w:t>13853</w:t>
            </w:r>
          </w:p>
        </w:tc>
        <w:tc>
          <w:tcPr>
            <w:tcW w:w="2268" w:type="dxa"/>
            <w:vAlign w:val="center"/>
          </w:tcPr>
          <w:p w:rsidR="004C7257" w:rsidRPr="00B22DD0" w:rsidRDefault="004C7257" w:rsidP="006435CA">
            <w:pPr>
              <w:shd w:val="clear" w:color="auto" w:fill="FFFFFF"/>
              <w:ind w:left="33"/>
              <w:jc w:val="center"/>
            </w:pPr>
            <w:r w:rsidRPr="00B22DD0">
              <w:t>4</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lang w:val="en-US"/>
              </w:rPr>
            </w:pPr>
            <w:r w:rsidRPr="00B22DD0">
              <w:rPr>
                <w:i/>
                <w:iCs/>
              </w:rPr>
              <w:t>Е. о</w:t>
            </w:r>
            <w:r w:rsidRPr="00B22DD0">
              <w:rPr>
                <w:i/>
                <w:iCs/>
                <w:lang w:val="en-US"/>
              </w:rPr>
              <w:t>schanini</w:t>
            </w:r>
          </w:p>
        </w:tc>
        <w:tc>
          <w:tcPr>
            <w:tcW w:w="1417" w:type="dxa"/>
            <w:vAlign w:val="center"/>
          </w:tcPr>
          <w:p w:rsidR="004C7257" w:rsidRPr="00B22DD0" w:rsidRDefault="004C7257" w:rsidP="006435CA">
            <w:pPr>
              <w:shd w:val="clear" w:color="auto" w:fill="FFFFFF"/>
              <w:ind w:left="33"/>
              <w:jc w:val="center"/>
            </w:pPr>
            <w:r w:rsidRPr="00B22DD0">
              <w:t>354</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i/>
                <w:iCs/>
              </w:rPr>
            </w:pPr>
            <w:r w:rsidRPr="00B22DD0">
              <w:rPr>
                <w:i/>
                <w:iCs/>
              </w:rPr>
              <w:t>С</w:t>
            </w:r>
            <w:r w:rsidRPr="00B22DD0">
              <w:rPr>
                <w:i/>
                <w:iCs/>
                <w:lang w:val="en-US"/>
              </w:rPr>
              <w:t>.</w:t>
            </w:r>
            <w:r w:rsidRPr="00B22DD0">
              <w:rPr>
                <w:i/>
                <w:iCs/>
              </w:rPr>
              <w:t xml:space="preserve"> </w:t>
            </w:r>
            <w:r w:rsidRPr="00B22DD0">
              <w:rPr>
                <w:i/>
                <w:iCs/>
                <w:lang w:val="en-US"/>
              </w:rPr>
              <w:t>lamellifer</w:t>
            </w:r>
          </w:p>
        </w:tc>
        <w:tc>
          <w:tcPr>
            <w:tcW w:w="1417" w:type="dxa"/>
            <w:vAlign w:val="center"/>
          </w:tcPr>
          <w:p w:rsidR="004C7257" w:rsidRPr="00B22DD0" w:rsidRDefault="004C7257" w:rsidP="006435CA">
            <w:pPr>
              <w:shd w:val="clear" w:color="auto" w:fill="FFFFFF"/>
              <w:ind w:left="33"/>
              <w:jc w:val="center"/>
            </w:pPr>
            <w:r w:rsidRPr="00B22DD0">
              <w:t>1072</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Блохи без определения</w:t>
            </w:r>
          </w:p>
        </w:tc>
        <w:tc>
          <w:tcPr>
            <w:tcW w:w="1417" w:type="dxa"/>
            <w:vAlign w:val="center"/>
          </w:tcPr>
          <w:p w:rsidR="004C7257" w:rsidRPr="00B22DD0" w:rsidRDefault="004C7257" w:rsidP="006435CA">
            <w:pPr>
              <w:shd w:val="clear" w:color="auto" w:fill="FFFFFF"/>
              <w:ind w:left="33"/>
              <w:jc w:val="center"/>
            </w:pPr>
            <w:r w:rsidRPr="00B22DD0">
              <w:t>13959</w:t>
            </w:r>
          </w:p>
        </w:tc>
        <w:tc>
          <w:tcPr>
            <w:tcW w:w="2268" w:type="dxa"/>
            <w:vAlign w:val="center"/>
          </w:tcPr>
          <w:p w:rsidR="004C7257" w:rsidRPr="00B22DD0" w:rsidRDefault="004C7257" w:rsidP="006435CA">
            <w:pPr>
              <w:shd w:val="clear" w:color="auto" w:fill="FFFFFF"/>
              <w:ind w:left="33"/>
              <w:jc w:val="center"/>
            </w:pPr>
            <w:r w:rsidRPr="00B22DD0">
              <w:t>10</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rPr>
                <w:lang w:val="en-US"/>
              </w:rPr>
            </w:pPr>
            <w:r w:rsidRPr="00B22DD0">
              <w:t xml:space="preserve">Клещи </w:t>
            </w:r>
            <w:r w:rsidRPr="00B22DD0">
              <w:rPr>
                <w:i/>
                <w:iCs/>
                <w:lang w:val="en-US"/>
              </w:rPr>
              <w:t>Hyalomma</w:t>
            </w:r>
          </w:p>
        </w:tc>
        <w:tc>
          <w:tcPr>
            <w:tcW w:w="1417" w:type="dxa"/>
            <w:vAlign w:val="center"/>
          </w:tcPr>
          <w:p w:rsidR="004C7257" w:rsidRPr="00B22DD0" w:rsidRDefault="004C7257" w:rsidP="006435CA">
            <w:pPr>
              <w:shd w:val="clear" w:color="auto" w:fill="FFFFFF"/>
              <w:ind w:left="33"/>
              <w:jc w:val="center"/>
            </w:pPr>
            <w:r w:rsidRPr="00B22DD0">
              <w:t>22</w:t>
            </w:r>
          </w:p>
        </w:tc>
        <w:tc>
          <w:tcPr>
            <w:tcW w:w="2268" w:type="dxa"/>
            <w:vAlign w:val="center"/>
          </w:tcPr>
          <w:p w:rsidR="004C7257" w:rsidRPr="00B22DD0" w:rsidRDefault="004C7257" w:rsidP="006435CA">
            <w:pPr>
              <w:shd w:val="clear" w:color="auto" w:fill="FFFFFF"/>
              <w:ind w:left="33"/>
              <w:jc w:val="center"/>
            </w:pPr>
            <w:r w:rsidRPr="00B22DD0">
              <w:t>1</w:t>
            </w:r>
          </w:p>
        </w:tc>
        <w:tc>
          <w:tcPr>
            <w:tcW w:w="2302" w:type="dxa"/>
            <w:vAlign w:val="center"/>
          </w:tcPr>
          <w:p w:rsidR="004C7257" w:rsidRPr="00B22DD0" w:rsidRDefault="004C7257" w:rsidP="006435CA">
            <w:pPr>
              <w:shd w:val="clear" w:color="auto" w:fill="FFFFFF"/>
              <w:ind w:left="33"/>
              <w:jc w:val="center"/>
            </w:pPr>
            <w:r w:rsidRPr="00B22DD0">
              <w:t>-</w:t>
            </w:r>
          </w:p>
        </w:tc>
      </w:tr>
      <w:tr w:rsidR="004C7257" w:rsidRPr="00B22DD0">
        <w:trPr>
          <w:trHeight w:val="20"/>
          <w:jc w:val="center"/>
        </w:trPr>
        <w:tc>
          <w:tcPr>
            <w:tcW w:w="851" w:type="dxa"/>
            <w:vMerge/>
            <w:vAlign w:val="center"/>
          </w:tcPr>
          <w:p w:rsidR="004C7257" w:rsidRPr="00B22DD0" w:rsidRDefault="004C7257" w:rsidP="006435CA">
            <w:pPr>
              <w:jc w:val="center"/>
            </w:pPr>
          </w:p>
        </w:tc>
        <w:tc>
          <w:tcPr>
            <w:tcW w:w="2518" w:type="dxa"/>
            <w:vAlign w:val="center"/>
          </w:tcPr>
          <w:p w:rsidR="004C7257" w:rsidRPr="00B22DD0" w:rsidRDefault="004C7257" w:rsidP="006435CA">
            <w:pPr>
              <w:shd w:val="clear" w:color="auto" w:fill="FFFFFF"/>
              <w:jc w:val="both"/>
            </w:pPr>
            <w:r w:rsidRPr="00B22DD0">
              <w:t>Клещи без определения</w:t>
            </w:r>
          </w:p>
        </w:tc>
        <w:tc>
          <w:tcPr>
            <w:tcW w:w="1417" w:type="dxa"/>
            <w:vAlign w:val="center"/>
          </w:tcPr>
          <w:p w:rsidR="004C7257" w:rsidRPr="00B22DD0" w:rsidRDefault="004C7257" w:rsidP="006435CA">
            <w:pPr>
              <w:shd w:val="clear" w:color="auto" w:fill="FFFFFF"/>
              <w:ind w:left="33"/>
              <w:jc w:val="center"/>
            </w:pPr>
            <w:r w:rsidRPr="00B22DD0">
              <w:t>161</w:t>
            </w:r>
          </w:p>
        </w:tc>
        <w:tc>
          <w:tcPr>
            <w:tcW w:w="2268" w:type="dxa"/>
            <w:vAlign w:val="center"/>
          </w:tcPr>
          <w:p w:rsidR="004C7257" w:rsidRPr="00B22DD0" w:rsidRDefault="004C7257" w:rsidP="006435CA">
            <w:pPr>
              <w:shd w:val="clear" w:color="auto" w:fill="FFFFFF"/>
              <w:ind w:left="33"/>
              <w:jc w:val="center"/>
            </w:pPr>
            <w:r w:rsidRPr="00B22DD0">
              <w:t>0</w:t>
            </w:r>
          </w:p>
        </w:tc>
        <w:tc>
          <w:tcPr>
            <w:tcW w:w="2302" w:type="dxa"/>
            <w:vAlign w:val="center"/>
          </w:tcPr>
          <w:p w:rsidR="004C7257" w:rsidRPr="00B22DD0" w:rsidRDefault="004C7257" w:rsidP="006435CA">
            <w:pPr>
              <w:shd w:val="clear" w:color="auto" w:fill="FFFFFF"/>
              <w:ind w:left="33"/>
              <w:jc w:val="center"/>
            </w:pPr>
            <w:r w:rsidRPr="00B22DD0">
              <w:t>-</w:t>
            </w:r>
          </w:p>
        </w:tc>
      </w:tr>
    </w:tbl>
    <w:p w:rsidR="004C7257" w:rsidRPr="009A3245" w:rsidRDefault="004C7257" w:rsidP="006843EE">
      <w:pPr>
        <w:shd w:val="clear" w:color="auto" w:fill="FFFFFF"/>
        <w:spacing w:line="317" w:lineRule="exact"/>
        <w:ind w:left="134" w:right="10" w:firstLine="634"/>
        <w:jc w:val="both"/>
        <w:rPr>
          <w:sz w:val="24"/>
          <w:szCs w:val="24"/>
        </w:rPr>
      </w:pPr>
    </w:p>
    <w:p w:rsidR="004C7257" w:rsidRPr="009A3245" w:rsidRDefault="004C7257" w:rsidP="006843EE">
      <w:pPr>
        <w:shd w:val="clear" w:color="auto" w:fill="FFFFFF"/>
        <w:ind w:firstLine="397"/>
        <w:jc w:val="both"/>
        <w:rPr>
          <w:sz w:val="24"/>
          <w:szCs w:val="24"/>
        </w:rPr>
      </w:pPr>
      <w:r w:rsidRPr="009A3245">
        <w:rPr>
          <w:sz w:val="24"/>
          <w:szCs w:val="24"/>
        </w:rPr>
        <w:t xml:space="preserve">В первые годы </w:t>
      </w:r>
      <w:r>
        <w:rPr>
          <w:sz w:val="24"/>
          <w:szCs w:val="24"/>
        </w:rPr>
        <w:t xml:space="preserve">после </w:t>
      </w:r>
      <w:r w:rsidRPr="009A3245">
        <w:rPr>
          <w:sz w:val="24"/>
          <w:szCs w:val="24"/>
        </w:rPr>
        <w:t>выявления эпизоотий в Каратал-Аягузском междуречье характер их те</w:t>
      </w:r>
      <w:r>
        <w:rPr>
          <w:sz w:val="24"/>
          <w:szCs w:val="24"/>
        </w:rPr>
        <w:t>че</w:t>
      </w:r>
      <w:r w:rsidRPr="009A3245">
        <w:rPr>
          <w:sz w:val="24"/>
          <w:szCs w:val="24"/>
        </w:rPr>
        <w:t xml:space="preserve">ния в </w:t>
      </w:r>
      <w:r>
        <w:rPr>
          <w:sz w:val="24"/>
          <w:szCs w:val="24"/>
        </w:rPr>
        <w:t>цело</w:t>
      </w:r>
      <w:r w:rsidRPr="009A3245">
        <w:rPr>
          <w:sz w:val="24"/>
          <w:szCs w:val="24"/>
        </w:rPr>
        <w:t>м совпадал с таковым на сопредельной территории Или-Караталь</w:t>
      </w:r>
      <w:r>
        <w:rPr>
          <w:sz w:val="24"/>
          <w:szCs w:val="24"/>
        </w:rPr>
        <w:softHyphen/>
      </w:r>
      <w:r w:rsidRPr="009A3245">
        <w:rPr>
          <w:sz w:val="24"/>
          <w:szCs w:val="24"/>
        </w:rPr>
        <w:t>ского междуречья, где эпизооти</w:t>
      </w:r>
      <w:r>
        <w:rPr>
          <w:sz w:val="24"/>
          <w:szCs w:val="24"/>
        </w:rPr>
        <w:t>и</w:t>
      </w:r>
      <w:r w:rsidRPr="009A3245">
        <w:rPr>
          <w:sz w:val="24"/>
          <w:szCs w:val="24"/>
        </w:rPr>
        <w:t xml:space="preserve"> текл</w:t>
      </w:r>
      <w:r>
        <w:rPr>
          <w:sz w:val="24"/>
          <w:szCs w:val="24"/>
        </w:rPr>
        <w:t>и</w:t>
      </w:r>
      <w:r w:rsidRPr="009A3245">
        <w:rPr>
          <w:sz w:val="24"/>
          <w:szCs w:val="24"/>
        </w:rPr>
        <w:t xml:space="preserve"> также непрерывно с 1989 по 2003 г</w:t>
      </w:r>
      <w:r>
        <w:rPr>
          <w:sz w:val="24"/>
          <w:szCs w:val="24"/>
        </w:rPr>
        <w:t>г</w:t>
      </w:r>
      <w:r w:rsidRPr="009A3245">
        <w:rPr>
          <w:sz w:val="24"/>
          <w:szCs w:val="24"/>
        </w:rPr>
        <w:t>. В 2004, 2005, 2007, 2008 г</w:t>
      </w:r>
      <w:r>
        <w:rPr>
          <w:sz w:val="24"/>
          <w:szCs w:val="24"/>
        </w:rPr>
        <w:t>г.</w:t>
      </w:r>
      <w:r w:rsidRPr="009A3245">
        <w:rPr>
          <w:sz w:val="24"/>
          <w:szCs w:val="24"/>
        </w:rPr>
        <w:t xml:space="preserve"> на левобережье Каратал</w:t>
      </w:r>
      <w:r>
        <w:rPr>
          <w:sz w:val="24"/>
          <w:szCs w:val="24"/>
        </w:rPr>
        <w:t>а</w:t>
      </w:r>
      <w:r w:rsidRPr="009A3245">
        <w:rPr>
          <w:sz w:val="24"/>
          <w:szCs w:val="24"/>
        </w:rPr>
        <w:t xml:space="preserve"> циркуляции</w:t>
      </w:r>
      <w:r>
        <w:rPr>
          <w:sz w:val="24"/>
          <w:szCs w:val="24"/>
        </w:rPr>
        <w:t xml:space="preserve"> </w:t>
      </w:r>
      <w:r w:rsidRPr="009A3245">
        <w:rPr>
          <w:sz w:val="24"/>
          <w:szCs w:val="24"/>
        </w:rPr>
        <w:t>возбудителя чумы не обнаружено.</w:t>
      </w:r>
    </w:p>
    <w:p w:rsidR="004C7257" w:rsidRDefault="004C7257" w:rsidP="006843EE">
      <w:pPr>
        <w:shd w:val="clear" w:color="auto" w:fill="FFFFFF"/>
        <w:ind w:firstLine="397"/>
        <w:jc w:val="both"/>
        <w:rPr>
          <w:sz w:val="24"/>
          <w:szCs w:val="24"/>
        </w:rPr>
      </w:pPr>
      <w:r w:rsidRPr="009A3245">
        <w:rPr>
          <w:sz w:val="24"/>
          <w:szCs w:val="24"/>
        </w:rPr>
        <w:t>В 2004 г</w:t>
      </w:r>
      <w:r>
        <w:rPr>
          <w:sz w:val="24"/>
          <w:szCs w:val="24"/>
        </w:rPr>
        <w:t>.</w:t>
      </w:r>
      <w:r w:rsidRPr="009A3245">
        <w:rPr>
          <w:sz w:val="24"/>
          <w:szCs w:val="24"/>
        </w:rPr>
        <w:t xml:space="preserve"> в течение весеннего и осеннего сезонов на территории Каратал-Лепсинского междуречья эпизоотический процесс хотя и пошел на спад, но на фоне низкой численности носителя и переносчиков чумы</w:t>
      </w:r>
      <w:r>
        <w:rPr>
          <w:sz w:val="24"/>
          <w:szCs w:val="24"/>
        </w:rPr>
        <w:t xml:space="preserve"> </w:t>
      </w:r>
      <w:r w:rsidRPr="009A3245">
        <w:rPr>
          <w:sz w:val="24"/>
          <w:szCs w:val="24"/>
        </w:rPr>
        <w:t>обнаружены грызуны с антителами к возбудителю чумы в песках Люккум</w:t>
      </w:r>
      <w:r>
        <w:rPr>
          <w:sz w:val="24"/>
          <w:szCs w:val="24"/>
        </w:rPr>
        <w:t xml:space="preserve"> </w:t>
      </w:r>
      <w:r w:rsidRPr="009A3245">
        <w:rPr>
          <w:sz w:val="24"/>
          <w:szCs w:val="24"/>
        </w:rPr>
        <w:t>и в Лепсы-Аягузском междуречье.</w:t>
      </w:r>
      <w:r>
        <w:rPr>
          <w:sz w:val="24"/>
          <w:szCs w:val="24"/>
        </w:rPr>
        <w:t xml:space="preserve"> </w:t>
      </w:r>
    </w:p>
    <w:p w:rsidR="004C7257" w:rsidRPr="009A3245" w:rsidRDefault="004C7257" w:rsidP="006843EE">
      <w:pPr>
        <w:shd w:val="clear" w:color="auto" w:fill="FFFFFF"/>
        <w:ind w:firstLine="397"/>
        <w:jc w:val="both"/>
        <w:rPr>
          <w:sz w:val="24"/>
          <w:szCs w:val="24"/>
        </w:rPr>
      </w:pPr>
      <w:r w:rsidRPr="009A3245">
        <w:rPr>
          <w:sz w:val="24"/>
          <w:szCs w:val="24"/>
        </w:rPr>
        <w:t>В 2005 г</w:t>
      </w:r>
      <w:r>
        <w:rPr>
          <w:sz w:val="24"/>
          <w:szCs w:val="24"/>
        </w:rPr>
        <w:t>.</w:t>
      </w:r>
      <w:r w:rsidRPr="009A3245">
        <w:rPr>
          <w:sz w:val="24"/>
          <w:szCs w:val="24"/>
        </w:rPr>
        <w:t xml:space="preserve"> эпизоотия чумы выявлена серологическим методом в</w:t>
      </w:r>
      <w:r>
        <w:rPr>
          <w:sz w:val="24"/>
          <w:szCs w:val="24"/>
        </w:rPr>
        <w:t xml:space="preserve"> </w:t>
      </w:r>
      <w:r w:rsidRPr="009A3245">
        <w:rPr>
          <w:sz w:val="24"/>
          <w:szCs w:val="24"/>
        </w:rPr>
        <w:t>песках Люккум и Лепсы-Аягузском междуречье весной</w:t>
      </w:r>
      <w:r>
        <w:rPr>
          <w:sz w:val="24"/>
          <w:szCs w:val="24"/>
        </w:rPr>
        <w:t>,</w:t>
      </w:r>
      <w:r w:rsidRPr="009A3245">
        <w:rPr>
          <w:sz w:val="24"/>
          <w:szCs w:val="24"/>
        </w:rPr>
        <w:t xml:space="preserve"> в песках Люккум и Аксу-Лепсинском междуречье </w:t>
      </w:r>
      <w:r>
        <w:rPr>
          <w:sz w:val="24"/>
          <w:szCs w:val="24"/>
        </w:rPr>
        <w:t xml:space="preserve">– </w:t>
      </w:r>
      <w:r w:rsidRPr="009A3245">
        <w:rPr>
          <w:sz w:val="24"/>
          <w:szCs w:val="24"/>
        </w:rPr>
        <w:t>осенью.</w:t>
      </w:r>
    </w:p>
    <w:p w:rsidR="004C7257" w:rsidRPr="009A3245" w:rsidRDefault="004C7257" w:rsidP="006843EE">
      <w:pPr>
        <w:shd w:val="clear" w:color="auto" w:fill="FFFFFF"/>
        <w:ind w:firstLine="397"/>
        <w:jc w:val="both"/>
        <w:rPr>
          <w:sz w:val="24"/>
          <w:szCs w:val="24"/>
        </w:rPr>
      </w:pPr>
      <w:r w:rsidRPr="009A3245">
        <w:rPr>
          <w:sz w:val="24"/>
          <w:szCs w:val="24"/>
        </w:rPr>
        <w:t>Весной 2006 г</w:t>
      </w:r>
      <w:r>
        <w:rPr>
          <w:sz w:val="24"/>
          <w:szCs w:val="24"/>
        </w:rPr>
        <w:t>.</w:t>
      </w:r>
      <w:r w:rsidRPr="009A3245">
        <w:rPr>
          <w:sz w:val="24"/>
          <w:szCs w:val="24"/>
        </w:rPr>
        <w:t xml:space="preserve"> отмечено обострение эпизоотического процесса: в песках Люккум изолирована</w:t>
      </w:r>
      <w:r>
        <w:rPr>
          <w:sz w:val="24"/>
          <w:szCs w:val="24"/>
        </w:rPr>
        <w:t xml:space="preserve"> </w:t>
      </w:r>
      <w:r w:rsidRPr="009A3245">
        <w:rPr>
          <w:sz w:val="24"/>
          <w:szCs w:val="24"/>
        </w:rPr>
        <w:t>культура чумы от блох и обнаружены грызуны с антителами к чуме.</w:t>
      </w:r>
      <w:r>
        <w:rPr>
          <w:sz w:val="24"/>
          <w:szCs w:val="24"/>
        </w:rPr>
        <w:t xml:space="preserve"> </w:t>
      </w:r>
      <w:r w:rsidRPr="009A3245">
        <w:rPr>
          <w:sz w:val="24"/>
          <w:szCs w:val="24"/>
        </w:rPr>
        <w:t>В пустынном низкогорье</w:t>
      </w:r>
      <w:r>
        <w:rPr>
          <w:sz w:val="24"/>
          <w:szCs w:val="24"/>
        </w:rPr>
        <w:t xml:space="preserve"> </w:t>
      </w:r>
      <w:r w:rsidRPr="009A3245">
        <w:rPr>
          <w:sz w:val="24"/>
          <w:szCs w:val="24"/>
        </w:rPr>
        <w:t xml:space="preserve">также обнаружены грызуны с антителами к чуме. В остальных </w:t>
      </w:r>
      <w:r>
        <w:rPr>
          <w:sz w:val="24"/>
          <w:szCs w:val="24"/>
        </w:rPr>
        <w:t>дву</w:t>
      </w:r>
      <w:r w:rsidRPr="009A3245">
        <w:rPr>
          <w:sz w:val="24"/>
          <w:szCs w:val="24"/>
        </w:rPr>
        <w:t>х ЛЭР признаков эпизоотии чумы не обнаружено. Осенью в песках были обнаружены песчанки с антителами к чуме в высоких титрах.</w:t>
      </w:r>
      <w:r>
        <w:rPr>
          <w:sz w:val="24"/>
          <w:szCs w:val="24"/>
        </w:rPr>
        <w:t xml:space="preserve"> </w:t>
      </w:r>
    </w:p>
    <w:p w:rsidR="004C7257" w:rsidRPr="009A3245" w:rsidRDefault="004C7257" w:rsidP="006843EE">
      <w:pPr>
        <w:shd w:val="clear" w:color="auto" w:fill="FFFFFF"/>
        <w:ind w:firstLine="397"/>
        <w:jc w:val="both"/>
        <w:rPr>
          <w:sz w:val="24"/>
          <w:szCs w:val="24"/>
        </w:rPr>
      </w:pPr>
      <w:r w:rsidRPr="009A3245">
        <w:rPr>
          <w:sz w:val="24"/>
          <w:szCs w:val="24"/>
        </w:rPr>
        <w:t>После кратковременного затишья весной</w:t>
      </w:r>
      <w:r>
        <w:rPr>
          <w:sz w:val="24"/>
          <w:szCs w:val="24"/>
        </w:rPr>
        <w:t xml:space="preserve"> </w:t>
      </w:r>
      <w:r w:rsidRPr="009A3245">
        <w:rPr>
          <w:sz w:val="24"/>
          <w:szCs w:val="24"/>
        </w:rPr>
        <w:t>2007 года в целом по территории, осенью в песках Люккум</w:t>
      </w:r>
      <w:r>
        <w:rPr>
          <w:sz w:val="24"/>
          <w:szCs w:val="24"/>
        </w:rPr>
        <w:t xml:space="preserve"> </w:t>
      </w:r>
      <w:r w:rsidRPr="009A3245">
        <w:rPr>
          <w:sz w:val="24"/>
          <w:szCs w:val="24"/>
        </w:rPr>
        <w:t xml:space="preserve">обнаружены грызуны с антителами к </w:t>
      </w:r>
      <w:r w:rsidRPr="009A3245">
        <w:rPr>
          <w:sz w:val="24"/>
          <w:szCs w:val="24"/>
          <w:lang w:val="en-US"/>
        </w:rPr>
        <w:t>FI</w:t>
      </w:r>
      <w:r w:rsidRPr="009A3245">
        <w:rPr>
          <w:sz w:val="24"/>
          <w:szCs w:val="24"/>
        </w:rPr>
        <w:t xml:space="preserve"> в высоких титрах. </w:t>
      </w:r>
    </w:p>
    <w:p w:rsidR="004C7257" w:rsidRPr="009A3245" w:rsidRDefault="004C7257" w:rsidP="006843EE">
      <w:pPr>
        <w:shd w:val="clear" w:color="auto" w:fill="FFFFFF"/>
        <w:ind w:firstLine="397"/>
        <w:jc w:val="both"/>
        <w:rPr>
          <w:sz w:val="24"/>
          <w:szCs w:val="24"/>
        </w:rPr>
      </w:pPr>
      <w:r w:rsidRPr="009A3245">
        <w:rPr>
          <w:sz w:val="24"/>
          <w:szCs w:val="24"/>
        </w:rPr>
        <w:t>Весной</w:t>
      </w:r>
      <w:r>
        <w:rPr>
          <w:sz w:val="24"/>
          <w:szCs w:val="24"/>
        </w:rPr>
        <w:t xml:space="preserve"> </w:t>
      </w:r>
      <w:r w:rsidRPr="009A3245">
        <w:rPr>
          <w:sz w:val="24"/>
          <w:szCs w:val="24"/>
        </w:rPr>
        <w:t>2008 г</w:t>
      </w:r>
      <w:r>
        <w:rPr>
          <w:sz w:val="24"/>
          <w:szCs w:val="24"/>
        </w:rPr>
        <w:t>.</w:t>
      </w:r>
      <w:r w:rsidRPr="009A3245">
        <w:rPr>
          <w:sz w:val="24"/>
          <w:szCs w:val="24"/>
        </w:rPr>
        <w:t xml:space="preserve"> происходит обострение</w:t>
      </w:r>
      <w:r>
        <w:rPr>
          <w:sz w:val="24"/>
          <w:szCs w:val="24"/>
        </w:rPr>
        <w:t xml:space="preserve"> </w:t>
      </w:r>
      <w:r w:rsidRPr="009A3245">
        <w:rPr>
          <w:sz w:val="24"/>
          <w:szCs w:val="24"/>
        </w:rPr>
        <w:t>эпизоотии чумы</w:t>
      </w:r>
      <w:r>
        <w:rPr>
          <w:sz w:val="24"/>
          <w:szCs w:val="24"/>
        </w:rPr>
        <w:t xml:space="preserve"> </w:t>
      </w:r>
      <w:r w:rsidRPr="009A3245">
        <w:rPr>
          <w:sz w:val="24"/>
          <w:szCs w:val="24"/>
        </w:rPr>
        <w:t>в песках, где</w:t>
      </w:r>
      <w:r>
        <w:rPr>
          <w:sz w:val="24"/>
          <w:szCs w:val="24"/>
        </w:rPr>
        <w:t xml:space="preserve"> были </w:t>
      </w:r>
      <w:r w:rsidRPr="009A3245">
        <w:rPr>
          <w:sz w:val="24"/>
          <w:szCs w:val="24"/>
        </w:rPr>
        <w:t>изолированы</w:t>
      </w:r>
      <w:r>
        <w:rPr>
          <w:sz w:val="24"/>
          <w:szCs w:val="24"/>
        </w:rPr>
        <w:t xml:space="preserve"> </w:t>
      </w:r>
      <w:r w:rsidRPr="009A3245">
        <w:rPr>
          <w:sz w:val="24"/>
          <w:szCs w:val="24"/>
        </w:rPr>
        <w:t>культуры возбудителя чумы от большой песчанки и ее блох,</w:t>
      </w:r>
      <w:r>
        <w:rPr>
          <w:sz w:val="24"/>
          <w:szCs w:val="24"/>
        </w:rPr>
        <w:t xml:space="preserve"> </w:t>
      </w:r>
      <w:r w:rsidRPr="009A3245">
        <w:rPr>
          <w:sz w:val="24"/>
          <w:szCs w:val="24"/>
        </w:rPr>
        <w:t xml:space="preserve">и обнаружены грызуны с антителами к </w:t>
      </w:r>
      <w:r w:rsidRPr="009A3245">
        <w:rPr>
          <w:sz w:val="24"/>
          <w:szCs w:val="24"/>
          <w:lang w:val="en-US"/>
        </w:rPr>
        <w:t>FI</w:t>
      </w:r>
      <w:r w:rsidRPr="009A3245">
        <w:rPr>
          <w:sz w:val="24"/>
          <w:szCs w:val="24"/>
        </w:rPr>
        <w:t xml:space="preserve"> чумного микроба, у 9 из которых отмечено превышение титров в РНАг над РНГА</w:t>
      </w:r>
      <w:r>
        <w:rPr>
          <w:sz w:val="24"/>
          <w:szCs w:val="24"/>
        </w:rPr>
        <w:t xml:space="preserve"> </w:t>
      </w:r>
      <w:r w:rsidRPr="009A3245">
        <w:rPr>
          <w:sz w:val="24"/>
          <w:szCs w:val="24"/>
        </w:rPr>
        <w:t>в 4 и более раз. В Аксу-Лепсинском и Лепсы-Аягузском междуречье эпизоотия</w:t>
      </w:r>
      <w:r>
        <w:rPr>
          <w:sz w:val="24"/>
          <w:szCs w:val="24"/>
        </w:rPr>
        <w:t xml:space="preserve"> </w:t>
      </w:r>
      <w:r w:rsidRPr="009A3245">
        <w:rPr>
          <w:sz w:val="24"/>
          <w:szCs w:val="24"/>
        </w:rPr>
        <w:t xml:space="preserve">чумы выявлена только серологическим методом, </w:t>
      </w:r>
      <w:r>
        <w:rPr>
          <w:sz w:val="24"/>
          <w:szCs w:val="24"/>
        </w:rPr>
        <w:t>в том числе и</w:t>
      </w:r>
      <w:r w:rsidRPr="009A3245">
        <w:rPr>
          <w:sz w:val="24"/>
          <w:szCs w:val="24"/>
        </w:rPr>
        <w:t xml:space="preserve"> в секторе 3034405114, где раньше эпизоотия чумы не регистрировалась. Осенью эпизоотия чумы продолжалась в Аксу-Лепсинском междуречье и песках, где она приобрела острый разлитой характер.</w:t>
      </w:r>
    </w:p>
    <w:p w:rsidR="004C7257" w:rsidRPr="009A3245" w:rsidRDefault="004C7257" w:rsidP="006843EE">
      <w:pPr>
        <w:shd w:val="clear" w:color="auto" w:fill="FFFFFF"/>
        <w:ind w:firstLine="397"/>
        <w:jc w:val="both"/>
        <w:rPr>
          <w:sz w:val="24"/>
          <w:szCs w:val="24"/>
        </w:rPr>
      </w:pPr>
      <w:r w:rsidRPr="009A3245">
        <w:rPr>
          <w:sz w:val="24"/>
          <w:szCs w:val="24"/>
        </w:rPr>
        <w:t>Весной 2009 г</w:t>
      </w:r>
      <w:r>
        <w:rPr>
          <w:sz w:val="24"/>
          <w:szCs w:val="24"/>
        </w:rPr>
        <w:t xml:space="preserve">. </w:t>
      </w:r>
      <w:r w:rsidRPr="009A3245">
        <w:rPr>
          <w:sz w:val="24"/>
          <w:szCs w:val="24"/>
        </w:rPr>
        <w:t xml:space="preserve">эпизоотия чумы распространилась по пескам Люккум, где после </w:t>
      </w:r>
      <w:r>
        <w:rPr>
          <w:sz w:val="24"/>
          <w:szCs w:val="24"/>
        </w:rPr>
        <w:t>шести</w:t>
      </w:r>
      <w:r w:rsidRPr="009A3245">
        <w:rPr>
          <w:sz w:val="24"/>
          <w:szCs w:val="24"/>
        </w:rPr>
        <w:t>летнего перерыва от большой песчанки и ее блох изолированы</w:t>
      </w:r>
      <w:r>
        <w:rPr>
          <w:sz w:val="24"/>
          <w:szCs w:val="24"/>
        </w:rPr>
        <w:t xml:space="preserve"> </w:t>
      </w:r>
      <w:r w:rsidRPr="009A3245">
        <w:rPr>
          <w:sz w:val="24"/>
          <w:szCs w:val="24"/>
        </w:rPr>
        <w:t xml:space="preserve">культуры возбудителя чумы и обнаружены грызуны с антителами к </w:t>
      </w:r>
      <w:r w:rsidRPr="009A3245">
        <w:rPr>
          <w:sz w:val="24"/>
          <w:szCs w:val="24"/>
          <w:lang w:val="en-US"/>
        </w:rPr>
        <w:t>FI</w:t>
      </w:r>
      <w:r w:rsidRPr="009A3245">
        <w:rPr>
          <w:sz w:val="24"/>
          <w:szCs w:val="24"/>
        </w:rPr>
        <w:t xml:space="preserve"> чумного микроба. В Аксу-Лепсинском и Лепсы-Аягузском междуречь</w:t>
      </w:r>
      <w:r>
        <w:rPr>
          <w:sz w:val="24"/>
          <w:szCs w:val="24"/>
        </w:rPr>
        <w:t>ях</w:t>
      </w:r>
      <w:r w:rsidRPr="009A3245">
        <w:rPr>
          <w:sz w:val="24"/>
          <w:szCs w:val="24"/>
        </w:rPr>
        <w:t xml:space="preserve"> эпизоотия зарегистрирована серологическим методом. Таким образом</w:t>
      </w:r>
      <w:r>
        <w:rPr>
          <w:sz w:val="24"/>
          <w:szCs w:val="24"/>
        </w:rPr>
        <w:t>,</w:t>
      </w:r>
      <w:r w:rsidRPr="009A3245">
        <w:rPr>
          <w:sz w:val="24"/>
          <w:szCs w:val="24"/>
        </w:rPr>
        <w:t xml:space="preserve"> эпизоотия чумы </w:t>
      </w:r>
      <w:r>
        <w:rPr>
          <w:sz w:val="24"/>
          <w:szCs w:val="24"/>
        </w:rPr>
        <w:t>из</w:t>
      </w:r>
      <w:r w:rsidRPr="009A3245">
        <w:rPr>
          <w:sz w:val="24"/>
          <w:szCs w:val="24"/>
        </w:rPr>
        <w:t xml:space="preserve"> песков Люккум распространилась до Лепсы-Аягузского междуречья. Осенью 2009 г</w:t>
      </w:r>
      <w:r>
        <w:rPr>
          <w:sz w:val="24"/>
          <w:szCs w:val="24"/>
        </w:rPr>
        <w:t>.</w:t>
      </w:r>
      <w:r w:rsidRPr="009A3245">
        <w:rPr>
          <w:sz w:val="24"/>
          <w:szCs w:val="24"/>
        </w:rPr>
        <w:t xml:space="preserve"> отмечено продолжение острой разлитой эпизоотии чумы в песках Люккум, где изолированы</w:t>
      </w:r>
      <w:r>
        <w:rPr>
          <w:sz w:val="24"/>
          <w:szCs w:val="24"/>
        </w:rPr>
        <w:t xml:space="preserve"> </w:t>
      </w:r>
      <w:r w:rsidRPr="009A3245">
        <w:rPr>
          <w:sz w:val="24"/>
          <w:szCs w:val="24"/>
        </w:rPr>
        <w:t>культуры чумы и</w:t>
      </w:r>
      <w:r>
        <w:rPr>
          <w:sz w:val="24"/>
          <w:szCs w:val="24"/>
        </w:rPr>
        <w:t xml:space="preserve"> </w:t>
      </w:r>
      <w:r w:rsidRPr="009A3245">
        <w:rPr>
          <w:sz w:val="24"/>
          <w:szCs w:val="24"/>
        </w:rPr>
        <w:t>обнаружены</w:t>
      </w:r>
      <w:r>
        <w:rPr>
          <w:sz w:val="24"/>
          <w:szCs w:val="24"/>
        </w:rPr>
        <w:t xml:space="preserve"> </w:t>
      </w:r>
      <w:r w:rsidRPr="009A3245">
        <w:rPr>
          <w:sz w:val="24"/>
          <w:szCs w:val="24"/>
        </w:rPr>
        <w:t>переболевшие чумой грызуны. В пустынном низкогорье</w:t>
      </w:r>
      <w:r>
        <w:rPr>
          <w:sz w:val="24"/>
          <w:szCs w:val="24"/>
        </w:rPr>
        <w:t xml:space="preserve"> </w:t>
      </w:r>
      <w:r w:rsidRPr="009A3245">
        <w:rPr>
          <w:sz w:val="24"/>
          <w:szCs w:val="24"/>
        </w:rPr>
        <w:t xml:space="preserve">после </w:t>
      </w:r>
      <w:r>
        <w:rPr>
          <w:sz w:val="24"/>
          <w:szCs w:val="24"/>
        </w:rPr>
        <w:t>семи</w:t>
      </w:r>
      <w:r w:rsidRPr="009A3245">
        <w:rPr>
          <w:sz w:val="24"/>
          <w:szCs w:val="24"/>
        </w:rPr>
        <w:t>летнего перерыва</w:t>
      </w:r>
      <w:r>
        <w:rPr>
          <w:sz w:val="24"/>
          <w:szCs w:val="24"/>
        </w:rPr>
        <w:t xml:space="preserve"> </w:t>
      </w:r>
      <w:r w:rsidRPr="009A3245">
        <w:rPr>
          <w:sz w:val="24"/>
          <w:szCs w:val="24"/>
        </w:rPr>
        <w:t>также выявлен</w:t>
      </w:r>
      <w:r>
        <w:rPr>
          <w:sz w:val="24"/>
          <w:szCs w:val="24"/>
        </w:rPr>
        <w:t>а</w:t>
      </w:r>
      <w:r w:rsidRPr="009A3245">
        <w:rPr>
          <w:sz w:val="24"/>
          <w:szCs w:val="24"/>
        </w:rPr>
        <w:t xml:space="preserve"> циркуляци</w:t>
      </w:r>
      <w:r>
        <w:rPr>
          <w:sz w:val="24"/>
          <w:szCs w:val="24"/>
        </w:rPr>
        <w:t>я</w:t>
      </w:r>
      <w:r w:rsidRPr="009A3245">
        <w:rPr>
          <w:sz w:val="24"/>
          <w:szCs w:val="24"/>
        </w:rPr>
        <w:t xml:space="preserve"> возбудителя чумы. Здесь выделена культура чумы от блох и обнаружены</w:t>
      </w:r>
      <w:r>
        <w:rPr>
          <w:sz w:val="24"/>
          <w:szCs w:val="24"/>
        </w:rPr>
        <w:t xml:space="preserve"> </w:t>
      </w:r>
      <w:r w:rsidRPr="009A3245">
        <w:rPr>
          <w:sz w:val="24"/>
          <w:szCs w:val="24"/>
        </w:rPr>
        <w:t xml:space="preserve">грызуны с антителами к </w:t>
      </w:r>
      <w:r w:rsidRPr="009A3245">
        <w:rPr>
          <w:sz w:val="24"/>
          <w:szCs w:val="24"/>
          <w:lang w:val="en-US"/>
        </w:rPr>
        <w:t>FI</w:t>
      </w:r>
      <w:r w:rsidRPr="009A3245">
        <w:rPr>
          <w:sz w:val="24"/>
          <w:szCs w:val="24"/>
        </w:rPr>
        <w:t>. В Аксу-Лепсинском междуречье эпизоотия зарегистрирована бактериологическим и</w:t>
      </w:r>
      <w:r>
        <w:rPr>
          <w:sz w:val="24"/>
          <w:szCs w:val="24"/>
        </w:rPr>
        <w:t xml:space="preserve"> </w:t>
      </w:r>
      <w:r w:rsidRPr="009A3245">
        <w:rPr>
          <w:sz w:val="24"/>
          <w:szCs w:val="24"/>
        </w:rPr>
        <w:t>серологическим</w:t>
      </w:r>
      <w:r>
        <w:rPr>
          <w:sz w:val="24"/>
          <w:szCs w:val="24"/>
        </w:rPr>
        <w:t xml:space="preserve"> </w:t>
      </w:r>
      <w:r w:rsidRPr="009A3245">
        <w:rPr>
          <w:sz w:val="24"/>
          <w:szCs w:val="24"/>
        </w:rPr>
        <w:t>методами. В Лепсы-Аягузском междуречье вновь</w:t>
      </w:r>
      <w:r>
        <w:rPr>
          <w:sz w:val="24"/>
          <w:szCs w:val="24"/>
        </w:rPr>
        <w:t xml:space="preserve"> отмеч</w:t>
      </w:r>
      <w:r w:rsidRPr="009A3245">
        <w:rPr>
          <w:sz w:val="24"/>
          <w:szCs w:val="24"/>
        </w:rPr>
        <w:t xml:space="preserve">ена </w:t>
      </w:r>
      <w:r>
        <w:rPr>
          <w:sz w:val="24"/>
          <w:szCs w:val="24"/>
        </w:rPr>
        <w:t xml:space="preserve">положительная </w:t>
      </w:r>
      <w:r w:rsidRPr="009A3245">
        <w:rPr>
          <w:sz w:val="24"/>
          <w:szCs w:val="24"/>
        </w:rPr>
        <w:t>серология в секторе 3034405114. Таким образом</w:t>
      </w:r>
      <w:r>
        <w:rPr>
          <w:sz w:val="24"/>
          <w:szCs w:val="24"/>
        </w:rPr>
        <w:t>,</w:t>
      </w:r>
      <w:r w:rsidRPr="009A3245">
        <w:rPr>
          <w:sz w:val="24"/>
          <w:szCs w:val="24"/>
        </w:rPr>
        <w:t xml:space="preserve"> в 2009 г</w:t>
      </w:r>
      <w:r>
        <w:rPr>
          <w:sz w:val="24"/>
          <w:szCs w:val="24"/>
        </w:rPr>
        <w:t>.</w:t>
      </w:r>
      <w:r w:rsidRPr="009A3245">
        <w:rPr>
          <w:sz w:val="24"/>
          <w:szCs w:val="24"/>
        </w:rPr>
        <w:t xml:space="preserve"> эпизоотия чумы регистрировалась во всех 4 ЛЭР и носила острый разлитой характер.</w:t>
      </w:r>
      <w:r>
        <w:rPr>
          <w:sz w:val="24"/>
          <w:szCs w:val="24"/>
        </w:rPr>
        <w:t xml:space="preserve"> </w:t>
      </w:r>
    </w:p>
    <w:p w:rsidR="004C7257" w:rsidRPr="009A3245" w:rsidRDefault="004C7257" w:rsidP="006843EE">
      <w:pPr>
        <w:shd w:val="clear" w:color="auto" w:fill="FFFFFF"/>
        <w:ind w:firstLine="397"/>
        <w:jc w:val="both"/>
        <w:rPr>
          <w:sz w:val="24"/>
          <w:szCs w:val="24"/>
        </w:rPr>
      </w:pPr>
      <w:r w:rsidRPr="009A3245">
        <w:rPr>
          <w:sz w:val="24"/>
          <w:szCs w:val="24"/>
        </w:rPr>
        <w:t>Весной 2010 г</w:t>
      </w:r>
      <w:r>
        <w:rPr>
          <w:sz w:val="24"/>
          <w:szCs w:val="24"/>
        </w:rPr>
        <w:t xml:space="preserve">. </w:t>
      </w:r>
      <w:r w:rsidRPr="009A3245">
        <w:rPr>
          <w:sz w:val="24"/>
          <w:szCs w:val="24"/>
        </w:rPr>
        <w:t>в Аксу-Лепсинском междуречье впервые выделены культуры чумного микроба</w:t>
      </w:r>
      <w:r>
        <w:rPr>
          <w:sz w:val="24"/>
          <w:szCs w:val="24"/>
        </w:rPr>
        <w:t xml:space="preserve"> </w:t>
      </w:r>
      <w:r w:rsidRPr="009A3245">
        <w:rPr>
          <w:sz w:val="24"/>
          <w:szCs w:val="24"/>
        </w:rPr>
        <w:t xml:space="preserve">в секторах 303440624, </w:t>
      </w:r>
      <w:r>
        <w:rPr>
          <w:sz w:val="24"/>
          <w:szCs w:val="24"/>
        </w:rPr>
        <w:t>30</w:t>
      </w:r>
      <w:r w:rsidRPr="009A3245">
        <w:rPr>
          <w:sz w:val="24"/>
          <w:szCs w:val="24"/>
        </w:rPr>
        <w:t>34406242.</w:t>
      </w:r>
      <w:r>
        <w:rPr>
          <w:sz w:val="24"/>
          <w:szCs w:val="24"/>
        </w:rPr>
        <w:t xml:space="preserve"> </w:t>
      </w:r>
      <w:r w:rsidRPr="009A3245">
        <w:rPr>
          <w:sz w:val="24"/>
          <w:szCs w:val="24"/>
        </w:rPr>
        <w:t xml:space="preserve">В песках Люккум эпизоотия чумы выявлена серологическим методом, там обнаружены грызуны с антителам к </w:t>
      </w:r>
      <w:r w:rsidRPr="009A3245">
        <w:rPr>
          <w:sz w:val="24"/>
          <w:szCs w:val="24"/>
          <w:lang w:val="en-US"/>
        </w:rPr>
        <w:t>FI</w:t>
      </w:r>
      <w:r w:rsidRPr="009A3245">
        <w:rPr>
          <w:sz w:val="24"/>
          <w:szCs w:val="24"/>
        </w:rPr>
        <w:t>. Кроме того, впервые выявлена эпизоотия чумы бактериологическим и серологическим методами</w:t>
      </w:r>
      <w:r>
        <w:rPr>
          <w:sz w:val="24"/>
          <w:szCs w:val="24"/>
        </w:rPr>
        <w:t xml:space="preserve"> </w:t>
      </w:r>
      <w:r w:rsidRPr="009A3245">
        <w:rPr>
          <w:sz w:val="24"/>
          <w:szCs w:val="24"/>
        </w:rPr>
        <w:t>в секторе 3034408544,</w:t>
      </w:r>
      <w:r>
        <w:rPr>
          <w:sz w:val="24"/>
          <w:szCs w:val="24"/>
        </w:rPr>
        <w:t xml:space="preserve"> </w:t>
      </w:r>
      <w:r w:rsidRPr="009A3245">
        <w:rPr>
          <w:sz w:val="24"/>
          <w:szCs w:val="24"/>
        </w:rPr>
        <w:t>за пределами границ ЛЭР</w:t>
      </w:r>
      <w:r>
        <w:rPr>
          <w:sz w:val="24"/>
          <w:szCs w:val="24"/>
        </w:rPr>
        <w:t xml:space="preserve"> </w:t>
      </w:r>
      <w:r w:rsidRPr="009A3245">
        <w:rPr>
          <w:sz w:val="24"/>
          <w:szCs w:val="24"/>
        </w:rPr>
        <w:t xml:space="preserve"> пустынного низкогорья Ушколь.</w:t>
      </w:r>
    </w:p>
    <w:p w:rsidR="004C7257" w:rsidRPr="009A3245" w:rsidRDefault="004C7257" w:rsidP="006843EE">
      <w:pPr>
        <w:shd w:val="clear" w:color="auto" w:fill="FFFFFF"/>
        <w:ind w:firstLine="397"/>
        <w:jc w:val="both"/>
        <w:rPr>
          <w:sz w:val="24"/>
          <w:szCs w:val="24"/>
        </w:rPr>
      </w:pPr>
      <w:r w:rsidRPr="009A3245">
        <w:rPr>
          <w:sz w:val="24"/>
          <w:szCs w:val="24"/>
        </w:rPr>
        <w:t>Осенью 2010 г</w:t>
      </w:r>
      <w:r>
        <w:rPr>
          <w:sz w:val="24"/>
          <w:szCs w:val="24"/>
        </w:rPr>
        <w:t>.</w:t>
      </w:r>
      <w:r w:rsidRPr="009A3245">
        <w:rPr>
          <w:sz w:val="24"/>
          <w:szCs w:val="24"/>
        </w:rPr>
        <w:t xml:space="preserve"> отмечено продолжение эпизоотии чумы в песках Люккум, где изолированы</w:t>
      </w:r>
      <w:r>
        <w:rPr>
          <w:sz w:val="24"/>
          <w:szCs w:val="24"/>
        </w:rPr>
        <w:t xml:space="preserve"> </w:t>
      </w:r>
      <w:r w:rsidRPr="009A3245">
        <w:rPr>
          <w:sz w:val="24"/>
          <w:szCs w:val="24"/>
        </w:rPr>
        <w:t>культуры возбудителя чумы и выявлены переболевшие этой инфекцией грызуны. В пустынном низкогорье</w:t>
      </w:r>
      <w:r>
        <w:rPr>
          <w:sz w:val="24"/>
          <w:szCs w:val="24"/>
        </w:rPr>
        <w:t xml:space="preserve"> </w:t>
      </w:r>
      <w:r w:rsidRPr="009A3245">
        <w:rPr>
          <w:sz w:val="24"/>
          <w:szCs w:val="24"/>
        </w:rPr>
        <w:t>эпизоотия</w:t>
      </w:r>
      <w:r>
        <w:rPr>
          <w:sz w:val="24"/>
          <w:szCs w:val="24"/>
        </w:rPr>
        <w:t xml:space="preserve"> </w:t>
      </w:r>
      <w:r w:rsidRPr="009A3245">
        <w:rPr>
          <w:sz w:val="24"/>
          <w:szCs w:val="24"/>
        </w:rPr>
        <w:t xml:space="preserve">обнаружена только серологическим методом. </w:t>
      </w:r>
    </w:p>
    <w:p w:rsidR="004C7257" w:rsidRPr="009A3245" w:rsidRDefault="004C7257" w:rsidP="006843EE">
      <w:pPr>
        <w:shd w:val="clear" w:color="auto" w:fill="FFFFFF"/>
        <w:ind w:firstLine="397"/>
        <w:jc w:val="both"/>
        <w:rPr>
          <w:sz w:val="24"/>
          <w:szCs w:val="24"/>
        </w:rPr>
      </w:pPr>
      <w:r>
        <w:rPr>
          <w:sz w:val="24"/>
          <w:szCs w:val="24"/>
        </w:rPr>
        <w:t>В</w:t>
      </w:r>
      <w:r w:rsidRPr="009A3245">
        <w:rPr>
          <w:sz w:val="24"/>
          <w:szCs w:val="24"/>
        </w:rPr>
        <w:t xml:space="preserve"> Каратал-Аягузско</w:t>
      </w:r>
      <w:r>
        <w:rPr>
          <w:sz w:val="24"/>
          <w:szCs w:val="24"/>
        </w:rPr>
        <w:t>м</w:t>
      </w:r>
      <w:r w:rsidRPr="009A3245">
        <w:rPr>
          <w:sz w:val="24"/>
          <w:szCs w:val="24"/>
        </w:rPr>
        <w:t xml:space="preserve"> междуречь</w:t>
      </w:r>
      <w:r>
        <w:rPr>
          <w:sz w:val="24"/>
          <w:szCs w:val="24"/>
        </w:rPr>
        <w:t>е</w:t>
      </w:r>
      <w:r w:rsidRPr="009A3245">
        <w:rPr>
          <w:sz w:val="24"/>
          <w:szCs w:val="24"/>
        </w:rPr>
        <w:t xml:space="preserve"> доминируют штаммы, выделенные через биопробных животных. Так в Каратал-Лепсинском междуречье за период с 1988 по 1994 гг. от носителей выделено 37 штаммов чумного микроба, из них через биопробу </w:t>
      </w:r>
      <w:r>
        <w:rPr>
          <w:sz w:val="24"/>
          <w:szCs w:val="24"/>
        </w:rPr>
        <w:t xml:space="preserve">– </w:t>
      </w:r>
      <w:r w:rsidRPr="009A3245">
        <w:rPr>
          <w:sz w:val="24"/>
          <w:szCs w:val="24"/>
        </w:rPr>
        <w:t>24 (65%). Изучение свойств штаммов возбудителя чумы свидетельствует о циркуляции на территории Аксу-Аягузского междуречья форм микроба, типичных для Прибалхашского очага и обладающих полным набором признаков, ассоциированных с вирулентностью. Обращает на себя внимание факт выделения в смежных секторах, расположенных на левом берегу р. Каратал</w:t>
      </w:r>
      <w:r>
        <w:rPr>
          <w:sz w:val="24"/>
          <w:szCs w:val="24"/>
        </w:rPr>
        <w:t>,</w:t>
      </w:r>
      <w:r w:rsidRPr="009A3245">
        <w:rPr>
          <w:sz w:val="24"/>
          <w:szCs w:val="24"/>
        </w:rPr>
        <w:t xml:space="preserve"> аргининзависимых и «слабофракционных» штаммов чумного микроба. </w:t>
      </w:r>
    </w:p>
    <w:p w:rsidR="004C7257" w:rsidRPr="009A3245" w:rsidRDefault="004C7257" w:rsidP="006843EE">
      <w:pPr>
        <w:shd w:val="clear" w:color="auto" w:fill="FFFFFF"/>
        <w:ind w:firstLine="397"/>
        <w:jc w:val="both"/>
        <w:rPr>
          <w:sz w:val="24"/>
          <w:szCs w:val="24"/>
        </w:rPr>
      </w:pPr>
      <w:r w:rsidRPr="009A3245">
        <w:rPr>
          <w:sz w:val="24"/>
          <w:szCs w:val="24"/>
        </w:rPr>
        <w:t xml:space="preserve">Исходя из </w:t>
      </w:r>
      <w:r>
        <w:rPr>
          <w:sz w:val="24"/>
          <w:szCs w:val="24"/>
        </w:rPr>
        <w:t>всего и</w:t>
      </w:r>
      <w:r w:rsidRPr="009A3245">
        <w:rPr>
          <w:sz w:val="24"/>
          <w:szCs w:val="24"/>
        </w:rPr>
        <w:t>зложенно</w:t>
      </w:r>
      <w:r>
        <w:rPr>
          <w:sz w:val="24"/>
          <w:szCs w:val="24"/>
        </w:rPr>
        <w:t xml:space="preserve">го, </w:t>
      </w:r>
      <w:r w:rsidRPr="009A3245">
        <w:rPr>
          <w:sz w:val="24"/>
          <w:szCs w:val="24"/>
        </w:rPr>
        <w:t>можно</w:t>
      </w:r>
      <w:r>
        <w:rPr>
          <w:sz w:val="24"/>
          <w:szCs w:val="24"/>
        </w:rPr>
        <w:t xml:space="preserve"> </w:t>
      </w:r>
      <w:r w:rsidRPr="009A3245">
        <w:rPr>
          <w:sz w:val="24"/>
          <w:szCs w:val="24"/>
        </w:rPr>
        <w:t>сделать следующие выводы</w:t>
      </w:r>
      <w:r>
        <w:rPr>
          <w:sz w:val="24"/>
          <w:szCs w:val="24"/>
        </w:rPr>
        <w:t>.</w:t>
      </w:r>
    </w:p>
    <w:p w:rsidR="004C7257" w:rsidRPr="009A3245" w:rsidRDefault="004C7257" w:rsidP="008B2376">
      <w:pPr>
        <w:numPr>
          <w:ilvl w:val="0"/>
          <w:numId w:val="11"/>
        </w:numPr>
        <w:shd w:val="clear" w:color="auto" w:fill="FFFFFF"/>
        <w:tabs>
          <w:tab w:val="left" w:pos="709"/>
        </w:tabs>
        <w:autoSpaceDE w:val="0"/>
        <w:autoSpaceDN w:val="0"/>
        <w:adjustRightInd w:val="0"/>
        <w:ind w:left="0" w:firstLine="397"/>
        <w:jc w:val="both"/>
        <w:rPr>
          <w:sz w:val="24"/>
          <w:szCs w:val="24"/>
        </w:rPr>
      </w:pPr>
      <w:r>
        <w:rPr>
          <w:sz w:val="24"/>
          <w:szCs w:val="24"/>
        </w:rPr>
        <w:t>В период с</w:t>
      </w:r>
      <w:r w:rsidRPr="009A3245">
        <w:rPr>
          <w:sz w:val="24"/>
          <w:szCs w:val="24"/>
        </w:rPr>
        <w:t xml:space="preserve"> 2000 по 2011 г</w:t>
      </w:r>
      <w:r>
        <w:rPr>
          <w:sz w:val="24"/>
          <w:szCs w:val="24"/>
        </w:rPr>
        <w:t>г.</w:t>
      </w:r>
      <w:r w:rsidRPr="009A3245">
        <w:rPr>
          <w:sz w:val="24"/>
          <w:szCs w:val="24"/>
        </w:rPr>
        <w:t xml:space="preserve">, когда регулярно обследовали все 4 ЛЭР, </w:t>
      </w:r>
      <w:r>
        <w:rPr>
          <w:sz w:val="24"/>
          <w:szCs w:val="24"/>
        </w:rPr>
        <w:t>наблюдалась</w:t>
      </w:r>
      <w:r w:rsidRPr="009A3245">
        <w:rPr>
          <w:sz w:val="24"/>
          <w:szCs w:val="24"/>
        </w:rPr>
        <w:t xml:space="preserve"> определенн</w:t>
      </w:r>
      <w:r>
        <w:rPr>
          <w:sz w:val="24"/>
          <w:szCs w:val="24"/>
        </w:rPr>
        <w:t>ая</w:t>
      </w:r>
      <w:r w:rsidRPr="009A3245">
        <w:rPr>
          <w:sz w:val="24"/>
          <w:szCs w:val="24"/>
        </w:rPr>
        <w:t xml:space="preserve"> цикличность: в песках Люккум эпизоотии различной интенсивности регистрировались ежегодно, в пустынном низкогорье эпизоотии не выявлены в 2001, 2003</w:t>
      </w:r>
      <w:r>
        <w:rPr>
          <w:sz w:val="24"/>
          <w:szCs w:val="24"/>
        </w:rPr>
        <w:t>-</w:t>
      </w:r>
      <w:r w:rsidRPr="009A3245">
        <w:rPr>
          <w:sz w:val="24"/>
          <w:szCs w:val="24"/>
        </w:rPr>
        <w:t>2005, 2007, 2008 г</w:t>
      </w:r>
      <w:r>
        <w:rPr>
          <w:sz w:val="24"/>
          <w:szCs w:val="24"/>
        </w:rPr>
        <w:t>г.</w:t>
      </w:r>
      <w:r w:rsidRPr="009A3245">
        <w:rPr>
          <w:sz w:val="24"/>
          <w:szCs w:val="24"/>
        </w:rPr>
        <w:t>, в Аксу-Лепсинском</w:t>
      </w:r>
      <w:r w:rsidRPr="009A3245">
        <w:rPr>
          <w:b/>
          <w:bCs/>
          <w:sz w:val="24"/>
          <w:szCs w:val="24"/>
        </w:rPr>
        <w:t xml:space="preserve"> </w:t>
      </w:r>
      <w:r w:rsidRPr="009A3245">
        <w:rPr>
          <w:sz w:val="24"/>
          <w:szCs w:val="24"/>
        </w:rPr>
        <w:t>междуречье эпизоотии чумы не регистрировались в 2003, 2004, 2006, 2007 г</w:t>
      </w:r>
      <w:r>
        <w:rPr>
          <w:sz w:val="24"/>
          <w:szCs w:val="24"/>
        </w:rPr>
        <w:t>.,</w:t>
      </w:r>
      <w:r w:rsidRPr="009A3245">
        <w:rPr>
          <w:sz w:val="24"/>
          <w:szCs w:val="24"/>
        </w:rPr>
        <w:t xml:space="preserve"> в Лепсы-Аягузском междуречье эпизоотии чумы не регистрировались в 2000, 2002, 2006, 2007 г.</w:t>
      </w:r>
    </w:p>
    <w:p w:rsidR="004C7257" w:rsidRPr="009A3245" w:rsidRDefault="004C7257" w:rsidP="008B2376">
      <w:pPr>
        <w:numPr>
          <w:ilvl w:val="0"/>
          <w:numId w:val="11"/>
        </w:numPr>
        <w:shd w:val="clear" w:color="auto" w:fill="FFFFFF"/>
        <w:tabs>
          <w:tab w:val="left" w:pos="709"/>
        </w:tabs>
        <w:autoSpaceDE w:val="0"/>
        <w:autoSpaceDN w:val="0"/>
        <w:adjustRightInd w:val="0"/>
        <w:ind w:left="0" w:firstLine="397"/>
        <w:jc w:val="both"/>
        <w:rPr>
          <w:sz w:val="24"/>
          <w:szCs w:val="24"/>
        </w:rPr>
      </w:pPr>
      <w:r>
        <w:rPr>
          <w:sz w:val="24"/>
          <w:szCs w:val="24"/>
        </w:rPr>
        <w:t>З</w:t>
      </w:r>
      <w:r w:rsidRPr="009A3245">
        <w:rPr>
          <w:sz w:val="24"/>
          <w:szCs w:val="24"/>
        </w:rPr>
        <w:t>а многолетний период (1988-2010 гг.) обследовани</w:t>
      </w:r>
      <w:r>
        <w:rPr>
          <w:sz w:val="24"/>
          <w:szCs w:val="24"/>
        </w:rPr>
        <w:t>я</w:t>
      </w:r>
      <w:r w:rsidRPr="009A3245">
        <w:rPr>
          <w:sz w:val="24"/>
          <w:szCs w:val="24"/>
        </w:rPr>
        <w:t xml:space="preserve"> нового участка очаговости</w:t>
      </w:r>
      <w:r>
        <w:rPr>
          <w:sz w:val="24"/>
          <w:szCs w:val="24"/>
        </w:rPr>
        <w:t xml:space="preserve"> </w:t>
      </w:r>
      <w:r w:rsidRPr="009A3245">
        <w:rPr>
          <w:sz w:val="24"/>
          <w:szCs w:val="24"/>
        </w:rPr>
        <w:t>чумы в Южном Прибалхашье отмечено расширение ареала обитания основного носителя чумы – большой песчанки на восток и юго-восток с преимущественным освоением антропогенных ландшафтов: грунтовых насыпей железной</w:t>
      </w:r>
      <w:r>
        <w:rPr>
          <w:sz w:val="24"/>
          <w:szCs w:val="24"/>
        </w:rPr>
        <w:t xml:space="preserve"> </w:t>
      </w:r>
      <w:r w:rsidRPr="009A3245">
        <w:rPr>
          <w:sz w:val="24"/>
          <w:szCs w:val="24"/>
        </w:rPr>
        <w:t>и автомобильных дорог, строящегося нефтепровода. С расширением ареала обитания большой песчанки отмечается и расширение границ циркуляции чумного микроба</w:t>
      </w:r>
      <w:r>
        <w:rPr>
          <w:sz w:val="24"/>
          <w:szCs w:val="24"/>
        </w:rPr>
        <w:t>.</w:t>
      </w:r>
      <w:r w:rsidRPr="009A3245">
        <w:rPr>
          <w:sz w:val="24"/>
          <w:szCs w:val="24"/>
        </w:rPr>
        <w:t xml:space="preserve"> </w:t>
      </w:r>
    </w:p>
    <w:p w:rsidR="004C7257" w:rsidRPr="009A3245" w:rsidRDefault="004C7257" w:rsidP="008B2376">
      <w:pPr>
        <w:numPr>
          <w:ilvl w:val="0"/>
          <w:numId w:val="11"/>
        </w:numPr>
        <w:shd w:val="clear" w:color="auto" w:fill="FFFFFF"/>
        <w:tabs>
          <w:tab w:val="left" w:pos="709"/>
        </w:tabs>
        <w:autoSpaceDE w:val="0"/>
        <w:autoSpaceDN w:val="0"/>
        <w:adjustRightInd w:val="0"/>
        <w:ind w:left="0" w:firstLine="397"/>
        <w:jc w:val="both"/>
        <w:rPr>
          <w:sz w:val="24"/>
          <w:szCs w:val="24"/>
        </w:rPr>
      </w:pPr>
      <w:r>
        <w:rPr>
          <w:sz w:val="24"/>
          <w:szCs w:val="24"/>
        </w:rPr>
        <w:t>Ш</w:t>
      </w:r>
      <w:r w:rsidRPr="009A3245">
        <w:rPr>
          <w:sz w:val="24"/>
          <w:szCs w:val="24"/>
        </w:rPr>
        <w:t>таммы чумного микроба, изолированные на территории Каратал-Аягузского междуречья отличаются</w:t>
      </w:r>
      <w:r>
        <w:rPr>
          <w:sz w:val="24"/>
          <w:szCs w:val="24"/>
        </w:rPr>
        <w:t xml:space="preserve"> </w:t>
      </w:r>
      <w:r w:rsidRPr="009A3245">
        <w:rPr>
          <w:sz w:val="24"/>
          <w:szCs w:val="24"/>
        </w:rPr>
        <w:t>от штаммов</w:t>
      </w:r>
      <w:r>
        <w:rPr>
          <w:sz w:val="24"/>
          <w:szCs w:val="24"/>
        </w:rPr>
        <w:t>,</w:t>
      </w:r>
      <w:r w:rsidRPr="009A3245">
        <w:rPr>
          <w:sz w:val="24"/>
          <w:szCs w:val="24"/>
        </w:rPr>
        <w:t xml:space="preserve"> выделенных в Или-Каратальском междуречье</w:t>
      </w:r>
      <w:r>
        <w:rPr>
          <w:sz w:val="24"/>
          <w:szCs w:val="24"/>
        </w:rPr>
        <w:t xml:space="preserve">, </w:t>
      </w:r>
      <w:r w:rsidRPr="009A3245">
        <w:rPr>
          <w:sz w:val="24"/>
          <w:szCs w:val="24"/>
        </w:rPr>
        <w:t>по питательн</w:t>
      </w:r>
      <w:r>
        <w:rPr>
          <w:sz w:val="24"/>
          <w:szCs w:val="24"/>
        </w:rPr>
        <w:t>ым</w:t>
      </w:r>
      <w:r w:rsidRPr="009A3245">
        <w:rPr>
          <w:sz w:val="24"/>
          <w:szCs w:val="24"/>
        </w:rPr>
        <w:t xml:space="preserve"> потребност</w:t>
      </w:r>
      <w:r>
        <w:rPr>
          <w:sz w:val="24"/>
          <w:szCs w:val="24"/>
        </w:rPr>
        <w:t>ям</w:t>
      </w:r>
      <w:r w:rsidRPr="009A3245">
        <w:rPr>
          <w:sz w:val="24"/>
          <w:szCs w:val="24"/>
        </w:rPr>
        <w:t xml:space="preserve"> в аминокислотах (аргинин) и синтезу </w:t>
      </w:r>
      <w:r w:rsidRPr="009A3245">
        <w:rPr>
          <w:sz w:val="24"/>
          <w:szCs w:val="24"/>
          <w:lang w:val="en-US"/>
        </w:rPr>
        <w:t>F</w:t>
      </w:r>
      <w:r w:rsidRPr="009A3245">
        <w:rPr>
          <w:sz w:val="24"/>
          <w:szCs w:val="24"/>
        </w:rPr>
        <w:t>1.</w:t>
      </w:r>
    </w:p>
    <w:p w:rsidR="004C7257" w:rsidRPr="009A3245" w:rsidRDefault="004C7257" w:rsidP="006843EE">
      <w:pPr>
        <w:shd w:val="clear" w:color="auto" w:fill="FFFFFF"/>
        <w:ind w:firstLine="397"/>
        <w:jc w:val="center"/>
        <w:rPr>
          <w:sz w:val="24"/>
          <w:szCs w:val="24"/>
        </w:rPr>
      </w:pPr>
    </w:p>
    <w:p w:rsidR="004C7257" w:rsidRPr="001F6C34" w:rsidRDefault="004C7257" w:rsidP="006843EE">
      <w:pPr>
        <w:shd w:val="clear" w:color="auto" w:fill="FFFFFF"/>
        <w:jc w:val="center"/>
      </w:pPr>
      <w:r w:rsidRPr="001F6C34">
        <w:t>ЛИТЕРАТУРА</w:t>
      </w:r>
    </w:p>
    <w:p w:rsidR="004C7257" w:rsidRPr="001F6C34" w:rsidRDefault="004C7257" w:rsidP="006843EE">
      <w:pPr>
        <w:shd w:val="clear" w:color="auto" w:fill="FFFFFF"/>
        <w:ind w:left="851" w:hanging="851"/>
        <w:jc w:val="both"/>
      </w:pPr>
      <w:r w:rsidRPr="001F6C34">
        <w:t xml:space="preserve">1. </w:t>
      </w:r>
      <w:r w:rsidRPr="001F6C34">
        <w:rPr>
          <w:b/>
          <w:bCs/>
        </w:rPr>
        <w:t>Бурделов А.</w:t>
      </w:r>
      <w:r>
        <w:rPr>
          <w:b/>
          <w:bCs/>
        </w:rPr>
        <w:t xml:space="preserve"> </w:t>
      </w:r>
      <w:r w:rsidRPr="001F6C34">
        <w:rPr>
          <w:b/>
          <w:bCs/>
        </w:rPr>
        <w:t>С.</w:t>
      </w:r>
      <w:r w:rsidRPr="001F6C34">
        <w:t xml:space="preserve"> Грызуны и очаговость чумы Балхаш-Алакольской впадины: Автореф. д</w:t>
      </w:r>
      <w:r>
        <w:t xml:space="preserve">исс. </w:t>
      </w:r>
      <w:r w:rsidRPr="001F6C34">
        <w:t xml:space="preserve"> канд. биол. наук. Алма-Ата, 1965. – 22</w:t>
      </w:r>
      <w:r>
        <w:t xml:space="preserve"> </w:t>
      </w:r>
      <w:r w:rsidRPr="001F6C34">
        <w:t>с.</w:t>
      </w:r>
    </w:p>
    <w:p w:rsidR="004C7257" w:rsidRPr="001F6C34" w:rsidRDefault="004C7257" w:rsidP="006843EE">
      <w:pPr>
        <w:shd w:val="clear" w:color="auto" w:fill="FFFFFF"/>
        <w:ind w:left="851" w:hanging="851"/>
        <w:jc w:val="both"/>
      </w:pPr>
      <w:r w:rsidRPr="00A90F53">
        <w:t xml:space="preserve">2. </w:t>
      </w:r>
      <w:r w:rsidRPr="00A90F53">
        <w:rPr>
          <w:b/>
          <w:bCs/>
          <w:snapToGrid w:val="0"/>
        </w:rPr>
        <w:t>Бурделов А. С., Бондарь Е. П., Варагушин П. С. </w:t>
      </w:r>
      <w:r w:rsidRPr="00A90F53">
        <w:rPr>
          <w:snapToGrid w:val="0"/>
        </w:rPr>
        <w:t xml:space="preserve">Независимые популяции грызунов в южном Прибалхашье и эпизоотии чумы </w:t>
      </w:r>
      <w:r w:rsidRPr="00A90F53">
        <w:t xml:space="preserve">// Матер. </w:t>
      </w:r>
      <w:r w:rsidRPr="00A90F53">
        <w:rPr>
          <w:lang w:val="en-US"/>
        </w:rPr>
        <w:t>IV</w:t>
      </w:r>
      <w:r w:rsidRPr="00A90F53">
        <w:t xml:space="preserve"> науч</w:t>
      </w:r>
      <w:r w:rsidRPr="001F6C34">
        <w:t>ной конф. по природ. очагов. и профил. чумы. Алма-Ата, 1965. – С. 46-47.</w:t>
      </w:r>
    </w:p>
    <w:p w:rsidR="004C7257" w:rsidRPr="001F6C34" w:rsidRDefault="004C7257" w:rsidP="006843EE">
      <w:pPr>
        <w:shd w:val="clear" w:color="auto" w:fill="FFFFFF"/>
        <w:ind w:left="851" w:hanging="851"/>
        <w:jc w:val="both"/>
      </w:pPr>
      <w:r w:rsidRPr="001F6C34">
        <w:t xml:space="preserve">3. </w:t>
      </w:r>
      <w:r w:rsidRPr="00E17E8B">
        <w:rPr>
          <w:b/>
          <w:bCs/>
        </w:rPr>
        <w:t>Сапожников В. И., Сержан О. С., Безверхний А. В. и др</w:t>
      </w:r>
      <w:r w:rsidRPr="00E17E8B">
        <w:t xml:space="preserve">. Чума в Балхаш-Алакольской впадине. </w:t>
      </w:r>
      <w:r>
        <w:t>–</w:t>
      </w:r>
      <w:r w:rsidRPr="00E17E8B">
        <w:t xml:space="preserve"> Алматы, 2001. </w:t>
      </w:r>
      <w:r w:rsidRPr="000A3A49">
        <w:t>– 139 с.</w:t>
      </w:r>
    </w:p>
    <w:p w:rsidR="004C7257" w:rsidRPr="001F6C34" w:rsidRDefault="004C7257" w:rsidP="006843EE">
      <w:pPr>
        <w:shd w:val="clear" w:color="auto" w:fill="FFFFFF"/>
        <w:ind w:left="851" w:hanging="851"/>
        <w:jc w:val="both"/>
      </w:pPr>
      <w:r w:rsidRPr="00A90F53">
        <w:t xml:space="preserve">4. </w:t>
      </w:r>
      <w:r w:rsidRPr="00A90F53">
        <w:rPr>
          <w:b/>
          <w:bCs/>
          <w:snapToGrid w:val="0"/>
        </w:rPr>
        <w:t>Свиридов Г. Г., Туснолобова Т. П., Курганов В. А.</w:t>
      </w:r>
      <w:r>
        <w:rPr>
          <w:b/>
          <w:bCs/>
          <w:snapToGrid w:val="0"/>
        </w:rPr>
        <w:t xml:space="preserve"> </w:t>
      </w:r>
      <w:r w:rsidRPr="00A90F53">
        <w:rPr>
          <w:b/>
          <w:bCs/>
        </w:rPr>
        <w:t>и др.</w:t>
      </w:r>
      <w:r w:rsidRPr="00A90F53">
        <w:t xml:space="preserve"> Начало очередного эпизо</w:t>
      </w:r>
      <w:r w:rsidRPr="001F6C34">
        <w:t>отического периода в Или-Каратальском междуречье //</w:t>
      </w:r>
      <w:r>
        <w:t xml:space="preserve"> </w:t>
      </w:r>
      <w:r w:rsidRPr="001F6C34">
        <w:t>Организ</w:t>
      </w:r>
      <w:r>
        <w:t>ация</w:t>
      </w:r>
      <w:r w:rsidRPr="001F6C34">
        <w:t xml:space="preserve"> эпиднадзора при чуме и меры ее профилактики. – Алма-Ата, 1992. – Ч</w:t>
      </w:r>
      <w:r>
        <w:t>асть</w:t>
      </w:r>
      <w:r w:rsidRPr="001F6C34">
        <w:t xml:space="preserve"> </w:t>
      </w:r>
      <w:r w:rsidRPr="001F6C34">
        <w:rPr>
          <w:lang w:val="en-US"/>
        </w:rPr>
        <w:t>II</w:t>
      </w:r>
      <w:r w:rsidRPr="001F6C34">
        <w:t>. – С. 264-266.</w:t>
      </w:r>
    </w:p>
    <w:p w:rsidR="004C7257" w:rsidRPr="001F6C34" w:rsidRDefault="004C7257" w:rsidP="006843EE">
      <w:pPr>
        <w:shd w:val="clear" w:color="auto" w:fill="FFFFFF"/>
        <w:ind w:left="851" w:hanging="851"/>
        <w:jc w:val="both"/>
      </w:pPr>
      <w:r w:rsidRPr="00A90F53">
        <w:t xml:space="preserve">5. </w:t>
      </w:r>
      <w:r w:rsidRPr="00A90F53">
        <w:rPr>
          <w:b/>
          <w:bCs/>
          <w:snapToGrid w:val="0"/>
        </w:rPr>
        <w:t>Соколов П. Н., Дунаев Г. С., Кулаков М. Я.</w:t>
      </w:r>
      <w:r w:rsidRPr="00A90F53">
        <w:rPr>
          <w:b/>
          <w:bCs/>
        </w:rPr>
        <w:t xml:space="preserve"> и др.</w:t>
      </w:r>
      <w:r w:rsidRPr="00A90F53">
        <w:t xml:space="preserve"> Результаты исследования  клещей</w:t>
      </w:r>
      <w:r w:rsidRPr="001F6C34">
        <w:t xml:space="preserve"> на чуму с эпизоотической и неэпизоотической территории // </w:t>
      </w:r>
      <w:r w:rsidRPr="001F6C34">
        <w:rPr>
          <w:lang w:val="en-US"/>
        </w:rPr>
        <w:t>XII</w:t>
      </w:r>
      <w:r w:rsidRPr="001F6C34">
        <w:t xml:space="preserve"> межреспубл. научно-практ. конф. противочум. учрежд. Ср. Азии и Казахстана. – Алма-Ата, 1985. </w:t>
      </w:r>
      <w:r>
        <w:t xml:space="preserve">– </w:t>
      </w:r>
      <w:r w:rsidRPr="001F6C34">
        <w:t>С. 146-148.</w:t>
      </w:r>
    </w:p>
    <w:p w:rsidR="004C7257" w:rsidRDefault="004C7257" w:rsidP="006843EE">
      <w:pPr>
        <w:ind w:left="851" w:hanging="851"/>
        <w:jc w:val="both"/>
      </w:pPr>
      <w:r w:rsidRPr="00A90F53">
        <w:t xml:space="preserve"> 6. </w:t>
      </w:r>
      <w:r w:rsidRPr="00A90F53">
        <w:rPr>
          <w:b/>
          <w:bCs/>
          <w:snapToGrid w:val="0"/>
        </w:rPr>
        <w:t>Стрельцов С. М., Бурделов А. С., Зайковский В. Б.</w:t>
      </w:r>
      <w:r w:rsidRPr="00A90F53">
        <w:rPr>
          <w:b/>
          <w:bCs/>
        </w:rPr>
        <w:t xml:space="preserve"> и др.</w:t>
      </w:r>
      <w:r w:rsidRPr="00A90F53">
        <w:t xml:space="preserve"> Первое обнаружение</w:t>
      </w:r>
      <w:r w:rsidRPr="001F6C34">
        <w:t xml:space="preserve"> возбудителя чумы в Восточном Прибалхашье // Соврем. аспекты эпиднадзора за особо опасными инфекциями: Тез. </w:t>
      </w:r>
      <w:r w:rsidRPr="001F6C34">
        <w:rPr>
          <w:lang w:val="en-US"/>
        </w:rPr>
        <w:t>XIII</w:t>
      </w:r>
      <w:r w:rsidRPr="001F6C34">
        <w:t xml:space="preserve"> конф</w:t>
      </w:r>
      <w:r>
        <w:t>ер</w:t>
      </w:r>
      <w:r w:rsidRPr="001F6C34">
        <w:t>. противочум. учрежд. Ср</w:t>
      </w:r>
      <w:r>
        <w:t>.</w:t>
      </w:r>
      <w:r w:rsidRPr="001F6C34">
        <w:t xml:space="preserve"> Азии и Казахстана – Алма-Ата, 1990. </w:t>
      </w:r>
      <w:r>
        <w:t xml:space="preserve">– </w:t>
      </w:r>
      <w:r w:rsidRPr="001F6C34">
        <w:t xml:space="preserve">С. 42-44. </w:t>
      </w:r>
    </w:p>
    <w:p w:rsidR="004C7257" w:rsidRDefault="004C7257" w:rsidP="006843EE">
      <w:pPr>
        <w:ind w:left="851" w:hanging="851"/>
        <w:jc w:val="both"/>
      </w:pPr>
    </w:p>
    <w:p w:rsidR="004C7257" w:rsidRPr="001F6C34" w:rsidRDefault="004C7257" w:rsidP="006843EE">
      <w:pPr>
        <w:ind w:left="851" w:hanging="851"/>
        <w:jc w:val="both"/>
      </w:pPr>
    </w:p>
    <w:p w:rsidR="004C7257" w:rsidRDefault="004C7257" w:rsidP="006843EE">
      <w:pPr>
        <w:jc w:val="center"/>
        <w:rPr>
          <w:color w:val="800080"/>
        </w:rPr>
      </w:pPr>
    </w:p>
    <w:p w:rsidR="004C7257" w:rsidRPr="006843EE" w:rsidRDefault="004C7257" w:rsidP="006843EE">
      <w:pPr>
        <w:jc w:val="center"/>
        <w:rPr>
          <w:lang w:val="en-US"/>
        </w:rPr>
      </w:pPr>
      <w:r w:rsidRPr="006843EE">
        <w:rPr>
          <w:lang w:val="en-US"/>
        </w:rPr>
        <w:t>PLAGUE IN THE KARATAL-AIAGUZ INTERFLUVE</w:t>
      </w:r>
    </w:p>
    <w:p w:rsidR="004C7257" w:rsidRPr="006843EE" w:rsidRDefault="004C7257" w:rsidP="006843EE">
      <w:pPr>
        <w:jc w:val="center"/>
        <w:rPr>
          <w:lang w:val="en-US"/>
        </w:rPr>
      </w:pPr>
    </w:p>
    <w:p w:rsidR="004C7257" w:rsidRPr="006843EE" w:rsidRDefault="004C7257" w:rsidP="006843EE">
      <w:pPr>
        <w:jc w:val="center"/>
        <w:rPr>
          <w:b/>
          <w:bCs/>
          <w:lang w:val="en-US"/>
        </w:rPr>
      </w:pPr>
      <w:r w:rsidRPr="006843EE">
        <w:rPr>
          <w:b/>
          <w:bCs/>
          <w:lang w:val="en-US"/>
        </w:rPr>
        <w:t>T. G. Barchuk</w:t>
      </w:r>
    </w:p>
    <w:p w:rsidR="004C7257" w:rsidRPr="006843EE" w:rsidRDefault="004C7257" w:rsidP="006843EE">
      <w:pPr>
        <w:ind w:firstLine="397"/>
        <w:jc w:val="both"/>
        <w:rPr>
          <w:b/>
          <w:bCs/>
          <w:lang w:val="en-US"/>
        </w:rPr>
      </w:pPr>
    </w:p>
    <w:p w:rsidR="004C7257" w:rsidRPr="006843EE" w:rsidRDefault="004C7257" w:rsidP="006843EE">
      <w:pPr>
        <w:ind w:firstLine="397"/>
        <w:jc w:val="both"/>
        <w:rPr>
          <w:lang w:val="en-US"/>
        </w:rPr>
      </w:pPr>
      <w:r w:rsidRPr="006843EE">
        <w:rPr>
          <w:lang w:val="en-US"/>
        </w:rPr>
        <w:t xml:space="preserve">The article evaluates epizootic activity of plague in a new focal area of the PreBalkhash autonomous plague focus </w:t>
      </w:r>
      <w:r w:rsidRPr="00A90F53">
        <w:rPr>
          <w:lang w:val="en-US"/>
        </w:rPr>
        <w:t>–</w:t>
      </w:r>
      <w:r w:rsidRPr="006843EE">
        <w:rPr>
          <w:lang w:val="en-US"/>
        </w:rPr>
        <w:t xml:space="preserve"> Karatal-Aiaguz interfluve. A detailed factual material on manifestations of plague in this area since the early 1980s is presented. Extension of the areal of the primary reservoir host of the plague (the great gerbil) to east and south-east, for the most part through occupation of anthropogenic landscapes, is noted. Moving of gerbils is accompanied by extension of the plague microbe range. Plague strains, isolated in the Karatal-Aiaguz interfluve differ from strains of the Ili-Karatal interfluve by their nutritional requirements in amino acids (arginine) and synthesis of F1.</w:t>
      </w:r>
    </w:p>
    <w:p w:rsidR="004C7257" w:rsidRPr="00697B06" w:rsidRDefault="004C7257" w:rsidP="006843EE">
      <w:pPr>
        <w:jc w:val="center"/>
        <w:rPr>
          <w:color w:val="800080"/>
          <w:lang w:val="en-US"/>
        </w:rPr>
      </w:pPr>
    </w:p>
    <w:p w:rsidR="004C7257" w:rsidRDefault="004C7257" w:rsidP="00A90F53">
      <w:pPr>
        <w:jc w:val="center"/>
        <w:rPr>
          <w:caps/>
          <w:color w:val="FF00FF"/>
          <w:lang w:val="kk-KZ"/>
        </w:rPr>
      </w:pPr>
    </w:p>
    <w:p w:rsidR="004C7257" w:rsidRPr="00A90F53" w:rsidRDefault="004C7257" w:rsidP="00A90F53">
      <w:pPr>
        <w:jc w:val="center"/>
        <w:rPr>
          <w:caps/>
          <w:lang w:val="kk-KZ"/>
        </w:rPr>
      </w:pPr>
      <w:r w:rsidRPr="00A90F53">
        <w:rPr>
          <w:caps/>
          <w:lang w:val="kk-KZ"/>
        </w:rPr>
        <w:t>Қаратал-Аягөз жылғааралығындағы оба</w:t>
      </w:r>
    </w:p>
    <w:p w:rsidR="004C7257" w:rsidRPr="00A90F53" w:rsidRDefault="004C7257" w:rsidP="00A90F53">
      <w:pPr>
        <w:jc w:val="center"/>
        <w:rPr>
          <w:caps/>
          <w:lang w:val="kk-KZ"/>
        </w:rPr>
      </w:pPr>
    </w:p>
    <w:p w:rsidR="004C7257" w:rsidRPr="00A90F53" w:rsidRDefault="004C7257" w:rsidP="00A90F53">
      <w:pPr>
        <w:shd w:val="clear" w:color="auto" w:fill="FFFFFF"/>
        <w:jc w:val="center"/>
        <w:rPr>
          <w:b/>
          <w:bCs/>
          <w:lang w:val="kk-KZ"/>
        </w:rPr>
      </w:pPr>
      <w:r w:rsidRPr="0081093F">
        <w:rPr>
          <w:b/>
          <w:bCs/>
          <w:lang w:val="kk-KZ"/>
        </w:rPr>
        <w:t>Т. Г. Барчук</w:t>
      </w:r>
    </w:p>
    <w:p w:rsidR="004C7257" w:rsidRPr="00A90F53" w:rsidRDefault="004C7257" w:rsidP="00A90F53">
      <w:pPr>
        <w:ind w:firstLine="397"/>
        <w:jc w:val="center"/>
        <w:rPr>
          <w:caps/>
          <w:lang w:val="kk-KZ"/>
        </w:rPr>
      </w:pPr>
    </w:p>
    <w:p w:rsidR="004C7257" w:rsidRPr="00A90F53" w:rsidRDefault="004C7257" w:rsidP="00A90F53">
      <w:pPr>
        <w:ind w:firstLine="397"/>
        <w:jc w:val="both"/>
        <w:rPr>
          <w:lang w:val="kk-KZ"/>
        </w:rPr>
      </w:pPr>
      <w:r w:rsidRPr="00A90F53">
        <w:rPr>
          <w:lang w:val="kk-KZ"/>
        </w:rPr>
        <w:t>Өткен ғасырдың 80 жылдарынан бастап Балхаш маңы дербес оба ошағындағы Қаратал-Аягөз жылғаара</w:t>
      </w:r>
      <w:r w:rsidRPr="00A90F53">
        <w:rPr>
          <w:lang w:val="kk-KZ"/>
        </w:rPr>
        <w:softHyphen/>
        <w:t>лығы жаңа аймақтық ошақтылықтың эпизоотиялық белсенділігіне баға берілді. Осы аймақта оба көрінісін сипаттайтын толық нақты мәліметтер келтірілген. Обаның негізгі тасымалдаушысы – улкен құмтышқанның тіршілік ету ареалы шығысқа және оңтүстік-шығысқа қарай, әсіресе антропогендік ландшафты игере оты</w:t>
      </w:r>
      <w:r w:rsidRPr="00A90F53">
        <w:rPr>
          <w:lang w:val="kk-KZ"/>
        </w:rPr>
        <w:softHyphen/>
        <w:t>рып кеңейгендігі байқалады. Сонымен қатар оба микробының тіркелу шекарасы да кеңеюде. Қаратал-Аягөз жылғааралық аймағынан бөлінген оба микробының штаммдары Іле-Қаратал жылғааралығынан бөлінген штаммдардан аминқышқылдарына қоректік қажеттілігі бойынша және F1 түзілуі бойынша ерекшеленеді.</w:t>
      </w:r>
    </w:p>
    <w:p w:rsidR="004C7257" w:rsidRPr="00A90F53" w:rsidRDefault="004C7257">
      <w:pPr>
        <w:rPr>
          <w:color w:val="800080"/>
          <w:lang w:val="kk-KZ"/>
        </w:rPr>
      </w:pPr>
      <w:r w:rsidRPr="00A90F53">
        <w:rPr>
          <w:color w:val="800080"/>
          <w:lang w:val="kk-KZ"/>
        </w:rPr>
        <w:br w:type="page"/>
      </w:r>
    </w:p>
    <w:p w:rsidR="004C7257" w:rsidRPr="00E53C25" w:rsidRDefault="004C7257" w:rsidP="00697B06">
      <w:pPr>
        <w:pStyle w:val="PlainText"/>
        <w:jc w:val="both"/>
        <w:rPr>
          <w:rFonts w:ascii="Times New Roman" w:hAnsi="Times New Roman" w:cs="Times New Roman"/>
          <w:sz w:val="24"/>
          <w:szCs w:val="24"/>
          <w:lang w:val="kk-KZ"/>
        </w:rPr>
      </w:pPr>
    </w:p>
    <w:p w:rsidR="004C7257" w:rsidRPr="006C51B9" w:rsidRDefault="004C7257" w:rsidP="00697B06">
      <w:pPr>
        <w:pStyle w:val="PlainText"/>
        <w:jc w:val="both"/>
        <w:rPr>
          <w:rFonts w:ascii="Times New Roman" w:hAnsi="Times New Roman" w:cs="Times New Roman"/>
          <w:sz w:val="24"/>
          <w:szCs w:val="24"/>
        </w:rPr>
      </w:pPr>
      <w:r w:rsidRPr="006C51B9">
        <w:rPr>
          <w:rFonts w:ascii="Times New Roman" w:hAnsi="Times New Roman" w:cs="Times New Roman"/>
          <w:sz w:val="24"/>
          <w:szCs w:val="24"/>
        </w:rPr>
        <w:t xml:space="preserve">УДК </w:t>
      </w:r>
      <w:r>
        <w:rPr>
          <w:rFonts w:ascii="Times New Roman" w:hAnsi="Times New Roman" w:cs="Times New Roman"/>
          <w:sz w:val="24"/>
          <w:szCs w:val="24"/>
        </w:rPr>
        <w:t>616.981.455 (574)</w:t>
      </w:r>
    </w:p>
    <w:p w:rsidR="004C7257" w:rsidRDefault="004C7257" w:rsidP="00697B06">
      <w:pPr>
        <w:pStyle w:val="PlainText"/>
        <w:ind w:firstLine="426"/>
        <w:jc w:val="both"/>
        <w:rPr>
          <w:rFonts w:ascii="Times New Roman" w:hAnsi="Times New Roman" w:cs="Times New Roman"/>
          <w:sz w:val="24"/>
          <w:szCs w:val="24"/>
        </w:rPr>
      </w:pPr>
    </w:p>
    <w:p w:rsidR="004C7257" w:rsidRPr="008B4891" w:rsidRDefault="004C7257" w:rsidP="00697B06">
      <w:pPr>
        <w:pStyle w:val="PlainText"/>
        <w:jc w:val="center"/>
        <w:rPr>
          <w:rFonts w:ascii="Book Antiqua" w:hAnsi="Book Antiqua" w:cs="Book Antiqua"/>
          <w:b/>
          <w:bCs/>
          <w:caps/>
          <w:smallCaps/>
          <w:sz w:val="26"/>
          <w:szCs w:val="26"/>
        </w:rPr>
      </w:pPr>
      <w:r w:rsidRPr="008B4891">
        <w:rPr>
          <w:rFonts w:ascii="Book Antiqua" w:hAnsi="Book Antiqua" w:cs="Book Antiqua"/>
          <w:b/>
          <w:bCs/>
          <w:smallCaps/>
          <w:sz w:val="26"/>
          <w:szCs w:val="26"/>
        </w:rPr>
        <w:t>Природные очаги туляремии Казахстана</w:t>
      </w:r>
    </w:p>
    <w:p w:rsidR="004C7257" w:rsidRPr="00F64248" w:rsidRDefault="004C7257" w:rsidP="00697B06">
      <w:pPr>
        <w:pStyle w:val="PlainText"/>
        <w:jc w:val="center"/>
        <w:rPr>
          <w:rFonts w:ascii="Times New Roman" w:hAnsi="Times New Roman" w:cs="Times New Roman"/>
          <w:b/>
          <w:bCs/>
          <w:caps/>
          <w:sz w:val="24"/>
          <w:szCs w:val="24"/>
        </w:rPr>
      </w:pPr>
    </w:p>
    <w:p w:rsidR="004C7257" w:rsidRPr="00697B06" w:rsidRDefault="004C7257" w:rsidP="00697B06">
      <w:pPr>
        <w:jc w:val="center"/>
        <w:rPr>
          <w:b/>
          <w:bCs/>
          <w:sz w:val="24"/>
          <w:szCs w:val="24"/>
        </w:rPr>
      </w:pPr>
      <w:r w:rsidRPr="00697B06">
        <w:rPr>
          <w:b/>
          <w:bCs/>
          <w:sz w:val="24"/>
          <w:szCs w:val="24"/>
        </w:rPr>
        <w:t>Т. Н. Куница</w:t>
      </w:r>
    </w:p>
    <w:p w:rsidR="004C7257" w:rsidRPr="00697B06" w:rsidRDefault="004C7257" w:rsidP="00697B06">
      <w:pPr>
        <w:jc w:val="center"/>
        <w:rPr>
          <w:i/>
          <w:iCs/>
          <w:color w:val="000000"/>
          <w:spacing w:val="-4"/>
          <w:sz w:val="24"/>
          <w:szCs w:val="24"/>
        </w:rPr>
      </w:pPr>
    </w:p>
    <w:p w:rsidR="004C7257" w:rsidRPr="00697B06" w:rsidRDefault="004C7257" w:rsidP="00697B06">
      <w:pPr>
        <w:jc w:val="center"/>
        <w:rPr>
          <w:i/>
          <w:iCs/>
          <w:color w:val="000000"/>
          <w:spacing w:val="-4"/>
          <w:sz w:val="24"/>
          <w:szCs w:val="24"/>
        </w:rPr>
      </w:pPr>
      <w:r w:rsidRPr="00697B06">
        <w:rPr>
          <w:i/>
          <w:iCs/>
          <w:color w:val="000000"/>
          <w:spacing w:val="-4"/>
          <w:sz w:val="24"/>
          <w:szCs w:val="24"/>
        </w:rPr>
        <w:t>(КНЦКЗИ им. М. Айкимбаева, г. Алматы)</w:t>
      </w:r>
    </w:p>
    <w:p w:rsidR="004C7257" w:rsidRDefault="004C7257" w:rsidP="00697B06">
      <w:pPr>
        <w:ind w:firstLine="426"/>
        <w:jc w:val="center"/>
      </w:pPr>
    </w:p>
    <w:p w:rsidR="004C7257" w:rsidRDefault="004C7257" w:rsidP="00697B06">
      <w:pPr>
        <w:ind w:left="426" w:right="283" w:firstLine="283"/>
        <w:jc w:val="both"/>
      </w:pPr>
      <w:r w:rsidRPr="006C51B9">
        <w:t>Обобщены результат</w:t>
      </w:r>
      <w:r>
        <w:t>ы</w:t>
      </w:r>
      <w:r w:rsidRPr="006C51B9">
        <w:t xml:space="preserve"> многолетнего изучения природной оч</w:t>
      </w:r>
      <w:r>
        <w:t>аговости туляремии в Казахстане, сведения об основных носителях и переносчиках в различных природных очагах,</w:t>
      </w:r>
      <w:r w:rsidRPr="00F76506">
        <w:t xml:space="preserve"> </w:t>
      </w:r>
      <w:r>
        <w:t xml:space="preserve">уточнена их </w:t>
      </w:r>
      <w:r w:rsidRPr="006C51B9">
        <w:t>типизация по областям Казахстана</w:t>
      </w:r>
      <w:r>
        <w:t>.</w:t>
      </w:r>
      <w:r w:rsidRPr="006C51B9">
        <w:t xml:space="preserve"> </w:t>
      </w:r>
      <w:r>
        <w:t xml:space="preserve">На основе пакета программ </w:t>
      </w:r>
      <w:r w:rsidRPr="006C51B9">
        <w:rPr>
          <w:lang w:val="en-US"/>
        </w:rPr>
        <w:t>ArcGIS</w:t>
      </w:r>
      <w:r w:rsidRPr="006C51B9">
        <w:t xml:space="preserve"> 9.1</w:t>
      </w:r>
      <w:r>
        <w:t xml:space="preserve"> выполнен а</w:t>
      </w:r>
      <w:r w:rsidRPr="006C51B9">
        <w:t>нализ географического распространения этой инфекции,</w:t>
      </w:r>
      <w:r>
        <w:t xml:space="preserve"> заболеваемости людей, созданы электронные карты природных очагов туляремии Казахстана.</w:t>
      </w:r>
    </w:p>
    <w:p w:rsidR="004C7257" w:rsidRPr="006C51B9" w:rsidRDefault="004C7257" w:rsidP="00697B06">
      <w:pPr>
        <w:ind w:firstLine="426"/>
        <w:jc w:val="both"/>
      </w:pPr>
    </w:p>
    <w:p w:rsidR="004C7257" w:rsidRPr="00697B06" w:rsidRDefault="004C7257" w:rsidP="00697B06">
      <w:pPr>
        <w:ind w:firstLine="426"/>
        <w:jc w:val="both"/>
        <w:rPr>
          <w:sz w:val="24"/>
          <w:szCs w:val="24"/>
        </w:rPr>
      </w:pPr>
      <w:r w:rsidRPr="00697B06">
        <w:rPr>
          <w:b/>
          <w:bCs/>
          <w:sz w:val="24"/>
          <w:szCs w:val="24"/>
        </w:rPr>
        <w:t>Ключевые слова</w:t>
      </w:r>
      <w:r w:rsidRPr="00697B06">
        <w:rPr>
          <w:sz w:val="24"/>
          <w:szCs w:val="24"/>
        </w:rPr>
        <w:t>: туляремия, природный очаг, носители, переносчики, заболеваемость.</w:t>
      </w:r>
    </w:p>
    <w:p w:rsidR="004C7257" w:rsidRPr="00697B06" w:rsidRDefault="004C7257" w:rsidP="00697B06">
      <w:pPr>
        <w:pStyle w:val="PlainText"/>
        <w:ind w:firstLine="426"/>
        <w:jc w:val="both"/>
        <w:rPr>
          <w:rFonts w:ascii="Times New Roman" w:hAnsi="Times New Roman" w:cs="Times New Roman"/>
          <w:sz w:val="24"/>
          <w:szCs w:val="24"/>
        </w:rPr>
      </w:pPr>
    </w:p>
    <w:p w:rsidR="004C7257" w:rsidRPr="00697B06" w:rsidRDefault="004C7257" w:rsidP="00697B06">
      <w:pPr>
        <w:ind w:firstLine="426"/>
        <w:jc w:val="both"/>
        <w:rPr>
          <w:sz w:val="24"/>
          <w:szCs w:val="24"/>
        </w:rPr>
      </w:pPr>
      <w:r w:rsidRPr="00697B06">
        <w:rPr>
          <w:b/>
          <w:bCs/>
          <w:sz w:val="24"/>
          <w:szCs w:val="24"/>
        </w:rPr>
        <w:t xml:space="preserve">Введение. </w:t>
      </w:r>
      <w:r w:rsidRPr="00697B06">
        <w:rPr>
          <w:sz w:val="24"/>
          <w:szCs w:val="24"/>
        </w:rPr>
        <w:t>Территория Казахстана в ландшафтно-географическом отношении весьма разнообразна, большую часть ее занимают низменности и равнины, входящие в лесостепную, степную, полупустынную и пустынную зоны. На востоке и юго-востоке она окаймлена высокими горными хребтами. Большая часть рек принадлежит к внутренним замкнутым бассейнам (Каспийское и Аральское моря, оз. Балхаш, Алаколь и др.). Берега крупных рек, многочисленных озер, мелких речек и ручьев предгорий покрыты тростниковыми зарослями, благоприятны для существования водяных полевок, являющихся основным носителем туляремийного микроба в предгорно-ручьевых и пойменно-болотных очагах. Лиственные леса и кустарники (тугаи) по берегам пустынных рек являются надежным укрытием для выведения потомства зайцев-толаев, одного из основных носителей туляремии в тугайных природных очагах. В настоящее время естественная зараженность туляремией установлена более чем у 30 видов позвоночных животных из отрядов грызунов, зайцеобразных, насекомоядных, хищных. Большое значение в поддержании природных очагов имеет водяная и другие виды полевок, зайцы, ондатра, гребенщиковая песчанка. Переносчиками возбудителя этой болезни служат кровососущие членистоногие – клещи, двукрылые кровососы, блохи, вши и др. Иксодовые клещи являются не только переносчиками, но и хранителями возбудителя туляремии в ее природных очагах. Естественная зараженность туляремией зарегистрирована у многих видов клещей.</w:t>
      </w:r>
    </w:p>
    <w:p w:rsidR="004C7257" w:rsidRPr="00697B06" w:rsidRDefault="004C7257" w:rsidP="00697B06">
      <w:pPr>
        <w:pStyle w:val="PlainText"/>
        <w:ind w:firstLine="426"/>
        <w:jc w:val="both"/>
        <w:rPr>
          <w:rFonts w:ascii="Times New Roman" w:hAnsi="Times New Roman" w:cs="Times New Roman"/>
          <w:sz w:val="24"/>
          <w:szCs w:val="24"/>
        </w:rPr>
      </w:pPr>
      <w:r w:rsidRPr="00697B06">
        <w:rPr>
          <w:rFonts w:ascii="Times New Roman" w:hAnsi="Times New Roman" w:cs="Times New Roman"/>
          <w:b/>
          <w:bCs/>
          <w:sz w:val="24"/>
          <w:szCs w:val="24"/>
        </w:rPr>
        <w:t>Материалы и методы</w:t>
      </w:r>
      <w:r w:rsidRPr="00697B06">
        <w:rPr>
          <w:rFonts w:ascii="Times New Roman" w:hAnsi="Times New Roman" w:cs="Times New Roman"/>
          <w:sz w:val="24"/>
          <w:szCs w:val="24"/>
        </w:rPr>
        <w:t>:</w:t>
      </w:r>
      <w:r w:rsidRPr="00697B06">
        <w:rPr>
          <w:color w:val="000000"/>
          <w:sz w:val="24"/>
          <w:szCs w:val="24"/>
        </w:rPr>
        <w:t xml:space="preserve"> </w:t>
      </w:r>
      <w:r w:rsidRPr="00697B06">
        <w:rPr>
          <w:rFonts w:ascii="Times New Roman" w:hAnsi="Times New Roman" w:cs="Times New Roman"/>
          <w:color w:val="000000"/>
          <w:sz w:val="24"/>
          <w:szCs w:val="24"/>
        </w:rPr>
        <w:t xml:space="preserve">Целью работы было собрать всю имеющуюся информацию о регистрации эпизоотической активности и случаях заболевания людей в единую электронную базу данных, для формирования которой использовались паспорта штаммов, литературные источники с описанием эпизоотической активности и заболеваемости туляремией, докладные записки, информационные письма, истории болезни больных, отчеты противочумных станций и организаций санитарно-эпидемиологической службы. В базу вошли сведения </w:t>
      </w:r>
      <w:r w:rsidRPr="00697B06">
        <w:rPr>
          <w:rFonts w:ascii="Times New Roman" w:hAnsi="Times New Roman" w:cs="Times New Roman"/>
          <w:spacing w:val="3"/>
          <w:sz w:val="24"/>
          <w:szCs w:val="24"/>
        </w:rPr>
        <w:t>о 2096 штаммах</w:t>
      </w:r>
      <w:r w:rsidRPr="00697B06">
        <w:rPr>
          <w:rFonts w:ascii="Times New Roman" w:hAnsi="Times New Roman" w:cs="Times New Roman"/>
          <w:color w:val="000000"/>
          <w:spacing w:val="3"/>
          <w:sz w:val="24"/>
          <w:szCs w:val="24"/>
        </w:rPr>
        <w:t>, выделенных на территории Казахстана.</w:t>
      </w:r>
    </w:p>
    <w:p w:rsidR="004C7257" w:rsidRPr="00697B06" w:rsidRDefault="004C7257" w:rsidP="00697B06">
      <w:pPr>
        <w:pStyle w:val="PlainText"/>
        <w:ind w:firstLine="426"/>
        <w:jc w:val="both"/>
        <w:rPr>
          <w:rFonts w:ascii="Times New Roman" w:hAnsi="Times New Roman" w:cs="Times New Roman"/>
          <w:sz w:val="24"/>
          <w:szCs w:val="24"/>
        </w:rPr>
      </w:pPr>
      <w:r w:rsidRPr="00697B06">
        <w:rPr>
          <w:rFonts w:ascii="Times New Roman" w:hAnsi="Times New Roman" w:cs="Times New Roman"/>
          <w:b/>
          <w:bCs/>
          <w:sz w:val="24"/>
          <w:szCs w:val="24"/>
        </w:rPr>
        <w:t>Результаты.</w:t>
      </w:r>
      <w:r w:rsidRPr="00697B06">
        <w:rPr>
          <w:rFonts w:ascii="Times New Roman" w:hAnsi="Times New Roman" w:cs="Times New Roman"/>
          <w:sz w:val="24"/>
          <w:szCs w:val="24"/>
        </w:rPr>
        <w:t xml:space="preserve"> </w:t>
      </w:r>
      <w:r w:rsidRPr="00697B06">
        <w:rPr>
          <w:rFonts w:ascii="Times New Roman" w:hAnsi="Times New Roman" w:cs="Times New Roman"/>
          <w:spacing w:val="7"/>
          <w:sz w:val="24"/>
          <w:szCs w:val="24"/>
        </w:rPr>
        <w:t>На территории Казахстана существуют природные очаги туляремии четырех ландшафтных типов</w:t>
      </w:r>
      <w:r w:rsidRPr="00697B06">
        <w:rPr>
          <w:rFonts w:ascii="Times New Roman" w:hAnsi="Times New Roman" w:cs="Times New Roman"/>
          <w:color w:val="000000"/>
          <w:spacing w:val="7"/>
          <w:sz w:val="24"/>
          <w:szCs w:val="24"/>
        </w:rPr>
        <w:t xml:space="preserve">: 1) степные, 2) пойменно-болотные, 3) предгорно-ручьевые, 4) тугайные. </w:t>
      </w:r>
      <w:r w:rsidRPr="00697B06">
        <w:rPr>
          <w:rFonts w:ascii="Times New Roman" w:hAnsi="Times New Roman" w:cs="Times New Roman"/>
          <w:sz w:val="24"/>
          <w:szCs w:val="24"/>
        </w:rPr>
        <w:t xml:space="preserve">Общая карта распределения природных очагов туляремии разных типов представлена на рисунке 1. </w:t>
      </w:r>
    </w:p>
    <w:p w:rsidR="004C7257" w:rsidRPr="00697B06" w:rsidRDefault="004C7257" w:rsidP="00697B06">
      <w:pPr>
        <w:pStyle w:val="PlainText"/>
        <w:ind w:firstLine="426"/>
        <w:jc w:val="both"/>
        <w:rPr>
          <w:rFonts w:ascii="Times New Roman" w:hAnsi="Times New Roman" w:cs="Times New Roman"/>
          <w:sz w:val="24"/>
          <w:szCs w:val="24"/>
        </w:rPr>
      </w:pPr>
      <w:r w:rsidRPr="00697B06">
        <w:rPr>
          <w:rFonts w:ascii="Times New Roman" w:hAnsi="Times New Roman" w:cs="Times New Roman"/>
          <w:sz w:val="24"/>
          <w:szCs w:val="24"/>
        </w:rPr>
        <w:t xml:space="preserve">В </w:t>
      </w:r>
      <w:r w:rsidRPr="00697B06">
        <w:rPr>
          <w:rFonts w:ascii="Times New Roman" w:hAnsi="Times New Roman" w:cs="Times New Roman"/>
          <w:b/>
          <w:bCs/>
          <w:sz w:val="24"/>
          <w:szCs w:val="24"/>
        </w:rPr>
        <w:t>Западно-Казахстанской области</w:t>
      </w:r>
      <w:r w:rsidRPr="00697B06">
        <w:rPr>
          <w:rFonts w:ascii="Times New Roman" w:hAnsi="Times New Roman" w:cs="Times New Roman"/>
          <w:sz w:val="24"/>
          <w:szCs w:val="24"/>
        </w:rPr>
        <w:t xml:space="preserve"> (ЗКО) расположены очаги пойменно-болотного и степного типа (рисунок 2). Степные очаги дислоцированы в северных и центральных районах области. Пойменно-болотные очаги приурочены к пойме рек Урал, Большой и Малый Узени, Кушум, а также к многочисленным озерам, лиманам, мелким речкам и искусственным оросительным каналам в Зауралье и Волго-Уральском междуречье.</w:t>
      </w:r>
    </w:p>
    <w:p w:rsidR="004C7257" w:rsidRPr="00697B06" w:rsidRDefault="004C7257" w:rsidP="00697B06">
      <w:pPr>
        <w:pStyle w:val="PlainText"/>
        <w:ind w:firstLine="426"/>
        <w:jc w:val="both"/>
        <w:rPr>
          <w:rFonts w:ascii="Times New Roman" w:hAnsi="Times New Roman" w:cs="Times New Roman"/>
          <w:sz w:val="24"/>
          <w:szCs w:val="24"/>
        </w:rPr>
        <w:sectPr w:rsidR="004C7257" w:rsidRPr="00697B06" w:rsidSect="006435CA">
          <w:pgSz w:w="11906" w:h="16838"/>
          <w:pgMar w:top="1134" w:right="850" w:bottom="1134" w:left="1701" w:header="708" w:footer="708" w:gutter="0"/>
          <w:pgNumType w:start="3"/>
          <w:cols w:space="708"/>
          <w:docGrid w:linePitch="360"/>
        </w:sectPr>
      </w:pPr>
    </w:p>
    <w:p w:rsidR="004C7257" w:rsidRDefault="004C7257" w:rsidP="00697B06">
      <w:pPr>
        <w:pStyle w:val="PlainText"/>
        <w:ind w:firstLine="426"/>
        <w:jc w:val="both"/>
        <w:rPr>
          <w:rFonts w:ascii="Times New Roman" w:hAnsi="Times New Roman" w:cs="Times New Roman"/>
          <w:sz w:val="24"/>
          <w:szCs w:val="24"/>
        </w:rPr>
      </w:pPr>
      <w:r w:rsidRPr="00F178BA">
        <w:rPr>
          <w:rFonts w:ascii="Times New Roman" w:hAnsi="Times New Roman" w:cs="Times New Roman"/>
          <w:noProof/>
          <w:sz w:val="24"/>
          <w:szCs w:val="24"/>
        </w:rPr>
        <w:pict>
          <v:shape id="_x0000_i1034" type="#_x0000_t75" alt="для статьи" style="width:707.25pt;height:464.25pt;visibility:visible">
            <v:imagedata r:id="rId24" o:title=""/>
          </v:shape>
        </w:pict>
      </w:r>
    </w:p>
    <w:p w:rsidR="004C7257" w:rsidRDefault="004C7257" w:rsidP="00697B06">
      <w:pPr>
        <w:pStyle w:val="PlainText"/>
        <w:ind w:firstLine="426"/>
        <w:jc w:val="both"/>
        <w:rPr>
          <w:rFonts w:ascii="Times New Roman" w:hAnsi="Times New Roman" w:cs="Times New Roman"/>
          <w:sz w:val="24"/>
          <w:szCs w:val="24"/>
        </w:rPr>
        <w:sectPr w:rsidR="004C7257" w:rsidSect="006435CA">
          <w:pgSz w:w="16838" w:h="11906" w:orient="landscape"/>
          <w:pgMar w:top="1701" w:right="1134" w:bottom="851" w:left="1134" w:header="709" w:footer="709" w:gutter="0"/>
          <w:cols w:space="708"/>
          <w:docGrid w:linePitch="360"/>
        </w:sectPr>
      </w:pPr>
    </w:p>
    <w:p w:rsidR="004C7257" w:rsidRDefault="004C7257" w:rsidP="00697B06">
      <w:pPr>
        <w:pStyle w:val="PlainText"/>
        <w:ind w:firstLine="426"/>
        <w:jc w:val="both"/>
        <w:rPr>
          <w:rFonts w:ascii="Times New Roman" w:hAnsi="Times New Roman" w:cs="Times New Roman"/>
          <w:sz w:val="24"/>
          <w:szCs w:val="24"/>
        </w:rPr>
      </w:pPr>
      <w:r>
        <w:rPr>
          <w:rFonts w:ascii="Times New Roman" w:hAnsi="Times New Roman" w:cs="Times New Roman"/>
          <w:sz w:val="24"/>
          <w:szCs w:val="24"/>
        </w:rPr>
        <w:t>Г</w:t>
      </w:r>
      <w:r w:rsidRPr="00F60320">
        <w:rPr>
          <w:rFonts w:ascii="Times New Roman" w:hAnsi="Times New Roman" w:cs="Times New Roman"/>
          <w:sz w:val="24"/>
          <w:szCs w:val="24"/>
        </w:rPr>
        <w:t xml:space="preserve">идрологическая сеть в </w:t>
      </w:r>
      <w:r>
        <w:rPr>
          <w:rFonts w:ascii="Times New Roman" w:hAnsi="Times New Roman" w:cs="Times New Roman"/>
          <w:sz w:val="24"/>
          <w:szCs w:val="24"/>
        </w:rPr>
        <w:t>ЗКО</w:t>
      </w:r>
      <w:r w:rsidRPr="00F60320">
        <w:rPr>
          <w:rFonts w:ascii="Times New Roman" w:hAnsi="Times New Roman" w:cs="Times New Roman"/>
          <w:sz w:val="24"/>
          <w:szCs w:val="24"/>
        </w:rPr>
        <w:t xml:space="preserve"> представлена многочисленными речками, не имею</w:t>
      </w:r>
      <w:r>
        <w:rPr>
          <w:rFonts w:ascii="Times New Roman" w:hAnsi="Times New Roman" w:cs="Times New Roman"/>
          <w:sz w:val="24"/>
          <w:szCs w:val="24"/>
        </w:rPr>
        <w:t>щими</w:t>
      </w:r>
      <w:r w:rsidRPr="00F60320">
        <w:rPr>
          <w:rFonts w:ascii="Times New Roman" w:hAnsi="Times New Roman" w:cs="Times New Roman"/>
          <w:sz w:val="24"/>
          <w:szCs w:val="24"/>
        </w:rPr>
        <w:t xml:space="preserve"> стока в Каспийское море, и мелкими озерами. Только р</w:t>
      </w:r>
      <w:r>
        <w:rPr>
          <w:rFonts w:ascii="Times New Roman" w:hAnsi="Times New Roman" w:cs="Times New Roman"/>
          <w:sz w:val="24"/>
          <w:szCs w:val="24"/>
        </w:rPr>
        <w:t>.</w:t>
      </w:r>
      <w:r w:rsidRPr="00F60320">
        <w:rPr>
          <w:rFonts w:ascii="Times New Roman" w:hAnsi="Times New Roman" w:cs="Times New Roman"/>
          <w:sz w:val="24"/>
          <w:szCs w:val="24"/>
        </w:rPr>
        <w:t xml:space="preserve"> Урал пересекает </w:t>
      </w:r>
      <w:r>
        <w:rPr>
          <w:rFonts w:ascii="Times New Roman" w:hAnsi="Times New Roman" w:cs="Times New Roman"/>
          <w:sz w:val="24"/>
          <w:szCs w:val="24"/>
        </w:rPr>
        <w:t>ЗКО</w:t>
      </w:r>
      <w:r w:rsidRPr="00F60320">
        <w:rPr>
          <w:rFonts w:ascii="Times New Roman" w:hAnsi="Times New Roman" w:cs="Times New Roman"/>
          <w:sz w:val="24"/>
          <w:szCs w:val="24"/>
        </w:rPr>
        <w:t xml:space="preserve"> и Атыраускую область с севера на юг, достигая Каспийского моря.В пойме </w:t>
      </w:r>
      <w:r>
        <w:rPr>
          <w:rFonts w:ascii="Times New Roman" w:hAnsi="Times New Roman" w:cs="Times New Roman"/>
          <w:sz w:val="24"/>
          <w:szCs w:val="24"/>
        </w:rPr>
        <w:t>Урала</w:t>
      </w:r>
      <w:r w:rsidRPr="00F60320">
        <w:rPr>
          <w:rFonts w:ascii="Times New Roman" w:hAnsi="Times New Roman" w:cs="Times New Roman"/>
          <w:sz w:val="24"/>
          <w:szCs w:val="24"/>
        </w:rPr>
        <w:t xml:space="preserve"> высокая численность водяной полевки отмечена лишь в северных административных районах. По отчетным данным Уральской </w:t>
      </w:r>
      <w:r>
        <w:rPr>
          <w:rFonts w:ascii="Times New Roman" w:hAnsi="Times New Roman" w:cs="Times New Roman"/>
          <w:sz w:val="24"/>
          <w:szCs w:val="24"/>
        </w:rPr>
        <w:t>ПЧС</w:t>
      </w:r>
      <w:r w:rsidRPr="002F6581">
        <w:rPr>
          <w:rFonts w:ascii="Times New Roman" w:hAnsi="Times New Roman" w:cs="Times New Roman"/>
          <w:sz w:val="24"/>
          <w:szCs w:val="24"/>
        </w:rPr>
        <w:t xml:space="preserve"> [22]</w:t>
      </w:r>
      <w:r w:rsidRPr="00F60320">
        <w:rPr>
          <w:rFonts w:ascii="Times New Roman" w:hAnsi="Times New Roman" w:cs="Times New Roman"/>
          <w:sz w:val="24"/>
          <w:szCs w:val="24"/>
        </w:rPr>
        <w:t>, средн</w:t>
      </w:r>
      <w:r>
        <w:rPr>
          <w:rFonts w:ascii="Times New Roman" w:hAnsi="Times New Roman" w:cs="Times New Roman"/>
          <w:sz w:val="24"/>
          <w:szCs w:val="24"/>
        </w:rPr>
        <w:t>яя</w:t>
      </w:r>
      <w:r w:rsidRPr="00F60320">
        <w:rPr>
          <w:rFonts w:ascii="Times New Roman" w:hAnsi="Times New Roman" w:cs="Times New Roman"/>
          <w:sz w:val="24"/>
          <w:szCs w:val="24"/>
        </w:rPr>
        <w:t xml:space="preserve"> многолетн</w:t>
      </w:r>
      <w:r>
        <w:rPr>
          <w:rFonts w:ascii="Times New Roman" w:hAnsi="Times New Roman" w:cs="Times New Roman"/>
          <w:sz w:val="24"/>
          <w:szCs w:val="24"/>
        </w:rPr>
        <w:t xml:space="preserve">яя ее </w:t>
      </w:r>
      <w:r w:rsidRPr="00F60320">
        <w:rPr>
          <w:rFonts w:ascii="Times New Roman" w:hAnsi="Times New Roman" w:cs="Times New Roman"/>
          <w:sz w:val="24"/>
          <w:szCs w:val="24"/>
        </w:rPr>
        <w:t>численность ранне</w:t>
      </w:r>
      <w:r>
        <w:rPr>
          <w:rFonts w:ascii="Times New Roman" w:hAnsi="Times New Roman" w:cs="Times New Roman"/>
          <w:sz w:val="24"/>
          <w:szCs w:val="24"/>
        </w:rPr>
        <w:t xml:space="preserve">й </w:t>
      </w:r>
      <w:r w:rsidRPr="00F60320">
        <w:rPr>
          <w:rFonts w:ascii="Times New Roman" w:hAnsi="Times New Roman" w:cs="Times New Roman"/>
          <w:sz w:val="24"/>
          <w:szCs w:val="24"/>
        </w:rPr>
        <w:t>весн</w:t>
      </w:r>
      <w:r>
        <w:rPr>
          <w:rFonts w:ascii="Times New Roman" w:hAnsi="Times New Roman" w:cs="Times New Roman"/>
          <w:sz w:val="24"/>
          <w:szCs w:val="24"/>
        </w:rPr>
        <w:t>о</w:t>
      </w:r>
      <w:r w:rsidRPr="00F60320">
        <w:rPr>
          <w:rFonts w:ascii="Times New Roman" w:hAnsi="Times New Roman" w:cs="Times New Roman"/>
          <w:sz w:val="24"/>
          <w:szCs w:val="24"/>
        </w:rPr>
        <w:t xml:space="preserve">й составляет 3,0 зверька на 1 км береговой линии, к осени </w:t>
      </w:r>
      <w:r>
        <w:rPr>
          <w:rFonts w:ascii="Times New Roman" w:hAnsi="Times New Roman" w:cs="Times New Roman"/>
          <w:sz w:val="24"/>
          <w:szCs w:val="24"/>
        </w:rPr>
        <w:t>она</w:t>
      </w:r>
      <w:r w:rsidRPr="00F60320">
        <w:rPr>
          <w:rFonts w:ascii="Times New Roman" w:hAnsi="Times New Roman" w:cs="Times New Roman"/>
          <w:sz w:val="24"/>
          <w:szCs w:val="24"/>
        </w:rPr>
        <w:t xml:space="preserve"> возрастает. Пойма реки </w:t>
      </w:r>
      <w:r>
        <w:rPr>
          <w:rFonts w:ascii="Times New Roman" w:hAnsi="Times New Roman" w:cs="Times New Roman"/>
          <w:sz w:val="24"/>
          <w:szCs w:val="24"/>
        </w:rPr>
        <w:t>пло</w:t>
      </w:r>
      <w:r w:rsidRPr="00F60320">
        <w:rPr>
          <w:rFonts w:ascii="Times New Roman" w:hAnsi="Times New Roman" w:cs="Times New Roman"/>
          <w:sz w:val="24"/>
          <w:szCs w:val="24"/>
        </w:rPr>
        <w:t>т</w:t>
      </w:r>
      <w:r>
        <w:rPr>
          <w:rFonts w:ascii="Times New Roman" w:hAnsi="Times New Roman" w:cs="Times New Roman"/>
          <w:sz w:val="24"/>
          <w:szCs w:val="24"/>
        </w:rPr>
        <w:t>н</w:t>
      </w:r>
      <w:r w:rsidRPr="00F60320">
        <w:rPr>
          <w:rFonts w:ascii="Times New Roman" w:hAnsi="Times New Roman" w:cs="Times New Roman"/>
          <w:sz w:val="24"/>
          <w:szCs w:val="24"/>
        </w:rPr>
        <w:t xml:space="preserve">о заселена мелкими мышевидными грызунами (лесная и домовая мышь, обыкновенная полевка). Численность их в ранневесенний период по средним многолетним данным составляет 5,0% попадания, в осенний период </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15%. Из иксодовых клещей </w:t>
      </w:r>
      <w:r>
        <w:rPr>
          <w:rFonts w:ascii="Times New Roman" w:hAnsi="Times New Roman" w:cs="Times New Roman"/>
          <w:sz w:val="24"/>
          <w:szCs w:val="24"/>
        </w:rPr>
        <w:t>широко</w:t>
      </w:r>
      <w:r w:rsidRPr="00F60320">
        <w:rPr>
          <w:rFonts w:ascii="Times New Roman" w:hAnsi="Times New Roman" w:cs="Times New Roman"/>
          <w:sz w:val="24"/>
          <w:szCs w:val="24"/>
        </w:rPr>
        <w:t xml:space="preserve"> распространены </w:t>
      </w:r>
      <w:r w:rsidRPr="00AF1A8D">
        <w:rPr>
          <w:rFonts w:ascii="Times New Roman" w:hAnsi="Times New Roman" w:cs="Times New Roman"/>
          <w:i/>
          <w:iCs/>
          <w:color w:val="000000"/>
          <w:spacing w:val="4"/>
          <w:sz w:val="24"/>
          <w:szCs w:val="24"/>
          <w:lang w:val="en-US"/>
        </w:rPr>
        <w:t>Dermacentor</w:t>
      </w:r>
      <w:r>
        <w:rPr>
          <w:rFonts w:ascii="Times New Roman" w:hAnsi="Times New Roman" w:cs="Times New Roman"/>
          <w:i/>
          <w:iCs/>
          <w:color w:val="000000"/>
          <w:spacing w:val="4"/>
          <w:sz w:val="24"/>
          <w:szCs w:val="24"/>
        </w:rPr>
        <w:t xml:space="preserve"> </w:t>
      </w:r>
      <w:r w:rsidRPr="00F60320">
        <w:rPr>
          <w:rFonts w:ascii="Times New Roman" w:hAnsi="Times New Roman" w:cs="Times New Roman"/>
          <w:i/>
          <w:iCs/>
          <w:sz w:val="24"/>
          <w:szCs w:val="24"/>
        </w:rPr>
        <w:t>margi</w:t>
      </w:r>
      <w:r w:rsidRPr="00F60320">
        <w:rPr>
          <w:rFonts w:ascii="Times New Roman" w:hAnsi="Times New Roman" w:cs="Times New Roman"/>
          <w:i/>
          <w:iCs/>
          <w:sz w:val="24"/>
          <w:szCs w:val="24"/>
          <w:lang w:val="en-US"/>
        </w:rPr>
        <w:t>natus</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pictus</w:t>
      </w:r>
      <w:r w:rsidRPr="00F60320">
        <w:rPr>
          <w:rFonts w:ascii="Times New Roman" w:hAnsi="Times New Roman" w:cs="Times New Roman"/>
          <w:i/>
          <w:iCs/>
          <w:sz w:val="24"/>
          <w:szCs w:val="24"/>
        </w:rPr>
        <w:t xml:space="preserve">, </w:t>
      </w:r>
      <w:r w:rsidRPr="00AF1A8D">
        <w:rPr>
          <w:rFonts w:ascii="Times New Roman" w:hAnsi="Times New Roman" w:cs="Times New Roman"/>
          <w:i/>
          <w:iCs/>
          <w:color w:val="000000"/>
          <w:spacing w:val="3"/>
          <w:sz w:val="24"/>
          <w:szCs w:val="24"/>
          <w:lang w:val="en-US"/>
        </w:rPr>
        <w:t>Rhipicephalus</w:t>
      </w:r>
      <w:r w:rsidRPr="00AF1A8D">
        <w:rPr>
          <w:rFonts w:ascii="Times New Roman" w:hAnsi="Times New Roman" w:cs="Times New Roman"/>
          <w:i/>
          <w:iCs/>
          <w:color w:val="000000"/>
          <w:spacing w:val="3"/>
          <w:sz w:val="24"/>
          <w:szCs w:val="24"/>
        </w:rPr>
        <w:t xml:space="preserve"> </w:t>
      </w:r>
      <w:r w:rsidRPr="00AF1A8D">
        <w:rPr>
          <w:rFonts w:ascii="Times New Roman" w:hAnsi="Times New Roman" w:cs="Times New Roman"/>
          <w:i/>
          <w:iCs/>
          <w:color w:val="000000"/>
          <w:spacing w:val="3"/>
          <w:sz w:val="24"/>
          <w:szCs w:val="24"/>
          <w:lang w:val="en-US"/>
        </w:rPr>
        <w:t>rossicus</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Rh</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pumilio</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Rh</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schulzei</w:t>
      </w:r>
      <w:r>
        <w:rPr>
          <w:rFonts w:ascii="Times New Roman" w:hAnsi="Times New Roman" w:cs="Times New Roman"/>
          <w:i/>
          <w:iCs/>
          <w:sz w:val="24"/>
          <w:szCs w:val="24"/>
        </w:rPr>
        <w:t>.</w:t>
      </w:r>
      <w:r w:rsidRPr="00F60320">
        <w:rPr>
          <w:rFonts w:ascii="Times New Roman" w:hAnsi="Times New Roman" w:cs="Times New Roman"/>
          <w:sz w:val="24"/>
          <w:szCs w:val="24"/>
        </w:rPr>
        <w:t xml:space="preserve"> Индексы</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обилия на мелких млекопитающих колеблются для </w:t>
      </w:r>
      <w:r w:rsidRPr="00F60320">
        <w:rPr>
          <w:rFonts w:ascii="Times New Roman" w:hAnsi="Times New Roman" w:cs="Times New Roman"/>
          <w:i/>
          <w:iCs/>
          <w:sz w:val="24"/>
          <w:szCs w:val="24"/>
        </w:rPr>
        <w:t>D.</w:t>
      </w:r>
      <w:r>
        <w:rPr>
          <w:rFonts w:ascii="Times New Roman" w:hAnsi="Times New Roman" w:cs="Times New Roman"/>
          <w:i/>
          <w:iCs/>
          <w:sz w:val="24"/>
          <w:szCs w:val="24"/>
        </w:rPr>
        <w:t xml:space="preserve"> </w:t>
      </w:r>
      <w:r w:rsidRPr="00F60320">
        <w:rPr>
          <w:rFonts w:ascii="Times New Roman" w:hAnsi="Times New Roman" w:cs="Times New Roman"/>
          <w:i/>
          <w:iCs/>
          <w:sz w:val="24"/>
          <w:szCs w:val="24"/>
        </w:rPr>
        <w:t>marginatus</w:t>
      </w:r>
      <w:r w:rsidRPr="00F60320">
        <w:rPr>
          <w:rFonts w:ascii="Times New Roman" w:hAnsi="Times New Roman" w:cs="Times New Roman"/>
          <w:sz w:val="24"/>
          <w:szCs w:val="24"/>
        </w:rPr>
        <w:t xml:space="preserve"> от 0,04 до нескольких сотен, </w:t>
      </w:r>
      <w:r w:rsidRPr="00F60320">
        <w:rPr>
          <w:rFonts w:ascii="Times New Roman" w:hAnsi="Times New Roman" w:cs="Times New Roman"/>
          <w:i/>
          <w:iCs/>
          <w:sz w:val="24"/>
          <w:szCs w:val="24"/>
        </w:rPr>
        <w:t>D.</w:t>
      </w:r>
      <w:r>
        <w:rPr>
          <w:rFonts w:ascii="Times New Roman" w:hAnsi="Times New Roman" w:cs="Times New Roman"/>
          <w:i/>
          <w:iCs/>
          <w:sz w:val="24"/>
          <w:szCs w:val="24"/>
        </w:rPr>
        <w:t xml:space="preserve"> </w:t>
      </w:r>
      <w:r w:rsidRPr="00F60320">
        <w:rPr>
          <w:rFonts w:ascii="Times New Roman" w:hAnsi="Times New Roman" w:cs="Times New Roman"/>
          <w:i/>
          <w:iCs/>
          <w:sz w:val="24"/>
          <w:szCs w:val="24"/>
        </w:rPr>
        <w:t>pictus</w:t>
      </w:r>
      <w:r w:rsidRPr="00F603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от 0 до 1,38. Численность пастбищных клещей колеблется в пойме от 50 до 148 </w:t>
      </w:r>
      <w:r>
        <w:rPr>
          <w:rFonts w:ascii="Times New Roman" w:hAnsi="Times New Roman" w:cs="Times New Roman"/>
          <w:sz w:val="24"/>
          <w:szCs w:val="24"/>
        </w:rPr>
        <w:t xml:space="preserve">на </w:t>
      </w:r>
      <w:r w:rsidRPr="00F60320">
        <w:rPr>
          <w:rFonts w:ascii="Times New Roman" w:hAnsi="Times New Roman" w:cs="Times New Roman"/>
          <w:sz w:val="24"/>
          <w:szCs w:val="24"/>
        </w:rPr>
        <w:t xml:space="preserve">1 флаго/км, </w:t>
      </w:r>
      <w:r>
        <w:rPr>
          <w:rFonts w:ascii="Times New Roman" w:hAnsi="Times New Roman" w:cs="Times New Roman"/>
          <w:sz w:val="24"/>
          <w:szCs w:val="24"/>
        </w:rPr>
        <w:t>в</w:t>
      </w:r>
      <w:r w:rsidRPr="00F60320">
        <w:rPr>
          <w:rFonts w:ascii="Times New Roman" w:hAnsi="Times New Roman" w:cs="Times New Roman"/>
          <w:sz w:val="24"/>
          <w:szCs w:val="24"/>
        </w:rPr>
        <w:t xml:space="preserve"> среднем 54 экз. </w:t>
      </w:r>
    </w:p>
    <w:p w:rsidR="004C7257" w:rsidRPr="00F60320" w:rsidRDefault="004C7257" w:rsidP="00697B06">
      <w:pPr>
        <w:pStyle w:val="PlainText"/>
        <w:ind w:firstLine="426"/>
        <w:jc w:val="both"/>
        <w:rPr>
          <w:rFonts w:ascii="Times New Roman" w:hAnsi="Times New Roman" w:cs="Times New Roman"/>
          <w:sz w:val="24"/>
          <w:szCs w:val="24"/>
        </w:rPr>
      </w:pPr>
      <w:r w:rsidRPr="00F60320">
        <w:rPr>
          <w:rFonts w:ascii="Times New Roman" w:hAnsi="Times New Roman" w:cs="Times New Roman"/>
          <w:sz w:val="24"/>
          <w:szCs w:val="24"/>
        </w:rPr>
        <w:t>Пойма трет</w:t>
      </w:r>
      <w:r>
        <w:rPr>
          <w:rFonts w:ascii="Times New Roman" w:hAnsi="Times New Roman" w:cs="Times New Roman"/>
          <w:sz w:val="24"/>
          <w:szCs w:val="24"/>
        </w:rPr>
        <w:t>ь</w:t>
      </w:r>
      <w:r w:rsidRPr="00F60320">
        <w:rPr>
          <w:rFonts w:ascii="Times New Roman" w:hAnsi="Times New Roman" w:cs="Times New Roman"/>
          <w:sz w:val="24"/>
          <w:szCs w:val="24"/>
        </w:rPr>
        <w:t>ей по величине р.</w:t>
      </w:r>
      <w:r>
        <w:rPr>
          <w:rFonts w:ascii="Times New Roman" w:hAnsi="Times New Roman" w:cs="Times New Roman"/>
          <w:sz w:val="24"/>
          <w:szCs w:val="24"/>
        </w:rPr>
        <w:t xml:space="preserve"> </w:t>
      </w:r>
      <w:r w:rsidRPr="00F60320">
        <w:rPr>
          <w:rFonts w:ascii="Times New Roman" w:hAnsi="Times New Roman" w:cs="Times New Roman"/>
          <w:sz w:val="24"/>
          <w:szCs w:val="24"/>
        </w:rPr>
        <w:t>Кушум в настоящее время является составной частью гидротехнической сети с системой водохранилищ. Урало-Кушумское междуречье тесно связано с активно действующим очагом в долине р</w:t>
      </w:r>
      <w:r>
        <w:rPr>
          <w:rFonts w:ascii="Times New Roman" w:hAnsi="Times New Roman" w:cs="Times New Roman"/>
          <w:sz w:val="24"/>
          <w:szCs w:val="24"/>
        </w:rPr>
        <w:t>.</w:t>
      </w:r>
      <w:r w:rsidRPr="00F60320">
        <w:rPr>
          <w:rFonts w:ascii="Times New Roman" w:hAnsi="Times New Roman" w:cs="Times New Roman"/>
          <w:sz w:val="24"/>
          <w:szCs w:val="24"/>
        </w:rPr>
        <w:t xml:space="preserve"> Урал. При регулярном обследовании эпизоотии здесь регистрировались круглогодично и ежегодно</w:t>
      </w:r>
      <w:r w:rsidRPr="002F6581">
        <w:rPr>
          <w:rFonts w:ascii="Times New Roman" w:hAnsi="Times New Roman" w:cs="Times New Roman"/>
          <w:sz w:val="24"/>
          <w:szCs w:val="24"/>
        </w:rPr>
        <w:t xml:space="preserve"> [</w:t>
      </w:r>
      <w:r>
        <w:rPr>
          <w:rFonts w:ascii="Times New Roman" w:hAnsi="Times New Roman" w:cs="Times New Roman"/>
          <w:sz w:val="24"/>
          <w:szCs w:val="24"/>
        </w:rPr>
        <w:t>2</w:t>
      </w:r>
      <w:r w:rsidRPr="002F6581">
        <w:rPr>
          <w:rFonts w:ascii="Times New Roman" w:hAnsi="Times New Roman" w:cs="Times New Roman"/>
          <w:sz w:val="24"/>
          <w:szCs w:val="24"/>
        </w:rPr>
        <w:t>1]</w:t>
      </w:r>
      <w:r w:rsidRPr="00F60320">
        <w:rPr>
          <w:rFonts w:ascii="Times New Roman" w:hAnsi="Times New Roman" w:cs="Times New Roman"/>
          <w:sz w:val="24"/>
          <w:szCs w:val="24"/>
        </w:rPr>
        <w:t>. К концу ХХ века в результате деградации поймы р.</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Урал произошло резкое сокращение площадей, пригодных для обитания водяной полевки. </w:t>
      </w:r>
      <w:r w:rsidRPr="00F60320">
        <w:rPr>
          <w:rFonts w:ascii="Times New Roman" w:hAnsi="Times New Roman" w:cs="Times New Roman"/>
          <w:spacing w:val="-1"/>
          <w:sz w:val="24"/>
          <w:szCs w:val="24"/>
        </w:rPr>
        <w:t xml:space="preserve">Если ранее по отдельным участкам </w:t>
      </w:r>
      <w:r>
        <w:rPr>
          <w:rFonts w:ascii="Times New Roman" w:hAnsi="Times New Roman" w:cs="Times New Roman"/>
          <w:spacing w:val="-1"/>
          <w:sz w:val="24"/>
          <w:szCs w:val="24"/>
        </w:rPr>
        <w:t>ее было</w:t>
      </w:r>
      <w:r w:rsidRPr="00F60320">
        <w:rPr>
          <w:rFonts w:ascii="Times New Roman" w:hAnsi="Times New Roman" w:cs="Times New Roman"/>
          <w:spacing w:val="-1"/>
          <w:sz w:val="24"/>
          <w:szCs w:val="24"/>
        </w:rPr>
        <w:t xml:space="preserve"> в среднем от 8 до 21 зверька на 1 км берега, а в север</w:t>
      </w:r>
      <w:r w:rsidRPr="00F60320">
        <w:rPr>
          <w:rFonts w:ascii="Times New Roman" w:hAnsi="Times New Roman" w:cs="Times New Roman"/>
          <w:spacing w:val="-2"/>
          <w:sz w:val="24"/>
          <w:szCs w:val="24"/>
        </w:rPr>
        <w:t xml:space="preserve">ной части р. Урал </w:t>
      </w:r>
      <w:r>
        <w:rPr>
          <w:rFonts w:ascii="Times New Roman" w:hAnsi="Times New Roman" w:cs="Times New Roman"/>
          <w:spacing w:val="-2"/>
          <w:sz w:val="24"/>
          <w:szCs w:val="24"/>
        </w:rPr>
        <w:t>–</w:t>
      </w:r>
      <w:r w:rsidRPr="00F60320">
        <w:rPr>
          <w:rFonts w:ascii="Times New Roman" w:hAnsi="Times New Roman" w:cs="Times New Roman"/>
          <w:spacing w:val="-2"/>
          <w:sz w:val="24"/>
          <w:szCs w:val="24"/>
        </w:rPr>
        <w:t xml:space="preserve"> 47, то в 1988-1990 гг. численность снизилась </w:t>
      </w:r>
      <w:r w:rsidRPr="00F60320">
        <w:rPr>
          <w:rFonts w:ascii="Times New Roman" w:hAnsi="Times New Roman" w:cs="Times New Roman"/>
          <w:spacing w:val="-1"/>
          <w:sz w:val="24"/>
          <w:szCs w:val="24"/>
        </w:rPr>
        <w:t>до 3</w:t>
      </w:r>
      <w:r>
        <w:rPr>
          <w:rFonts w:ascii="Times New Roman" w:hAnsi="Times New Roman" w:cs="Times New Roman"/>
          <w:spacing w:val="-1"/>
          <w:sz w:val="24"/>
          <w:szCs w:val="24"/>
        </w:rPr>
        <w:t>-</w:t>
      </w:r>
      <w:r w:rsidRPr="00F60320">
        <w:rPr>
          <w:rFonts w:ascii="Times New Roman" w:hAnsi="Times New Roman" w:cs="Times New Roman"/>
          <w:spacing w:val="-1"/>
          <w:sz w:val="24"/>
          <w:szCs w:val="24"/>
        </w:rPr>
        <w:t>5</w:t>
      </w:r>
      <w:r>
        <w:rPr>
          <w:rFonts w:ascii="Times New Roman" w:hAnsi="Times New Roman" w:cs="Times New Roman"/>
          <w:spacing w:val="-1"/>
          <w:sz w:val="24"/>
          <w:szCs w:val="24"/>
        </w:rPr>
        <w:t>особей</w:t>
      </w:r>
      <w:r w:rsidRPr="005F10E1">
        <w:rPr>
          <w:rFonts w:ascii="Times New Roman" w:hAnsi="Times New Roman" w:cs="Times New Roman"/>
          <w:spacing w:val="-1"/>
          <w:sz w:val="24"/>
          <w:szCs w:val="24"/>
        </w:rPr>
        <w:t xml:space="preserve"> [11]</w:t>
      </w:r>
      <w:r w:rsidRPr="00F60320">
        <w:rPr>
          <w:rFonts w:ascii="Times New Roman" w:hAnsi="Times New Roman" w:cs="Times New Roman"/>
          <w:spacing w:val="-1"/>
          <w:sz w:val="24"/>
          <w:szCs w:val="24"/>
        </w:rPr>
        <w:t>. В 2009</w:t>
      </w:r>
      <w:r>
        <w:rPr>
          <w:rFonts w:ascii="Times New Roman" w:hAnsi="Times New Roman" w:cs="Times New Roman"/>
          <w:spacing w:val="-1"/>
          <w:sz w:val="24"/>
          <w:szCs w:val="24"/>
        </w:rPr>
        <w:t xml:space="preserve"> </w:t>
      </w:r>
      <w:r w:rsidRPr="00F60320">
        <w:rPr>
          <w:rFonts w:ascii="Times New Roman" w:hAnsi="Times New Roman" w:cs="Times New Roman"/>
          <w:spacing w:val="-1"/>
          <w:sz w:val="24"/>
          <w:szCs w:val="24"/>
        </w:rPr>
        <w:t xml:space="preserve">г. численность </w:t>
      </w:r>
      <w:r>
        <w:rPr>
          <w:rFonts w:ascii="Times New Roman" w:hAnsi="Times New Roman" w:cs="Times New Roman"/>
          <w:spacing w:val="-1"/>
          <w:sz w:val="24"/>
          <w:szCs w:val="24"/>
        </w:rPr>
        <w:t xml:space="preserve">еще более </w:t>
      </w:r>
      <w:r w:rsidRPr="00F60320">
        <w:rPr>
          <w:rFonts w:ascii="Times New Roman" w:hAnsi="Times New Roman" w:cs="Times New Roman"/>
          <w:spacing w:val="-1"/>
          <w:sz w:val="24"/>
          <w:szCs w:val="24"/>
        </w:rPr>
        <w:t xml:space="preserve">снизилась </w:t>
      </w:r>
      <w:r>
        <w:rPr>
          <w:rFonts w:ascii="Times New Roman" w:hAnsi="Times New Roman" w:cs="Times New Roman"/>
          <w:spacing w:val="-1"/>
          <w:sz w:val="24"/>
          <w:szCs w:val="24"/>
        </w:rPr>
        <w:t xml:space="preserve">– </w:t>
      </w:r>
      <w:r w:rsidRPr="00F60320">
        <w:rPr>
          <w:rFonts w:ascii="Times New Roman" w:hAnsi="Times New Roman" w:cs="Times New Roman"/>
          <w:spacing w:val="-1"/>
          <w:sz w:val="24"/>
          <w:szCs w:val="24"/>
        </w:rPr>
        <w:t>до 1,0</w:t>
      </w:r>
      <w:r>
        <w:rPr>
          <w:rFonts w:ascii="Times New Roman" w:hAnsi="Times New Roman" w:cs="Times New Roman"/>
          <w:spacing w:val="-1"/>
          <w:sz w:val="24"/>
          <w:szCs w:val="24"/>
        </w:rPr>
        <w:t>-</w:t>
      </w:r>
      <w:r w:rsidRPr="00F60320">
        <w:rPr>
          <w:rFonts w:ascii="Times New Roman" w:hAnsi="Times New Roman" w:cs="Times New Roman"/>
          <w:spacing w:val="-1"/>
          <w:sz w:val="24"/>
          <w:szCs w:val="24"/>
        </w:rPr>
        <w:t xml:space="preserve">1,5 на 1 км береговой линии. </w:t>
      </w:r>
      <w:r w:rsidRPr="00F60320">
        <w:rPr>
          <w:rFonts w:ascii="Times New Roman" w:hAnsi="Times New Roman" w:cs="Times New Roman"/>
          <w:sz w:val="24"/>
          <w:szCs w:val="24"/>
        </w:rPr>
        <w:t>Южные районы очага, расположенные на севере Атырауской области перестали проявлять свою эпизоотическую активность со второй половины ХХ века. Почти повсеместно глубоко в пойму внедрились ксерофильные виды грызунов с их эктопаразитами. Вместо ранее разлитых эпизоотий туляремии в очаге преобладает вялотекущий эпизоотический процесс, сокращается число штаммов</w:t>
      </w:r>
      <w:r>
        <w:rPr>
          <w:rFonts w:ascii="Times New Roman" w:hAnsi="Times New Roman" w:cs="Times New Roman"/>
          <w:sz w:val="24"/>
          <w:szCs w:val="24"/>
        </w:rPr>
        <w:t>,</w:t>
      </w:r>
      <w:r w:rsidRPr="00F60320">
        <w:rPr>
          <w:rFonts w:ascii="Times New Roman" w:hAnsi="Times New Roman" w:cs="Times New Roman"/>
          <w:sz w:val="24"/>
          <w:szCs w:val="24"/>
        </w:rPr>
        <w:t xml:space="preserve"> выделяемых от водяных полевок (рисунок </w:t>
      </w:r>
      <w:r>
        <w:rPr>
          <w:rFonts w:ascii="Times New Roman" w:hAnsi="Times New Roman" w:cs="Times New Roman"/>
          <w:sz w:val="24"/>
          <w:szCs w:val="24"/>
        </w:rPr>
        <w:t>3</w:t>
      </w:r>
      <w:r w:rsidRPr="00F60320">
        <w:rPr>
          <w:rFonts w:ascii="Times New Roman" w:hAnsi="Times New Roman" w:cs="Times New Roman"/>
          <w:sz w:val="24"/>
          <w:szCs w:val="24"/>
        </w:rPr>
        <w:t xml:space="preserve">), хотя эпизоотии практически регистрируются ежегодно. </w:t>
      </w:r>
    </w:p>
    <w:p w:rsidR="004C7257" w:rsidRPr="00F60320" w:rsidRDefault="004C7257" w:rsidP="00697B06">
      <w:pPr>
        <w:pStyle w:val="PlainText"/>
        <w:ind w:firstLine="426"/>
        <w:jc w:val="both"/>
        <w:rPr>
          <w:rFonts w:ascii="Times New Roman" w:hAnsi="Times New Roman" w:cs="Times New Roman"/>
          <w:sz w:val="24"/>
          <w:szCs w:val="24"/>
        </w:rPr>
      </w:pPr>
      <w:r w:rsidRPr="00F60320">
        <w:rPr>
          <w:rFonts w:ascii="Times New Roman" w:hAnsi="Times New Roman" w:cs="Times New Roman"/>
          <w:sz w:val="24"/>
          <w:szCs w:val="24"/>
        </w:rPr>
        <w:t>Природные очаги, приуроченные к водоемам полупустынной зоны, некоторыми авто</w:t>
      </w:r>
      <w:r>
        <w:rPr>
          <w:rFonts w:ascii="Times New Roman" w:hAnsi="Times New Roman" w:cs="Times New Roman"/>
          <w:sz w:val="24"/>
          <w:szCs w:val="24"/>
        </w:rPr>
        <w:softHyphen/>
      </w:r>
      <w:r w:rsidRPr="00F60320">
        <w:rPr>
          <w:rFonts w:ascii="Times New Roman" w:hAnsi="Times New Roman" w:cs="Times New Roman"/>
          <w:sz w:val="24"/>
          <w:szCs w:val="24"/>
        </w:rPr>
        <w:t xml:space="preserve">рами выделены в особый подвид пойменно-болотных очагов туляремии </w:t>
      </w:r>
      <w:r>
        <w:rPr>
          <w:rFonts w:ascii="Times New Roman" w:hAnsi="Times New Roman" w:cs="Times New Roman"/>
          <w:sz w:val="24"/>
          <w:szCs w:val="24"/>
        </w:rPr>
        <w:t>–</w:t>
      </w:r>
      <w:r w:rsidRPr="00F60320">
        <w:rPr>
          <w:rFonts w:ascii="Times New Roman" w:hAnsi="Times New Roman" w:cs="Times New Roman"/>
          <w:sz w:val="24"/>
          <w:szCs w:val="24"/>
        </w:rPr>
        <w:t xml:space="preserve"> лиманно-пус</w:t>
      </w:r>
      <w:r>
        <w:rPr>
          <w:rFonts w:ascii="Times New Roman" w:hAnsi="Times New Roman" w:cs="Times New Roman"/>
          <w:sz w:val="24"/>
          <w:szCs w:val="24"/>
        </w:rPr>
        <w:softHyphen/>
      </w:r>
      <w:r w:rsidRPr="00F60320">
        <w:rPr>
          <w:rFonts w:ascii="Times New Roman" w:hAnsi="Times New Roman" w:cs="Times New Roman"/>
          <w:sz w:val="24"/>
          <w:szCs w:val="24"/>
        </w:rPr>
        <w:t xml:space="preserve">тынным, в виду частого вовлечения в эпизоотию степных видов грызунов. </w:t>
      </w:r>
      <w:r w:rsidRPr="005F10E1">
        <w:rPr>
          <w:rFonts w:ascii="Times New Roman" w:hAnsi="Times New Roman" w:cs="Times New Roman"/>
          <w:sz w:val="24"/>
          <w:szCs w:val="24"/>
        </w:rPr>
        <w:t>Очаги Волго-Уральского междуречья, начиная от Чижинско-Балыктинских разливов на севере до Ка</w:t>
      </w:r>
      <w:r>
        <w:rPr>
          <w:rFonts w:ascii="Times New Roman" w:hAnsi="Times New Roman" w:cs="Times New Roman"/>
          <w:sz w:val="24"/>
          <w:szCs w:val="24"/>
        </w:rPr>
        <w:softHyphen/>
      </w:r>
      <w:r w:rsidRPr="005F10E1">
        <w:rPr>
          <w:rFonts w:ascii="Times New Roman" w:hAnsi="Times New Roman" w:cs="Times New Roman"/>
          <w:sz w:val="24"/>
          <w:szCs w:val="24"/>
        </w:rPr>
        <w:t>мыш-Самарских на юге, в центральной и юго-восточной част</w:t>
      </w:r>
      <w:r>
        <w:rPr>
          <w:rFonts w:ascii="Times New Roman" w:hAnsi="Times New Roman" w:cs="Times New Roman"/>
          <w:sz w:val="24"/>
          <w:szCs w:val="24"/>
        </w:rPr>
        <w:t>ях</w:t>
      </w:r>
      <w:r w:rsidRPr="005F10E1">
        <w:rPr>
          <w:rFonts w:ascii="Times New Roman" w:hAnsi="Times New Roman" w:cs="Times New Roman"/>
          <w:sz w:val="24"/>
          <w:szCs w:val="24"/>
        </w:rPr>
        <w:t xml:space="preserve"> Зауралья, сформировались задолго до интенсивной ирригации, хотя она способствовала поддержанию</w:t>
      </w:r>
      <w:r w:rsidRPr="00F60320">
        <w:rPr>
          <w:rFonts w:ascii="Times New Roman" w:hAnsi="Times New Roman" w:cs="Times New Roman"/>
          <w:sz w:val="24"/>
          <w:szCs w:val="24"/>
        </w:rPr>
        <w:t xml:space="preserve"> этих очагов, привязанным к поймам пустынных рек, лиманам естественного и искусственного проис</w:t>
      </w:r>
      <w:r>
        <w:rPr>
          <w:rFonts w:ascii="Times New Roman" w:hAnsi="Times New Roman" w:cs="Times New Roman"/>
          <w:sz w:val="24"/>
          <w:szCs w:val="24"/>
        </w:rPr>
        <w:softHyphen/>
      </w:r>
      <w:r w:rsidRPr="00F60320">
        <w:rPr>
          <w:rFonts w:ascii="Times New Roman" w:hAnsi="Times New Roman" w:cs="Times New Roman"/>
          <w:sz w:val="24"/>
          <w:szCs w:val="24"/>
        </w:rPr>
        <w:t>хождения, а также каналам и зонам фильтрации</w:t>
      </w:r>
      <w:r w:rsidRPr="005F10E1">
        <w:rPr>
          <w:rFonts w:ascii="Times New Roman" w:hAnsi="Times New Roman" w:cs="Times New Roman"/>
          <w:sz w:val="24"/>
          <w:szCs w:val="24"/>
        </w:rPr>
        <w:t xml:space="preserve"> [23]</w:t>
      </w:r>
      <w:r w:rsidRPr="00F60320">
        <w:rPr>
          <w:rFonts w:ascii="Times New Roman" w:hAnsi="Times New Roman" w:cs="Times New Roman"/>
          <w:sz w:val="24"/>
          <w:szCs w:val="24"/>
        </w:rPr>
        <w:t>. Большая часть пойм полупустынных рек лишена условий для стойкого существования возбудителя туляремии, за исключением Большого и Малого Узеней в среднем течении. Наряду с водяной полевкой в эпизо</w:t>
      </w:r>
      <w:r>
        <w:rPr>
          <w:rFonts w:ascii="Times New Roman" w:hAnsi="Times New Roman" w:cs="Times New Roman"/>
          <w:sz w:val="24"/>
          <w:szCs w:val="24"/>
        </w:rPr>
        <w:softHyphen/>
      </w:r>
      <w:r w:rsidRPr="00F60320">
        <w:rPr>
          <w:rFonts w:ascii="Times New Roman" w:hAnsi="Times New Roman" w:cs="Times New Roman"/>
          <w:sz w:val="24"/>
          <w:szCs w:val="24"/>
        </w:rPr>
        <w:t>отии вовлекаются малые суслики, лесные мыши, обыкновенные полевки, домовые мыши, землеройки и м</w:t>
      </w:r>
      <w:r>
        <w:rPr>
          <w:rFonts w:ascii="Times New Roman" w:hAnsi="Times New Roman" w:cs="Times New Roman"/>
          <w:sz w:val="24"/>
          <w:szCs w:val="24"/>
        </w:rPr>
        <w:t>алы</w:t>
      </w:r>
      <w:r w:rsidRPr="00F60320">
        <w:rPr>
          <w:rFonts w:ascii="Times New Roman" w:hAnsi="Times New Roman" w:cs="Times New Roman"/>
          <w:sz w:val="24"/>
          <w:szCs w:val="24"/>
        </w:rPr>
        <w:t>е песчанки. В Чижинско-Балыктинских разливах пойменные биоцено</w:t>
      </w:r>
      <w:r>
        <w:rPr>
          <w:rFonts w:ascii="Times New Roman" w:hAnsi="Times New Roman" w:cs="Times New Roman"/>
          <w:sz w:val="24"/>
          <w:szCs w:val="24"/>
        </w:rPr>
        <w:softHyphen/>
      </w:r>
      <w:r w:rsidRPr="00F60320">
        <w:rPr>
          <w:rFonts w:ascii="Times New Roman" w:hAnsi="Times New Roman" w:cs="Times New Roman"/>
          <w:sz w:val="24"/>
          <w:szCs w:val="24"/>
        </w:rPr>
        <w:t>тические группировки неустойчивы и малочисленны. Нерегулируемое поступление сбро</w:t>
      </w:r>
      <w:r>
        <w:rPr>
          <w:rFonts w:ascii="Times New Roman" w:hAnsi="Times New Roman" w:cs="Times New Roman"/>
          <w:sz w:val="24"/>
          <w:szCs w:val="24"/>
        </w:rPr>
        <w:softHyphen/>
      </w:r>
      <w:r w:rsidRPr="00F60320">
        <w:rPr>
          <w:rFonts w:ascii="Times New Roman" w:hAnsi="Times New Roman" w:cs="Times New Roman"/>
          <w:sz w:val="24"/>
          <w:szCs w:val="24"/>
        </w:rPr>
        <w:t>совых вод с орошаемых земель приводит к засолению и сокращению ранее фоновых зла</w:t>
      </w:r>
      <w:r>
        <w:rPr>
          <w:rFonts w:ascii="Times New Roman" w:hAnsi="Times New Roman" w:cs="Times New Roman"/>
          <w:sz w:val="24"/>
          <w:szCs w:val="24"/>
        </w:rPr>
        <w:softHyphen/>
      </w:r>
      <w:r w:rsidRPr="00F60320">
        <w:rPr>
          <w:rFonts w:ascii="Times New Roman" w:hAnsi="Times New Roman" w:cs="Times New Roman"/>
          <w:sz w:val="24"/>
          <w:szCs w:val="24"/>
        </w:rPr>
        <w:t>ково-разнотравных лугов по бессточным понижениям. Местные очаги туляремии редки и недолговечны. Эпизоотии здесь возникают</w:t>
      </w:r>
      <w:r>
        <w:rPr>
          <w:rFonts w:ascii="Times New Roman" w:hAnsi="Times New Roman" w:cs="Times New Roman"/>
          <w:sz w:val="24"/>
          <w:szCs w:val="24"/>
        </w:rPr>
        <w:t>,</w:t>
      </w:r>
      <w:r w:rsidRPr="00F60320">
        <w:rPr>
          <w:rFonts w:ascii="Times New Roman" w:hAnsi="Times New Roman" w:cs="Times New Roman"/>
          <w:sz w:val="24"/>
          <w:szCs w:val="24"/>
        </w:rPr>
        <w:t xml:space="preserve"> скорей всего</w:t>
      </w:r>
      <w:r>
        <w:rPr>
          <w:rFonts w:ascii="Times New Roman" w:hAnsi="Times New Roman" w:cs="Times New Roman"/>
          <w:sz w:val="24"/>
          <w:szCs w:val="24"/>
        </w:rPr>
        <w:t>,</w:t>
      </w:r>
      <w:r w:rsidRPr="00F60320">
        <w:rPr>
          <w:rFonts w:ascii="Times New Roman" w:hAnsi="Times New Roman" w:cs="Times New Roman"/>
          <w:sz w:val="24"/>
          <w:szCs w:val="24"/>
        </w:rPr>
        <w:t xml:space="preserve"> в результате заноса возбудителя по трассе каналов с соседних участков. При этом могут формироваться множественные локальные микроочаги, которые затем в большинстве случаев элиминируются. </w:t>
      </w:r>
    </w:p>
    <w:p w:rsidR="004C7257" w:rsidRDefault="004C7257" w:rsidP="00697B06">
      <w:pPr>
        <w:pStyle w:val="PlainText"/>
        <w:ind w:firstLine="426"/>
        <w:jc w:val="both"/>
        <w:rPr>
          <w:rFonts w:ascii="Times New Roman" w:hAnsi="Times New Roman" w:cs="Times New Roman"/>
          <w:i/>
          <w:iCs/>
          <w:sz w:val="24"/>
          <w:szCs w:val="24"/>
        </w:rPr>
      </w:pPr>
      <w:r w:rsidRPr="00F60320">
        <w:rPr>
          <w:rFonts w:ascii="Times New Roman" w:hAnsi="Times New Roman" w:cs="Times New Roman"/>
          <w:sz w:val="24"/>
          <w:szCs w:val="24"/>
        </w:rPr>
        <w:t xml:space="preserve">Возникновение эпизоотий туляремии в степной зоне </w:t>
      </w:r>
      <w:r>
        <w:rPr>
          <w:rFonts w:ascii="Times New Roman" w:hAnsi="Times New Roman" w:cs="Times New Roman"/>
          <w:sz w:val="24"/>
          <w:szCs w:val="24"/>
        </w:rPr>
        <w:t>ЗКО</w:t>
      </w:r>
      <w:r w:rsidRPr="00F60320">
        <w:rPr>
          <w:rFonts w:ascii="Times New Roman" w:hAnsi="Times New Roman" w:cs="Times New Roman"/>
          <w:sz w:val="24"/>
          <w:szCs w:val="24"/>
        </w:rPr>
        <w:t xml:space="preserve"> (Волго-Уральский и Зауральский степной очаг) рассматривается некоторыми авторами как вторичн</w:t>
      </w:r>
      <w:r>
        <w:rPr>
          <w:rFonts w:ascii="Times New Roman" w:hAnsi="Times New Roman" w:cs="Times New Roman"/>
          <w:sz w:val="24"/>
          <w:szCs w:val="24"/>
        </w:rPr>
        <w:t>о</w:t>
      </w:r>
      <w:r w:rsidRPr="00F60320">
        <w:rPr>
          <w:rFonts w:ascii="Times New Roman" w:hAnsi="Times New Roman" w:cs="Times New Roman"/>
          <w:sz w:val="24"/>
          <w:szCs w:val="24"/>
        </w:rPr>
        <w:t>е</w:t>
      </w:r>
      <w:r>
        <w:rPr>
          <w:rFonts w:ascii="Times New Roman" w:hAnsi="Times New Roman" w:cs="Times New Roman"/>
          <w:sz w:val="24"/>
          <w:szCs w:val="24"/>
        </w:rPr>
        <w:t xml:space="preserve"> явление</w:t>
      </w:r>
      <w:r w:rsidRPr="00F60320">
        <w:rPr>
          <w:rFonts w:ascii="Times New Roman" w:hAnsi="Times New Roman" w:cs="Times New Roman"/>
          <w:sz w:val="24"/>
          <w:szCs w:val="24"/>
        </w:rPr>
        <w:t>, связанн</w:t>
      </w:r>
      <w:r>
        <w:rPr>
          <w:rFonts w:ascii="Times New Roman" w:hAnsi="Times New Roman" w:cs="Times New Roman"/>
          <w:sz w:val="24"/>
          <w:szCs w:val="24"/>
        </w:rPr>
        <w:t>о</w:t>
      </w:r>
      <w:r w:rsidRPr="00F60320">
        <w:rPr>
          <w:rFonts w:ascii="Times New Roman" w:hAnsi="Times New Roman" w:cs="Times New Roman"/>
          <w:sz w:val="24"/>
          <w:szCs w:val="24"/>
        </w:rPr>
        <w:t>е с поймой р</w:t>
      </w:r>
      <w:r>
        <w:rPr>
          <w:rFonts w:ascii="Times New Roman" w:hAnsi="Times New Roman" w:cs="Times New Roman"/>
          <w:sz w:val="24"/>
          <w:szCs w:val="24"/>
        </w:rPr>
        <w:t>.</w:t>
      </w:r>
      <w:r w:rsidRPr="00F60320">
        <w:rPr>
          <w:rFonts w:ascii="Times New Roman" w:hAnsi="Times New Roman" w:cs="Times New Roman"/>
          <w:sz w:val="24"/>
          <w:szCs w:val="24"/>
        </w:rPr>
        <w:t xml:space="preserve"> Урал с притоками и Кушум-Узенским междуречьем</w:t>
      </w:r>
      <w:r w:rsidRPr="00010D8B">
        <w:rPr>
          <w:rFonts w:ascii="Times New Roman" w:hAnsi="Times New Roman" w:cs="Times New Roman"/>
          <w:sz w:val="24"/>
          <w:szCs w:val="24"/>
        </w:rPr>
        <w:t xml:space="preserve"> </w:t>
      </w:r>
      <w:r w:rsidRPr="002F6581">
        <w:rPr>
          <w:rFonts w:ascii="Times New Roman" w:hAnsi="Times New Roman" w:cs="Times New Roman"/>
          <w:sz w:val="24"/>
          <w:szCs w:val="24"/>
        </w:rPr>
        <w:t>[</w:t>
      </w:r>
      <w:r w:rsidRPr="00010D8B">
        <w:rPr>
          <w:rFonts w:ascii="Times New Roman" w:hAnsi="Times New Roman" w:cs="Times New Roman"/>
          <w:sz w:val="24"/>
          <w:szCs w:val="24"/>
        </w:rPr>
        <w:t>1]</w:t>
      </w:r>
      <w:r w:rsidRPr="00F60320">
        <w:rPr>
          <w:rFonts w:ascii="Times New Roman" w:hAnsi="Times New Roman" w:cs="Times New Roman"/>
          <w:sz w:val="24"/>
          <w:szCs w:val="24"/>
        </w:rPr>
        <w:t>. В этих очагах установлено заражение туляремией 16 видов млекопитающих</w:t>
      </w:r>
      <w:r>
        <w:rPr>
          <w:rFonts w:ascii="Times New Roman" w:hAnsi="Times New Roman" w:cs="Times New Roman"/>
          <w:sz w:val="24"/>
          <w:szCs w:val="24"/>
        </w:rPr>
        <w:t>, в том числе</w:t>
      </w:r>
      <w:r w:rsidRPr="00F60320">
        <w:rPr>
          <w:rFonts w:ascii="Times New Roman" w:hAnsi="Times New Roman" w:cs="Times New Roman"/>
          <w:sz w:val="24"/>
          <w:szCs w:val="24"/>
        </w:rPr>
        <w:t xml:space="preserve"> водяная полевка, заяц-русак, малый суслик, обыкновенная, общественная полевки, степная мышовка, домовая и лесная мыши, гребенщиковая и полуденная песчанка. Основные носители </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заяц-русак, малый суслик, домовая и лесная мышь, обыкновенный и серый хомячок, обыкновенная полевка, степная пеструшка. Основными переносчиками являются иксодовые клещи рода </w:t>
      </w:r>
      <w:r w:rsidRPr="00F60320">
        <w:rPr>
          <w:rFonts w:ascii="Times New Roman" w:hAnsi="Times New Roman" w:cs="Times New Roman"/>
          <w:i/>
          <w:iCs/>
          <w:sz w:val="24"/>
          <w:szCs w:val="24"/>
        </w:rPr>
        <w:t>Dermacentor</w:t>
      </w:r>
      <w:r>
        <w:rPr>
          <w:rFonts w:ascii="Times New Roman" w:hAnsi="Times New Roman" w:cs="Times New Roman"/>
          <w:i/>
          <w:iCs/>
          <w:sz w:val="24"/>
          <w:szCs w:val="24"/>
        </w:rPr>
        <w:t>.</w:t>
      </w:r>
      <w:r w:rsidRPr="00F60320">
        <w:rPr>
          <w:rFonts w:ascii="Times New Roman" w:hAnsi="Times New Roman" w:cs="Times New Roman"/>
          <w:sz w:val="24"/>
          <w:szCs w:val="24"/>
        </w:rPr>
        <w:t xml:space="preserve"> Наиболее</w:t>
      </w:r>
      <w:r>
        <w:rPr>
          <w:rFonts w:ascii="Times New Roman" w:hAnsi="Times New Roman" w:cs="Times New Roman"/>
          <w:sz w:val="24"/>
          <w:szCs w:val="24"/>
        </w:rPr>
        <w:t xml:space="preserve"> </w:t>
      </w:r>
      <w:r w:rsidRPr="00F60320">
        <w:rPr>
          <w:rFonts w:ascii="Times New Roman" w:hAnsi="Times New Roman" w:cs="Times New Roman"/>
          <w:sz w:val="24"/>
          <w:szCs w:val="24"/>
        </w:rPr>
        <w:t>распространен</w:t>
      </w:r>
      <w:r>
        <w:rPr>
          <w:rFonts w:ascii="Times New Roman" w:hAnsi="Times New Roman" w:cs="Times New Roman"/>
          <w:sz w:val="24"/>
          <w:szCs w:val="24"/>
        </w:rPr>
        <w:t>н</w:t>
      </w:r>
      <w:r w:rsidRPr="00F60320">
        <w:rPr>
          <w:rFonts w:ascii="Times New Roman" w:hAnsi="Times New Roman" w:cs="Times New Roman"/>
          <w:sz w:val="24"/>
          <w:szCs w:val="24"/>
        </w:rPr>
        <w:t>ы</w:t>
      </w:r>
      <w:r>
        <w:rPr>
          <w:rFonts w:ascii="Times New Roman" w:hAnsi="Times New Roman" w:cs="Times New Roman"/>
          <w:sz w:val="24"/>
          <w:szCs w:val="24"/>
        </w:rPr>
        <w:t>ми</w:t>
      </w:r>
      <w:r w:rsidRPr="00F60320">
        <w:rPr>
          <w:rFonts w:ascii="Times New Roman" w:hAnsi="Times New Roman" w:cs="Times New Roman"/>
          <w:sz w:val="24"/>
          <w:szCs w:val="24"/>
        </w:rPr>
        <w:t xml:space="preserve"> вид</w:t>
      </w:r>
      <w:r>
        <w:rPr>
          <w:rFonts w:ascii="Times New Roman" w:hAnsi="Times New Roman" w:cs="Times New Roman"/>
          <w:sz w:val="24"/>
          <w:szCs w:val="24"/>
        </w:rPr>
        <w:t>ами клещей являются</w:t>
      </w:r>
      <w:r w:rsidRPr="00F60320">
        <w:rPr>
          <w:rFonts w:ascii="Times New Roman" w:hAnsi="Times New Roman" w:cs="Times New Roman"/>
          <w:sz w:val="24"/>
          <w:szCs w:val="24"/>
        </w:rPr>
        <w:t xml:space="preserve"> </w:t>
      </w:r>
      <w:r w:rsidRPr="00F60320">
        <w:rPr>
          <w:rFonts w:ascii="Times New Roman" w:hAnsi="Times New Roman" w:cs="Times New Roman"/>
          <w:i/>
          <w:iCs/>
          <w:sz w:val="24"/>
          <w:szCs w:val="24"/>
        </w:rPr>
        <w:t>D.</w:t>
      </w:r>
      <w:r>
        <w:rPr>
          <w:rFonts w:ascii="Times New Roman" w:hAnsi="Times New Roman" w:cs="Times New Roman"/>
          <w:i/>
          <w:iCs/>
          <w:sz w:val="24"/>
          <w:szCs w:val="24"/>
        </w:rPr>
        <w:t xml:space="preserve"> </w:t>
      </w:r>
      <w:r w:rsidRPr="00F60320">
        <w:rPr>
          <w:rFonts w:ascii="Times New Roman" w:hAnsi="Times New Roman" w:cs="Times New Roman"/>
          <w:i/>
          <w:iCs/>
          <w:sz w:val="24"/>
          <w:szCs w:val="24"/>
        </w:rPr>
        <w:t>marginatus,</w:t>
      </w:r>
      <w:r w:rsidRPr="000576EB">
        <w:rPr>
          <w:rFonts w:ascii="Times New Roman" w:hAnsi="Times New Roman" w:cs="Times New Roman"/>
          <w:i/>
          <w:iCs/>
          <w:sz w:val="24"/>
          <w:szCs w:val="24"/>
        </w:rPr>
        <w:t xml:space="preserve"> </w:t>
      </w:r>
      <w:r w:rsidRPr="00F60320">
        <w:rPr>
          <w:rFonts w:ascii="Times New Roman" w:hAnsi="Times New Roman" w:cs="Times New Roman"/>
          <w:i/>
          <w:iCs/>
          <w:sz w:val="24"/>
          <w:szCs w:val="24"/>
        </w:rPr>
        <w:t>Rh.</w:t>
      </w:r>
      <w:r>
        <w:rPr>
          <w:rFonts w:ascii="Times New Roman" w:hAnsi="Times New Roman" w:cs="Times New Roman"/>
          <w:i/>
          <w:iCs/>
          <w:sz w:val="24"/>
          <w:szCs w:val="24"/>
        </w:rPr>
        <w:t xml:space="preserve"> </w:t>
      </w:r>
      <w:r w:rsidRPr="00F60320">
        <w:rPr>
          <w:rFonts w:ascii="Times New Roman" w:hAnsi="Times New Roman" w:cs="Times New Roman"/>
          <w:i/>
          <w:iCs/>
          <w:sz w:val="24"/>
          <w:szCs w:val="24"/>
        </w:rPr>
        <w:t xml:space="preserve">rosicus, </w:t>
      </w:r>
      <w:r w:rsidRPr="00AF1A8D">
        <w:rPr>
          <w:rFonts w:ascii="Times New Roman" w:hAnsi="Times New Roman" w:cs="Times New Roman"/>
          <w:i/>
          <w:iCs/>
          <w:color w:val="000000"/>
          <w:sz w:val="24"/>
          <w:szCs w:val="24"/>
        </w:rPr>
        <w:t xml:space="preserve">Haemaphysalis </w:t>
      </w:r>
      <w:r w:rsidRPr="00AF1A8D">
        <w:rPr>
          <w:rFonts w:ascii="Times New Roman" w:hAnsi="Times New Roman" w:cs="Times New Roman"/>
          <w:i/>
          <w:iCs/>
          <w:sz w:val="24"/>
          <w:szCs w:val="24"/>
        </w:rPr>
        <w:t xml:space="preserve">otophila. </w:t>
      </w:r>
    </w:p>
    <w:p w:rsidR="004C7257" w:rsidRPr="00AF1A8D" w:rsidRDefault="004C7257" w:rsidP="00697B06">
      <w:pPr>
        <w:pStyle w:val="PlainText"/>
        <w:ind w:firstLine="426"/>
        <w:jc w:val="both"/>
        <w:rPr>
          <w:rFonts w:ascii="Times New Roman" w:hAnsi="Times New Roman" w:cs="Times New Roman"/>
          <w:i/>
          <w:iCs/>
          <w:sz w:val="24"/>
          <w:szCs w:val="24"/>
        </w:rPr>
      </w:pPr>
    </w:p>
    <w:p w:rsidR="004C7257" w:rsidRDefault="004C7257" w:rsidP="00697B06">
      <w:pPr>
        <w:pStyle w:val="PlainText"/>
        <w:ind w:firstLine="426"/>
        <w:jc w:val="center"/>
        <w:rPr>
          <w:rFonts w:ascii="Times New Roman" w:hAnsi="Times New Roman" w:cs="Times New Roman"/>
          <w:sz w:val="24"/>
          <w:szCs w:val="24"/>
        </w:rPr>
      </w:pPr>
      <w:r w:rsidRPr="00F178BA">
        <w:rPr>
          <w:rFonts w:ascii="Times New Roman" w:hAnsi="Times New Roman" w:cs="Times New Roman"/>
          <w:noProof/>
          <w:sz w:val="24"/>
          <w:szCs w:val="24"/>
        </w:rPr>
        <w:pict>
          <v:shape id="_x0000_i1035" type="#_x0000_t75" alt="ЗКО+Атыр" style="width:393pt;height:238.5pt;visibility:visible" o:bordertopcolor="black" o:borderleftcolor="black" o:borderbottomcolor="black" o:borderrightcolor="black">
            <v:imagedata r:id="rId25" o:title="" croptop="9712f" cropbottom="2262f" cropleft="2617f" cropright="5109f"/>
            <w10:bordertop type="single" width="4"/>
            <w10:borderleft type="single" width="4"/>
            <w10:borderbottom type="single" width="4"/>
            <w10:borderright type="single" width="4"/>
          </v:shape>
        </w:pict>
      </w:r>
    </w:p>
    <w:p w:rsidR="004C7257" w:rsidRDefault="004C7257" w:rsidP="00697B06">
      <w:pPr>
        <w:pStyle w:val="PlainText"/>
        <w:ind w:firstLine="426"/>
        <w:jc w:val="center"/>
        <w:rPr>
          <w:rFonts w:ascii="Times New Roman" w:hAnsi="Times New Roman" w:cs="Times New Roman"/>
          <w:sz w:val="24"/>
          <w:szCs w:val="24"/>
        </w:rPr>
      </w:pPr>
    </w:p>
    <w:p w:rsidR="004C7257" w:rsidRDefault="004C7257" w:rsidP="00697B06">
      <w:pPr>
        <w:pStyle w:val="PlainText"/>
        <w:jc w:val="center"/>
        <w:rPr>
          <w:rFonts w:ascii="Times New Roman" w:hAnsi="Times New Roman" w:cs="Times New Roman"/>
          <w:i/>
          <w:iCs/>
          <w:sz w:val="24"/>
          <w:szCs w:val="24"/>
        </w:rPr>
      </w:pPr>
      <w:r w:rsidRPr="00BC510D">
        <w:rPr>
          <w:rFonts w:ascii="Times New Roman" w:hAnsi="Times New Roman" w:cs="Times New Roman"/>
          <w:i/>
          <w:iCs/>
          <w:sz w:val="24"/>
          <w:szCs w:val="24"/>
        </w:rPr>
        <w:t>Рисунок 2</w:t>
      </w:r>
      <w:r>
        <w:rPr>
          <w:rFonts w:ascii="Times New Roman" w:hAnsi="Times New Roman" w:cs="Times New Roman"/>
          <w:i/>
          <w:iCs/>
          <w:sz w:val="24"/>
          <w:szCs w:val="24"/>
        </w:rPr>
        <w:t>.</w:t>
      </w:r>
      <w:r w:rsidRPr="00BC510D">
        <w:rPr>
          <w:rFonts w:ascii="Times New Roman" w:hAnsi="Times New Roman" w:cs="Times New Roman"/>
          <w:i/>
          <w:iCs/>
          <w:sz w:val="24"/>
          <w:szCs w:val="24"/>
        </w:rPr>
        <w:t xml:space="preserve"> Заболевания людей туляремией и выделение культур туляремийного микроба</w:t>
      </w:r>
    </w:p>
    <w:p w:rsidR="004C7257" w:rsidRDefault="004C7257" w:rsidP="00697B06">
      <w:pPr>
        <w:pStyle w:val="PlainText"/>
        <w:jc w:val="center"/>
        <w:rPr>
          <w:rFonts w:ascii="Times New Roman" w:hAnsi="Times New Roman" w:cs="Times New Roman"/>
          <w:i/>
          <w:iCs/>
          <w:sz w:val="24"/>
          <w:szCs w:val="24"/>
        </w:rPr>
      </w:pPr>
      <w:r w:rsidRPr="00BC510D">
        <w:rPr>
          <w:rFonts w:ascii="Times New Roman" w:hAnsi="Times New Roman" w:cs="Times New Roman"/>
          <w:i/>
          <w:iCs/>
          <w:sz w:val="24"/>
          <w:szCs w:val="24"/>
        </w:rPr>
        <w:t xml:space="preserve"> в </w:t>
      </w:r>
      <w:r>
        <w:rPr>
          <w:rFonts w:ascii="Times New Roman" w:hAnsi="Times New Roman" w:cs="Times New Roman"/>
          <w:i/>
          <w:iCs/>
          <w:sz w:val="24"/>
          <w:szCs w:val="24"/>
        </w:rPr>
        <w:t>ЗКО</w:t>
      </w:r>
      <w:r w:rsidRPr="00BC510D">
        <w:rPr>
          <w:rFonts w:ascii="Times New Roman" w:hAnsi="Times New Roman" w:cs="Times New Roman"/>
          <w:i/>
          <w:iCs/>
          <w:sz w:val="24"/>
          <w:szCs w:val="24"/>
        </w:rPr>
        <w:t xml:space="preserve"> и Атырауской област</w:t>
      </w:r>
      <w:r>
        <w:rPr>
          <w:rFonts w:ascii="Times New Roman" w:hAnsi="Times New Roman" w:cs="Times New Roman"/>
          <w:i/>
          <w:iCs/>
          <w:sz w:val="24"/>
          <w:szCs w:val="24"/>
        </w:rPr>
        <w:t>и</w:t>
      </w:r>
    </w:p>
    <w:p w:rsidR="004C7257" w:rsidRPr="00BC510D" w:rsidRDefault="004C7257" w:rsidP="00697B06">
      <w:pPr>
        <w:pStyle w:val="PlainText"/>
        <w:jc w:val="center"/>
        <w:rPr>
          <w:rFonts w:ascii="Times New Roman" w:hAnsi="Times New Roman" w:cs="Times New Roman"/>
          <w:i/>
          <w:iCs/>
          <w:sz w:val="24"/>
          <w:szCs w:val="24"/>
        </w:rPr>
      </w:pPr>
    </w:p>
    <w:p w:rsidR="004C7257" w:rsidRDefault="004C7257" w:rsidP="00697B06">
      <w:pPr>
        <w:pStyle w:val="PlainText"/>
        <w:ind w:firstLine="426"/>
        <w:jc w:val="both"/>
        <w:rPr>
          <w:rFonts w:ascii="Times New Roman" w:hAnsi="Times New Roman" w:cs="Times New Roman"/>
          <w:sz w:val="24"/>
          <w:szCs w:val="24"/>
        </w:rPr>
      </w:pPr>
      <w:r w:rsidRPr="00F60320">
        <w:rPr>
          <w:rFonts w:ascii="Times New Roman" w:hAnsi="Times New Roman" w:cs="Times New Roman"/>
          <w:sz w:val="24"/>
          <w:szCs w:val="24"/>
        </w:rPr>
        <w:t xml:space="preserve">В отдельные, благоприятные для размножения мышевидных грызунов годы в некоторых районах </w:t>
      </w:r>
      <w:r>
        <w:rPr>
          <w:rFonts w:ascii="Times New Roman" w:hAnsi="Times New Roman" w:cs="Times New Roman"/>
          <w:sz w:val="24"/>
          <w:szCs w:val="24"/>
        </w:rPr>
        <w:t>ЗКО,</w:t>
      </w:r>
      <w:r w:rsidRPr="00F60320">
        <w:rPr>
          <w:rFonts w:ascii="Times New Roman" w:hAnsi="Times New Roman" w:cs="Times New Roman"/>
          <w:sz w:val="24"/>
          <w:szCs w:val="24"/>
        </w:rPr>
        <w:t xml:space="preserve"> в основном в Кушум-Ащиозекском междуречье и в межозерных пространствах Челкар-Туздыкуля</w:t>
      </w:r>
      <w:r>
        <w:rPr>
          <w:rFonts w:ascii="Times New Roman" w:hAnsi="Times New Roman" w:cs="Times New Roman"/>
          <w:sz w:val="24"/>
          <w:szCs w:val="24"/>
        </w:rPr>
        <w:t>,</w:t>
      </w:r>
      <w:r w:rsidRPr="00F60320">
        <w:rPr>
          <w:rFonts w:ascii="Times New Roman" w:hAnsi="Times New Roman" w:cs="Times New Roman"/>
          <w:sz w:val="24"/>
          <w:szCs w:val="24"/>
        </w:rPr>
        <w:t xml:space="preserve"> резко повышается численность мышевидных грызунов</w:t>
      </w:r>
      <w:r>
        <w:rPr>
          <w:rFonts w:ascii="Times New Roman" w:hAnsi="Times New Roman" w:cs="Times New Roman"/>
          <w:sz w:val="24"/>
          <w:szCs w:val="24"/>
        </w:rPr>
        <w:t>.</w:t>
      </w:r>
      <w:r w:rsidRPr="00F60320">
        <w:rPr>
          <w:rFonts w:ascii="Times New Roman" w:hAnsi="Times New Roman" w:cs="Times New Roman"/>
          <w:sz w:val="24"/>
          <w:szCs w:val="24"/>
        </w:rPr>
        <w:t xml:space="preserve"> </w:t>
      </w:r>
      <w:r>
        <w:rPr>
          <w:rFonts w:ascii="Times New Roman" w:hAnsi="Times New Roman" w:cs="Times New Roman"/>
          <w:sz w:val="24"/>
          <w:szCs w:val="24"/>
        </w:rPr>
        <w:t>П</w:t>
      </w:r>
      <w:r w:rsidRPr="00F60320">
        <w:rPr>
          <w:rFonts w:ascii="Times New Roman" w:hAnsi="Times New Roman" w:cs="Times New Roman"/>
          <w:sz w:val="24"/>
          <w:szCs w:val="24"/>
        </w:rPr>
        <w:t>ри</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этом в возникающий среди них эпизоотический процесс включаются животные, обычно редко заражающиеся туляремией в природе </w:t>
      </w:r>
      <w:r>
        <w:rPr>
          <w:rFonts w:ascii="Times New Roman" w:hAnsi="Times New Roman" w:cs="Times New Roman"/>
          <w:sz w:val="24"/>
          <w:szCs w:val="24"/>
        </w:rPr>
        <w:t>–</w:t>
      </w:r>
      <w:r w:rsidRPr="00F60320">
        <w:rPr>
          <w:rFonts w:ascii="Times New Roman" w:hAnsi="Times New Roman" w:cs="Times New Roman"/>
          <w:sz w:val="24"/>
          <w:szCs w:val="24"/>
        </w:rPr>
        <w:t xml:space="preserve"> гребенщиковая и полуденная песчанки, землеройк</w:t>
      </w:r>
      <w:r>
        <w:rPr>
          <w:rFonts w:ascii="Times New Roman" w:hAnsi="Times New Roman" w:cs="Times New Roman"/>
          <w:sz w:val="24"/>
          <w:szCs w:val="24"/>
        </w:rPr>
        <w:t>и</w:t>
      </w:r>
      <w:r w:rsidRPr="00F60320">
        <w:rPr>
          <w:rFonts w:ascii="Times New Roman" w:hAnsi="Times New Roman" w:cs="Times New Roman"/>
          <w:sz w:val="24"/>
          <w:szCs w:val="24"/>
        </w:rPr>
        <w:t>, степная мышовка, степной хор</w:t>
      </w:r>
      <w:r>
        <w:rPr>
          <w:rFonts w:ascii="Times New Roman" w:hAnsi="Times New Roman" w:cs="Times New Roman"/>
          <w:sz w:val="24"/>
          <w:szCs w:val="24"/>
        </w:rPr>
        <w:t>ек</w:t>
      </w:r>
      <w:r w:rsidRPr="00F60320">
        <w:rPr>
          <w:rFonts w:ascii="Times New Roman" w:hAnsi="Times New Roman" w:cs="Times New Roman"/>
          <w:sz w:val="24"/>
          <w:szCs w:val="24"/>
        </w:rPr>
        <w:t>, домашняя кошка, горностай</w:t>
      </w:r>
      <w:r>
        <w:rPr>
          <w:rFonts w:ascii="Times New Roman" w:hAnsi="Times New Roman" w:cs="Times New Roman"/>
          <w:sz w:val="24"/>
          <w:szCs w:val="24"/>
        </w:rPr>
        <w:t xml:space="preserve"> </w:t>
      </w:r>
      <w:r w:rsidRPr="00310704">
        <w:rPr>
          <w:rFonts w:ascii="Times New Roman" w:hAnsi="Times New Roman" w:cs="Times New Roman"/>
          <w:sz w:val="24"/>
          <w:szCs w:val="24"/>
        </w:rPr>
        <w:t>[17]</w:t>
      </w:r>
      <w:r w:rsidRPr="00F60320">
        <w:rPr>
          <w:rFonts w:ascii="Times New Roman" w:hAnsi="Times New Roman" w:cs="Times New Roman"/>
          <w:sz w:val="24"/>
          <w:szCs w:val="24"/>
        </w:rPr>
        <w:t>. Наиболее крупные эпизоотии отмечены в 1942-1943</w:t>
      </w:r>
      <w:r>
        <w:rPr>
          <w:rFonts w:ascii="Times New Roman" w:hAnsi="Times New Roman" w:cs="Times New Roman"/>
          <w:sz w:val="24"/>
          <w:szCs w:val="24"/>
        </w:rPr>
        <w:t xml:space="preserve"> гг</w:t>
      </w:r>
      <w:r w:rsidRPr="00F60320">
        <w:rPr>
          <w:rFonts w:ascii="Times New Roman" w:hAnsi="Times New Roman" w:cs="Times New Roman"/>
          <w:sz w:val="24"/>
          <w:szCs w:val="24"/>
        </w:rPr>
        <w:t xml:space="preserve">. </w:t>
      </w:r>
      <w:r>
        <w:rPr>
          <w:rFonts w:ascii="Times New Roman" w:hAnsi="Times New Roman" w:cs="Times New Roman"/>
          <w:sz w:val="24"/>
          <w:szCs w:val="24"/>
        </w:rPr>
        <w:t>В</w:t>
      </w:r>
      <w:r w:rsidRPr="00F60320">
        <w:rPr>
          <w:rFonts w:ascii="Times New Roman" w:hAnsi="Times New Roman" w:cs="Times New Roman"/>
          <w:sz w:val="24"/>
          <w:szCs w:val="24"/>
        </w:rPr>
        <w:t>спышки туляремии отмечались зимой и были дом</w:t>
      </w:r>
      <w:r>
        <w:rPr>
          <w:rFonts w:ascii="Times New Roman" w:hAnsi="Times New Roman" w:cs="Times New Roman"/>
          <w:sz w:val="24"/>
          <w:szCs w:val="24"/>
        </w:rPr>
        <w:t>ашнего</w:t>
      </w:r>
      <w:r w:rsidRPr="00F60320">
        <w:rPr>
          <w:rFonts w:ascii="Times New Roman" w:hAnsi="Times New Roman" w:cs="Times New Roman"/>
          <w:sz w:val="24"/>
          <w:szCs w:val="24"/>
        </w:rPr>
        <w:t xml:space="preserve"> типа.</w:t>
      </w:r>
      <w:r>
        <w:rPr>
          <w:rFonts w:ascii="Times New Roman" w:hAnsi="Times New Roman" w:cs="Times New Roman"/>
          <w:sz w:val="24"/>
          <w:szCs w:val="24"/>
        </w:rPr>
        <w:t xml:space="preserve"> </w:t>
      </w:r>
      <w:r w:rsidRPr="00F60320">
        <w:rPr>
          <w:rFonts w:ascii="Times New Roman" w:hAnsi="Times New Roman" w:cs="Times New Roman"/>
          <w:sz w:val="24"/>
          <w:szCs w:val="24"/>
        </w:rPr>
        <w:t>Разлитая эпизоотия 1955-1957 г</w:t>
      </w:r>
      <w:r>
        <w:rPr>
          <w:rFonts w:ascii="Times New Roman" w:hAnsi="Times New Roman" w:cs="Times New Roman"/>
          <w:sz w:val="24"/>
          <w:szCs w:val="24"/>
        </w:rPr>
        <w:t>г.</w:t>
      </w:r>
      <w:r w:rsidRPr="00F60320">
        <w:rPr>
          <w:rFonts w:ascii="Times New Roman" w:hAnsi="Times New Roman" w:cs="Times New Roman"/>
          <w:sz w:val="24"/>
          <w:szCs w:val="24"/>
        </w:rPr>
        <w:t xml:space="preserve"> охватила огромную территорию </w:t>
      </w:r>
      <w:r>
        <w:rPr>
          <w:rFonts w:ascii="Times New Roman" w:hAnsi="Times New Roman" w:cs="Times New Roman"/>
          <w:sz w:val="24"/>
          <w:szCs w:val="24"/>
        </w:rPr>
        <w:t>–</w:t>
      </w:r>
      <w:r w:rsidRPr="00F60320">
        <w:rPr>
          <w:rFonts w:ascii="Times New Roman" w:hAnsi="Times New Roman" w:cs="Times New Roman"/>
          <w:sz w:val="24"/>
          <w:szCs w:val="24"/>
        </w:rPr>
        <w:t xml:space="preserve"> до 4 млн. га. Эпизоотия была связана с массовым размножением степных пеструшек. В этот период заболеваний людей не было, что связано с особенностью экологии пеструшки и вакцинацией людей. </w:t>
      </w:r>
    </w:p>
    <w:p w:rsidR="004C7257" w:rsidRPr="00F60320" w:rsidRDefault="004C7257" w:rsidP="00697B06">
      <w:pPr>
        <w:pStyle w:val="PlainText"/>
        <w:ind w:firstLine="426"/>
        <w:jc w:val="both"/>
        <w:rPr>
          <w:rFonts w:ascii="Times New Roman" w:hAnsi="Times New Roman" w:cs="Times New Roman"/>
          <w:sz w:val="24"/>
          <w:szCs w:val="24"/>
        </w:rPr>
      </w:pPr>
      <w:r w:rsidRPr="00F60320">
        <w:rPr>
          <w:rFonts w:ascii="Times New Roman" w:hAnsi="Times New Roman" w:cs="Times New Roman"/>
          <w:sz w:val="24"/>
          <w:szCs w:val="24"/>
        </w:rPr>
        <w:t xml:space="preserve">В настоящее время в степном очаге в долинах рек очажки пойменных биоценотических группировок устойчивы и расположены близко друг к другу </w:t>
      </w:r>
      <w:r w:rsidRPr="00F47E06">
        <w:rPr>
          <w:rFonts w:ascii="Times New Roman" w:hAnsi="Times New Roman" w:cs="Times New Roman"/>
          <w:sz w:val="24"/>
          <w:szCs w:val="24"/>
        </w:rPr>
        <w:t>[23]</w:t>
      </w:r>
      <w:r w:rsidRPr="00F60320">
        <w:rPr>
          <w:rFonts w:ascii="Times New Roman" w:hAnsi="Times New Roman" w:cs="Times New Roman"/>
          <w:sz w:val="24"/>
          <w:szCs w:val="24"/>
        </w:rPr>
        <w:t>. Основная роль в их формировании принадлежит обыкновенным и водяным полевкам, лесным и домовым мышам. Остальные виды относительно малочисленны. На сохранившихся участках степи многочисленны малый и рыжеватый суслики</w:t>
      </w:r>
      <w:r>
        <w:rPr>
          <w:rFonts w:ascii="Times New Roman" w:hAnsi="Times New Roman" w:cs="Times New Roman"/>
          <w:sz w:val="24"/>
          <w:szCs w:val="24"/>
        </w:rPr>
        <w:t>,</w:t>
      </w:r>
      <w:r w:rsidRPr="00F60320">
        <w:rPr>
          <w:rFonts w:ascii="Times New Roman" w:hAnsi="Times New Roman" w:cs="Times New Roman"/>
          <w:sz w:val="24"/>
          <w:szCs w:val="24"/>
        </w:rPr>
        <w:t xml:space="preserve"> норовые клещи </w:t>
      </w:r>
      <w:r w:rsidRPr="00F60320">
        <w:rPr>
          <w:rFonts w:ascii="Times New Roman" w:hAnsi="Times New Roman" w:cs="Times New Roman"/>
          <w:i/>
          <w:iCs/>
          <w:sz w:val="24"/>
          <w:szCs w:val="24"/>
        </w:rPr>
        <w:t xml:space="preserve">Rh. schulzei и </w:t>
      </w:r>
      <w:r w:rsidRPr="00B0214F">
        <w:rPr>
          <w:rFonts w:ascii="Times New Roman" w:hAnsi="Times New Roman" w:cs="Times New Roman"/>
          <w:i/>
          <w:iCs/>
          <w:color w:val="000000"/>
          <w:sz w:val="24"/>
          <w:szCs w:val="24"/>
        </w:rPr>
        <w:t>Ixodes</w:t>
      </w:r>
      <w:r w:rsidRPr="00B0214F">
        <w:rPr>
          <w:rFonts w:ascii="Times New Roman" w:hAnsi="Times New Roman" w:cs="Times New Roman"/>
          <w:i/>
          <w:iCs/>
          <w:sz w:val="24"/>
          <w:szCs w:val="24"/>
        </w:rPr>
        <w:t xml:space="preserve"> </w:t>
      </w:r>
      <w:r w:rsidRPr="00F60320">
        <w:rPr>
          <w:rFonts w:ascii="Times New Roman" w:hAnsi="Times New Roman" w:cs="Times New Roman"/>
          <w:i/>
          <w:iCs/>
          <w:sz w:val="24"/>
          <w:szCs w:val="24"/>
        </w:rPr>
        <w:t xml:space="preserve">laguri. </w:t>
      </w:r>
      <w:r w:rsidRPr="00F60320">
        <w:rPr>
          <w:rFonts w:ascii="Times New Roman" w:hAnsi="Times New Roman" w:cs="Times New Roman"/>
          <w:sz w:val="24"/>
          <w:szCs w:val="24"/>
        </w:rPr>
        <w:t xml:space="preserve">Интенсивная ирригация практически не коснулась территории очага. Небольшая сеть оросительных каналов и созданные небольшие лиманы для водопоя скота мало изменили ландшафты и незначительно расширили поселения обитателей пойменных биотопов. </w:t>
      </w:r>
    </w:p>
    <w:p w:rsidR="004C7257" w:rsidRPr="00F60320" w:rsidRDefault="004C7257" w:rsidP="00697B06">
      <w:pPr>
        <w:pStyle w:val="BodyTextIndent"/>
        <w:spacing w:after="0"/>
        <w:ind w:left="0" w:right="-83" w:firstLine="426"/>
        <w:jc w:val="both"/>
        <w:rPr>
          <w:spacing w:val="-1"/>
          <w:sz w:val="24"/>
          <w:szCs w:val="24"/>
        </w:rPr>
      </w:pPr>
      <w:r w:rsidRPr="00F60320">
        <w:rPr>
          <w:spacing w:val="-1"/>
          <w:sz w:val="24"/>
          <w:szCs w:val="24"/>
        </w:rPr>
        <w:t xml:space="preserve">В последнее десятилетие в </w:t>
      </w:r>
      <w:r w:rsidRPr="00F60320">
        <w:rPr>
          <w:sz w:val="24"/>
          <w:szCs w:val="24"/>
        </w:rPr>
        <w:t xml:space="preserve">природных очагах туляремии </w:t>
      </w:r>
      <w:r>
        <w:rPr>
          <w:sz w:val="24"/>
          <w:szCs w:val="24"/>
        </w:rPr>
        <w:t xml:space="preserve">ЗКО </w:t>
      </w:r>
      <w:r w:rsidRPr="00F60320">
        <w:rPr>
          <w:sz w:val="24"/>
          <w:szCs w:val="24"/>
        </w:rPr>
        <w:t>эпизоотическая активность увеличилась, что обусловлено ростом численности грызунов, вызванны</w:t>
      </w:r>
      <w:r>
        <w:rPr>
          <w:sz w:val="24"/>
          <w:szCs w:val="24"/>
        </w:rPr>
        <w:t>м</w:t>
      </w:r>
      <w:r w:rsidRPr="00F60320">
        <w:rPr>
          <w:sz w:val="24"/>
          <w:szCs w:val="24"/>
        </w:rPr>
        <w:t xml:space="preserve"> благоприятными погодными условиями 1999-2001 гг. Практически на всей территории области заметно увеличилась численность обыкновенной полевки и домовой мыши. Эти виды мышевидных грызунов обычно обитают в приводных биотопах. Однако в последние годы их численность увеличилась и в ксерофитных условиях, показатель численности в степных очагах колеблется от 4,4 до 12% </w:t>
      </w:r>
      <w:r>
        <w:rPr>
          <w:sz w:val="24"/>
          <w:szCs w:val="24"/>
        </w:rPr>
        <w:t>попадания весной</w:t>
      </w:r>
      <w:r w:rsidRPr="00F60320">
        <w:rPr>
          <w:sz w:val="24"/>
          <w:szCs w:val="24"/>
        </w:rPr>
        <w:t xml:space="preserve"> и </w:t>
      </w:r>
      <w:r>
        <w:rPr>
          <w:sz w:val="24"/>
          <w:szCs w:val="24"/>
        </w:rPr>
        <w:t xml:space="preserve">от </w:t>
      </w:r>
      <w:r w:rsidRPr="00F60320">
        <w:rPr>
          <w:sz w:val="24"/>
          <w:szCs w:val="24"/>
        </w:rPr>
        <w:t>12,9 до 21,9% осен</w:t>
      </w:r>
      <w:r>
        <w:rPr>
          <w:sz w:val="24"/>
          <w:szCs w:val="24"/>
        </w:rPr>
        <w:t>ью</w:t>
      </w:r>
      <w:r w:rsidRPr="00F47E06">
        <w:rPr>
          <w:sz w:val="24"/>
          <w:szCs w:val="24"/>
        </w:rPr>
        <w:t>.</w:t>
      </w:r>
    </w:p>
    <w:p w:rsidR="004C7257" w:rsidRPr="00697B06" w:rsidRDefault="004C7257" w:rsidP="00697B06">
      <w:pPr>
        <w:pStyle w:val="Subtitle"/>
        <w:ind w:right="-83" w:firstLine="426"/>
        <w:jc w:val="both"/>
        <w:rPr>
          <w:b w:val="0"/>
          <w:bCs w:val="0"/>
          <w:caps w:val="0"/>
          <w:lang w:eastAsia="ko-KR"/>
        </w:rPr>
      </w:pPr>
      <w:r w:rsidRPr="00697B06">
        <w:rPr>
          <w:b w:val="0"/>
          <w:bCs w:val="0"/>
          <w:caps w:val="0"/>
        </w:rPr>
        <w:t xml:space="preserve">Заметно увеличилась и численность ксерофилов, таких как малый суслик и малые песчанки. Численность малого суслика после затяжной длительной депрессии достигла среднемноголетнего уровня. В пробах полевого материала стала обычной малая белозубка. По всей территории области заметно возросла численность пастбищных клещей, в частности </w:t>
      </w:r>
      <w:r w:rsidRPr="00697B06">
        <w:rPr>
          <w:b w:val="0"/>
          <w:bCs w:val="0"/>
          <w:i/>
          <w:iCs/>
          <w:caps w:val="0"/>
          <w:lang w:val="en-US"/>
        </w:rPr>
        <w:t>D</w:t>
      </w:r>
      <w:r w:rsidRPr="00697B06">
        <w:rPr>
          <w:b w:val="0"/>
          <w:bCs w:val="0"/>
          <w:i/>
          <w:iCs/>
          <w:caps w:val="0"/>
        </w:rPr>
        <w:t xml:space="preserve">. </w:t>
      </w:r>
      <w:r w:rsidRPr="00697B06">
        <w:rPr>
          <w:b w:val="0"/>
          <w:bCs w:val="0"/>
          <w:i/>
          <w:iCs/>
          <w:caps w:val="0"/>
          <w:lang w:val="en-US"/>
        </w:rPr>
        <w:t>marginatus</w:t>
      </w:r>
      <w:r w:rsidRPr="00697B06">
        <w:rPr>
          <w:b w:val="0"/>
          <w:bCs w:val="0"/>
          <w:caps w:val="0"/>
        </w:rPr>
        <w:t>, которые стали обычными и в сухих биотопах. Заметно увеличилась активность нападения этих переносчиков. В совокупности все эти факторы, видимо, способствовали распространению туляремии из оптимальных мест локализации этой инфекции. Эпизоотии в 2001 г. были приурочены, в основном, к долине р. Урал, Урало-Кушумскому междуречью, Большому и Малому Узеню. Весной 2002 г. обнаружена эпизоотия в Жанибекском районе, где от домовой и лесной мышей изолированы два штамма туляремии. Эпизоотический участок примыкает к долине р. Ащеузек, где наблюдалась повышенная численность обыкновенной полевки. В 2002 г. после 37-летнего перерыва в области был зарегистрирован единичный случай заболевания человека туляремией</w:t>
      </w:r>
      <w:r w:rsidRPr="00697B06">
        <w:rPr>
          <w:b w:val="0"/>
          <w:bCs w:val="0"/>
          <w:caps w:val="0"/>
          <w:spacing w:val="-1"/>
        </w:rPr>
        <w:t xml:space="preserve"> в Казталовском районе. В 2003 г. эпизоотия распространилась на Зауралье, в 2004 г. эпизоотическая активность зарегистрирована в районе Саралджин-Самарских озер, единичные культуры выделялись в Зауралье.</w:t>
      </w:r>
      <w:r w:rsidRPr="00697B06">
        <w:rPr>
          <w:b w:val="0"/>
          <w:bCs w:val="0"/>
          <w:caps w:val="0"/>
          <w:spacing w:val="-3"/>
        </w:rPr>
        <w:t xml:space="preserve"> Выделен 31 штамм возбудителя от мелких млекопитающих и 15 от па</w:t>
      </w:r>
      <w:r w:rsidRPr="00697B06">
        <w:rPr>
          <w:b w:val="0"/>
          <w:bCs w:val="0"/>
          <w:caps w:val="0"/>
          <w:spacing w:val="-2"/>
        </w:rPr>
        <w:t>стбищных клещей. В 2005 г. эпизоотическая активность значительно снизилась и регистрировалась по долинам Большого и Малого Узеней. В 2006 г. зарегистрировано только 4 эпизоотических участка в Зауралье</w:t>
      </w:r>
      <w:r w:rsidRPr="00697B06">
        <w:rPr>
          <w:b w:val="0"/>
          <w:bCs w:val="0"/>
          <w:caps w:val="0"/>
          <w:spacing w:val="-3"/>
        </w:rPr>
        <w:t xml:space="preserve"> (1 штамм от малой белозубки и 3 от клещей), </w:t>
      </w:r>
      <w:r w:rsidRPr="00697B06">
        <w:rPr>
          <w:b w:val="0"/>
          <w:bCs w:val="0"/>
          <w:caps w:val="0"/>
          <w:lang w:eastAsia="ko-KR"/>
        </w:rPr>
        <w:t xml:space="preserve">в 2007 г. выделены 3 культуры. </w:t>
      </w:r>
    </w:p>
    <w:p w:rsidR="004C7257" w:rsidRPr="00F60320" w:rsidRDefault="004C7257" w:rsidP="00697B06">
      <w:pPr>
        <w:pStyle w:val="PlainText"/>
        <w:ind w:firstLine="426"/>
        <w:jc w:val="both"/>
        <w:rPr>
          <w:rFonts w:ascii="Times New Roman" w:hAnsi="Times New Roman" w:cs="Times New Roman"/>
          <w:sz w:val="24"/>
          <w:szCs w:val="24"/>
        </w:rPr>
      </w:pPr>
      <w:r w:rsidRPr="00F60320">
        <w:rPr>
          <w:rFonts w:ascii="Times New Roman" w:hAnsi="Times New Roman" w:cs="Times New Roman"/>
          <w:sz w:val="24"/>
          <w:szCs w:val="24"/>
          <w:lang w:eastAsia="ko-KR"/>
        </w:rPr>
        <w:t>В 2007 г</w:t>
      </w:r>
      <w:r>
        <w:rPr>
          <w:rFonts w:ascii="Times New Roman" w:hAnsi="Times New Roman" w:cs="Times New Roman"/>
          <w:sz w:val="24"/>
          <w:szCs w:val="24"/>
          <w:lang w:eastAsia="ko-KR"/>
        </w:rPr>
        <w:t>.</w:t>
      </w:r>
      <w:r w:rsidRPr="00F60320">
        <w:rPr>
          <w:rFonts w:ascii="Times New Roman" w:hAnsi="Times New Roman" w:cs="Times New Roman"/>
          <w:sz w:val="24"/>
          <w:szCs w:val="24"/>
          <w:lang w:eastAsia="ko-KR"/>
        </w:rPr>
        <w:t xml:space="preserve"> в </w:t>
      </w:r>
      <w:r>
        <w:rPr>
          <w:rFonts w:ascii="Times New Roman" w:hAnsi="Times New Roman" w:cs="Times New Roman"/>
          <w:sz w:val="24"/>
          <w:szCs w:val="24"/>
          <w:lang w:eastAsia="ko-KR"/>
        </w:rPr>
        <w:t>ЗКО</w:t>
      </w:r>
      <w:r w:rsidRPr="00F60320">
        <w:rPr>
          <w:rFonts w:ascii="Times New Roman" w:hAnsi="Times New Roman" w:cs="Times New Roman"/>
          <w:sz w:val="24"/>
          <w:szCs w:val="24"/>
          <w:lang w:eastAsia="ko-KR"/>
        </w:rPr>
        <w:t xml:space="preserve"> зарегистрирован случай туляремии в г</w:t>
      </w:r>
      <w:r>
        <w:rPr>
          <w:rFonts w:ascii="Times New Roman" w:hAnsi="Times New Roman" w:cs="Times New Roman"/>
          <w:sz w:val="24"/>
          <w:szCs w:val="24"/>
          <w:lang w:eastAsia="ko-KR"/>
        </w:rPr>
        <w:t>е</w:t>
      </w:r>
      <w:r w:rsidRPr="00F60320">
        <w:rPr>
          <w:rFonts w:ascii="Times New Roman" w:hAnsi="Times New Roman" w:cs="Times New Roman"/>
          <w:sz w:val="24"/>
          <w:szCs w:val="24"/>
          <w:lang w:eastAsia="ko-KR"/>
        </w:rPr>
        <w:t xml:space="preserve"> Уральск. Эпид</w:t>
      </w:r>
      <w:r>
        <w:rPr>
          <w:rFonts w:ascii="Times New Roman" w:hAnsi="Times New Roman" w:cs="Times New Roman"/>
          <w:sz w:val="24"/>
          <w:szCs w:val="24"/>
          <w:lang w:eastAsia="ko-KR"/>
        </w:rPr>
        <w:t xml:space="preserve">емиологическим </w:t>
      </w:r>
      <w:r w:rsidRPr="00F60320">
        <w:rPr>
          <w:rFonts w:ascii="Times New Roman" w:hAnsi="Times New Roman" w:cs="Times New Roman"/>
          <w:sz w:val="24"/>
          <w:szCs w:val="24"/>
          <w:lang w:eastAsia="ko-KR"/>
        </w:rPr>
        <w:t xml:space="preserve">расследованием установлено, что в процессе трудовой деятельности </w:t>
      </w:r>
      <w:r>
        <w:rPr>
          <w:rFonts w:ascii="Times New Roman" w:hAnsi="Times New Roman" w:cs="Times New Roman"/>
          <w:sz w:val="24"/>
          <w:szCs w:val="24"/>
          <w:lang w:eastAsia="ko-KR"/>
        </w:rPr>
        <w:t xml:space="preserve">в </w:t>
      </w:r>
      <w:r w:rsidRPr="00F60320">
        <w:rPr>
          <w:rFonts w:ascii="Times New Roman" w:hAnsi="Times New Roman" w:cs="Times New Roman"/>
          <w:sz w:val="24"/>
          <w:szCs w:val="24"/>
          <w:lang w:eastAsia="ko-KR"/>
        </w:rPr>
        <w:t>пределах инкубационного периода больной не имел контакта с млекопитающими, за пределы города не выезжал, не посещал лесопарковые зоны, однако</w:t>
      </w:r>
      <w:r>
        <w:rPr>
          <w:rFonts w:ascii="Times New Roman" w:hAnsi="Times New Roman" w:cs="Times New Roman"/>
          <w:sz w:val="24"/>
          <w:szCs w:val="24"/>
          <w:lang w:eastAsia="ko-KR"/>
        </w:rPr>
        <w:t>,</w:t>
      </w:r>
      <w:r w:rsidRPr="00F60320">
        <w:rPr>
          <w:rFonts w:ascii="Times New Roman" w:hAnsi="Times New Roman" w:cs="Times New Roman"/>
          <w:sz w:val="24"/>
          <w:szCs w:val="24"/>
          <w:lang w:eastAsia="ko-KR"/>
        </w:rPr>
        <w:t xml:space="preserve"> со слов больного</w:t>
      </w:r>
      <w:r>
        <w:rPr>
          <w:rFonts w:ascii="Times New Roman" w:hAnsi="Times New Roman" w:cs="Times New Roman"/>
          <w:sz w:val="24"/>
          <w:szCs w:val="24"/>
          <w:lang w:eastAsia="ko-KR"/>
        </w:rPr>
        <w:t>,</w:t>
      </w:r>
      <w:r w:rsidRPr="00F60320">
        <w:rPr>
          <w:rFonts w:ascii="Times New Roman" w:hAnsi="Times New Roman" w:cs="Times New Roman"/>
          <w:sz w:val="24"/>
          <w:szCs w:val="24"/>
          <w:lang w:eastAsia="ko-KR"/>
        </w:rPr>
        <w:t xml:space="preserve"> в подвальном помещении были грызуны. </w:t>
      </w:r>
      <w:r w:rsidRPr="00F60320">
        <w:rPr>
          <w:rFonts w:ascii="Times New Roman" w:hAnsi="Times New Roman" w:cs="Times New Roman"/>
          <w:sz w:val="24"/>
          <w:szCs w:val="24"/>
        </w:rPr>
        <w:t>В весенние периоды 2008-2009 г</w:t>
      </w:r>
      <w:r>
        <w:rPr>
          <w:rFonts w:ascii="Times New Roman" w:hAnsi="Times New Roman" w:cs="Times New Roman"/>
          <w:sz w:val="24"/>
          <w:szCs w:val="24"/>
        </w:rPr>
        <w:t>г.</w:t>
      </w:r>
      <w:r w:rsidRPr="00F60320">
        <w:rPr>
          <w:rFonts w:ascii="Times New Roman" w:hAnsi="Times New Roman" w:cs="Times New Roman"/>
          <w:sz w:val="24"/>
          <w:szCs w:val="24"/>
        </w:rPr>
        <w:t xml:space="preserve"> были выявлены </w:t>
      </w:r>
      <w:r>
        <w:rPr>
          <w:rFonts w:ascii="Times New Roman" w:hAnsi="Times New Roman" w:cs="Times New Roman"/>
          <w:sz w:val="24"/>
          <w:szCs w:val="24"/>
        </w:rPr>
        <w:t>два</w:t>
      </w:r>
      <w:r w:rsidRPr="00F60320">
        <w:rPr>
          <w:rFonts w:ascii="Times New Roman" w:hAnsi="Times New Roman" w:cs="Times New Roman"/>
          <w:sz w:val="24"/>
          <w:szCs w:val="24"/>
        </w:rPr>
        <w:t xml:space="preserve"> новых эпизоотических участка: в Таскалинском и Сырымском районах. Отмечена высокая численность и зараженность пастбищных клещей, что свидетельствует о значительном риске заражения людей туляремией</w:t>
      </w:r>
      <w:r>
        <w:rPr>
          <w:rFonts w:ascii="Times New Roman" w:hAnsi="Times New Roman" w:cs="Times New Roman"/>
          <w:sz w:val="24"/>
          <w:szCs w:val="24"/>
        </w:rPr>
        <w:t>.</w:t>
      </w:r>
    </w:p>
    <w:p w:rsidR="004C7257" w:rsidRPr="00F60320" w:rsidRDefault="004C7257" w:rsidP="00697B06">
      <w:pPr>
        <w:pStyle w:val="PlainText"/>
        <w:ind w:firstLine="425"/>
        <w:jc w:val="both"/>
        <w:rPr>
          <w:rFonts w:ascii="Times New Roman" w:hAnsi="Times New Roman" w:cs="Times New Roman"/>
          <w:color w:val="FF0000"/>
          <w:sz w:val="24"/>
          <w:szCs w:val="24"/>
        </w:rPr>
      </w:pPr>
      <w:r w:rsidRPr="006719E2">
        <w:rPr>
          <w:rFonts w:ascii="Times New Roman" w:hAnsi="Times New Roman" w:cs="Times New Roman"/>
          <w:sz w:val="24"/>
          <w:szCs w:val="24"/>
        </w:rPr>
        <w:t xml:space="preserve">Высокий уровень эпидемической активности в области отмечен в начале ХХ века. </w:t>
      </w:r>
      <w:r>
        <w:rPr>
          <w:rFonts w:ascii="Times New Roman" w:hAnsi="Times New Roman" w:cs="Times New Roman"/>
          <w:sz w:val="24"/>
          <w:szCs w:val="24"/>
        </w:rPr>
        <w:t>В</w:t>
      </w:r>
      <w:r w:rsidRPr="006719E2">
        <w:rPr>
          <w:rFonts w:ascii="Times New Roman" w:hAnsi="Times New Roman" w:cs="Times New Roman"/>
          <w:sz w:val="24"/>
          <w:szCs w:val="24"/>
        </w:rPr>
        <w:t xml:space="preserve"> 1928 г. появились чумоподобные заболевания в пойме р</w:t>
      </w:r>
      <w:r>
        <w:rPr>
          <w:rFonts w:ascii="Times New Roman" w:hAnsi="Times New Roman" w:cs="Times New Roman"/>
          <w:sz w:val="24"/>
          <w:szCs w:val="24"/>
        </w:rPr>
        <w:t>.</w:t>
      </w:r>
      <w:r w:rsidRPr="006719E2">
        <w:rPr>
          <w:rFonts w:ascii="Times New Roman" w:hAnsi="Times New Roman" w:cs="Times New Roman"/>
          <w:sz w:val="24"/>
          <w:szCs w:val="24"/>
        </w:rPr>
        <w:t xml:space="preserve"> Урал (Бурлинский, Теректинск</w:t>
      </w:r>
      <w:r>
        <w:rPr>
          <w:rFonts w:ascii="Times New Roman" w:hAnsi="Times New Roman" w:cs="Times New Roman"/>
          <w:sz w:val="24"/>
          <w:szCs w:val="24"/>
        </w:rPr>
        <w:t>ий</w:t>
      </w:r>
      <w:r w:rsidRPr="006719E2">
        <w:rPr>
          <w:rFonts w:ascii="Times New Roman" w:hAnsi="Times New Roman" w:cs="Times New Roman"/>
          <w:sz w:val="24"/>
          <w:szCs w:val="24"/>
        </w:rPr>
        <w:t xml:space="preserve"> и Приуральн</w:t>
      </w:r>
      <w:r>
        <w:rPr>
          <w:rFonts w:ascii="Times New Roman" w:hAnsi="Times New Roman" w:cs="Times New Roman"/>
          <w:sz w:val="24"/>
          <w:szCs w:val="24"/>
        </w:rPr>
        <w:t xml:space="preserve">ый </w:t>
      </w:r>
      <w:r w:rsidRPr="006719E2">
        <w:rPr>
          <w:rFonts w:ascii="Times New Roman" w:hAnsi="Times New Roman" w:cs="Times New Roman"/>
          <w:sz w:val="24"/>
          <w:szCs w:val="24"/>
        </w:rPr>
        <w:t>район</w:t>
      </w:r>
      <w:r>
        <w:rPr>
          <w:rFonts w:ascii="Times New Roman" w:hAnsi="Times New Roman" w:cs="Times New Roman"/>
          <w:sz w:val="24"/>
          <w:szCs w:val="24"/>
        </w:rPr>
        <w:t xml:space="preserve">ы </w:t>
      </w:r>
      <w:r w:rsidRPr="006719E2">
        <w:rPr>
          <w:rFonts w:ascii="Times New Roman" w:hAnsi="Times New Roman" w:cs="Times New Roman"/>
          <w:sz w:val="24"/>
          <w:szCs w:val="24"/>
        </w:rPr>
        <w:t>[10])</w:t>
      </w:r>
      <w:r>
        <w:rPr>
          <w:rFonts w:ascii="Times New Roman" w:hAnsi="Times New Roman" w:cs="Times New Roman"/>
          <w:sz w:val="24"/>
          <w:szCs w:val="24"/>
        </w:rPr>
        <w:t>, которые</w:t>
      </w:r>
      <w:r w:rsidRPr="006719E2">
        <w:rPr>
          <w:rFonts w:ascii="Times New Roman" w:hAnsi="Times New Roman" w:cs="Times New Roman"/>
          <w:sz w:val="24"/>
          <w:szCs w:val="24"/>
        </w:rPr>
        <w:t xml:space="preserve"> были связаны с начавшейся там в первых числах мая массовой заготовкой шкурок водяных полевок</w:t>
      </w:r>
      <w:r>
        <w:rPr>
          <w:rFonts w:ascii="Times New Roman" w:hAnsi="Times New Roman" w:cs="Times New Roman"/>
          <w:sz w:val="24"/>
          <w:szCs w:val="24"/>
        </w:rPr>
        <w:t xml:space="preserve">. </w:t>
      </w:r>
      <w:r w:rsidRPr="006719E2">
        <w:rPr>
          <w:rFonts w:ascii="Times New Roman" w:hAnsi="Times New Roman" w:cs="Times New Roman"/>
          <w:sz w:val="24"/>
          <w:szCs w:val="24"/>
        </w:rPr>
        <w:t>В 1943 г. в пойме Урал</w:t>
      </w:r>
      <w:r>
        <w:rPr>
          <w:rFonts w:ascii="Times New Roman" w:hAnsi="Times New Roman" w:cs="Times New Roman"/>
          <w:sz w:val="24"/>
          <w:szCs w:val="24"/>
        </w:rPr>
        <w:t>а</w:t>
      </w:r>
      <w:r w:rsidRPr="006719E2">
        <w:rPr>
          <w:rFonts w:ascii="Times New Roman" w:hAnsi="Times New Roman" w:cs="Times New Roman"/>
          <w:sz w:val="24"/>
          <w:szCs w:val="24"/>
        </w:rPr>
        <w:t xml:space="preserve"> отмечена трасмиссивная вспышка заболева</w:t>
      </w:r>
      <w:r>
        <w:rPr>
          <w:rFonts w:ascii="Times New Roman" w:hAnsi="Times New Roman" w:cs="Times New Roman"/>
          <w:sz w:val="24"/>
          <w:szCs w:val="24"/>
        </w:rPr>
        <w:t>ний</w:t>
      </w:r>
      <w:r w:rsidRPr="006719E2">
        <w:rPr>
          <w:rFonts w:ascii="Times New Roman" w:hAnsi="Times New Roman" w:cs="Times New Roman"/>
          <w:sz w:val="24"/>
          <w:szCs w:val="24"/>
        </w:rPr>
        <w:t xml:space="preserve"> среди людей. В 1954 г</w:t>
      </w:r>
      <w:r>
        <w:rPr>
          <w:rFonts w:ascii="Times New Roman" w:hAnsi="Times New Roman" w:cs="Times New Roman"/>
          <w:sz w:val="24"/>
          <w:szCs w:val="24"/>
        </w:rPr>
        <w:t>.</w:t>
      </w:r>
      <w:r w:rsidRPr="006719E2">
        <w:rPr>
          <w:rFonts w:ascii="Times New Roman" w:hAnsi="Times New Roman" w:cs="Times New Roman"/>
          <w:sz w:val="24"/>
          <w:szCs w:val="24"/>
        </w:rPr>
        <w:t xml:space="preserve"> </w:t>
      </w:r>
      <w:r>
        <w:rPr>
          <w:rFonts w:ascii="Times New Roman" w:hAnsi="Times New Roman" w:cs="Times New Roman"/>
          <w:sz w:val="24"/>
          <w:szCs w:val="24"/>
        </w:rPr>
        <w:t xml:space="preserve">при промысле водяных полевок заболело туляремией </w:t>
      </w:r>
      <w:r w:rsidRPr="006719E2">
        <w:rPr>
          <w:rFonts w:ascii="Times New Roman" w:hAnsi="Times New Roman" w:cs="Times New Roman"/>
          <w:sz w:val="24"/>
          <w:szCs w:val="24"/>
        </w:rPr>
        <w:t xml:space="preserve">48 </w:t>
      </w:r>
      <w:r>
        <w:rPr>
          <w:rFonts w:ascii="Times New Roman" w:hAnsi="Times New Roman" w:cs="Times New Roman"/>
          <w:sz w:val="24"/>
          <w:szCs w:val="24"/>
        </w:rPr>
        <w:t>человек.</w:t>
      </w:r>
      <w:r w:rsidRPr="00F60320">
        <w:rPr>
          <w:rFonts w:ascii="Times New Roman" w:hAnsi="Times New Roman" w:cs="Times New Roman"/>
          <w:sz w:val="24"/>
          <w:szCs w:val="24"/>
        </w:rPr>
        <w:t xml:space="preserve"> </w:t>
      </w:r>
      <w:r>
        <w:rPr>
          <w:rFonts w:ascii="Times New Roman" w:hAnsi="Times New Roman" w:cs="Times New Roman"/>
          <w:sz w:val="24"/>
          <w:szCs w:val="24"/>
        </w:rPr>
        <w:t>Ши</w:t>
      </w:r>
      <w:r w:rsidRPr="00F60320">
        <w:rPr>
          <w:rFonts w:ascii="Times New Roman" w:hAnsi="Times New Roman" w:cs="Times New Roman"/>
          <w:sz w:val="24"/>
          <w:szCs w:val="24"/>
        </w:rPr>
        <w:t xml:space="preserve">рокое проведение профилактических мероприятий позволило снизить заболеваемость до единичных случаев. Последние случаи в природных очагах </w:t>
      </w:r>
      <w:r>
        <w:rPr>
          <w:rFonts w:ascii="Times New Roman" w:hAnsi="Times New Roman" w:cs="Times New Roman"/>
          <w:sz w:val="24"/>
          <w:szCs w:val="24"/>
        </w:rPr>
        <w:t>ЗКО</w:t>
      </w:r>
      <w:r w:rsidRPr="00F60320">
        <w:rPr>
          <w:rFonts w:ascii="Times New Roman" w:hAnsi="Times New Roman" w:cs="Times New Roman"/>
          <w:sz w:val="24"/>
          <w:szCs w:val="24"/>
        </w:rPr>
        <w:t xml:space="preserve"> зарегистрированы в 1965, 2002 и 2007 гг.</w:t>
      </w:r>
    </w:p>
    <w:p w:rsidR="004C7257" w:rsidRPr="00697B06" w:rsidRDefault="004C7257" w:rsidP="00697B06">
      <w:pPr>
        <w:ind w:firstLine="425"/>
        <w:jc w:val="both"/>
        <w:rPr>
          <w:sz w:val="24"/>
          <w:szCs w:val="24"/>
        </w:rPr>
      </w:pPr>
      <w:r w:rsidRPr="00697B06">
        <w:rPr>
          <w:sz w:val="24"/>
          <w:szCs w:val="24"/>
        </w:rPr>
        <w:t xml:space="preserve">На территории </w:t>
      </w:r>
      <w:r w:rsidRPr="00697B06">
        <w:rPr>
          <w:b/>
          <w:bCs/>
          <w:sz w:val="24"/>
          <w:szCs w:val="24"/>
        </w:rPr>
        <w:t>Атырауской области</w:t>
      </w:r>
      <w:r w:rsidRPr="00697B06">
        <w:rPr>
          <w:sz w:val="24"/>
          <w:szCs w:val="24"/>
        </w:rPr>
        <w:t xml:space="preserve"> расположена лишь небольшая юго-восточная часть Волго-Ахтубинского пойменно-болотного очага, занимающая многочисленные рукава дельты Волги и приморскую часть Каспия. До 1965 г. на этой территории постоянно регистрировались эпизоотии туляремии [5, 28]. В дальнейшем культуры не выделялись. Заболеваемость туляремией в этом очаге на территории Казахстана регистрировалась до 1959 г. Вспышки были в основном трансмиссивного характера. Начиная с 1988 г., ежегодно отмечаются находки туляремийного антигена в пробах погадок и помете хищных млекопитающих из дельты Волги и Приморской зоны, что предполагает возможность существования микроочагов туляремийной инфекции. Численность водяной полевки в очаге очень низкая, она встречается только в дельте Волги и составляет 2-3 зверька на 10 км береговой линии, в Приморской части территории данный вид отсутствует.</w:t>
      </w:r>
    </w:p>
    <w:p w:rsidR="004C7257" w:rsidRDefault="004C7257" w:rsidP="00697B06">
      <w:pPr>
        <w:pStyle w:val="23"/>
        <w:ind w:firstLine="426"/>
        <w:jc w:val="both"/>
        <w:rPr>
          <w:rFonts w:ascii="Times New Roman" w:hAnsi="Times New Roman" w:cs="Times New Roman"/>
          <w:sz w:val="24"/>
          <w:szCs w:val="24"/>
        </w:rPr>
      </w:pPr>
      <w:r w:rsidRPr="00F60320">
        <w:rPr>
          <w:rFonts w:ascii="Times New Roman" w:hAnsi="Times New Roman" w:cs="Times New Roman"/>
          <w:sz w:val="24"/>
          <w:szCs w:val="24"/>
        </w:rPr>
        <w:t xml:space="preserve">Территория </w:t>
      </w:r>
      <w:r w:rsidRPr="00F60320">
        <w:rPr>
          <w:rFonts w:ascii="Times New Roman" w:hAnsi="Times New Roman" w:cs="Times New Roman"/>
          <w:b/>
          <w:bCs/>
          <w:sz w:val="24"/>
          <w:szCs w:val="24"/>
        </w:rPr>
        <w:t>Актюбинской области</w:t>
      </w:r>
      <w:r w:rsidRPr="00F60320">
        <w:rPr>
          <w:rFonts w:ascii="Times New Roman" w:hAnsi="Times New Roman" w:cs="Times New Roman"/>
          <w:sz w:val="24"/>
          <w:szCs w:val="24"/>
        </w:rPr>
        <w:t xml:space="preserve"> на туляремию обслед</w:t>
      </w:r>
      <w:r>
        <w:rPr>
          <w:rFonts w:ascii="Times New Roman" w:hAnsi="Times New Roman" w:cs="Times New Roman"/>
          <w:sz w:val="24"/>
          <w:szCs w:val="24"/>
        </w:rPr>
        <w:t>уе</w:t>
      </w:r>
      <w:r w:rsidRPr="00F60320">
        <w:rPr>
          <w:rFonts w:ascii="Times New Roman" w:hAnsi="Times New Roman" w:cs="Times New Roman"/>
          <w:sz w:val="24"/>
          <w:szCs w:val="24"/>
        </w:rPr>
        <w:t>тся с начала пятидесятых годов</w:t>
      </w:r>
      <w:r w:rsidRPr="006719E2">
        <w:rPr>
          <w:rFonts w:ascii="Times New Roman" w:hAnsi="Times New Roman" w:cs="Times New Roman"/>
          <w:sz w:val="24"/>
          <w:szCs w:val="24"/>
        </w:rPr>
        <w:t xml:space="preserve"> [1]</w:t>
      </w:r>
      <w:r w:rsidRPr="00F60320">
        <w:rPr>
          <w:rFonts w:ascii="Times New Roman" w:hAnsi="Times New Roman" w:cs="Times New Roman"/>
          <w:sz w:val="24"/>
          <w:szCs w:val="24"/>
        </w:rPr>
        <w:t xml:space="preserve">. В настоящее время неблагополучными по туляремии являются 5 районов области: </w:t>
      </w:r>
      <w:r w:rsidRPr="005D7721">
        <w:rPr>
          <w:rFonts w:ascii="Times New Roman" w:hAnsi="Times New Roman" w:cs="Times New Roman"/>
          <w:sz w:val="24"/>
          <w:szCs w:val="24"/>
        </w:rPr>
        <w:t xml:space="preserve">Иргизский, Уильский, Кобдинский, Алгинский и Айтекебийский (рисунок </w:t>
      </w:r>
      <w:r>
        <w:rPr>
          <w:rFonts w:ascii="Times New Roman" w:hAnsi="Times New Roman" w:cs="Times New Roman"/>
          <w:sz w:val="24"/>
          <w:szCs w:val="24"/>
        </w:rPr>
        <w:t>3</w:t>
      </w:r>
      <w:r w:rsidRPr="005D7721">
        <w:rPr>
          <w:rFonts w:ascii="Times New Roman" w:hAnsi="Times New Roman" w:cs="Times New Roman"/>
          <w:sz w:val="24"/>
          <w:szCs w:val="24"/>
        </w:rPr>
        <w:t>).</w:t>
      </w:r>
      <w:r w:rsidRPr="00B500ED">
        <w:rPr>
          <w:rFonts w:ascii="Times New Roman" w:hAnsi="Times New Roman" w:cs="Times New Roman"/>
          <w:b/>
          <w:bCs/>
          <w:sz w:val="24"/>
          <w:szCs w:val="24"/>
        </w:rPr>
        <w:t xml:space="preserve"> </w:t>
      </w:r>
      <w:r w:rsidRPr="00B500ED">
        <w:rPr>
          <w:rFonts w:ascii="Times New Roman" w:hAnsi="Times New Roman" w:cs="Times New Roman"/>
          <w:sz w:val="24"/>
          <w:szCs w:val="24"/>
        </w:rPr>
        <w:t>Все очаги по биоценотической структуре относятся к пойменно-болотному</w:t>
      </w:r>
      <w:r w:rsidRPr="00F60320">
        <w:rPr>
          <w:rFonts w:ascii="Times New Roman" w:hAnsi="Times New Roman" w:cs="Times New Roman"/>
          <w:sz w:val="24"/>
          <w:szCs w:val="24"/>
        </w:rPr>
        <w:t xml:space="preserve"> типу</w:t>
      </w:r>
      <w:r>
        <w:rPr>
          <w:rFonts w:ascii="Times New Roman" w:hAnsi="Times New Roman" w:cs="Times New Roman"/>
          <w:sz w:val="24"/>
          <w:szCs w:val="24"/>
        </w:rPr>
        <w:t xml:space="preserve"> [</w:t>
      </w:r>
      <w:r w:rsidRPr="00310704">
        <w:rPr>
          <w:rFonts w:ascii="Times New Roman" w:hAnsi="Times New Roman" w:cs="Times New Roman"/>
          <w:sz w:val="24"/>
          <w:szCs w:val="24"/>
        </w:rPr>
        <w:t>19</w:t>
      </w:r>
      <w:r w:rsidRPr="006719E2">
        <w:rPr>
          <w:rFonts w:ascii="Times New Roman" w:hAnsi="Times New Roman" w:cs="Times New Roman"/>
          <w:sz w:val="24"/>
          <w:szCs w:val="24"/>
        </w:rPr>
        <w:t>]</w:t>
      </w:r>
      <w:r w:rsidRPr="00F60320">
        <w:rPr>
          <w:rFonts w:ascii="Times New Roman" w:hAnsi="Times New Roman" w:cs="Times New Roman"/>
          <w:sz w:val="24"/>
          <w:szCs w:val="24"/>
        </w:rPr>
        <w:t xml:space="preserve">. Из клещей наиболее распространены </w:t>
      </w:r>
      <w:r w:rsidRPr="00F60320">
        <w:rPr>
          <w:rFonts w:ascii="Times New Roman" w:hAnsi="Times New Roman" w:cs="Times New Roman"/>
          <w:i/>
          <w:iCs/>
          <w:sz w:val="24"/>
          <w:szCs w:val="24"/>
          <w:lang w:val="en-US"/>
        </w:rPr>
        <w:t>D</w:t>
      </w:r>
      <w:r w:rsidRPr="006719E2">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marginatus</w:t>
      </w:r>
      <w:r>
        <w:rPr>
          <w:rFonts w:ascii="Times New Roman" w:hAnsi="Times New Roman" w:cs="Times New Roman"/>
          <w:i/>
          <w:iCs/>
          <w:sz w:val="24"/>
          <w:szCs w:val="24"/>
        </w:rPr>
        <w:t xml:space="preserve"> </w:t>
      </w:r>
      <w:r w:rsidRPr="005D7721">
        <w:rPr>
          <w:rFonts w:ascii="Times New Roman" w:hAnsi="Times New Roman" w:cs="Times New Roman"/>
          <w:sz w:val="24"/>
          <w:szCs w:val="24"/>
        </w:rPr>
        <w:t xml:space="preserve">и </w:t>
      </w:r>
      <w:r w:rsidRPr="00F60320">
        <w:rPr>
          <w:rFonts w:ascii="Times New Roman" w:hAnsi="Times New Roman" w:cs="Times New Roman"/>
          <w:i/>
          <w:iCs/>
          <w:sz w:val="24"/>
          <w:szCs w:val="24"/>
          <w:lang w:val="en-US"/>
        </w:rPr>
        <w:t>D</w:t>
      </w:r>
      <w:r w:rsidRPr="006719E2">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pictus</w:t>
      </w:r>
      <w:r w:rsidRPr="006719E2">
        <w:rPr>
          <w:rFonts w:ascii="Times New Roman" w:hAnsi="Times New Roman" w:cs="Times New Roman"/>
          <w:sz w:val="24"/>
          <w:szCs w:val="24"/>
        </w:rPr>
        <w:t>.</w:t>
      </w:r>
    </w:p>
    <w:p w:rsidR="004C7257" w:rsidRPr="00F60320" w:rsidRDefault="004C7257" w:rsidP="00697B06">
      <w:pPr>
        <w:pStyle w:val="23"/>
        <w:ind w:firstLine="397"/>
        <w:jc w:val="both"/>
        <w:rPr>
          <w:rFonts w:ascii="Times New Roman" w:hAnsi="Times New Roman" w:cs="Times New Roman"/>
          <w:sz w:val="24"/>
          <w:szCs w:val="24"/>
        </w:rPr>
      </w:pPr>
      <w:r w:rsidRPr="00F60320">
        <w:rPr>
          <w:rFonts w:ascii="Times New Roman" w:hAnsi="Times New Roman" w:cs="Times New Roman"/>
          <w:sz w:val="24"/>
          <w:szCs w:val="24"/>
        </w:rPr>
        <w:t>В 1966 г. в средне</w:t>
      </w:r>
      <w:r>
        <w:rPr>
          <w:rFonts w:ascii="Times New Roman" w:hAnsi="Times New Roman" w:cs="Times New Roman"/>
          <w:sz w:val="24"/>
          <w:szCs w:val="24"/>
        </w:rPr>
        <w:t>м</w:t>
      </w:r>
      <w:r w:rsidRPr="00F60320">
        <w:rPr>
          <w:rFonts w:ascii="Times New Roman" w:hAnsi="Times New Roman" w:cs="Times New Roman"/>
          <w:sz w:val="24"/>
          <w:szCs w:val="24"/>
        </w:rPr>
        <w:t xml:space="preserve"> течени</w:t>
      </w:r>
      <w:r>
        <w:rPr>
          <w:rFonts w:ascii="Times New Roman" w:hAnsi="Times New Roman" w:cs="Times New Roman"/>
          <w:sz w:val="24"/>
          <w:szCs w:val="24"/>
        </w:rPr>
        <w:t>и</w:t>
      </w:r>
      <w:r w:rsidRPr="00F60320">
        <w:rPr>
          <w:rFonts w:ascii="Times New Roman" w:hAnsi="Times New Roman" w:cs="Times New Roman"/>
          <w:sz w:val="24"/>
          <w:szCs w:val="24"/>
        </w:rPr>
        <w:t xml:space="preserve"> рек Терисаккан и Кара-Хобда, являющихся верхними притоками р. Большая</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Хобда, были выделены </w:t>
      </w:r>
      <w:r>
        <w:rPr>
          <w:rFonts w:ascii="Times New Roman" w:hAnsi="Times New Roman" w:cs="Times New Roman"/>
          <w:sz w:val="24"/>
          <w:szCs w:val="24"/>
        </w:rPr>
        <w:t>2</w:t>
      </w:r>
      <w:r w:rsidRPr="00F60320">
        <w:rPr>
          <w:rFonts w:ascii="Times New Roman" w:hAnsi="Times New Roman" w:cs="Times New Roman"/>
          <w:sz w:val="24"/>
          <w:szCs w:val="24"/>
        </w:rPr>
        <w:t xml:space="preserve"> культуры туляремийного микроба. В 1985 г. в </w:t>
      </w:r>
      <w:r>
        <w:rPr>
          <w:rFonts w:ascii="Times New Roman" w:hAnsi="Times New Roman" w:cs="Times New Roman"/>
          <w:sz w:val="24"/>
          <w:szCs w:val="24"/>
        </w:rPr>
        <w:t>Х</w:t>
      </w:r>
      <w:r w:rsidRPr="00F60320">
        <w:rPr>
          <w:rFonts w:ascii="Times New Roman" w:hAnsi="Times New Roman" w:cs="Times New Roman"/>
          <w:sz w:val="24"/>
          <w:szCs w:val="24"/>
        </w:rPr>
        <w:t xml:space="preserve">обдинском районе выделена культура туляремийного микроба от лесной мыши, в 1986 </w:t>
      </w:r>
      <w:r>
        <w:rPr>
          <w:rFonts w:ascii="Times New Roman" w:hAnsi="Times New Roman" w:cs="Times New Roman"/>
          <w:sz w:val="24"/>
          <w:szCs w:val="24"/>
        </w:rPr>
        <w:t>г. в</w:t>
      </w:r>
      <w:r w:rsidRPr="00F60320">
        <w:rPr>
          <w:rFonts w:ascii="Times New Roman" w:hAnsi="Times New Roman" w:cs="Times New Roman"/>
          <w:sz w:val="24"/>
          <w:szCs w:val="24"/>
        </w:rPr>
        <w:t xml:space="preserve"> Алгинском выделено 15 культур от грызунов и обнаружено 4 положительных серологических реакции при исследовании погадок хищных птиц. В 2004 г. эпизоотия была зарегистрирована в районе среднего течения р. Большая Хобда (окр. </w:t>
      </w:r>
      <w:r>
        <w:rPr>
          <w:rFonts w:ascii="Times New Roman" w:hAnsi="Times New Roman" w:cs="Times New Roman"/>
          <w:sz w:val="24"/>
          <w:szCs w:val="24"/>
        </w:rPr>
        <w:t>пос.</w:t>
      </w:r>
      <w:r w:rsidRPr="00F60320">
        <w:rPr>
          <w:rFonts w:ascii="Times New Roman" w:hAnsi="Times New Roman" w:cs="Times New Roman"/>
          <w:sz w:val="24"/>
          <w:szCs w:val="24"/>
        </w:rPr>
        <w:t xml:space="preserve"> Бактияр и Жарык). В 2005</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и 2006 </w:t>
      </w:r>
      <w:r>
        <w:rPr>
          <w:rFonts w:ascii="Times New Roman" w:hAnsi="Times New Roman" w:cs="Times New Roman"/>
          <w:sz w:val="24"/>
          <w:szCs w:val="24"/>
        </w:rPr>
        <w:t>г</w:t>
      </w:r>
      <w:r w:rsidRPr="00F60320">
        <w:rPr>
          <w:rFonts w:ascii="Times New Roman" w:hAnsi="Times New Roman" w:cs="Times New Roman"/>
          <w:sz w:val="24"/>
          <w:szCs w:val="24"/>
        </w:rPr>
        <w:t xml:space="preserve">г. эпизоотическая активность выявлялась </w:t>
      </w:r>
      <w:r>
        <w:rPr>
          <w:rFonts w:ascii="Times New Roman" w:hAnsi="Times New Roman" w:cs="Times New Roman"/>
          <w:sz w:val="24"/>
          <w:szCs w:val="24"/>
        </w:rPr>
        <w:t>здесь</w:t>
      </w:r>
      <w:r w:rsidRPr="00F60320">
        <w:rPr>
          <w:rFonts w:ascii="Times New Roman" w:hAnsi="Times New Roman" w:cs="Times New Roman"/>
          <w:sz w:val="24"/>
          <w:szCs w:val="24"/>
        </w:rPr>
        <w:t xml:space="preserve"> </w:t>
      </w:r>
      <w:r>
        <w:rPr>
          <w:rFonts w:ascii="Times New Roman" w:hAnsi="Times New Roman" w:cs="Times New Roman"/>
          <w:sz w:val="24"/>
          <w:szCs w:val="24"/>
        </w:rPr>
        <w:t xml:space="preserve">только </w:t>
      </w:r>
      <w:r w:rsidRPr="00F60320">
        <w:rPr>
          <w:rFonts w:ascii="Times New Roman" w:hAnsi="Times New Roman" w:cs="Times New Roman"/>
          <w:sz w:val="24"/>
          <w:szCs w:val="24"/>
        </w:rPr>
        <w:t>серологическими методами.</w:t>
      </w:r>
    </w:p>
    <w:p w:rsidR="004C7257" w:rsidRPr="00F60320" w:rsidRDefault="004C7257" w:rsidP="00697B06">
      <w:pPr>
        <w:pStyle w:val="23"/>
        <w:ind w:firstLine="426"/>
        <w:jc w:val="both"/>
        <w:rPr>
          <w:rFonts w:ascii="Times New Roman" w:hAnsi="Times New Roman" w:cs="Times New Roman"/>
          <w:sz w:val="24"/>
          <w:szCs w:val="24"/>
        </w:rPr>
      </w:pPr>
    </w:p>
    <w:p w:rsidR="004C7257" w:rsidRPr="00F60320" w:rsidRDefault="004C7257" w:rsidP="00697B06">
      <w:pPr>
        <w:pStyle w:val="23"/>
        <w:jc w:val="center"/>
        <w:rPr>
          <w:rFonts w:ascii="Times New Roman" w:hAnsi="Times New Roman" w:cs="Times New Roman"/>
          <w:sz w:val="24"/>
          <w:szCs w:val="24"/>
        </w:rPr>
      </w:pPr>
      <w:r w:rsidRPr="00F178BA">
        <w:rPr>
          <w:rFonts w:ascii="Times New Roman" w:hAnsi="Times New Roman" w:cs="Times New Roman"/>
          <w:noProof/>
          <w:sz w:val="24"/>
          <w:szCs w:val="24"/>
        </w:rPr>
        <w:pict>
          <v:shape id="_x0000_i1036" type="#_x0000_t75" alt="АКТ+Кост" style="width:440.25pt;height:270pt;visibility:visible" o:bordertopcolor="black" o:borderleftcolor="black" o:borderbottomcolor="black" o:borderrightcolor="black">
            <v:imagedata r:id="rId26" o:title="" croptop="5954f" cropbottom="2344f" cropleft="1456f" cropright="2928f"/>
            <w10:bordertop type="single" width="4"/>
            <w10:borderleft type="single" width="4"/>
            <w10:borderbottom type="single" width="4"/>
            <w10:borderright type="single" width="4"/>
          </v:shape>
        </w:pict>
      </w:r>
    </w:p>
    <w:p w:rsidR="004C7257" w:rsidRDefault="004C7257" w:rsidP="00697B06">
      <w:pPr>
        <w:pStyle w:val="23"/>
        <w:ind w:firstLine="426"/>
        <w:jc w:val="both"/>
        <w:rPr>
          <w:rFonts w:ascii="Times New Roman" w:hAnsi="Times New Roman" w:cs="Times New Roman"/>
          <w:sz w:val="24"/>
          <w:szCs w:val="24"/>
        </w:rPr>
      </w:pPr>
      <w:r>
        <w:rPr>
          <w:rFonts w:ascii="Times New Roman" w:hAnsi="Times New Roman" w:cs="Times New Roman"/>
          <w:sz w:val="24"/>
          <w:szCs w:val="24"/>
        </w:rPr>
        <w:t xml:space="preserve"> </w:t>
      </w:r>
    </w:p>
    <w:p w:rsidR="004C7257" w:rsidRDefault="004C7257" w:rsidP="00697B06">
      <w:pPr>
        <w:pStyle w:val="23"/>
        <w:jc w:val="center"/>
        <w:rPr>
          <w:rFonts w:ascii="Times New Roman" w:hAnsi="Times New Roman" w:cs="Times New Roman"/>
          <w:i/>
          <w:iCs/>
          <w:sz w:val="24"/>
          <w:szCs w:val="24"/>
        </w:rPr>
      </w:pPr>
      <w:r w:rsidRPr="005D7721">
        <w:rPr>
          <w:rFonts w:ascii="Times New Roman" w:hAnsi="Times New Roman" w:cs="Times New Roman"/>
          <w:i/>
          <w:iCs/>
          <w:sz w:val="24"/>
          <w:szCs w:val="24"/>
        </w:rPr>
        <w:t xml:space="preserve">Рисунок </w:t>
      </w:r>
      <w:r>
        <w:rPr>
          <w:rFonts w:ascii="Times New Roman" w:hAnsi="Times New Roman" w:cs="Times New Roman"/>
          <w:i/>
          <w:iCs/>
          <w:sz w:val="24"/>
          <w:szCs w:val="24"/>
        </w:rPr>
        <w:t>3</w:t>
      </w:r>
      <w:r w:rsidRPr="005D7721">
        <w:rPr>
          <w:rFonts w:ascii="Times New Roman" w:hAnsi="Times New Roman" w:cs="Times New Roman"/>
          <w:i/>
          <w:iCs/>
          <w:sz w:val="24"/>
          <w:szCs w:val="24"/>
        </w:rPr>
        <w:t xml:space="preserve">. Заболевания людей туляремией и выделение культур туляремийного микроба </w:t>
      </w:r>
    </w:p>
    <w:p w:rsidR="004C7257" w:rsidRPr="005D7721" w:rsidRDefault="004C7257" w:rsidP="00697B06">
      <w:pPr>
        <w:pStyle w:val="23"/>
        <w:jc w:val="center"/>
        <w:rPr>
          <w:rFonts w:ascii="Times New Roman" w:hAnsi="Times New Roman" w:cs="Times New Roman"/>
          <w:i/>
          <w:iCs/>
          <w:sz w:val="24"/>
          <w:szCs w:val="24"/>
        </w:rPr>
      </w:pPr>
      <w:r w:rsidRPr="005D7721">
        <w:rPr>
          <w:rFonts w:ascii="Times New Roman" w:hAnsi="Times New Roman" w:cs="Times New Roman"/>
          <w:i/>
          <w:iCs/>
          <w:sz w:val="24"/>
          <w:szCs w:val="24"/>
        </w:rPr>
        <w:t>в Актюбинской и Костанайской област</w:t>
      </w:r>
      <w:r>
        <w:rPr>
          <w:rFonts w:ascii="Times New Roman" w:hAnsi="Times New Roman" w:cs="Times New Roman"/>
          <w:i/>
          <w:iCs/>
          <w:sz w:val="24"/>
          <w:szCs w:val="24"/>
        </w:rPr>
        <w:t>ях</w:t>
      </w:r>
    </w:p>
    <w:p w:rsidR="004C7257" w:rsidRDefault="004C7257" w:rsidP="00697B06">
      <w:pPr>
        <w:pStyle w:val="PlainText"/>
        <w:ind w:firstLine="426"/>
        <w:jc w:val="both"/>
        <w:rPr>
          <w:rFonts w:ascii="Times New Roman" w:hAnsi="Times New Roman" w:cs="Times New Roman"/>
          <w:sz w:val="24"/>
          <w:szCs w:val="24"/>
        </w:rPr>
      </w:pPr>
    </w:p>
    <w:p w:rsidR="004C7257" w:rsidRPr="00697B06" w:rsidRDefault="004C7257" w:rsidP="00697B06">
      <w:pPr>
        <w:ind w:firstLine="397"/>
        <w:jc w:val="both"/>
        <w:rPr>
          <w:sz w:val="24"/>
          <w:szCs w:val="24"/>
        </w:rPr>
      </w:pPr>
      <w:r w:rsidRPr="00697B06">
        <w:rPr>
          <w:sz w:val="24"/>
          <w:szCs w:val="24"/>
        </w:rPr>
        <w:t>Наиболее активным является очаг, расположенный в пойме р. Уил. В 1986 г. в месте впадения в нее р. Кыил от грызунов выделены культуры туляремийного микроба. Обострение эпизоотического процесса и заболевания людей (3 случая) на территории очага отмечены в 2003 г. В 2004 г. эпизоотия зарегистрирована в окрестностях зим. Кумкудык. В дальнейшем эпизоотии регистрировались в 2006-2010 гг.</w:t>
      </w:r>
    </w:p>
    <w:p w:rsidR="004C7257" w:rsidRPr="00697B06" w:rsidRDefault="004C7257" w:rsidP="00697B06">
      <w:pPr>
        <w:ind w:firstLine="397"/>
        <w:jc w:val="both"/>
        <w:rPr>
          <w:sz w:val="24"/>
          <w:szCs w:val="24"/>
        </w:rPr>
      </w:pPr>
      <w:r w:rsidRPr="00697B06">
        <w:rPr>
          <w:sz w:val="24"/>
          <w:szCs w:val="24"/>
        </w:rPr>
        <w:t>Впервые эпизоотия в низовье р. Иргиз была обнаружена в 1980 г. (окрестности пос. Аксакал Тауп). В 1985 и 1986 гг. зарегистрированы эпизоотии туляремии в поймах рек Карабутак и Баксайыс, являющихся притоками Иргиза. В 2003 г. было 2 заболевших в пос. Аксакал Тауп. В 2004 г. и в 2006 г. эпизоотия зарегистрирована в низовьях р. Иргиз.</w:t>
      </w:r>
    </w:p>
    <w:p w:rsidR="004C7257" w:rsidRPr="00697B06" w:rsidRDefault="004C7257" w:rsidP="00697B06">
      <w:pPr>
        <w:ind w:firstLine="397"/>
        <w:jc w:val="both"/>
        <w:rPr>
          <w:sz w:val="24"/>
          <w:szCs w:val="24"/>
        </w:rPr>
      </w:pPr>
      <w:r w:rsidRPr="00697B06">
        <w:rPr>
          <w:sz w:val="24"/>
          <w:szCs w:val="24"/>
        </w:rPr>
        <w:t>На юге области расположена западная часть природного очага туляремии, приуроченная к низовью р. Тургай. Первые сведения о природной очаговости этой территории были получены в январе 1984 г., когда было диагностировано заболевание человека в Иргизском районе Актюбинской области в результате охоты на ондатру на озере в непосредственной близости от низовьев р. Тургай. Весной 1985 г. от иксодовых клещей из этого района было выделено 5 культур возбудителя, чем было доказано существование природного очага в этом районе. Необходимо отметить, что р. Тургай образует с реками Иргиз и Улькаяк единую водную систему, поэтому не исключена возможность циркуляции туляремийного микроба по всему водному бассейну.</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 xml:space="preserve">В </w:t>
      </w:r>
      <w:r w:rsidRPr="00F60320">
        <w:rPr>
          <w:rFonts w:ascii="Times New Roman" w:hAnsi="Times New Roman" w:cs="Times New Roman"/>
          <w:b/>
          <w:bCs/>
          <w:sz w:val="24"/>
          <w:szCs w:val="24"/>
        </w:rPr>
        <w:t>Костанайской области</w:t>
      </w:r>
      <w:r w:rsidRPr="00F60320">
        <w:rPr>
          <w:rFonts w:ascii="Times New Roman" w:hAnsi="Times New Roman" w:cs="Times New Roman"/>
          <w:sz w:val="24"/>
          <w:szCs w:val="24"/>
        </w:rPr>
        <w:t xml:space="preserve"> помимо водных артерий (р</w:t>
      </w:r>
      <w:r>
        <w:rPr>
          <w:rFonts w:ascii="Times New Roman" w:hAnsi="Times New Roman" w:cs="Times New Roman"/>
          <w:sz w:val="24"/>
          <w:szCs w:val="24"/>
        </w:rPr>
        <w:t xml:space="preserve">еки </w:t>
      </w:r>
      <w:r w:rsidRPr="00F60320">
        <w:rPr>
          <w:rFonts w:ascii="Times New Roman" w:hAnsi="Times New Roman" w:cs="Times New Roman"/>
          <w:sz w:val="24"/>
          <w:szCs w:val="24"/>
        </w:rPr>
        <w:t>Т</w:t>
      </w:r>
      <w:r>
        <w:rPr>
          <w:rFonts w:ascii="Times New Roman" w:hAnsi="Times New Roman" w:cs="Times New Roman"/>
          <w:sz w:val="24"/>
          <w:szCs w:val="24"/>
        </w:rPr>
        <w:t>о</w:t>
      </w:r>
      <w:r w:rsidRPr="00F60320">
        <w:rPr>
          <w:rFonts w:ascii="Times New Roman" w:hAnsi="Times New Roman" w:cs="Times New Roman"/>
          <w:sz w:val="24"/>
          <w:szCs w:val="24"/>
        </w:rPr>
        <w:t xml:space="preserve">бол, Убаган, Уй и Тургай) имеются многочисленные мелководные степные озера. Природные очаги туляремии пойменно-болотного типа </w:t>
      </w:r>
      <w:r w:rsidRPr="006719E2">
        <w:rPr>
          <w:rFonts w:ascii="Times New Roman" w:hAnsi="Times New Roman" w:cs="Times New Roman"/>
          <w:sz w:val="24"/>
          <w:szCs w:val="24"/>
        </w:rPr>
        <w:t xml:space="preserve">(рисунок </w:t>
      </w:r>
      <w:r>
        <w:rPr>
          <w:rFonts w:ascii="Times New Roman" w:hAnsi="Times New Roman" w:cs="Times New Roman"/>
          <w:sz w:val="24"/>
          <w:szCs w:val="24"/>
        </w:rPr>
        <w:t>3</w:t>
      </w:r>
      <w:r w:rsidRPr="006719E2">
        <w:rPr>
          <w:rFonts w:ascii="Times New Roman" w:hAnsi="Times New Roman" w:cs="Times New Roman"/>
          <w:sz w:val="24"/>
          <w:szCs w:val="24"/>
        </w:rPr>
        <w:t>).</w:t>
      </w:r>
      <w:r w:rsidRPr="00F60320">
        <w:rPr>
          <w:rFonts w:ascii="Times New Roman" w:hAnsi="Times New Roman" w:cs="Times New Roman"/>
          <w:i/>
          <w:iCs/>
          <w:sz w:val="24"/>
          <w:szCs w:val="24"/>
        </w:rPr>
        <w:t xml:space="preserve"> </w:t>
      </w:r>
      <w:r w:rsidRPr="00F60320">
        <w:rPr>
          <w:rFonts w:ascii="Times New Roman" w:hAnsi="Times New Roman" w:cs="Times New Roman"/>
          <w:sz w:val="24"/>
          <w:szCs w:val="24"/>
        </w:rPr>
        <w:t xml:space="preserve">Основной носитель </w:t>
      </w:r>
      <w:r>
        <w:rPr>
          <w:rFonts w:ascii="Times New Roman" w:hAnsi="Times New Roman" w:cs="Times New Roman"/>
          <w:sz w:val="24"/>
          <w:szCs w:val="24"/>
        </w:rPr>
        <w:t>–</w:t>
      </w:r>
      <w:r w:rsidRPr="00F60320">
        <w:rPr>
          <w:rFonts w:ascii="Times New Roman" w:hAnsi="Times New Roman" w:cs="Times New Roman"/>
          <w:sz w:val="24"/>
          <w:szCs w:val="24"/>
        </w:rPr>
        <w:t xml:space="preserve"> водяная полевка. В эпизоотию вовлекаются обыкновенная полевка, стадная полевка, степная пеструшка, лесная мышь, полевка-экономка, домовая мышь</w:t>
      </w:r>
      <w:r w:rsidRPr="00125C00">
        <w:rPr>
          <w:rFonts w:ascii="Times New Roman" w:hAnsi="Times New Roman" w:cs="Times New Roman"/>
          <w:sz w:val="24"/>
          <w:szCs w:val="24"/>
        </w:rPr>
        <w:t xml:space="preserve"> [20]</w:t>
      </w:r>
      <w:r w:rsidRPr="00F60320">
        <w:rPr>
          <w:rFonts w:ascii="Times New Roman" w:hAnsi="Times New Roman" w:cs="Times New Roman"/>
          <w:sz w:val="24"/>
          <w:szCs w:val="24"/>
        </w:rPr>
        <w:t xml:space="preserve">. Основные переносчики </w:t>
      </w:r>
      <w:r>
        <w:rPr>
          <w:rFonts w:ascii="Times New Roman" w:hAnsi="Times New Roman" w:cs="Times New Roman"/>
          <w:sz w:val="24"/>
          <w:szCs w:val="24"/>
        </w:rPr>
        <w:t>–</w:t>
      </w:r>
      <w:r w:rsidRPr="00F60320">
        <w:rPr>
          <w:rFonts w:ascii="Times New Roman" w:hAnsi="Times New Roman" w:cs="Times New Roman"/>
          <w:sz w:val="24"/>
          <w:szCs w:val="24"/>
        </w:rPr>
        <w:t xml:space="preserve"> иксодовые клещи </w:t>
      </w:r>
      <w:r w:rsidRPr="00F60320">
        <w:rPr>
          <w:rFonts w:ascii="Times New Roman" w:hAnsi="Times New Roman" w:cs="Times New Roman"/>
          <w:i/>
          <w:iCs/>
          <w:sz w:val="24"/>
          <w:szCs w:val="24"/>
        </w:rPr>
        <w:t xml:space="preserve">D. marginatus, </w:t>
      </w:r>
      <w:r w:rsidRPr="00F60320">
        <w:rPr>
          <w:rFonts w:ascii="Times New Roman" w:hAnsi="Times New Roman" w:cs="Times New Roman"/>
          <w:i/>
          <w:iCs/>
          <w:color w:val="000000"/>
          <w:spacing w:val="4"/>
          <w:sz w:val="24"/>
          <w:szCs w:val="24"/>
          <w:lang w:val="en-US"/>
        </w:rPr>
        <w:t>D</w:t>
      </w:r>
      <w:r w:rsidRPr="00F60320">
        <w:rPr>
          <w:rFonts w:ascii="Times New Roman" w:hAnsi="Times New Roman" w:cs="Times New Roman"/>
          <w:i/>
          <w:iCs/>
          <w:color w:val="000000"/>
          <w:spacing w:val="4"/>
          <w:sz w:val="24"/>
          <w:szCs w:val="24"/>
        </w:rPr>
        <w:t xml:space="preserve">. </w:t>
      </w:r>
      <w:r w:rsidRPr="00F60320">
        <w:rPr>
          <w:rFonts w:ascii="Times New Roman" w:hAnsi="Times New Roman" w:cs="Times New Roman"/>
          <w:i/>
          <w:iCs/>
          <w:color w:val="000000"/>
          <w:spacing w:val="4"/>
          <w:sz w:val="24"/>
          <w:szCs w:val="24"/>
          <w:lang w:val="en-US"/>
        </w:rPr>
        <w:t>pictus</w:t>
      </w:r>
      <w:r w:rsidRPr="00F60320">
        <w:rPr>
          <w:rFonts w:ascii="Times New Roman" w:hAnsi="Times New Roman" w:cs="Times New Roman"/>
          <w:i/>
          <w:iCs/>
          <w:sz w:val="24"/>
          <w:szCs w:val="24"/>
        </w:rPr>
        <w:t>.</w:t>
      </w:r>
      <w:r w:rsidRPr="00F60320">
        <w:rPr>
          <w:rFonts w:ascii="Times New Roman" w:hAnsi="Times New Roman" w:cs="Times New Roman"/>
          <w:sz w:val="24"/>
          <w:szCs w:val="24"/>
        </w:rPr>
        <w:t xml:space="preserve"> Значительный по площади природный очаг, расположенный в южной части Тургайской депрессии, занимает практически весь бассейн р.</w:t>
      </w:r>
      <w:r>
        <w:rPr>
          <w:rFonts w:ascii="Times New Roman" w:hAnsi="Times New Roman" w:cs="Times New Roman"/>
          <w:sz w:val="24"/>
          <w:szCs w:val="24"/>
        </w:rPr>
        <w:t xml:space="preserve"> </w:t>
      </w:r>
      <w:r w:rsidRPr="00F60320">
        <w:rPr>
          <w:rFonts w:ascii="Times New Roman" w:hAnsi="Times New Roman" w:cs="Times New Roman"/>
          <w:sz w:val="24"/>
          <w:szCs w:val="24"/>
        </w:rPr>
        <w:t>Тургай, начиная от верховий (междуречье рек Жалдама и Каратургай) и кончая низовьями (оз.</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Караколь). В 1973 г. </w:t>
      </w:r>
      <w:r>
        <w:rPr>
          <w:rFonts w:ascii="Times New Roman" w:hAnsi="Times New Roman" w:cs="Times New Roman"/>
          <w:sz w:val="24"/>
          <w:szCs w:val="24"/>
        </w:rPr>
        <w:t>в</w:t>
      </w:r>
      <w:r w:rsidRPr="00F60320">
        <w:rPr>
          <w:rFonts w:ascii="Times New Roman" w:hAnsi="Times New Roman" w:cs="Times New Roman"/>
          <w:sz w:val="24"/>
          <w:szCs w:val="24"/>
        </w:rPr>
        <w:t xml:space="preserve"> центральной части бассейна реки от грызунов изолировано 13 штаммов возбудителя, в 1977 г. эпизоотии зарегистрированы в восточной периферии бассейна, в 1979</w:t>
      </w:r>
      <w:r>
        <w:rPr>
          <w:rFonts w:ascii="Times New Roman" w:hAnsi="Times New Roman" w:cs="Times New Roman"/>
          <w:sz w:val="24"/>
          <w:szCs w:val="24"/>
        </w:rPr>
        <w:t xml:space="preserve"> г.</w:t>
      </w:r>
      <w:r w:rsidRPr="00F60320">
        <w:rPr>
          <w:rFonts w:ascii="Times New Roman" w:hAnsi="Times New Roman" w:cs="Times New Roman"/>
          <w:sz w:val="24"/>
          <w:szCs w:val="24"/>
        </w:rPr>
        <w:t xml:space="preserve"> – в низовье, эпизоотии также регистрировались в 1984-1985 и 1987-1989, 1991 гг. </w:t>
      </w:r>
    </w:p>
    <w:p w:rsidR="004C7257" w:rsidRPr="00697B06" w:rsidRDefault="004C7257" w:rsidP="00697B06">
      <w:pPr>
        <w:shd w:val="clear" w:color="auto" w:fill="FFFFFF"/>
        <w:ind w:firstLine="397"/>
        <w:jc w:val="both"/>
        <w:rPr>
          <w:sz w:val="24"/>
          <w:szCs w:val="24"/>
        </w:rPr>
      </w:pPr>
      <w:r w:rsidRPr="00697B06">
        <w:rPr>
          <w:sz w:val="24"/>
          <w:szCs w:val="24"/>
        </w:rPr>
        <w:t xml:space="preserve">Впервые заболевания туляремией в Костанайской области были выявлены </w:t>
      </w:r>
      <w:r w:rsidRPr="00697B06">
        <w:rPr>
          <w:spacing w:val="-2"/>
          <w:sz w:val="24"/>
          <w:szCs w:val="24"/>
        </w:rPr>
        <w:t xml:space="preserve">в 1950 г., (17 случаев). В 1954 г. </w:t>
      </w:r>
      <w:r w:rsidRPr="00697B06">
        <w:rPr>
          <w:sz w:val="24"/>
          <w:szCs w:val="24"/>
        </w:rPr>
        <w:t>заболели 75 человек, заразившись через колодезную воду, контаминированную больной водяной полевкой</w:t>
      </w:r>
      <w:r w:rsidRPr="00697B06">
        <w:rPr>
          <w:spacing w:val="4"/>
          <w:sz w:val="24"/>
          <w:szCs w:val="24"/>
        </w:rPr>
        <w:t xml:space="preserve">. </w:t>
      </w:r>
      <w:r w:rsidRPr="00697B06">
        <w:rPr>
          <w:sz w:val="24"/>
          <w:szCs w:val="24"/>
        </w:rPr>
        <w:t>19-20 ноября 1987 г. в Ленинском районе Костанайской области были зарегистрированы 2 случая заболевания людей, в результате отлова ондатр на озере, где отмечена острая эпизоотия в октябре 1987 г. среди водяных крыс, ондатр, полевок-экономок, мышей-малюток. Заболевшие не были вакцинированы против туляремии, поскольку они проживали на территории хозяйств, находящихся вне зоны природной очаговости туляремии. Заболевания отмечены в 1991 и 1992 гг., последнее заболевание зарегистрировано в 1995 г. в пос. Кемир.</w:t>
      </w:r>
    </w:p>
    <w:p w:rsidR="004C7257" w:rsidRPr="00F60320" w:rsidRDefault="004C7257" w:rsidP="00697B06">
      <w:pPr>
        <w:pStyle w:val="PlainText"/>
        <w:ind w:firstLine="397"/>
        <w:jc w:val="both"/>
        <w:rPr>
          <w:rFonts w:ascii="Times New Roman" w:hAnsi="Times New Roman" w:cs="Times New Roman"/>
          <w:sz w:val="24"/>
          <w:szCs w:val="24"/>
        </w:rPr>
      </w:pPr>
      <w:r>
        <w:rPr>
          <w:rFonts w:ascii="Times New Roman" w:hAnsi="Times New Roman" w:cs="Times New Roman"/>
          <w:sz w:val="24"/>
          <w:szCs w:val="24"/>
        </w:rPr>
        <w:t>В</w:t>
      </w:r>
      <w:r w:rsidRPr="00F60320">
        <w:rPr>
          <w:rFonts w:ascii="Times New Roman" w:hAnsi="Times New Roman" w:cs="Times New Roman"/>
          <w:sz w:val="24"/>
          <w:szCs w:val="24"/>
        </w:rPr>
        <w:t xml:space="preserve"> </w:t>
      </w:r>
      <w:r w:rsidRPr="00F60320">
        <w:rPr>
          <w:rFonts w:ascii="Times New Roman" w:hAnsi="Times New Roman" w:cs="Times New Roman"/>
          <w:b/>
          <w:bCs/>
          <w:sz w:val="24"/>
          <w:szCs w:val="24"/>
        </w:rPr>
        <w:t>Карагандинской области</w:t>
      </w:r>
      <w:r w:rsidRPr="00F60320">
        <w:rPr>
          <w:rFonts w:ascii="Times New Roman" w:hAnsi="Times New Roman" w:cs="Times New Roman"/>
          <w:sz w:val="24"/>
          <w:szCs w:val="24"/>
        </w:rPr>
        <w:t xml:space="preserve"> почти все реки имеют сезонный характер. Летом большая часть рек пересыхает или разбивается на плесы. Русла рек богаты кустарником, осокой, тростником и другой влаголюбивой растительностью, создающей благоприятные условия для обитания и размножения грызунов. Здесь обита</w:t>
      </w:r>
      <w:r>
        <w:rPr>
          <w:rFonts w:ascii="Times New Roman" w:hAnsi="Times New Roman" w:cs="Times New Roman"/>
          <w:sz w:val="24"/>
          <w:szCs w:val="24"/>
        </w:rPr>
        <w:t>ю</w:t>
      </w:r>
      <w:r w:rsidRPr="00F60320">
        <w:rPr>
          <w:rFonts w:ascii="Times New Roman" w:hAnsi="Times New Roman" w:cs="Times New Roman"/>
          <w:sz w:val="24"/>
          <w:szCs w:val="24"/>
        </w:rPr>
        <w:t>т водяная, обыкновенная и узкочерепная полевки, домовая мышь, джунгарский хомячок, землеройк</w:t>
      </w:r>
      <w:r>
        <w:rPr>
          <w:rFonts w:ascii="Times New Roman" w:hAnsi="Times New Roman" w:cs="Times New Roman"/>
          <w:sz w:val="24"/>
          <w:szCs w:val="24"/>
        </w:rPr>
        <w:t>и</w:t>
      </w:r>
      <w:r w:rsidRPr="00F60320">
        <w:rPr>
          <w:rFonts w:ascii="Times New Roman" w:hAnsi="Times New Roman" w:cs="Times New Roman"/>
          <w:sz w:val="24"/>
          <w:szCs w:val="24"/>
        </w:rPr>
        <w:t>, заяц</w:t>
      </w:r>
      <w:r>
        <w:rPr>
          <w:rFonts w:ascii="Times New Roman" w:hAnsi="Times New Roman" w:cs="Times New Roman"/>
          <w:sz w:val="24"/>
          <w:szCs w:val="24"/>
        </w:rPr>
        <w:t>-</w:t>
      </w:r>
      <w:r w:rsidRPr="00F60320">
        <w:rPr>
          <w:rFonts w:ascii="Times New Roman" w:hAnsi="Times New Roman" w:cs="Times New Roman"/>
          <w:sz w:val="24"/>
          <w:szCs w:val="24"/>
        </w:rPr>
        <w:t>песчаник, большой тушканчик и др</w:t>
      </w:r>
      <w:r>
        <w:rPr>
          <w:rFonts w:ascii="Times New Roman" w:hAnsi="Times New Roman" w:cs="Times New Roman"/>
          <w:sz w:val="24"/>
          <w:szCs w:val="24"/>
        </w:rPr>
        <w:t>.</w:t>
      </w:r>
      <w:r w:rsidRPr="00125C00">
        <w:rPr>
          <w:rFonts w:ascii="Times New Roman" w:hAnsi="Times New Roman" w:cs="Times New Roman"/>
          <w:sz w:val="24"/>
          <w:szCs w:val="24"/>
        </w:rPr>
        <w:t xml:space="preserve"> [6, 16]</w:t>
      </w:r>
      <w:r w:rsidRPr="00F60320">
        <w:rPr>
          <w:rFonts w:ascii="Times New Roman" w:hAnsi="Times New Roman" w:cs="Times New Roman"/>
          <w:sz w:val="24"/>
          <w:szCs w:val="24"/>
        </w:rPr>
        <w:t>.</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Основной носитель во всех очагах </w:t>
      </w:r>
      <w:r>
        <w:rPr>
          <w:rFonts w:ascii="Times New Roman" w:hAnsi="Times New Roman" w:cs="Times New Roman"/>
          <w:sz w:val="24"/>
          <w:szCs w:val="24"/>
        </w:rPr>
        <w:t>–</w:t>
      </w:r>
      <w:r w:rsidRPr="00F60320">
        <w:rPr>
          <w:rFonts w:ascii="Times New Roman" w:hAnsi="Times New Roman" w:cs="Times New Roman"/>
          <w:sz w:val="24"/>
          <w:szCs w:val="24"/>
        </w:rPr>
        <w:t xml:space="preserve"> водяная полевка. В эпизоотии могут вовлекаться обыкновенная и узкочерепная полевки, домовая мышь, заяц-песчаник. Основные переносчики иксодовые клещи рода </w:t>
      </w:r>
      <w:r w:rsidRPr="00F60320">
        <w:rPr>
          <w:rFonts w:ascii="Times New Roman" w:hAnsi="Times New Roman" w:cs="Times New Roman"/>
          <w:i/>
          <w:iCs/>
          <w:sz w:val="24"/>
          <w:szCs w:val="24"/>
        </w:rPr>
        <w:t>Dermacentor.</w:t>
      </w:r>
    </w:p>
    <w:p w:rsidR="004C7257"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 xml:space="preserve">Большинство районов очаговости туляремии приурочены к крупнейшей водной артерии, протекающей по территории области </w:t>
      </w:r>
      <w:r>
        <w:rPr>
          <w:rFonts w:ascii="Times New Roman" w:hAnsi="Times New Roman" w:cs="Times New Roman"/>
          <w:sz w:val="24"/>
          <w:szCs w:val="24"/>
        </w:rPr>
        <w:t xml:space="preserve">– </w:t>
      </w:r>
      <w:r w:rsidRPr="00F60320">
        <w:rPr>
          <w:rFonts w:ascii="Times New Roman" w:hAnsi="Times New Roman" w:cs="Times New Roman"/>
          <w:sz w:val="24"/>
          <w:szCs w:val="24"/>
        </w:rPr>
        <w:t>р.</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Нура </w:t>
      </w:r>
      <w:r>
        <w:rPr>
          <w:rFonts w:ascii="Times New Roman" w:hAnsi="Times New Roman" w:cs="Times New Roman"/>
          <w:sz w:val="24"/>
          <w:szCs w:val="24"/>
        </w:rPr>
        <w:t>с</w:t>
      </w:r>
      <w:r w:rsidRPr="00F60320">
        <w:rPr>
          <w:rFonts w:ascii="Times New Roman" w:hAnsi="Times New Roman" w:cs="Times New Roman"/>
          <w:sz w:val="24"/>
          <w:szCs w:val="24"/>
        </w:rPr>
        <w:t xml:space="preserve"> ее приток</w:t>
      </w:r>
      <w:r>
        <w:rPr>
          <w:rFonts w:ascii="Times New Roman" w:hAnsi="Times New Roman" w:cs="Times New Roman"/>
          <w:sz w:val="24"/>
          <w:szCs w:val="24"/>
        </w:rPr>
        <w:t>ом</w:t>
      </w:r>
      <w:r w:rsidRPr="00F60320">
        <w:rPr>
          <w:rFonts w:ascii="Times New Roman" w:hAnsi="Times New Roman" w:cs="Times New Roman"/>
          <w:sz w:val="24"/>
          <w:szCs w:val="24"/>
        </w:rPr>
        <w:t xml:space="preserve"> Шерубай-Нура. Эпизоотии зарегистрированы в верховье</w:t>
      </w:r>
      <w:r>
        <w:rPr>
          <w:rFonts w:ascii="Times New Roman" w:hAnsi="Times New Roman" w:cs="Times New Roman"/>
          <w:sz w:val="24"/>
          <w:szCs w:val="24"/>
        </w:rPr>
        <w:t>,</w:t>
      </w:r>
      <w:r w:rsidRPr="00F60320">
        <w:rPr>
          <w:rFonts w:ascii="Times New Roman" w:hAnsi="Times New Roman" w:cs="Times New Roman"/>
          <w:sz w:val="24"/>
          <w:szCs w:val="24"/>
        </w:rPr>
        <w:t xml:space="preserve"> в месте впадения р.</w:t>
      </w:r>
      <w:r>
        <w:rPr>
          <w:rFonts w:ascii="Times New Roman" w:hAnsi="Times New Roman" w:cs="Times New Roman"/>
          <w:sz w:val="24"/>
          <w:szCs w:val="24"/>
        </w:rPr>
        <w:t xml:space="preserve"> </w:t>
      </w:r>
      <w:r w:rsidRPr="00F60320">
        <w:rPr>
          <w:rFonts w:ascii="Times New Roman" w:hAnsi="Times New Roman" w:cs="Times New Roman"/>
          <w:sz w:val="24"/>
          <w:szCs w:val="24"/>
        </w:rPr>
        <w:t>Акбастау, далее по течению Нур</w:t>
      </w:r>
      <w:r>
        <w:rPr>
          <w:rFonts w:ascii="Times New Roman" w:hAnsi="Times New Roman" w:cs="Times New Roman"/>
          <w:sz w:val="24"/>
          <w:szCs w:val="24"/>
        </w:rPr>
        <w:t>ы</w:t>
      </w:r>
      <w:r w:rsidRPr="00F60320">
        <w:rPr>
          <w:rFonts w:ascii="Times New Roman" w:hAnsi="Times New Roman" w:cs="Times New Roman"/>
          <w:sz w:val="24"/>
          <w:szCs w:val="24"/>
        </w:rPr>
        <w:t xml:space="preserve"> в районе соединения с каналом Иртыш-Караганда, и от Самарки до районного центра Киевка</w:t>
      </w:r>
      <w:r>
        <w:rPr>
          <w:rFonts w:ascii="Times New Roman" w:hAnsi="Times New Roman" w:cs="Times New Roman"/>
          <w:sz w:val="24"/>
          <w:szCs w:val="24"/>
        </w:rPr>
        <w:t xml:space="preserve"> (рисунок 5)</w:t>
      </w:r>
      <w:r w:rsidRPr="00F60320">
        <w:rPr>
          <w:rFonts w:ascii="Times New Roman" w:hAnsi="Times New Roman" w:cs="Times New Roman"/>
          <w:sz w:val="24"/>
          <w:szCs w:val="24"/>
        </w:rPr>
        <w:t>. В 1971 г</w:t>
      </w:r>
      <w:r>
        <w:rPr>
          <w:rFonts w:ascii="Times New Roman" w:hAnsi="Times New Roman" w:cs="Times New Roman"/>
          <w:sz w:val="24"/>
          <w:szCs w:val="24"/>
        </w:rPr>
        <w:t>.</w:t>
      </w:r>
      <w:r w:rsidRPr="00F60320">
        <w:rPr>
          <w:rFonts w:ascii="Times New Roman" w:hAnsi="Times New Roman" w:cs="Times New Roman"/>
          <w:sz w:val="24"/>
          <w:szCs w:val="24"/>
        </w:rPr>
        <w:t xml:space="preserve"> был сдан в эксплуатацию канал Иртыш</w:t>
      </w:r>
      <w:r>
        <w:rPr>
          <w:rFonts w:ascii="Times New Roman" w:hAnsi="Times New Roman" w:cs="Times New Roman"/>
          <w:sz w:val="24"/>
          <w:szCs w:val="24"/>
        </w:rPr>
        <w:t>-</w:t>
      </w:r>
      <w:r w:rsidRPr="00F60320">
        <w:rPr>
          <w:rFonts w:ascii="Times New Roman" w:hAnsi="Times New Roman" w:cs="Times New Roman"/>
          <w:sz w:val="24"/>
          <w:szCs w:val="24"/>
        </w:rPr>
        <w:t>Караганда</w:t>
      </w:r>
      <w:r>
        <w:rPr>
          <w:rFonts w:ascii="Times New Roman" w:hAnsi="Times New Roman" w:cs="Times New Roman"/>
          <w:sz w:val="24"/>
          <w:szCs w:val="24"/>
        </w:rPr>
        <w:t>,</w:t>
      </w:r>
      <w:r w:rsidRPr="00F60320">
        <w:rPr>
          <w:rFonts w:ascii="Times New Roman" w:hAnsi="Times New Roman" w:cs="Times New Roman"/>
          <w:sz w:val="24"/>
          <w:szCs w:val="24"/>
        </w:rPr>
        <w:t xml:space="preserve"> протяженностью более 500 км. </w:t>
      </w:r>
      <w:r>
        <w:rPr>
          <w:rFonts w:ascii="Times New Roman" w:hAnsi="Times New Roman" w:cs="Times New Roman"/>
          <w:sz w:val="24"/>
          <w:szCs w:val="24"/>
        </w:rPr>
        <w:t>Э</w:t>
      </w:r>
      <w:r w:rsidRPr="00F60320">
        <w:rPr>
          <w:rFonts w:ascii="Times New Roman" w:hAnsi="Times New Roman" w:cs="Times New Roman"/>
          <w:sz w:val="24"/>
          <w:szCs w:val="24"/>
        </w:rPr>
        <w:t>пизоотологическое обследование в 1971</w:t>
      </w:r>
      <w:r>
        <w:rPr>
          <w:rFonts w:ascii="Times New Roman" w:hAnsi="Times New Roman" w:cs="Times New Roman"/>
          <w:sz w:val="24"/>
          <w:szCs w:val="24"/>
        </w:rPr>
        <w:t>-</w:t>
      </w:r>
      <w:r w:rsidRPr="00F60320">
        <w:rPr>
          <w:rFonts w:ascii="Times New Roman" w:hAnsi="Times New Roman" w:cs="Times New Roman"/>
          <w:sz w:val="24"/>
          <w:szCs w:val="24"/>
        </w:rPr>
        <w:t>1972 гг. позволило обнаружить антиген возбудителя туляремии в погадках хищных птиц. В последующие годы (1973</w:t>
      </w:r>
      <w:r>
        <w:rPr>
          <w:rFonts w:ascii="Times New Roman" w:hAnsi="Times New Roman" w:cs="Times New Roman"/>
          <w:sz w:val="24"/>
          <w:szCs w:val="24"/>
        </w:rPr>
        <w:t>-</w:t>
      </w:r>
      <w:r w:rsidRPr="00F60320">
        <w:rPr>
          <w:rFonts w:ascii="Times New Roman" w:hAnsi="Times New Roman" w:cs="Times New Roman"/>
          <w:sz w:val="24"/>
          <w:szCs w:val="24"/>
        </w:rPr>
        <w:t xml:space="preserve">1984) </w:t>
      </w:r>
      <w:r>
        <w:rPr>
          <w:rFonts w:ascii="Times New Roman" w:hAnsi="Times New Roman" w:cs="Times New Roman"/>
          <w:sz w:val="24"/>
          <w:szCs w:val="24"/>
        </w:rPr>
        <w:t>вдоль</w:t>
      </w:r>
      <w:r w:rsidRPr="00F60320">
        <w:rPr>
          <w:rFonts w:ascii="Times New Roman" w:hAnsi="Times New Roman" w:cs="Times New Roman"/>
          <w:sz w:val="24"/>
          <w:szCs w:val="24"/>
        </w:rPr>
        <w:t xml:space="preserve"> канала Иртыш</w:t>
      </w:r>
      <w:r>
        <w:rPr>
          <w:rFonts w:ascii="Times New Roman" w:hAnsi="Times New Roman" w:cs="Times New Roman"/>
          <w:sz w:val="24"/>
          <w:szCs w:val="24"/>
        </w:rPr>
        <w:t>-</w:t>
      </w:r>
      <w:r w:rsidRPr="00F60320">
        <w:rPr>
          <w:rFonts w:ascii="Times New Roman" w:hAnsi="Times New Roman" w:cs="Times New Roman"/>
          <w:sz w:val="24"/>
          <w:szCs w:val="24"/>
        </w:rPr>
        <w:t>Караганда неоднократно выделяли возбудителя туляремии, однако заболеваний людей не отмечались.</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Очаг туляремии, расположенный на территории Каркалинского и Кувского районов, приурочен к небольшим речкам и ручьям, стекающи</w:t>
      </w:r>
      <w:r>
        <w:rPr>
          <w:rFonts w:ascii="Times New Roman" w:hAnsi="Times New Roman" w:cs="Times New Roman"/>
          <w:sz w:val="24"/>
          <w:szCs w:val="24"/>
        </w:rPr>
        <w:t>м</w:t>
      </w:r>
      <w:r w:rsidRPr="00F60320">
        <w:rPr>
          <w:rFonts w:ascii="Times New Roman" w:hAnsi="Times New Roman" w:cs="Times New Roman"/>
          <w:sz w:val="24"/>
          <w:szCs w:val="24"/>
        </w:rPr>
        <w:t xml:space="preserve"> с возвышенностей Казахского мелкосопочника, и собирающи</w:t>
      </w:r>
      <w:r>
        <w:rPr>
          <w:rFonts w:ascii="Times New Roman" w:hAnsi="Times New Roman" w:cs="Times New Roman"/>
          <w:sz w:val="24"/>
          <w:szCs w:val="24"/>
        </w:rPr>
        <w:t>х</w:t>
      </w:r>
      <w:r w:rsidRPr="00F60320">
        <w:rPr>
          <w:rFonts w:ascii="Times New Roman" w:hAnsi="Times New Roman" w:cs="Times New Roman"/>
          <w:sz w:val="24"/>
          <w:szCs w:val="24"/>
        </w:rPr>
        <w:t>ся в один из притоков Нуры – Шерубай-Нуру. В нижнем течении, проходящем</w:t>
      </w:r>
      <w:r>
        <w:rPr>
          <w:rFonts w:ascii="Times New Roman" w:hAnsi="Times New Roman" w:cs="Times New Roman"/>
          <w:sz w:val="24"/>
          <w:szCs w:val="24"/>
        </w:rPr>
        <w:t>у</w:t>
      </w:r>
      <w:r w:rsidRPr="00F60320">
        <w:rPr>
          <w:rFonts w:ascii="Times New Roman" w:hAnsi="Times New Roman" w:cs="Times New Roman"/>
          <w:sz w:val="24"/>
          <w:szCs w:val="24"/>
        </w:rPr>
        <w:t xml:space="preserve"> по Акмолинской области, р.</w:t>
      </w:r>
      <w:r>
        <w:rPr>
          <w:rFonts w:ascii="Times New Roman" w:hAnsi="Times New Roman" w:cs="Times New Roman"/>
          <w:sz w:val="24"/>
          <w:szCs w:val="24"/>
        </w:rPr>
        <w:t xml:space="preserve"> </w:t>
      </w:r>
      <w:r w:rsidRPr="00F60320">
        <w:rPr>
          <w:rFonts w:ascii="Times New Roman" w:hAnsi="Times New Roman" w:cs="Times New Roman"/>
          <w:sz w:val="24"/>
          <w:szCs w:val="24"/>
        </w:rPr>
        <w:t>Нура формирует крупный природный очаг (Тенгиз</w:t>
      </w:r>
      <w:r>
        <w:rPr>
          <w:rFonts w:ascii="Times New Roman" w:hAnsi="Times New Roman" w:cs="Times New Roman"/>
          <w:sz w:val="24"/>
          <w:szCs w:val="24"/>
        </w:rPr>
        <w:t>-</w:t>
      </w:r>
      <w:r w:rsidRPr="00F60320">
        <w:rPr>
          <w:rFonts w:ascii="Times New Roman" w:hAnsi="Times New Roman" w:cs="Times New Roman"/>
          <w:sz w:val="24"/>
          <w:szCs w:val="24"/>
        </w:rPr>
        <w:t>Куралджинская впадина).</w:t>
      </w:r>
      <w:r>
        <w:rPr>
          <w:rFonts w:ascii="Times New Roman" w:hAnsi="Times New Roman" w:cs="Times New Roman"/>
          <w:sz w:val="24"/>
          <w:szCs w:val="24"/>
        </w:rPr>
        <w:t xml:space="preserve"> </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Природные очаги туляремии предгорно-ручьевого типа обнаружены на территории Карагандинской области в предгорьях Дос и Муржик</w:t>
      </w:r>
      <w:r w:rsidRPr="00125C00">
        <w:rPr>
          <w:rFonts w:ascii="Times New Roman" w:hAnsi="Times New Roman" w:cs="Times New Roman"/>
          <w:sz w:val="24"/>
          <w:szCs w:val="24"/>
        </w:rPr>
        <w:t xml:space="preserve"> [25]</w:t>
      </w:r>
      <w:r w:rsidRPr="00F60320">
        <w:rPr>
          <w:rFonts w:ascii="Times New Roman" w:hAnsi="Times New Roman" w:cs="Times New Roman"/>
          <w:sz w:val="24"/>
          <w:szCs w:val="24"/>
        </w:rPr>
        <w:t>. По южной границе Казахского мелкосопочника природные очаги зарегистрированы в верховье р.</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Сарысу, единичные серологические находки </w:t>
      </w:r>
      <w:r>
        <w:rPr>
          <w:rFonts w:ascii="Times New Roman" w:hAnsi="Times New Roman" w:cs="Times New Roman"/>
          <w:sz w:val="24"/>
          <w:szCs w:val="24"/>
        </w:rPr>
        <w:t>отмечены</w:t>
      </w:r>
      <w:r w:rsidRPr="00F60320">
        <w:rPr>
          <w:rFonts w:ascii="Times New Roman" w:hAnsi="Times New Roman" w:cs="Times New Roman"/>
          <w:sz w:val="24"/>
          <w:szCs w:val="24"/>
        </w:rPr>
        <w:t xml:space="preserve"> в предгорье южного Улутау.</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 xml:space="preserve"> Вспышки туляремии, зарегистрированные в природных очагах туляремии Карагандинской области в 1954, 1958 г</w:t>
      </w:r>
      <w:r>
        <w:rPr>
          <w:rFonts w:ascii="Times New Roman" w:hAnsi="Times New Roman" w:cs="Times New Roman"/>
          <w:sz w:val="24"/>
          <w:szCs w:val="24"/>
        </w:rPr>
        <w:t>г.</w:t>
      </w:r>
      <w:r w:rsidRPr="00F60320">
        <w:rPr>
          <w:rFonts w:ascii="Times New Roman" w:hAnsi="Times New Roman" w:cs="Times New Roman"/>
          <w:sz w:val="24"/>
          <w:szCs w:val="24"/>
        </w:rPr>
        <w:t xml:space="preserve">, имели трансмиссивный характер, в 1962 и 1967 гг. отмечены единичные случаи заболевания. </w:t>
      </w:r>
    </w:p>
    <w:p w:rsidR="004C7257" w:rsidRPr="00A43F05"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Территория</w:t>
      </w:r>
      <w:r>
        <w:rPr>
          <w:rFonts w:ascii="Times New Roman" w:hAnsi="Times New Roman" w:cs="Times New Roman"/>
          <w:sz w:val="24"/>
          <w:szCs w:val="24"/>
        </w:rPr>
        <w:t xml:space="preserve"> </w:t>
      </w:r>
      <w:r w:rsidRPr="00F60320">
        <w:rPr>
          <w:rFonts w:ascii="Times New Roman" w:hAnsi="Times New Roman" w:cs="Times New Roman"/>
          <w:b/>
          <w:bCs/>
          <w:sz w:val="24"/>
          <w:szCs w:val="24"/>
        </w:rPr>
        <w:t>Акмолинской области</w:t>
      </w:r>
      <w:r w:rsidRPr="00F60320">
        <w:rPr>
          <w:rFonts w:ascii="Times New Roman" w:hAnsi="Times New Roman" w:cs="Times New Roman"/>
          <w:sz w:val="24"/>
          <w:szCs w:val="24"/>
        </w:rPr>
        <w:t xml:space="preserve"> пересекается р. Ишим</w:t>
      </w:r>
      <w:r>
        <w:rPr>
          <w:rFonts w:ascii="Times New Roman" w:hAnsi="Times New Roman" w:cs="Times New Roman"/>
          <w:sz w:val="24"/>
          <w:szCs w:val="24"/>
        </w:rPr>
        <w:t>.</w:t>
      </w:r>
      <w:r w:rsidRPr="00F60320">
        <w:rPr>
          <w:rFonts w:ascii="Times New Roman" w:hAnsi="Times New Roman" w:cs="Times New Roman"/>
          <w:sz w:val="24"/>
          <w:szCs w:val="24"/>
        </w:rPr>
        <w:t xml:space="preserve"> Кроме</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того, </w:t>
      </w:r>
      <w:r>
        <w:rPr>
          <w:rFonts w:ascii="Times New Roman" w:hAnsi="Times New Roman" w:cs="Times New Roman"/>
          <w:sz w:val="24"/>
          <w:szCs w:val="24"/>
        </w:rPr>
        <w:t>здесь</w:t>
      </w:r>
      <w:r w:rsidRPr="00F60320">
        <w:rPr>
          <w:rFonts w:ascii="Times New Roman" w:hAnsi="Times New Roman" w:cs="Times New Roman"/>
          <w:sz w:val="24"/>
          <w:szCs w:val="24"/>
        </w:rPr>
        <w:t xml:space="preserve"> имеется множество других, более мелких рек и большое количество озер. Выделяют три района природной очаговости туляремии: Кокчетавская возвышенность с многочисленными степными озерами и небольшими речками, Ишимская пойма (р</w:t>
      </w:r>
      <w:r>
        <w:rPr>
          <w:rFonts w:ascii="Times New Roman" w:hAnsi="Times New Roman" w:cs="Times New Roman"/>
          <w:sz w:val="24"/>
          <w:szCs w:val="24"/>
        </w:rPr>
        <w:t xml:space="preserve">еки </w:t>
      </w:r>
      <w:r w:rsidRPr="00F60320">
        <w:rPr>
          <w:rFonts w:ascii="Times New Roman" w:hAnsi="Times New Roman" w:cs="Times New Roman"/>
          <w:sz w:val="24"/>
          <w:szCs w:val="24"/>
        </w:rPr>
        <w:t>Ишим и Саят с их притоками), Тенгиз-Кор</w:t>
      </w:r>
      <w:r>
        <w:rPr>
          <w:rFonts w:ascii="Times New Roman" w:hAnsi="Times New Roman" w:cs="Times New Roman"/>
          <w:sz w:val="24"/>
          <w:szCs w:val="24"/>
        </w:rPr>
        <w:t>г</w:t>
      </w:r>
      <w:r w:rsidRPr="00F60320">
        <w:rPr>
          <w:rFonts w:ascii="Times New Roman" w:hAnsi="Times New Roman" w:cs="Times New Roman"/>
          <w:sz w:val="24"/>
          <w:szCs w:val="24"/>
        </w:rPr>
        <w:t>альджинская впадина (р.</w:t>
      </w:r>
      <w:r>
        <w:rPr>
          <w:rFonts w:ascii="Times New Roman" w:hAnsi="Times New Roman" w:cs="Times New Roman"/>
          <w:sz w:val="24"/>
          <w:szCs w:val="24"/>
        </w:rPr>
        <w:t xml:space="preserve"> </w:t>
      </w:r>
      <w:r w:rsidRPr="00F60320">
        <w:rPr>
          <w:rFonts w:ascii="Times New Roman" w:hAnsi="Times New Roman" w:cs="Times New Roman"/>
          <w:sz w:val="24"/>
          <w:szCs w:val="24"/>
        </w:rPr>
        <w:t>Нура, оз.</w:t>
      </w:r>
      <w:r>
        <w:rPr>
          <w:rFonts w:ascii="Times New Roman" w:hAnsi="Times New Roman" w:cs="Times New Roman"/>
          <w:sz w:val="24"/>
          <w:szCs w:val="24"/>
        </w:rPr>
        <w:t xml:space="preserve"> </w:t>
      </w:r>
      <w:r w:rsidRPr="00F60320">
        <w:rPr>
          <w:rFonts w:ascii="Times New Roman" w:hAnsi="Times New Roman" w:cs="Times New Roman"/>
          <w:sz w:val="24"/>
          <w:szCs w:val="24"/>
        </w:rPr>
        <w:t>Тенгиз)</w:t>
      </w:r>
      <w:r w:rsidRPr="00F60320">
        <w:rPr>
          <w:rFonts w:ascii="Times New Roman" w:hAnsi="Times New Roman" w:cs="Times New Roman"/>
          <w:i/>
          <w:iCs/>
          <w:sz w:val="24"/>
          <w:szCs w:val="24"/>
        </w:rPr>
        <w:t xml:space="preserve">. </w:t>
      </w:r>
      <w:r w:rsidRPr="00F60320">
        <w:rPr>
          <w:rFonts w:ascii="Times New Roman" w:hAnsi="Times New Roman" w:cs="Times New Roman"/>
          <w:sz w:val="24"/>
          <w:szCs w:val="24"/>
        </w:rPr>
        <w:t>Основной носитель</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 водяная полевка</w:t>
      </w:r>
      <w:r w:rsidRPr="00C7450B">
        <w:rPr>
          <w:rFonts w:ascii="Times New Roman" w:hAnsi="Times New Roman" w:cs="Times New Roman"/>
          <w:sz w:val="24"/>
          <w:szCs w:val="24"/>
        </w:rPr>
        <w:t xml:space="preserve"> [1]</w:t>
      </w:r>
      <w:r w:rsidRPr="00F60320">
        <w:rPr>
          <w:rFonts w:ascii="Times New Roman" w:hAnsi="Times New Roman" w:cs="Times New Roman"/>
          <w:sz w:val="24"/>
          <w:szCs w:val="24"/>
        </w:rPr>
        <w:t>. В эпизоотию мо</w:t>
      </w:r>
      <w:r>
        <w:rPr>
          <w:rFonts w:ascii="Times New Roman" w:hAnsi="Times New Roman" w:cs="Times New Roman"/>
          <w:sz w:val="24"/>
          <w:szCs w:val="24"/>
        </w:rPr>
        <w:t>гу</w:t>
      </w:r>
      <w:r w:rsidRPr="00F60320">
        <w:rPr>
          <w:rFonts w:ascii="Times New Roman" w:hAnsi="Times New Roman" w:cs="Times New Roman"/>
          <w:sz w:val="24"/>
          <w:szCs w:val="24"/>
        </w:rPr>
        <w:t>т вовлекаться ондатра</w:t>
      </w:r>
      <w:r>
        <w:rPr>
          <w:rFonts w:ascii="Times New Roman" w:hAnsi="Times New Roman" w:cs="Times New Roman"/>
          <w:sz w:val="24"/>
          <w:szCs w:val="24"/>
        </w:rPr>
        <w:t>,</w:t>
      </w:r>
      <w:r w:rsidRPr="00F60320">
        <w:rPr>
          <w:rFonts w:ascii="Times New Roman" w:hAnsi="Times New Roman" w:cs="Times New Roman"/>
          <w:sz w:val="24"/>
          <w:szCs w:val="24"/>
        </w:rPr>
        <w:t xml:space="preserve"> обыкновенная полевка, лесная мышь, обыкновенный хомяк. Основной переносчик </w:t>
      </w:r>
      <w:r>
        <w:rPr>
          <w:rFonts w:ascii="Times New Roman" w:hAnsi="Times New Roman" w:cs="Times New Roman"/>
          <w:sz w:val="24"/>
          <w:szCs w:val="24"/>
        </w:rPr>
        <w:t>–</w:t>
      </w:r>
      <w:r w:rsidRPr="00F60320">
        <w:rPr>
          <w:rFonts w:ascii="Times New Roman" w:hAnsi="Times New Roman" w:cs="Times New Roman"/>
          <w:sz w:val="24"/>
          <w:szCs w:val="24"/>
        </w:rPr>
        <w:t xml:space="preserve"> </w:t>
      </w:r>
      <w:r w:rsidRPr="00F60320">
        <w:rPr>
          <w:rFonts w:ascii="Times New Roman" w:hAnsi="Times New Roman" w:cs="Times New Roman"/>
          <w:i/>
          <w:iCs/>
          <w:sz w:val="24"/>
          <w:szCs w:val="24"/>
        </w:rPr>
        <w:t xml:space="preserve">D. marginatus, </w:t>
      </w:r>
      <w:r w:rsidRPr="002E5A37">
        <w:rPr>
          <w:rFonts w:ascii="Times New Roman" w:hAnsi="Times New Roman" w:cs="Times New Roman"/>
          <w:sz w:val="24"/>
          <w:szCs w:val="24"/>
        </w:rPr>
        <w:t>обитают здесь также</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pictus</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I</w:t>
      </w:r>
      <w:r>
        <w:rPr>
          <w:rFonts w:ascii="Times New Roman" w:hAnsi="Times New Roman" w:cs="Times New Roman"/>
          <w:i/>
          <w:iCs/>
          <w:sz w:val="24"/>
          <w:szCs w:val="24"/>
        </w:rPr>
        <w:t>.</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apronophorus</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I</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crenalatus</w:t>
      </w:r>
      <w:r w:rsidRPr="00F60320">
        <w:rPr>
          <w:rFonts w:ascii="Times New Roman" w:hAnsi="Times New Roman" w:cs="Times New Roman"/>
          <w:i/>
          <w:iCs/>
          <w:sz w:val="24"/>
          <w:szCs w:val="24"/>
        </w:rPr>
        <w:t xml:space="preserve">. </w:t>
      </w:r>
      <w:r w:rsidRPr="00F60320">
        <w:rPr>
          <w:rFonts w:ascii="Times New Roman" w:hAnsi="Times New Roman" w:cs="Times New Roman"/>
          <w:sz w:val="24"/>
          <w:szCs w:val="24"/>
        </w:rPr>
        <w:t>Наиболее активные очаги туляремии в пойм</w:t>
      </w:r>
      <w:r>
        <w:rPr>
          <w:rFonts w:ascii="Times New Roman" w:hAnsi="Times New Roman" w:cs="Times New Roman"/>
          <w:sz w:val="24"/>
          <w:szCs w:val="24"/>
        </w:rPr>
        <w:t>ах</w:t>
      </w:r>
      <w:r w:rsidRPr="00F60320">
        <w:rPr>
          <w:rFonts w:ascii="Times New Roman" w:hAnsi="Times New Roman" w:cs="Times New Roman"/>
          <w:sz w:val="24"/>
          <w:szCs w:val="24"/>
        </w:rPr>
        <w:t xml:space="preserve"> Ишим</w:t>
      </w:r>
      <w:r>
        <w:rPr>
          <w:rFonts w:ascii="Times New Roman" w:hAnsi="Times New Roman" w:cs="Times New Roman"/>
          <w:sz w:val="24"/>
          <w:szCs w:val="24"/>
        </w:rPr>
        <w:t>а</w:t>
      </w:r>
      <w:r w:rsidRPr="00F60320">
        <w:rPr>
          <w:rFonts w:ascii="Times New Roman" w:hAnsi="Times New Roman" w:cs="Times New Roman"/>
          <w:sz w:val="24"/>
          <w:szCs w:val="24"/>
        </w:rPr>
        <w:t xml:space="preserve"> и его приток</w:t>
      </w:r>
      <w:r>
        <w:rPr>
          <w:rFonts w:ascii="Times New Roman" w:hAnsi="Times New Roman" w:cs="Times New Roman"/>
          <w:sz w:val="24"/>
          <w:szCs w:val="24"/>
        </w:rPr>
        <w:t>ов</w:t>
      </w:r>
      <w:r w:rsidRPr="00F60320">
        <w:rPr>
          <w:rFonts w:ascii="Times New Roman" w:hAnsi="Times New Roman" w:cs="Times New Roman"/>
          <w:sz w:val="24"/>
          <w:szCs w:val="24"/>
        </w:rPr>
        <w:t xml:space="preserve"> Кайракты, Жыланды, Жабай</w:t>
      </w:r>
      <w:r>
        <w:rPr>
          <w:rFonts w:ascii="Times New Roman" w:hAnsi="Times New Roman" w:cs="Times New Roman"/>
          <w:sz w:val="24"/>
          <w:szCs w:val="24"/>
        </w:rPr>
        <w:t xml:space="preserve"> (рисунок 4)</w:t>
      </w:r>
      <w:r w:rsidRPr="00F60320">
        <w:rPr>
          <w:rFonts w:ascii="Times New Roman" w:hAnsi="Times New Roman" w:cs="Times New Roman"/>
          <w:sz w:val="24"/>
          <w:szCs w:val="24"/>
        </w:rPr>
        <w:t>. Неоднократно регистрировались эпизоотии и заболевания людей в пойме р.</w:t>
      </w:r>
      <w:r>
        <w:rPr>
          <w:rFonts w:ascii="Times New Roman" w:hAnsi="Times New Roman" w:cs="Times New Roman"/>
          <w:sz w:val="24"/>
          <w:szCs w:val="24"/>
        </w:rPr>
        <w:t xml:space="preserve"> </w:t>
      </w:r>
      <w:r w:rsidRPr="00F60320">
        <w:rPr>
          <w:rFonts w:ascii="Times New Roman" w:hAnsi="Times New Roman" w:cs="Times New Roman"/>
          <w:sz w:val="24"/>
          <w:szCs w:val="24"/>
        </w:rPr>
        <w:t>Силеты.</w:t>
      </w:r>
      <w:r w:rsidRPr="00125C00">
        <w:rPr>
          <w:rFonts w:ascii="Times New Roman" w:hAnsi="Times New Roman" w:cs="Times New Roman"/>
          <w:sz w:val="24"/>
          <w:szCs w:val="24"/>
        </w:rPr>
        <w:t xml:space="preserve"> </w:t>
      </w:r>
    </w:p>
    <w:p w:rsidR="004C7257" w:rsidRPr="00F60320" w:rsidRDefault="004C7257" w:rsidP="00697B06">
      <w:pPr>
        <w:pStyle w:val="PlainText"/>
        <w:ind w:firstLine="397"/>
        <w:jc w:val="both"/>
        <w:rPr>
          <w:rFonts w:ascii="Times New Roman" w:hAnsi="Times New Roman" w:cs="Times New Roman"/>
          <w:sz w:val="24"/>
          <w:szCs w:val="24"/>
        </w:rPr>
      </w:pPr>
    </w:p>
    <w:p w:rsidR="004C7257" w:rsidRDefault="004C7257" w:rsidP="00697B06">
      <w:pPr>
        <w:pStyle w:val="PlainText"/>
        <w:ind w:firstLine="426"/>
        <w:jc w:val="both"/>
        <w:rPr>
          <w:rFonts w:ascii="Times New Roman" w:hAnsi="Times New Roman" w:cs="Times New Roman"/>
          <w:sz w:val="24"/>
          <w:szCs w:val="24"/>
        </w:rPr>
      </w:pPr>
      <w:r w:rsidRPr="00F178BA">
        <w:rPr>
          <w:rFonts w:ascii="Times New Roman" w:hAnsi="Times New Roman" w:cs="Times New Roman"/>
          <w:noProof/>
          <w:sz w:val="24"/>
          <w:szCs w:val="24"/>
        </w:rPr>
        <w:pict>
          <v:shape id="_x0000_i1037" type="#_x0000_t75" alt="Кар+АКм" style="width:404.25pt;height:244.5pt;visibility:visible" o:bordertopcolor="black" o:borderleftcolor="black" o:borderbottomcolor="black" o:borderrightcolor="black">
            <v:imagedata r:id="rId27" o:title="" croptop="9200f" cropbottom="2520f" cropleft="1160f" cropright="1476f"/>
            <w10:bordertop type="single" width="4"/>
            <w10:borderleft type="single" width="4"/>
            <w10:borderbottom type="single" width="4"/>
            <w10:borderright type="single" width="4"/>
          </v:shape>
        </w:pict>
      </w:r>
    </w:p>
    <w:p w:rsidR="004C7257" w:rsidRDefault="004C7257" w:rsidP="00697B06">
      <w:pPr>
        <w:pStyle w:val="PlainText"/>
        <w:ind w:firstLine="426"/>
        <w:jc w:val="both"/>
        <w:rPr>
          <w:rFonts w:ascii="Times New Roman" w:hAnsi="Times New Roman" w:cs="Times New Roman"/>
          <w:sz w:val="24"/>
          <w:szCs w:val="24"/>
        </w:rPr>
      </w:pPr>
    </w:p>
    <w:p w:rsidR="004C7257" w:rsidRDefault="004C7257" w:rsidP="00697B06">
      <w:pPr>
        <w:pStyle w:val="PlainText"/>
        <w:jc w:val="center"/>
        <w:rPr>
          <w:rFonts w:ascii="Times New Roman" w:hAnsi="Times New Roman" w:cs="Times New Roman"/>
          <w:i/>
          <w:iCs/>
          <w:sz w:val="24"/>
          <w:szCs w:val="24"/>
        </w:rPr>
      </w:pPr>
      <w:r w:rsidRPr="00C7450B">
        <w:rPr>
          <w:rFonts w:ascii="Times New Roman" w:hAnsi="Times New Roman" w:cs="Times New Roman"/>
          <w:i/>
          <w:iCs/>
          <w:sz w:val="24"/>
          <w:szCs w:val="24"/>
        </w:rPr>
        <w:t xml:space="preserve">Рисунок </w:t>
      </w:r>
      <w:r>
        <w:rPr>
          <w:rFonts w:ascii="Times New Roman" w:hAnsi="Times New Roman" w:cs="Times New Roman"/>
          <w:i/>
          <w:iCs/>
          <w:sz w:val="24"/>
          <w:szCs w:val="24"/>
        </w:rPr>
        <w:t>4</w:t>
      </w:r>
      <w:r w:rsidRPr="00C7450B">
        <w:rPr>
          <w:rFonts w:ascii="Times New Roman" w:hAnsi="Times New Roman" w:cs="Times New Roman"/>
          <w:i/>
          <w:iCs/>
          <w:sz w:val="24"/>
          <w:szCs w:val="24"/>
        </w:rPr>
        <w:t xml:space="preserve">. Заболевания людей туляремией и выделение культур туляремийного микроба </w:t>
      </w:r>
    </w:p>
    <w:p w:rsidR="004C7257" w:rsidRPr="00C7450B" w:rsidRDefault="004C7257" w:rsidP="00697B06">
      <w:pPr>
        <w:pStyle w:val="PlainText"/>
        <w:jc w:val="center"/>
        <w:rPr>
          <w:rFonts w:ascii="Times New Roman" w:hAnsi="Times New Roman" w:cs="Times New Roman"/>
          <w:i/>
          <w:iCs/>
          <w:sz w:val="24"/>
          <w:szCs w:val="24"/>
        </w:rPr>
      </w:pPr>
      <w:r w:rsidRPr="00C7450B">
        <w:rPr>
          <w:rFonts w:ascii="Times New Roman" w:hAnsi="Times New Roman" w:cs="Times New Roman"/>
          <w:i/>
          <w:iCs/>
          <w:sz w:val="24"/>
          <w:szCs w:val="24"/>
        </w:rPr>
        <w:t>в Акмолинской и Карагандинской област</w:t>
      </w:r>
      <w:r>
        <w:rPr>
          <w:rFonts w:ascii="Times New Roman" w:hAnsi="Times New Roman" w:cs="Times New Roman"/>
          <w:i/>
          <w:iCs/>
          <w:sz w:val="24"/>
          <w:szCs w:val="24"/>
        </w:rPr>
        <w:t>ях</w:t>
      </w:r>
    </w:p>
    <w:p w:rsidR="004C7257" w:rsidRDefault="004C7257" w:rsidP="00697B06">
      <w:pPr>
        <w:pStyle w:val="PlainText"/>
        <w:ind w:firstLine="397"/>
        <w:jc w:val="both"/>
        <w:rPr>
          <w:rFonts w:ascii="Times New Roman" w:hAnsi="Times New Roman" w:cs="Times New Roman"/>
          <w:sz w:val="24"/>
          <w:szCs w:val="24"/>
        </w:rPr>
      </w:pP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Впервые на территории Акмолинской области заболевания людей туляремией зарегистрированы в 1946 г</w:t>
      </w:r>
      <w:r>
        <w:rPr>
          <w:rFonts w:ascii="Times New Roman" w:hAnsi="Times New Roman" w:cs="Times New Roman"/>
          <w:sz w:val="24"/>
          <w:szCs w:val="24"/>
        </w:rPr>
        <w:t>.</w:t>
      </w:r>
      <w:r w:rsidRPr="00F60320">
        <w:rPr>
          <w:rFonts w:ascii="Times New Roman" w:hAnsi="Times New Roman" w:cs="Times New Roman"/>
          <w:sz w:val="24"/>
          <w:szCs w:val="24"/>
        </w:rPr>
        <w:t>, когда заболело 222 человека в Акмолинском, Атба</w:t>
      </w:r>
      <w:r>
        <w:rPr>
          <w:rFonts w:ascii="Times New Roman" w:hAnsi="Times New Roman" w:cs="Times New Roman"/>
          <w:sz w:val="24"/>
          <w:szCs w:val="24"/>
        </w:rPr>
        <w:t>са</w:t>
      </w:r>
      <w:r w:rsidRPr="00F60320">
        <w:rPr>
          <w:rFonts w:ascii="Times New Roman" w:hAnsi="Times New Roman" w:cs="Times New Roman"/>
          <w:sz w:val="24"/>
          <w:szCs w:val="24"/>
        </w:rPr>
        <w:t>рском, Кургаль</w:t>
      </w:r>
      <w:r>
        <w:rPr>
          <w:rFonts w:ascii="Times New Roman" w:hAnsi="Times New Roman" w:cs="Times New Roman"/>
          <w:sz w:val="24"/>
          <w:szCs w:val="24"/>
        </w:rPr>
        <w:t>д</w:t>
      </w:r>
      <w:r w:rsidRPr="00F60320">
        <w:rPr>
          <w:rFonts w:ascii="Times New Roman" w:hAnsi="Times New Roman" w:cs="Times New Roman"/>
          <w:sz w:val="24"/>
          <w:szCs w:val="24"/>
        </w:rPr>
        <w:t>жинском районах. В 1947 г</w:t>
      </w:r>
      <w:r>
        <w:rPr>
          <w:rFonts w:ascii="Times New Roman" w:hAnsi="Times New Roman" w:cs="Times New Roman"/>
          <w:sz w:val="24"/>
          <w:szCs w:val="24"/>
        </w:rPr>
        <w:t>.</w:t>
      </w:r>
      <w:r w:rsidRPr="00F60320">
        <w:rPr>
          <w:rFonts w:ascii="Times New Roman" w:hAnsi="Times New Roman" w:cs="Times New Roman"/>
          <w:sz w:val="24"/>
          <w:szCs w:val="24"/>
        </w:rPr>
        <w:t xml:space="preserve"> было зарегистрировано 133 случая заболевания. Основной клиничес</w:t>
      </w:r>
      <w:r>
        <w:rPr>
          <w:rFonts w:ascii="Times New Roman" w:hAnsi="Times New Roman" w:cs="Times New Roman"/>
          <w:sz w:val="24"/>
          <w:szCs w:val="24"/>
        </w:rPr>
        <w:t>кой формой болезни была язвенно-</w:t>
      </w:r>
      <w:r w:rsidRPr="00F60320">
        <w:rPr>
          <w:rFonts w:ascii="Times New Roman" w:hAnsi="Times New Roman" w:cs="Times New Roman"/>
          <w:sz w:val="24"/>
          <w:szCs w:val="24"/>
        </w:rPr>
        <w:t>бубонная, связанная с укусом кровососущих двукрылых. Заболевания туляремией регистрировались и в последующие годы, пик был отмечен в 1958 г, когда заболело 232 человека в пригороде Целинограда и самом городе. Помимо этого заболевания регистрировались в Атбасарском, Ку</w:t>
      </w:r>
      <w:r>
        <w:rPr>
          <w:rFonts w:ascii="Times New Roman" w:hAnsi="Times New Roman" w:cs="Times New Roman"/>
          <w:sz w:val="24"/>
          <w:szCs w:val="24"/>
        </w:rPr>
        <w:t>рга</w:t>
      </w:r>
      <w:r w:rsidRPr="00F60320">
        <w:rPr>
          <w:rFonts w:ascii="Times New Roman" w:hAnsi="Times New Roman" w:cs="Times New Roman"/>
          <w:sz w:val="24"/>
          <w:szCs w:val="24"/>
        </w:rPr>
        <w:t xml:space="preserve">льджинском районах, расположенных в поймах рек Ишим и Нура. </w:t>
      </w:r>
      <w:r w:rsidRPr="00F60320">
        <w:rPr>
          <w:rFonts w:ascii="Times New Roman" w:hAnsi="Times New Roman" w:cs="Times New Roman"/>
          <w:color w:val="000000"/>
          <w:spacing w:val="2"/>
          <w:sz w:val="24"/>
          <w:szCs w:val="24"/>
        </w:rPr>
        <w:t>Подъем</w:t>
      </w:r>
      <w:r>
        <w:rPr>
          <w:rFonts w:ascii="Times New Roman" w:hAnsi="Times New Roman" w:cs="Times New Roman"/>
          <w:color w:val="000000"/>
          <w:spacing w:val="2"/>
          <w:sz w:val="24"/>
          <w:szCs w:val="24"/>
        </w:rPr>
        <w:t>ы</w:t>
      </w:r>
      <w:r w:rsidRPr="00F60320">
        <w:rPr>
          <w:rFonts w:ascii="Times New Roman" w:hAnsi="Times New Roman" w:cs="Times New Roman"/>
          <w:color w:val="000000"/>
          <w:spacing w:val="2"/>
          <w:sz w:val="24"/>
          <w:szCs w:val="24"/>
        </w:rPr>
        <w:t xml:space="preserve"> эпидемической активности отмечен</w:t>
      </w:r>
      <w:r>
        <w:rPr>
          <w:rFonts w:ascii="Times New Roman" w:hAnsi="Times New Roman" w:cs="Times New Roman"/>
          <w:color w:val="000000"/>
          <w:spacing w:val="2"/>
          <w:sz w:val="24"/>
          <w:szCs w:val="24"/>
        </w:rPr>
        <w:t>ы</w:t>
      </w:r>
      <w:r w:rsidRPr="00F60320">
        <w:rPr>
          <w:rFonts w:ascii="Times New Roman" w:hAnsi="Times New Roman" w:cs="Times New Roman"/>
          <w:color w:val="000000"/>
          <w:spacing w:val="2"/>
          <w:sz w:val="24"/>
          <w:szCs w:val="24"/>
        </w:rPr>
        <w:t xml:space="preserve"> в 1946, </w:t>
      </w:r>
      <w:r w:rsidRPr="00F60320">
        <w:rPr>
          <w:rFonts w:ascii="Times New Roman" w:hAnsi="Times New Roman" w:cs="Times New Roman"/>
          <w:color w:val="000000"/>
          <w:spacing w:val="-2"/>
          <w:sz w:val="24"/>
          <w:szCs w:val="24"/>
        </w:rPr>
        <w:t xml:space="preserve">1949, 1954, 1958-1959 гг., </w:t>
      </w:r>
      <w:r>
        <w:rPr>
          <w:rFonts w:ascii="Times New Roman" w:hAnsi="Times New Roman" w:cs="Times New Roman"/>
          <w:color w:val="000000"/>
          <w:spacing w:val="-2"/>
          <w:sz w:val="24"/>
          <w:szCs w:val="24"/>
        </w:rPr>
        <w:t>то есть</w:t>
      </w:r>
      <w:r w:rsidRPr="00F60320">
        <w:rPr>
          <w:rFonts w:ascii="Times New Roman" w:hAnsi="Times New Roman" w:cs="Times New Roman"/>
          <w:color w:val="000000"/>
          <w:spacing w:val="-2"/>
          <w:sz w:val="24"/>
          <w:szCs w:val="24"/>
        </w:rPr>
        <w:t xml:space="preserve"> через каждые 3-5 лет. Паводки на реках Ишим, Нура и их притоках </w:t>
      </w:r>
      <w:r w:rsidRPr="00F60320">
        <w:rPr>
          <w:rFonts w:ascii="Times New Roman" w:hAnsi="Times New Roman" w:cs="Times New Roman"/>
          <w:color w:val="000000"/>
          <w:sz w:val="24"/>
          <w:szCs w:val="24"/>
        </w:rPr>
        <w:t>активизировали эпизоотии среди водяных полевок, что приводило к росту заболеваемости туляремией среди жителей рай</w:t>
      </w:r>
      <w:r w:rsidRPr="00F60320">
        <w:rPr>
          <w:rFonts w:ascii="Times New Roman" w:hAnsi="Times New Roman" w:cs="Times New Roman"/>
          <w:color w:val="000000"/>
          <w:spacing w:val="1"/>
          <w:sz w:val="24"/>
          <w:szCs w:val="24"/>
        </w:rPr>
        <w:t xml:space="preserve">онов, расположенных по их берегам. </w:t>
      </w:r>
      <w:r w:rsidRPr="00F60320">
        <w:rPr>
          <w:rFonts w:ascii="Times New Roman" w:hAnsi="Times New Roman" w:cs="Times New Roman"/>
          <w:sz w:val="24"/>
          <w:szCs w:val="24"/>
        </w:rPr>
        <w:t>В период с 1991 по 2000 г</w:t>
      </w:r>
      <w:r>
        <w:rPr>
          <w:rFonts w:ascii="Times New Roman" w:hAnsi="Times New Roman" w:cs="Times New Roman"/>
          <w:sz w:val="24"/>
          <w:szCs w:val="24"/>
        </w:rPr>
        <w:t>г.</w:t>
      </w:r>
      <w:r w:rsidRPr="00F60320">
        <w:rPr>
          <w:rFonts w:ascii="Times New Roman" w:hAnsi="Times New Roman" w:cs="Times New Roman"/>
          <w:sz w:val="24"/>
          <w:szCs w:val="24"/>
        </w:rPr>
        <w:t xml:space="preserve"> зарегистрировано 9 </w:t>
      </w:r>
      <w:r>
        <w:rPr>
          <w:rFonts w:ascii="Times New Roman" w:hAnsi="Times New Roman" w:cs="Times New Roman"/>
          <w:sz w:val="24"/>
          <w:szCs w:val="24"/>
        </w:rPr>
        <w:t>больных</w:t>
      </w:r>
      <w:r w:rsidRPr="00F60320">
        <w:rPr>
          <w:rFonts w:ascii="Times New Roman" w:hAnsi="Times New Roman" w:cs="Times New Roman"/>
          <w:sz w:val="24"/>
          <w:szCs w:val="24"/>
        </w:rPr>
        <w:t>, в 2001, 2002, 2005 г</w:t>
      </w:r>
      <w:r>
        <w:rPr>
          <w:rFonts w:ascii="Times New Roman" w:hAnsi="Times New Roman" w:cs="Times New Roman"/>
          <w:sz w:val="24"/>
          <w:szCs w:val="24"/>
        </w:rPr>
        <w:t>г.</w:t>
      </w:r>
      <w:r w:rsidRPr="00F60320">
        <w:rPr>
          <w:rFonts w:ascii="Times New Roman" w:hAnsi="Times New Roman" w:cs="Times New Roman"/>
          <w:sz w:val="24"/>
          <w:szCs w:val="24"/>
        </w:rPr>
        <w:t xml:space="preserve"> выявлено еще 3 больных туляремией. В последние годы в Акмолинской области широко проводятся профилактические мероприятия (де</w:t>
      </w:r>
      <w:r>
        <w:rPr>
          <w:rFonts w:ascii="Times New Roman" w:hAnsi="Times New Roman" w:cs="Times New Roman"/>
          <w:sz w:val="24"/>
          <w:szCs w:val="24"/>
        </w:rPr>
        <w:t>а</w:t>
      </w:r>
      <w:r w:rsidRPr="00F60320">
        <w:rPr>
          <w:rFonts w:ascii="Times New Roman" w:hAnsi="Times New Roman" w:cs="Times New Roman"/>
          <w:sz w:val="24"/>
          <w:szCs w:val="24"/>
        </w:rPr>
        <w:t>каризация, вакцинация населения), что позволяет контролировать эпидемическую ситуацию.</w:t>
      </w:r>
    </w:p>
    <w:p w:rsidR="004C7257"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b/>
          <w:bCs/>
          <w:sz w:val="24"/>
          <w:szCs w:val="24"/>
        </w:rPr>
        <w:t>Северо</w:t>
      </w:r>
      <w:r>
        <w:rPr>
          <w:rFonts w:ascii="Times New Roman" w:hAnsi="Times New Roman" w:cs="Times New Roman"/>
          <w:b/>
          <w:bCs/>
          <w:sz w:val="24"/>
          <w:szCs w:val="24"/>
        </w:rPr>
        <w:t>-</w:t>
      </w:r>
      <w:r w:rsidRPr="00F60320">
        <w:rPr>
          <w:rFonts w:ascii="Times New Roman" w:hAnsi="Times New Roman" w:cs="Times New Roman"/>
          <w:b/>
          <w:bCs/>
          <w:sz w:val="24"/>
          <w:szCs w:val="24"/>
        </w:rPr>
        <w:t>Казахстанская область</w:t>
      </w:r>
      <w:r w:rsidRPr="00F60320">
        <w:rPr>
          <w:rFonts w:ascii="Times New Roman" w:hAnsi="Times New Roman" w:cs="Times New Roman"/>
          <w:sz w:val="24"/>
          <w:szCs w:val="24"/>
        </w:rPr>
        <w:t xml:space="preserve"> характеризуется равнинным рельефом, бедностью речной сети и обилием озер (более 2000). С юго-запада на северо-восток ее пересекает река Ишим, берега которой богаты луговым разнотравьем и зарослями камыша. Наибольшей эпизоотической активностью обладают районы, расположенные в южной и северной части области</w:t>
      </w:r>
      <w:r>
        <w:rPr>
          <w:rFonts w:ascii="Times New Roman" w:hAnsi="Times New Roman" w:cs="Times New Roman"/>
          <w:sz w:val="24"/>
          <w:szCs w:val="24"/>
        </w:rPr>
        <w:t xml:space="preserve"> (рисунок 5)</w:t>
      </w:r>
      <w:r w:rsidRPr="00F60320">
        <w:rPr>
          <w:rFonts w:ascii="Times New Roman" w:hAnsi="Times New Roman" w:cs="Times New Roman"/>
          <w:sz w:val="24"/>
          <w:szCs w:val="24"/>
        </w:rPr>
        <w:t xml:space="preserve">. Основной носитель в этих очагах </w:t>
      </w:r>
      <w:r>
        <w:rPr>
          <w:rFonts w:ascii="Times New Roman" w:hAnsi="Times New Roman" w:cs="Times New Roman"/>
          <w:sz w:val="24"/>
          <w:szCs w:val="24"/>
        </w:rPr>
        <w:t>–</w:t>
      </w:r>
      <w:r w:rsidRPr="00F60320">
        <w:rPr>
          <w:rFonts w:ascii="Times New Roman" w:hAnsi="Times New Roman" w:cs="Times New Roman"/>
          <w:sz w:val="24"/>
          <w:szCs w:val="24"/>
        </w:rPr>
        <w:t xml:space="preserve"> водяная полевка (численность ее достигает 50 особей на 1 км береговой линии, зараженность </w:t>
      </w:r>
      <w:r>
        <w:rPr>
          <w:rFonts w:ascii="Times New Roman" w:hAnsi="Times New Roman" w:cs="Times New Roman"/>
          <w:sz w:val="24"/>
          <w:szCs w:val="24"/>
        </w:rPr>
        <w:t xml:space="preserve">– </w:t>
      </w:r>
      <w:r w:rsidRPr="00F60320">
        <w:rPr>
          <w:rFonts w:ascii="Times New Roman" w:hAnsi="Times New Roman" w:cs="Times New Roman"/>
          <w:sz w:val="24"/>
          <w:szCs w:val="24"/>
        </w:rPr>
        <w:t>0,4-2,8%). В эпизооти</w:t>
      </w:r>
      <w:r>
        <w:rPr>
          <w:rFonts w:ascii="Times New Roman" w:hAnsi="Times New Roman" w:cs="Times New Roman"/>
          <w:sz w:val="24"/>
          <w:szCs w:val="24"/>
        </w:rPr>
        <w:t>и</w:t>
      </w:r>
      <w:r w:rsidRPr="00F60320">
        <w:rPr>
          <w:rFonts w:ascii="Times New Roman" w:hAnsi="Times New Roman" w:cs="Times New Roman"/>
          <w:sz w:val="24"/>
          <w:szCs w:val="24"/>
        </w:rPr>
        <w:t xml:space="preserve"> вовлекаются мышевидные грызуны. Заболевания людей туляремией в Северо-Казахстанской области начали регистрироваться в 1945 г</w:t>
      </w:r>
      <w:r>
        <w:rPr>
          <w:rFonts w:ascii="Times New Roman" w:hAnsi="Times New Roman" w:cs="Times New Roman"/>
          <w:sz w:val="24"/>
          <w:szCs w:val="24"/>
        </w:rPr>
        <w:t>.</w:t>
      </w:r>
      <w:r w:rsidRPr="00F60320">
        <w:rPr>
          <w:rFonts w:ascii="Times New Roman" w:hAnsi="Times New Roman" w:cs="Times New Roman"/>
          <w:sz w:val="24"/>
          <w:szCs w:val="24"/>
        </w:rPr>
        <w:t>, наибольшее число больных</w:t>
      </w:r>
      <w:r>
        <w:rPr>
          <w:rFonts w:ascii="Times New Roman" w:hAnsi="Times New Roman" w:cs="Times New Roman"/>
          <w:sz w:val="24"/>
          <w:szCs w:val="24"/>
        </w:rPr>
        <w:t xml:space="preserve"> </w:t>
      </w:r>
      <w:r w:rsidRPr="00F60320">
        <w:rPr>
          <w:rFonts w:ascii="Times New Roman" w:hAnsi="Times New Roman" w:cs="Times New Roman"/>
          <w:sz w:val="24"/>
          <w:szCs w:val="24"/>
        </w:rPr>
        <w:t>(200 случаев) выявлено в 1949 г. К концу 50-х годов в связи с высокой иммунной прослойкой населения, заболевания туляремией среди людей почти прекратились, регистрировали единичные случаи среди не</w:t>
      </w:r>
      <w:r>
        <w:rPr>
          <w:rFonts w:ascii="Times New Roman" w:hAnsi="Times New Roman" w:cs="Times New Roman"/>
          <w:sz w:val="24"/>
          <w:szCs w:val="24"/>
        </w:rPr>
        <w:t xml:space="preserve"> </w:t>
      </w:r>
      <w:r w:rsidRPr="00F60320">
        <w:rPr>
          <w:rFonts w:ascii="Times New Roman" w:hAnsi="Times New Roman" w:cs="Times New Roman"/>
          <w:sz w:val="24"/>
          <w:szCs w:val="24"/>
        </w:rPr>
        <w:t>вакцинированных. В 1972 г. отмечена крупная вспышка (заболело 40 человек) трансмиссивного характера в Соколовском</w:t>
      </w:r>
      <w:r>
        <w:rPr>
          <w:rFonts w:ascii="Times New Roman" w:hAnsi="Times New Roman" w:cs="Times New Roman"/>
          <w:sz w:val="24"/>
          <w:szCs w:val="24"/>
        </w:rPr>
        <w:t xml:space="preserve"> и</w:t>
      </w:r>
      <w:r w:rsidRPr="00F60320">
        <w:rPr>
          <w:rFonts w:ascii="Times New Roman" w:hAnsi="Times New Roman" w:cs="Times New Roman"/>
          <w:sz w:val="24"/>
          <w:szCs w:val="24"/>
        </w:rPr>
        <w:t xml:space="preserve"> Мамлютском районах и окрестностях г.</w:t>
      </w:r>
      <w:r>
        <w:rPr>
          <w:rFonts w:ascii="Times New Roman" w:hAnsi="Times New Roman" w:cs="Times New Roman"/>
          <w:sz w:val="24"/>
          <w:szCs w:val="24"/>
        </w:rPr>
        <w:t xml:space="preserve"> </w:t>
      </w:r>
      <w:r w:rsidRPr="00F60320">
        <w:rPr>
          <w:rFonts w:ascii="Times New Roman" w:hAnsi="Times New Roman" w:cs="Times New Roman"/>
          <w:sz w:val="24"/>
          <w:szCs w:val="24"/>
        </w:rPr>
        <w:t>Петропавловска, проходившая на фоне относительно низкой численности водяных полевок и других грызунов первой группы</w:t>
      </w:r>
      <w:r w:rsidRPr="00A43F05">
        <w:rPr>
          <w:rFonts w:ascii="Times New Roman" w:hAnsi="Times New Roman" w:cs="Times New Roman"/>
          <w:sz w:val="24"/>
          <w:szCs w:val="24"/>
        </w:rPr>
        <w:t xml:space="preserve"> [18]</w:t>
      </w:r>
      <w:r w:rsidRPr="00F60320">
        <w:rPr>
          <w:rFonts w:ascii="Times New Roman" w:hAnsi="Times New Roman" w:cs="Times New Roman"/>
          <w:sz w:val="24"/>
          <w:szCs w:val="24"/>
        </w:rPr>
        <w:t>. Всего с 1945 по 2007 гг. зарегистрировано 438 заболеваний туляремией.</w:t>
      </w:r>
    </w:p>
    <w:p w:rsidR="004C7257" w:rsidRPr="00F60320" w:rsidRDefault="004C7257" w:rsidP="00697B06">
      <w:pPr>
        <w:pStyle w:val="PlainText"/>
        <w:ind w:firstLine="397"/>
        <w:jc w:val="both"/>
        <w:rPr>
          <w:rFonts w:ascii="Times New Roman" w:hAnsi="Times New Roman" w:cs="Times New Roman"/>
          <w:sz w:val="24"/>
          <w:szCs w:val="24"/>
        </w:rPr>
      </w:pPr>
    </w:p>
    <w:p w:rsidR="004C7257" w:rsidRDefault="004C7257" w:rsidP="00697B06">
      <w:pPr>
        <w:pStyle w:val="PlainText"/>
        <w:jc w:val="center"/>
        <w:rPr>
          <w:rFonts w:ascii="Times New Roman" w:hAnsi="Times New Roman" w:cs="Times New Roman"/>
          <w:sz w:val="24"/>
          <w:szCs w:val="24"/>
          <w:lang w:val="en-US"/>
        </w:rPr>
      </w:pPr>
      <w:r w:rsidRPr="00F178BA">
        <w:rPr>
          <w:rFonts w:ascii="Times New Roman" w:hAnsi="Times New Roman" w:cs="Times New Roman"/>
          <w:noProof/>
          <w:sz w:val="24"/>
          <w:szCs w:val="24"/>
        </w:rPr>
        <w:pict>
          <v:shape id="Рисунок 5" o:spid="_x0000_i1038" type="#_x0000_t75" alt="СКО рус" style="width:391.5pt;height:222pt;visibility:visible" o:bordertopcolor="black" o:borderleftcolor="black" o:borderbottomcolor="black" o:borderrightcolor="black">
            <v:imagedata r:id="rId28" o:title="" croptop="13170f" cropbottom="3936f" cropleft="5201f" cropright="4705f"/>
            <w10:bordertop type="single" width="4"/>
            <w10:borderleft type="single" width="4"/>
            <w10:borderbottom type="single" width="4"/>
            <w10:borderright type="single" width="4"/>
          </v:shape>
        </w:pict>
      </w:r>
    </w:p>
    <w:p w:rsidR="004C7257" w:rsidRDefault="004C7257" w:rsidP="00697B06">
      <w:pPr>
        <w:pStyle w:val="PlainText"/>
        <w:ind w:firstLine="426"/>
        <w:jc w:val="both"/>
        <w:rPr>
          <w:rFonts w:ascii="Times New Roman" w:hAnsi="Times New Roman" w:cs="Times New Roman"/>
          <w:sz w:val="24"/>
          <w:szCs w:val="24"/>
        </w:rPr>
      </w:pPr>
    </w:p>
    <w:p w:rsidR="004C7257" w:rsidRDefault="004C7257" w:rsidP="00697B06">
      <w:pPr>
        <w:pStyle w:val="PlainText"/>
        <w:jc w:val="center"/>
        <w:rPr>
          <w:rFonts w:ascii="Times New Roman" w:hAnsi="Times New Roman" w:cs="Times New Roman"/>
          <w:i/>
          <w:iCs/>
          <w:sz w:val="24"/>
          <w:szCs w:val="24"/>
        </w:rPr>
      </w:pPr>
      <w:r w:rsidRPr="000C527A">
        <w:rPr>
          <w:rFonts w:ascii="Times New Roman" w:hAnsi="Times New Roman" w:cs="Times New Roman"/>
          <w:i/>
          <w:iCs/>
          <w:sz w:val="24"/>
          <w:szCs w:val="24"/>
        </w:rPr>
        <w:t xml:space="preserve">Рисунок 5. Заболевания людей туляремией и выделение культур туляремийного микроба </w:t>
      </w:r>
    </w:p>
    <w:p w:rsidR="004C7257" w:rsidRDefault="004C7257" w:rsidP="00697B06">
      <w:pPr>
        <w:pStyle w:val="PlainText"/>
        <w:jc w:val="center"/>
        <w:rPr>
          <w:rFonts w:ascii="Times New Roman" w:hAnsi="Times New Roman" w:cs="Times New Roman"/>
          <w:i/>
          <w:iCs/>
          <w:sz w:val="24"/>
          <w:szCs w:val="24"/>
        </w:rPr>
      </w:pPr>
      <w:r w:rsidRPr="000C527A">
        <w:rPr>
          <w:rFonts w:ascii="Times New Roman" w:hAnsi="Times New Roman" w:cs="Times New Roman"/>
          <w:i/>
          <w:iCs/>
          <w:sz w:val="24"/>
          <w:szCs w:val="24"/>
        </w:rPr>
        <w:t>в Северо-Казахстанской области</w:t>
      </w:r>
    </w:p>
    <w:p w:rsidR="004C7257" w:rsidRPr="00A43F05" w:rsidRDefault="004C7257" w:rsidP="00697B06">
      <w:pPr>
        <w:pStyle w:val="PlainText"/>
        <w:ind w:firstLine="426"/>
        <w:jc w:val="both"/>
        <w:rPr>
          <w:rFonts w:ascii="Times New Roman" w:hAnsi="Times New Roman" w:cs="Times New Roman"/>
          <w:sz w:val="24"/>
          <w:szCs w:val="24"/>
        </w:rPr>
      </w:pPr>
    </w:p>
    <w:p w:rsidR="004C7257" w:rsidRDefault="004C7257" w:rsidP="00697B06">
      <w:pPr>
        <w:pStyle w:val="PlainText"/>
        <w:ind w:firstLine="426"/>
        <w:jc w:val="both"/>
        <w:rPr>
          <w:rFonts w:ascii="Times New Roman" w:eastAsia="MS Mincho" w:hAnsi="Times New Roman"/>
          <w:sz w:val="24"/>
          <w:szCs w:val="24"/>
        </w:rPr>
      </w:pPr>
      <w:r w:rsidRPr="00F60320">
        <w:rPr>
          <w:rFonts w:ascii="Times New Roman" w:hAnsi="Times New Roman" w:cs="Times New Roman"/>
          <w:sz w:val="24"/>
          <w:szCs w:val="24"/>
        </w:rPr>
        <w:t xml:space="preserve">На территории </w:t>
      </w:r>
      <w:r w:rsidRPr="00F60320">
        <w:rPr>
          <w:rFonts w:ascii="Times New Roman" w:hAnsi="Times New Roman" w:cs="Times New Roman"/>
          <w:b/>
          <w:bCs/>
          <w:sz w:val="24"/>
          <w:szCs w:val="24"/>
        </w:rPr>
        <w:t>Восточно-Казахстанской</w:t>
      </w:r>
      <w:r w:rsidRPr="00F60320">
        <w:rPr>
          <w:rFonts w:ascii="Times New Roman" w:hAnsi="Times New Roman" w:cs="Times New Roman"/>
          <w:sz w:val="24"/>
          <w:szCs w:val="24"/>
        </w:rPr>
        <w:t xml:space="preserve"> </w:t>
      </w:r>
      <w:r w:rsidRPr="000C527A">
        <w:rPr>
          <w:rFonts w:ascii="Times New Roman" w:hAnsi="Times New Roman" w:cs="Times New Roman"/>
          <w:b/>
          <w:bCs/>
          <w:sz w:val="24"/>
          <w:szCs w:val="24"/>
        </w:rPr>
        <w:t>области</w:t>
      </w:r>
      <w:r>
        <w:rPr>
          <w:rFonts w:ascii="Times New Roman" w:hAnsi="Times New Roman" w:cs="Times New Roman"/>
          <w:sz w:val="24"/>
          <w:szCs w:val="24"/>
        </w:rPr>
        <w:t xml:space="preserve"> (ВКО)</w:t>
      </w:r>
      <w:r w:rsidRPr="00F60320">
        <w:rPr>
          <w:rFonts w:ascii="Times New Roman" w:hAnsi="Times New Roman" w:cs="Times New Roman"/>
          <w:sz w:val="24"/>
          <w:szCs w:val="24"/>
        </w:rPr>
        <w:t xml:space="preserve"> расположены природные очаги </w:t>
      </w:r>
      <w:r w:rsidRPr="000C527A">
        <w:rPr>
          <w:rFonts w:ascii="Times New Roman" w:hAnsi="Times New Roman" w:cs="Times New Roman"/>
          <w:sz w:val="24"/>
          <w:szCs w:val="24"/>
        </w:rPr>
        <w:t>предгорно-ручьевого и пойменно-болотного</w:t>
      </w:r>
      <w:r w:rsidRPr="00F60320">
        <w:rPr>
          <w:rFonts w:ascii="Times New Roman" w:hAnsi="Times New Roman" w:cs="Times New Roman"/>
          <w:sz w:val="24"/>
          <w:szCs w:val="24"/>
        </w:rPr>
        <w:t xml:space="preserve"> типа, общей площадью 160 тыс. км</w:t>
      </w:r>
      <w:r w:rsidRPr="000C527A">
        <w:rPr>
          <w:rFonts w:ascii="Times New Roman" w:hAnsi="Times New Roman" w:cs="Times New Roman"/>
          <w:sz w:val="24"/>
          <w:szCs w:val="24"/>
          <w:vertAlign w:val="superscript"/>
        </w:rPr>
        <w:t>2</w:t>
      </w:r>
      <w:r w:rsidRPr="00F60320">
        <w:rPr>
          <w:rFonts w:ascii="Times New Roman" w:hAnsi="Times New Roman" w:cs="Times New Roman"/>
          <w:sz w:val="24"/>
          <w:szCs w:val="24"/>
        </w:rPr>
        <w:t xml:space="preserve">. </w:t>
      </w:r>
      <w:r w:rsidRPr="000C527A">
        <w:rPr>
          <w:rFonts w:ascii="Times New Roman" w:eastAsia="MS Mincho" w:hAnsi="Times New Roman" w:cs="Times New Roman"/>
          <w:sz w:val="24"/>
          <w:szCs w:val="24"/>
        </w:rPr>
        <w:t>Иртышский природный очаг</w:t>
      </w:r>
      <w:r w:rsidRPr="00F60320">
        <w:rPr>
          <w:rFonts w:ascii="Times New Roman" w:eastAsia="MS Mincho" w:hAnsi="Times New Roman" w:cs="Times New Roman"/>
          <w:sz w:val="24"/>
          <w:szCs w:val="24"/>
        </w:rPr>
        <w:t xml:space="preserve"> туляремии занимает среднее и нижнее течение р</w:t>
      </w:r>
      <w:r>
        <w:rPr>
          <w:rFonts w:ascii="Times New Roman" w:eastAsia="MS Mincho" w:hAnsi="Times New Roman" w:cs="Times New Roman"/>
          <w:sz w:val="24"/>
          <w:szCs w:val="24"/>
        </w:rPr>
        <w:t>.</w:t>
      </w:r>
      <w:r w:rsidRPr="00F60320">
        <w:rPr>
          <w:rFonts w:ascii="Times New Roman" w:eastAsia="MS Mincho" w:hAnsi="Times New Roman" w:cs="Times New Roman"/>
          <w:sz w:val="24"/>
          <w:szCs w:val="24"/>
        </w:rPr>
        <w:t xml:space="preserve"> Иртыш, начинаясь в северо-западной части </w:t>
      </w:r>
      <w:r>
        <w:rPr>
          <w:rFonts w:ascii="Times New Roman" w:eastAsia="MS Mincho" w:hAnsi="Times New Roman" w:cs="Times New Roman"/>
          <w:sz w:val="24"/>
          <w:szCs w:val="24"/>
        </w:rPr>
        <w:t xml:space="preserve">ВКО и </w:t>
      </w:r>
      <w:r w:rsidRPr="00F60320">
        <w:rPr>
          <w:rFonts w:ascii="Times New Roman" w:eastAsia="MS Mincho" w:hAnsi="Times New Roman" w:cs="Times New Roman"/>
          <w:sz w:val="24"/>
          <w:szCs w:val="24"/>
        </w:rPr>
        <w:t>простира</w:t>
      </w:r>
      <w:r>
        <w:rPr>
          <w:rFonts w:ascii="Times New Roman" w:eastAsia="MS Mincho" w:hAnsi="Times New Roman" w:cs="Times New Roman"/>
          <w:sz w:val="24"/>
          <w:szCs w:val="24"/>
        </w:rPr>
        <w:t>ясь</w:t>
      </w:r>
      <w:r w:rsidRPr="00F60320">
        <w:rPr>
          <w:rFonts w:ascii="Times New Roman" w:eastAsia="MS Mincho" w:hAnsi="Times New Roman" w:cs="Times New Roman"/>
          <w:sz w:val="24"/>
          <w:szCs w:val="24"/>
        </w:rPr>
        <w:t xml:space="preserve"> по всей Павлодарской области</w:t>
      </w:r>
      <w:r>
        <w:rPr>
          <w:rFonts w:ascii="Times New Roman" w:eastAsia="MS Mincho" w:hAnsi="Times New Roman" w:cs="Times New Roman"/>
          <w:sz w:val="24"/>
          <w:szCs w:val="24"/>
        </w:rPr>
        <w:t xml:space="preserve"> </w:t>
      </w:r>
      <w:r w:rsidRPr="00A203C1">
        <w:rPr>
          <w:rFonts w:ascii="Times New Roman" w:eastAsia="MS Mincho" w:hAnsi="Times New Roman" w:cs="Times New Roman"/>
          <w:sz w:val="24"/>
          <w:szCs w:val="24"/>
        </w:rPr>
        <w:t>[1]</w:t>
      </w:r>
      <w:r w:rsidRPr="00F60320">
        <w:rPr>
          <w:rFonts w:ascii="Times New Roman" w:eastAsia="MS Mincho" w:hAnsi="Times New Roman" w:cs="Times New Roman"/>
          <w:sz w:val="24"/>
          <w:szCs w:val="24"/>
        </w:rPr>
        <w:t>. По широкой долине Иртыша с хорошо выраженной поймой, с многочисленными протоками и старицами и по берегам пресных озер расстилаются заливные луга, благоприятные для существования грызунов. Основным видом в большинстве пойменных стаций является водяная полевка. В весенний период</w:t>
      </w:r>
      <w:r>
        <w:rPr>
          <w:rFonts w:ascii="Times New Roman" w:eastAsia="MS Mincho" w:hAnsi="Times New Roman" w:cs="Times New Roman"/>
          <w:sz w:val="24"/>
          <w:szCs w:val="24"/>
        </w:rPr>
        <w:t>,</w:t>
      </w:r>
      <w:r w:rsidRPr="00F60320">
        <w:rPr>
          <w:rFonts w:ascii="Times New Roman" w:eastAsia="MS Mincho" w:hAnsi="Times New Roman" w:cs="Times New Roman"/>
          <w:sz w:val="24"/>
          <w:szCs w:val="24"/>
        </w:rPr>
        <w:t xml:space="preserve"> в местах концентрации</w:t>
      </w:r>
      <w:r>
        <w:rPr>
          <w:rFonts w:ascii="Times New Roman" w:eastAsia="MS Mincho" w:hAnsi="Times New Roman" w:cs="Times New Roman"/>
          <w:sz w:val="24"/>
          <w:szCs w:val="24"/>
        </w:rPr>
        <w:t>,</w:t>
      </w:r>
      <w:r w:rsidRPr="00F60320">
        <w:rPr>
          <w:rFonts w:ascii="Times New Roman" w:eastAsia="MS Mincho" w:hAnsi="Times New Roman" w:cs="Times New Roman"/>
          <w:sz w:val="24"/>
          <w:szCs w:val="24"/>
        </w:rPr>
        <w:t xml:space="preserve"> численность ее достигает 40% попадания в ловушки. Распределение ее по пойменным биотопам неравномерно</w:t>
      </w:r>
      <w:r>
        <w:rPr>
          <w:rFonts w:ascii="Times New Roman" w:eastAsia="MS Mincho" w:hAnsi="Times New Roman" w:cs="Times New Roman"/>
          <w:sz w:val="24"/>
          <w:szCs w:val="24"/>
        </w:rPr>
        <w:t>,</w:t>
      </w:r>
      <w:r w:rsidRPr="00F60320">
        <w:rPr>
          <w:rFonts w:ascii="Times New Roman" w:eastAsia="MS Mincho" w:hAnsi="Times New Roman" w:cs="Times New Roman"/>
          <w:sz w:val="24"/>
          <w:szCs w:val="24"/>
        </w:rPr>
        <w:t xml:space="preserve"> наиболее многочисленн</w:t>
      </w:r>
      <w:r>
        <w:rPr>
          <w:rFonts w:ascii="Times New Roman" w:eastAsia="MS Mincho" w:hAnsi="Times New Roman" w:cs="Times New Roman"/>
          <w:sz w:val="24"/>
          <w:szCs w:val="24"/>
        </w:rPr>
        <w:t xml:space="preserve">а </w:t>
      </w:r>
      <w:r w:rsidRPr="00F60320">
        <w:rPr>
          <w:rFonts w:ascii="Times New Roman" w:eastAsia="MS Mincho" w:hAnsi="Times New Roman" w:cs="Times New Roman"/>
          <w:sz w:val="24"/>
          <w:szCs w:val="24"/>
        </w:rPr>
        <w:t>он</w:t>
      </w:r>
      <w:r>
        <w:rPr>
          <w:rFonts w:ascii="Times New Roman" w:eastAsia="MS Mincho" w:hAnsi="Times New Roman" w:cs="Times New Roman"/>
          <w:sz w:val="24"/>
          <w:szCs w:val="24"/>
        </w:rPr>
        <w:t>а</w:t>
      </w:r>
      <w:r w:rsidRPr="00F60320">
        <w:rPr>
          <w:rFonts w:ascii="Times New Roman" w:eastAsia="MS Mincho" w:hAnsi="Times New Roman" w:cs="Times New Roman"/>
          <w:sz w:val="24"/>
          <w:szCs w:val="24"/>
        </w:rPr>
        <w:t xml:space="preserve"> по берегам озер (до 38-39%</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 xml:space="preserve">попадания) и в пойме Иртыша. В период эпизоотий зараженность зверьков возбудителем туляремии составляет 1,5%. </w:t>
      </w:r>
    </w:p>
    <w:p w:rsidR="004C7257" w:rsidRPr="00F60320" w:rsidRDefault="004C7257" w:rsidP="00697B06">
      <w:pPr>
        <w:pStyle w:val="PlainText"/>
        <w:ind w:firstLine="397"/>
        <w:jc w:val="both"/>
        <w:rPr>
          <w:rFonts w:ascii="Times New Roman" w:eastAsia="MS Mincho" w:hAnsi="Times New Roman" w:cs="Times New Roman"/>
          <w:sz w:val="24"/>
          <w:szCs w:val="24"/>
        </w:rPr>
      </w:pPr>
      <w:r w:rsidRPr="00F60320">
        <w:rPr>
          <w:rFonts w:ascii="Times New Roman" w:eastAsia="MS Mincho" w:hAnsi="Times New Roman" w:cs="Times New Roman"/>
          <w:sz w:val="24"/>
          <w:szCs w:val="24"/>
        </w:rPr>
        <w:t>Ондатра также является одним из многочисленных обитателей поймы Иртыша. Плотность ее поселени</w:t>
      </w:r>
      <w:r>
        <w:rPr>
          <w:rFonts w:ascii="Times New Roman" w:eastAsia="MS Mincho" w:hAnsi="Times New Roman" w:cs="Times New Roman"/>
          <w:sz w:val="24"/>
          <w:szCs w:val="24"/>
        </w:rPr>
        <w:t>й</w:t>
      </w:r>
      <w:r w:rsidRPr="00F60320">
        <w:rPr>
          <w:rFonts w:ascii="Times New Roman" w:eastAsia="MS Mincho" w:hAnsi="Times New Roman" w:cs="Times New Roman"/>
          <w:sz w:val="24"/>
          <w:szCs w:val="24"/>
        </w:rPr>
        <w:t xml:space="preserve"> составляет 1-2 хатки на 100 м береговой линии. Помимо эт</w:t>
      </w:r>
      <w:r>
        <w:rPr>
          <w:rFonts w:ascii="Times New Roman" w:eastAsia="MS Mincho" w:hAnsi="Times New Roman" w:cs="Times New Roman"/>
          <w:sz w:val="24"/>
          <w:szCs w:val="24"/>
        </w:rPr>
        <w:t>их видов</w:t>
      </w:r>
      <w:r w:rsidRPr="00F60320">
        <w:rPr>
          <w:rFonts w:ascii="Times New Roman" w:eastAsia="MS Mincho" w:hAnsi="Times New Roman" w:cs="Times New Roman"/>
          <w:sz w:val="24"/>
          <w:szCs w:val="24"/>
        </w:rPr>
        <w:t xml:space="preserve"> в эпизоотический процесс вовлека</w:t>
      </w:r>
      <w:r>
        <w:rPr>
          <w:rFonts w:ascii="Times New Roman" w:eastAsia="MS Mincho" w:hAnsi="Times New Roman" w:cs="Times New Roman"/>
          <w:sz w:val="24"/>
          <w:szCs w:val="24"/>
        </w:rPr>
        <w:t>ю</w:t>
      </w:r>
      <w:r w:rsidRPr="00F60320">
        <w:rPr>
          <w:rFonts w:ascii="Times New Roman" w:eastAsia="MS Mincho" w:hAnsi="Times New Roman" w:cs="Times New Roman"/>
          <w:sz w:val="24"/>
          <w:szCs w:val="24"/>
        </w:rPr>
        <w:t xml:space="preserve">тся сибирская красная полевка, полевая мышь, бурозубка, серая крыса, горностай. Основными видами иксодовых клещей являются </w:t>
      </w:r>
      <w:r w:rsidRPr="00F60320">
        <w:rPr>
          <w:rFonts w:ascii="Times New Roman" w:eastAsia="MS Mincho" w:hAnsi="Times New Roman" w:cs="Times New Roman"/>
          <w:i/>
          <w:iCs/>
          <w:sz w:val="24"/>
          <w:szCs w:val="24"/>
        </w:rPr>
        <w:t>D.</w:t>
      </w:r>
      <w:r>
        <w:rPr>
          <w:rFonts w:ascii="Times New Roman" w:eastAsia="MS Mincho" w:hAnsi="Times New Roman" w:cs="Times New Roman"/>
          <w:i/>
          <w:iCs/>
          <w:sz w:val="24"/>
          <w:szCs w:val="24"/>
        </w:rPr>
        <w:t xml:space="preserve"> </w:t>
      </w:r>
      <w:r w:rsidRPr="00F60320">
        <w:rPr>
          <w:rFonts w:ascii="Times New Roman" w:eastAsia="MS Mincho" w:hAnsi="Times New Roman" w:cs="Times New Roman"/>
          <w:i/>
          <w:iCs/>
          <w:sz w:val="24"/>
          <w:szCs w:val="24"/>
        </w:rPr>
        <w:t>marginatus</w:t>
      </w:r>
      <w:r w:rsidRPr="00F60320">
        <w:rPr>
          <w:rFonts w:ascii="Times New Roman" w:eastAsia="MS Mincho" w:hAnsi="Times New Roman" w:cs="Times New Roman"/>
          <w:sz w:val="24"/>
          <w:szCs w:val="24"/>
        </w:rPr>
        <w:t xml:space="preserve"> и </w:t>
      </w:r>
      <w:r w:rsidRPr="00F60320">
        <w:rPr>
          <w:rFonts w:ascii="Times New Roman" w:eastAsia="MS Mincho" w:hAnsi="Times New Roman" w:cs="Times New Roman"/>
          <w:i/>
          <w:iCs/>
          <w:sz w:val="24"/>
          <w:szCs w:val="24"/>
        </w:rPr>
        <w:t>D.</w:t>
      </w:r>
      <w:r>
        <w:rPr>
          <w:rFonts w:ascii="Times New Roman" w:eastAsia="MS Mincho" w:hAnsi="Times New Roman" w:cs="Times New Roman"/>
          <w:i/>
          <w:iCs/>
          <w:sz w:val="24"/>
          <w:szCs w:val="24"/>
        </w:rPr>
        <w:t xml:space="preserve"> </w:t>
      </w:r>
      <w:r w:rsidRPr="00F60320">
        <w:rPr>
          <w:rFonts w:ascii="Times New Roman" w:eastAsia="MS Mincho" w:hAnsi="Times New Roman" w:cs="Times New Roman"/>
          <w:i/>
          <w:iCs/>
          <w:sz w:val="24"/>
          <w:szCs w:val="24"/>
        </w:rPr>
        <w:t>pictus</w:t>
      </w:r>
      <w:r w:rsidRPr="00F60320">
        <w:rPr>
          <w:rFonts w:ascii="Times New Roman" w:eastAsia="MS Mincho" w:hAnsi="Times New Roman" w:cs="Times New Roman"/>
          <w:sz w:val="24"/>
          <w:szCs w:val="24"/>
        </w:rPr>
        <w:t xml:space="preserve">, зараженность их достигает 0,3-0,5%. Из слепней наиболее многочисленны </w:t>
      </w:r>
      <w:r w:rsidRPr="000C527A">
        <w:rPr>
          <w:rFonts w:ascii="Times New Roman" w:hAnsi="Times New Roman" w:cs="Times New Roman"/>
          <w:i/>
          <w:iCs/>
          <w:color w:val="000000"/>
          <w:sz w:val="24"/>
          <w:szCs w:val="24"/>
        </w:rPr>
        <w:t>Tabanus solstitialis</w:t>
      </w:r>
      <w:r w:rsidRPr="00F60320">
        <w:rPr>
          <w:rFonts w:ascii="Times New Roman" w:eastAsia="MS Mincho" w:hAnsi="Times New Roman" w:cs="Times New Roman"/>
          <w:sz w:val="24"/>
          <w:szCs w:val="24"/>
        </w:rPr>
        <w:t xml:space="preserve"> (32,2%) и </w:t>
      </w:r>
      <w:r w:rsidRPr="00F60320">
        <w:rPr>
          <w:rFonts w:ascii="Times New Roman" w:eastAsia="MS Mincho" w:hAnsi="Times New Roman" w:cs="Times New Roman"/>
          <w:i/>
          <w:iCs/>
          <w:sz w:val="24"/>
          <w:szCs w:val="24"/>
        </w:rPr>
        <w:t>T.</w:t>
      </w:r>
      <w:r>
        <w:rPr>
          <w:rFonts w:ascii="Times New Roman" w:eastAsia="MS Mincho" w:hAnsi="Times New Roman" w:cs="Times New Roman"/>
          <w:i/>
          <w:iCs/>
          <w:sz w:val="24"/>
          <w:szCs w:val="24"/>
        </w:rPr>
        <w:t xml:space="preserve"> </w:t>
      </w:r>
      <w:r w:rsidRPr="00F60320">
        <w:rPr>
          <w:rFonts w:ascii="Times New Roman" w:eastAsia="MS Mincho" w:hAnsi="Times New Roman" w:cs="Times New Roman"/>
          <w:i/>
          <w:iCs/>
          <w:sz w:val="24"/>
          <w:szCs w:val="24"/>
        </w:rPr>
        <w:t>nigrivitta</w:t>
      </w:r>
      <w:r>
        <w:rPr>
          <w:rFonts w:ascii="Times New Roman" w:eastAsia="MS Mincho" w:hAnsi="Times New Roman" w:cs="Times New Roman"/>
          <w:i/>
          <w:iCs/>
          <w:sz w:val="24"/>
          <w:szCs w:val="24"/>
        </w:rPr>
        <w:t xml:space="preserve"> </w:t>
      </w:r>
      <w:r w:rsidRPr="00F60320">
        <w:rPr>
          <w:rFonts w:ascii="Times New Roman" w:eastAsia="MS Mincho" w:hAnsi="Times New Roman" w:cs="Times New Roman"/>
          <w:sz w:val="24"/>
          <w:szCs w:val="24"/>
        </w:rPr>
        <w:t xml:space="preserve">(27,9%). Из комаров наибольшее значение имеют </w:t>
      </w:r>
      <w:r>
        <w:rPr>
          <w:rFonts w:ascii="Times New Roman" w:eastAsia="MS Mincho" w:hAnsi="Times New Roman" w:cs="Times New Roman"/>
          <w:i/>
          <w:iCs/>
          <w:sz w:val="24"/>
          <w:szCs w:val="24"/>
          <w:lang w:val="en-US"/>
        </w:rPr>
        <w:t>Aedes</w:t>
      </w:r>
      <w:r w:rsidRPr="000C527A">
        <w:rPr>
          <w:rFonts w:ascii="Times New Roman" w:eastAsia="MS Mincho" w:hAnsi="Times New Roman" w:cs="Times New Roman"/>
          <w:i/>
          <w:iCs/>
          <w:sz w:val="24"/>
          <w:szCs w:val="24"/>
        </w:rPr>
        <w:t xml:space="preserve"> </w:t>
      </w:r>
      <w:r w:rsidRPr="00F60320">
        <w:rPr>
          <w:rFonts w:ascii="Times New Roman" w:eastAsia="MS Mincho" w:hAnsi="Times New Roman" w:cs="Times New Roman"/>
          <w:i/>
          <w:iCs/>
          <w:sz w:val="24"/>
          <w:szCs w:val="24"/>
        </w:rPr>
        <w:t>caspius dorsalis</w:t>
      </w:r>
      <w:r w:rsidRPr="00F60320">
        <w:rPr>
          <w:rFonts w:ascii="Times New Roman" w:eastAsia="MS Mincho" w:hAnsi="Times New Roman" w:cs="Times New Roman"/>
          <w:sz w:val="24"/>
          <w:szCs w:val="24"/>
        </w:rPr>
        <w:t xml:space="preserve"> (50%) и </w:t>
      </w:r>
      <w:r w:rsidRPr="00F60320">
        <w:rPr>
          <w:rFonts w:ascii="Times New Roman" w:eastAsia="MS Mincho" w:hAnsi="Times New Roman" w:cs="Times New Roman"/>
          <w:i/>
          <w:iCs/>
          <w:sz w:val="24"/>
          <w:szCs w:val="24"/>
        </w:rPr>
        <w:t>A.</w:t>
      </w:r>
      <w:r w:rsidRPr="000C527A">
        <w:rPr>
          <w:rFonts w:ascii="Times New Roman" w:eastAsia="MS Mincho" w:hAnsi="Times New Roman" w:cs="Times New Roman"/>
          <w:i/>
          <w:iCs/>
          <w:sz w:val="24"/>
          <w:szCs w:val="24"/>
        </w:rPr>
        <w:t xml:space="preserve"> </w:t>
      </w:r>
      <w:r w:rsidRPr="00F60320">
        <w:rPr>
          <w:rFonts w:ascii="Times New Roman" w:eastAsia="MS Mincho" w:hAnsi="Times New Roman" w:cs="Times New Roman"/>
          <w:i/>
          <w:iCs/>
          <w:sz w:val="24"/>
          <w:szCs w:val="24"/>
        </w:rPr>
        <w:t>intrudens</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(22%),</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численность которых</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в летнее время колеблется от 40 до 120 экземпляров на 100 взмахов сачком. Необходимо отметить, что в предгорно-ручьевой зоне в верховье Иртыша имеются заболоченные участки с типичной для пойменно-болотных очагов биоценотической структурой, в которых отмечена циркуляция возбудителя туляремии.</w:t>
      </w:r>
    </w:p>
    <w:p w:rsidR="004C7257" w:rsidRPr="00697B06" w:rsidRDefault="004C7257" w:rsidP="00697B06">
      <w:pPr>
        <w:ind w:firstLine="397"/>
        <w:jc w:val="both"/>
        <w:rPr>
          <w:rFonts w:eastAsia="MS Mincho"/>
          <w:sz w:val="24"/>
          <w:szCs w:val="24"/>
        </w:rPr>
      </w:pPr>
      <w:r w:rsidRPr="00697B06">
        <w:rPr>
          <w:rFonts w:eastAsia="MS Mincho"/>
          <w:sz w:val="24"/>
          <w:szCs w:val="24"/>
        </w:rPr>
        <w:t>Тарбагатайский предгорно-ручьевой природный очаг туляремии расположен на одноименном хребте. С южных склонов Тарбагатая стекают сравнительно полноводные реки (Урджар, Хатынсу), которые вместе с многочисленными притоками в предгорьях образуют густую речную сеть. Обследование очага начато с 1956 г. Основным носителем здесь является водяная полевка, помимо нее, в эпизоотический процесс вовлекаются обыкновенные и узкочерепные полевки, полевки-экономки, домовые и лесные мыши [9, 15]. Фауна иксодовых клещей представлена 14 видами (</w:t>
      </w:r>
      <w:r w:rsidRPr="00697B06">
        <w:rPr>
          <w:rFonts w:eastAsia="MS Mincho"/>
          <w:i/>
          <w:iCs/>
          <w:sz w:val="24"/>
          <w:szCs w:val="24"/>
          <w:lang w:val="en-US"/>
        </w:rPr>
        <w:t>D</w:t>
      </w:r>
      <w:r w:rsidRPr="00697B06">
        <w:rPr>
          <w:rFonts w:eastAsia="MS Mincho"/>
          <w:i/>
          <w:iCs/>
          <w:sz w:val="24"/>
          <w:szCs w:val="24"/>
        </w:rPr>
        <w:t xml:space="preserve">. </w:t>
      </w:r>
      <w:r w:rsidRPr="00697B06">
        <w:rPr>
          <w:rFonts w:eastAsia="MS Mincho"/>
          <w:i/>
          <w:iCs/>
          <w:sz w:val="24"/>
          <w:szCs w:val="24"/>
          <w:lang w:val="en-US"/>
        </w:rPr>
        <w:t>marginatus</w:t>
      </w:r>
      <w:r w:rsidRPr="00697B06">
        <w:rPr>
          <w:rFonts w:eastAsia="MS Mincho"/>
          <w:i/>
          <w:iCs/>
          <w:sz w:val="24"/>
          <w:szCs w:val="24"/>
        </w:rPr>
        <w:t xml:space="preserve">, </w:t>
      </w:r>
      <w:r w:rsidRPr="00697B06">
        <w:rPr>
          <w:rFonts w:eastAsia="MS Mincho"/>
          <w:i/>
          <w:iCs/>
          <w:sz w:val="24"/>
          <w:szCs w:val="24"/>
          <w:lang w:val="en-US"/>
        </w:rPr>
        <w:t>D</w:t>
      </w:r>
      <w:r w:rsidRPr="00697B06">
        <w:rPr>
          <w:rFonts w:eastAsia="MS Mincho"/>
          <w:i/>
          <w:iCs/>
          <w:sz w:val="24"/>
          <w:szCs w:val="24"/>
        </w:rPr>
        <w:t xml:space="preserve">. </w:t>
      </w:r>
      <w:r w:rsidRPr="00697B06">
        <w:rPr>
          <w:rFonts w:eastAsia="MS Mincho"/>
          <w:i/>
          <w:iCs/>
          <w:sz w:val="24"/>
          <w:szCs w:val="24"/>
          <w:lang w:val="en-US"/>
        </w:rPr>
        <w:t>daghestanicus</w:t>
      </w:r>
      <w:r w:rsidRPr="00697B06">
        <w:rPr>
          <w:rFonts w:eastAsia="MS Mincho"/>
          <w:i/>
          <w:iCs/>
          <w:sz w:val="24"/>
          <w:szCs w:val="24"/>
        </w:rPr>
        <w:t xml:space="preserve">, </w:t>
      </w:r>
      <w:r w:rsidRPr="00697B06">
        <w:rPr>
          <w:rFonts w:eastAsia="MS Mincho"/>
          <w:i/>
          <w:iCs/>
          <w:sz w:val="24"/>
          <w:szCs w:val="24"/>
          <w:lang w:val="en-US"/>
        </w:rPr>
        <w:t>D</w:t>
      </w:r>
      <w:r w:rsidRPr="00697B06">
        <w:rPr>
          <w:rFonts w:eastAsia="MS Mincho"/>
          <w:i/>
          <w:iCs/>
          <w:sz w:val="24"/>
          <w:szCs w:val="24"/>
        </w:rPr>
        <w:t xml:space="preserve">. </w:t>
      </w:r>
      <w:r w:rsidRPr="00697B06">
        <w:rPr>
          <w:rFonts w:eastAsia="MS Mincho"/>
          <w:i/>
          <w:iCs/>
          <w:sz w:val="24"/>
          <w:szCs w:val="24"/>
          <w:lang w:val="en-US"/>
        </w:rPr>
        <w:t>pictus</w:t>
      </w:r>
      <w:r w:rsidRPr="00697B06">
        <w:rPr>
          <w:rFonts w:eastAsia="MS Mincho"/>
          <w:i/>
          <w:iCs/>
          <w:sz w:val="24"/>
          <w:szCs w:val="24"/>
        </w:rPr>
        <w:t xml:space="preserve">, </w:t>
      </w:r>
      <w:r w:rsidRPr="00697B06">
        <w:rPr>
          <w:rFonts w:eastAsia="MS Mincho"/>
          <w:i/>
          <w:iCs/>
          <w:sz w:val="24"/>
          <w:szCs w:val="24"/>
          <w:lang w:val="en-US"/>
        </w:rPr>
        <w:t>Rh</w:t>
      </w:r>
      <w:r w:rsidRPr="00697B06">
        <w:rPr>
          <w:rFonts w:eastAsia="MS Mincho"/>
          <w:i/>
          <w:iCs/>
          <w:sz w:val="24"/>
          <w:szCs w:val="24"/>
        </w:rPr>
        <w:t xml:space="preserve">. </w:t>
      </w:r>
      <w:r w:rsidRPr="00697B06">
        <w:rPr>
          <w:rFonts w:eastAsia="MS Mincho"/>
          <w:i/>
          <w:iCs/>
          <w:sz w:val="24"/>
          <w:szCs w:val="24"/>
          <w:lang w:val="en-US"/>
        </w:rPr>
        <w:t>rossicus</w:t>
      </w:r>
      <w:r w:rsidRPr="00697B06">
        <w:rPr>
          <w:rFonts w:eastAsia="MS Mincho"/>
          <w:i/>
          <w:iCs/>
          <w:sz w:val="24"/>
          <w:szCs w:val="24"/>
        </w:rPr>
        <w:t xml:space="preserve">, </w:t>
      </w:r>
      <w:r w:rsidRPr="00697B06">
        <w:rPr>
          <w:rFonts w:eastAsia="MS Mincho"/>
          <w:i/>
          <w:iCs/>
          <w:sz w:val="24"/>
          <w:szCs w:val="24"/>
          <w:lang w:val="en-US"/>
        </w:rPr>
        <w:t>Rh</w:t>
      </w:r>
      <w:r w:rsidRPr="00697B06">
        <w:rPr>
          <w:rFonts w:eastAsia="MS Mincho"/>
          <w:i/>
          <w:iCs/>
          <w:sz w:val="24"/>
          <w:szCs w:val="24"/>
        </w:rPr>
        <w:t xml:space="preserve">. </w:t>
      </w:r>
      <w:r w:rsidRPr="00697B06">
        <w:rPr>
          <w:rFonts w:eastAsia="MS Mincho"/>
          <w:i/>
          <w:iCs/>
          <w:sz w:val="24"/>
          <w:szCs w:val="24"/>
          <w:lang w:val="en-US"/>
        </w:rPr>
        <w:t>pumilio</w:t>
      </w:r>
      <w:r w:rsidRPr="00697B06">
        <w:rPr>
          <w:rFonts w:eastAsia="MS Mincho"/>
          <w:i/>
          <w:iCs/>
          <w:sz w:val="24"/>
          <w:szCs w:val="24"/>
        </w:rPr>
        <w:t xml:space="preserve">, </w:t>
      </w:r>
      <w:r w:rsidRPr="00697B06">
        <w:rPr>
          <w:rFonts w:eastAsia="MS Mincho"/>
          <w:i/>
          <w:iCs/>
          <w:sz w:val="24"/>
          <w:szCs w:val="24"/>
          <w:lang w:val="en-US"/>
        </w:rPr>
        <w:t>Rh</w:t>
      </w:r>
      <w:r w:rsidRPr="00697B06">
        <w:rPr>
          <w:rFonts w:eastAsia="MS Mincho"/>
          <w:i/>
          <w:iCs/>
          <w:sz w:val="24"/>
          <w:szCs w:val="24"/>
        </w:rPr>
        <w:t xml:space="preserve">. </w:t>
      </w:r>
      <w:r w:rsidRPr="00697B06">
        <w:rPr>
          <w:rFonts w:eastAsia="MS Mincho"/>
          <w:i/>
          <w:iCs/>
          <w:sz w:val="24"/>
          <w:szCs w:val="24"/>
          <w:lang w:val="en-US"/>
        </w:rPr>
        <w:t>turanicus</w:t>
      </w:r>
      <w:r w:rsidRPr="00697B06">
        <w:rPr>
          <w:rFonts w:eastAsia="MS Mincho"/>
          <w:i/>
          <w:iCs/>
          <w:sz w:val="24"/>
          <w:szCs w:val="24"/>
        </w:rPr>
        <w:t xml:space="preserve">, </w:t>
      </w:r>
      <w:r w:rsidRPr="00697B06">
        <w:rPr>
          <w:i/>
          <w:iCs/>
          <w:color w:val="000000"/>
          <w:sz w:val="24"/>
          <w:szCs w:val="24"/>
        </w:rPr>
        <w:t>Haem</w:t>
      </w:r>
      <w:r w:rsidRPr="00697B06">
        <w:rPr>
          <w:rFonts w:eastAsia="MS Mincho"/>
          <w:i/>
          <w:iCs/>
          <w:sz w:val="24"/>
          <w:szCs w:val="24"/>
        </w:rPr>
        <w:t xml:space="preserve">. </w:t>
      </w:r>
      <w:r w:rsidRPr="00697B06">
        <w:rPr>
          <w:rFonts w:eastAsia="MS Mincho"/>
          <w:i/>
          <w:iCs/>
          <w:sz w:val="24"/>
          <w:szCs w:val="24"/>
          <w:lang w:val="en-US"/>
        </w:rPr>
        <w:t>punctata</w:t>
      </w:r>
      <w:r w:rsidRPr="00697B06">
        <w:rPr>
          <w:rFonts w:eastAsia="MS Mincho"/>
          <w:i/>
          <w:iCs/>
          <w:sz w:val="24"/>
          <w:szCs w:val="24"/>
        </w:rPr>
        <w:t xml:space="preserve">, </w:t>
      </w:r>
      <w:r w:rsidRPr="00697B06">
        <w:rPr>
          <w:i/>
          <w:iCs/>
          <w:color w:val="000000"/>
          <w:sz w:val="24"/>
          <w:szCs w:val="24"/>
        </w:rPr>
        <w:t>Haem</w:t>
      </w:r>
      <w:r w:rsidRPr="00697B06">
        <w:rPr>
          <w:rFonts w:eastAsia="MS Mincho"/>
          <w:i/>
          <w:iCs/>
          <w:sz w:val="24"/>
          <w:szCs w:val="24"/>
        </w:rPr>
        <w:t xml:space="preserve">. </w:t>
      </w:r>
      <w:r w:rsidRPr="00697B06">
        <w:rPr>
          <w:rFonts w:eastAsia="MS Mincho"/>
          <w:i/>
          <w:iCs/>
          <w:sz w:val="24"/>
          <w:szCs w:val="24"/>
          <w:lang w:val="en-US"/>
        </w:rPr>
        <w:t>numidiana</w:t>
      </w:r>
      <w:r w:rsidRPr="00697B06">
        <w:rPr>
          <w:rFonts w:eastAsia="MS Mincho"/>
          <w:i/>
          <w:iCs/>
          <w:sz w:val="24"/>
          <w:szCs w:val="24"/>
        </w:rPr>
        <w:t xml:space="preserve"> </w:t>
      </w:r>
      <w:r w:rsidRPr="00697B06">
        <w:rPr>
          <w:rFonts w:eastAsia="MS Mincho"/>
          <w:i/>
          <w:iCs/>
          <w:sz w:val="24"/>
          <w:szCs w:val="24"/>
          <w:lang w:val="en-US"/>
        </w:rPr>
        <w:t>taurica</w:t>
      </w:r>
      <w:r w:rsidRPr="00697B06">
        <w:rPr>
          <w:rFonts w:eastAsia="MS Mincho"/>
          <w:i/>
          <w:iCs/>
          <w:sz w:val="24"/>
          <w:szCs w:val="24"/>
        </w:rPr>
        <w:t xml:space="preserve">, </w:t>
      </w:r>
      <w:r w:rsidRPr="00697B06">
        <w:rPr>
          <w:rFonts w:eastAsia="MS Mincho"/>
          <w:i/>
          <w:iCs/>
          <w:sz w:val="24"/>
          <w:szCs w:val="24"/>
          <w:lang w:val="en-US"/>
        </w:rPr>
        <w:t>I</w:t>
      </w:r>
      <w:r w:rsidRPr="00697B06">
        <w:rPr>
          <w:rFonts w:eastAsia="MS Mincho"/>
          <w:i/>
          <w:iCs/>
          <w:sz w:val="24"/>
          <w:szCs w:val="24"/>
        </w:rPr>
        <w:t xml:space="preserve">. </w:t>
      </w:r>
      <w:r w:rsidRPr="00697B06">
        <w:rPr>
          <w:rFonts w:eastAsia="MS Mincho"/>
          <w:i/>
          <w:iCs/>
          <w:sz w:val="24"/>
          <w:szCs w:val="24"/>
          <w:lang w:val="en-US"/>
        </w:rPr>
        <w:t>persulcatus</w:t>
      </w:r>
      <w:r w:rsidRPr="00697B06">
        <w:rPr>
          <w:rFonts w:eastAsia="MS Mincho"/>
          <w:i/>
          <w:iCs/>
          <w:sz w:val="24"/>
          <w:szCs w:val="24"/>
        </w:rPr>
        <w:t xml:space="preserve">, </w:t>
      </w:r>
      <w:r w:rsidRPr="00697B06">
        <w:rPr>
          <w:rFonts w:eastAsia="MS Mincho"/>
          <w:i/>
          <w:iCs/>
          <w:sz w:val="24"/>
          <w:szCs w:val="24"/>
          <w:lang w:val="en-US"/>
        </w:rPr>
        <w:t>I</w:t>
      </w:r>
      <w:r w:rsidRPr="00697B06">
        <w:rPr>
          <w:rFonts w:eastAsia="MS Mincho"/>
          <w:i/>
          <w:iCs/>
          <w:sz w:val="24"/>
          <w:szCs w:val="24"/>
        </w:rPr>
        <w:t xml:space="preserve">. </w:t>
      </w:r>
      <w:r w:rsidRPr="00697B06">
        <w:rPr>
          <w:rFonts w:eastAsia="MS Mincho"/>
          <w:i/>
          <w:iCs/>
          <w:sz w:val="24"/>
          <w:szCs w:val="24"/>
          <w:lang w:val="en-US"/>
        </w:rPr>
        <w:t>stromi</w:t>
      </w:r>
      <w:r w:rsidRPr="00697B06">
        <w:rPr>
          <w:rFonts w:eastAsia="MS Mincho"/>
          <w:i/>
          <w:iCs/>
          <w:sz w:val="24"/>
          <w:szCs w:val="24"/>
        </w:rPr>
        <w:t xml:space="preserve">, </w:t>
      </w:r>
      <w:r w:rsidRPr="00697B06">
        <w:rPr>
          <w:rFonts w:eastAsia="MS Mincho"/>
          <w:i/>
          <w:iCs/>
          <w:sz w:val="24"/>
          <w:szCs w:val="24"/>
          <w:lang w:val="en-US"/>
        </w:rPr>
        <w:t>I</w:t>
      </w:r>
      <w:r w:rsidRPr="00697B06">
        <w:rPr>
          <w:rFonts w:eastAsia="MS Mincho"/>
          <w:i/>
          <w:iCs/>
          <w:sz w:val="24"/>
          <w:szCs w:val="24"/>
        </w:rPr>
        <w:t xml:space="preserve">. </w:t>
      </w:r>
      <w:r w:rsidRPr="00697B06">
        <w:rPr>
          <w:rFonts w:eastAsia="MS Mincho"/>
          <w:i/>
          <w:iCs/>
          <w:sz w:val="24"/>
          <w:szCs w:val="24"/>
          <w:lang w:val="en-US"/>
        </w:rPr>
        <w:t>desertus</w:t>
      </w:r>
      <w:r w:rsidRPr="00697B06">
        <w:rPr>
          <w:rFonts w:eastAsia="MS Mincho"/>
          <w:i/>
          <w:iCs/>
          <w:sz w:val="24"/>
          <w:szCs w:val="24"/>
        </w:rPr>
        <w:t xml:space="preserve">, </w:t>
      </w:r>
      <w:r w:rsidRPr="00697B06">
        <w:rPr>
          <w:rFonts w:eastAsia="MS Mincho"/>
          <w:i/>
          <w:iCs/>
          <w:sz w:val="24"/>
          <w:szCs w:val="24"/>
          <w:lang w:val="en-US"/>
        </w:rPr>
        <w:t>I</w:t>
      </w:r>
      <w:r w:rsidRPr="00697B06">
        <w:rPr>
          <w:rFonts w:eastAsia="MS Mincho"/>
          <w:i/>
          <w:iCs/>
          <w:sz w:val="24"/>
          <w:szCs w:val="24"/>
        </w:rPr>
        <w:t xml:space="preserve">. </w:t>
      </w:r>
      <w:r w:rsidRPr="00697B06">
        <w:rPr>
          <w:rFonts w:eastAsia="MS Mincho"/>
          <w:i/>
          <w:iCs/>
          <w:sz w:val="24"/>
          <w:szCs w:val="24"/>
          <w:lang w:val="en-US"/>
        </w:rPr>
        <w:t>crenulatus</w:t>
      </w:r>
      <w:r w:rsidRPr="00697B06">
        <w:rPr>
          <w:rFonts w:eastAsia="MS Mincho"/>
          <w:sz w:val="24"/>
          <w:szCs w:val="24"/>
        </w:rPr>
        <w:t>), гамазовых – 30. С 1947 по 1962 гг. в очаге почти ежегодно регистрировались случаи заболевания туляремией, причем наиболее неблагополучным был Урджарский район (рисунок 6). Помимо водных вспышек, в очаге отмечались домовые и промысловые (ондатра) вспышки туляремии.</w:t>
      </w:r>
    </w:p>
    <w:p w:rsidR="004C7257" w:rsidRPr="00F60320" w:rsidRDefault="004C7257" w:rsidP="00697B06">
      <w:pPr>
        <w:ind w:firstLine="397"/>
        <w:jc w:val="both"/>
        <w:rPr>
          <w:rFonts w:eastAsia="MS Mincho"/>
        </w:rPr>
      </w:pPr>
      <w:r w:rsidRPr="00F60320">
        <w:rPr>
          <w:rFonts w:eastAsia="MS Mincho"/>
        </w:rPr>
        <w:t xml:space="preserve"> </w:t>
      </w:r>
    </w:p>
    <w:p w:rsidR="004C7257" w:rsidRDefault="004C7257" w:rsidP="00697B06">
      <w:pPr>
        <w:pStyle w:val="PlainText"/>
        <w:ind w:firstLine="426"/>
        <w:jc w:val="center"/>
        <w:rPr>
          <w:rFonts w:ascii="Times New Roman" w:eastAsia="MS Mincho" w:hAnsi="Times New Roman"/>
          <w:b/>
          <w:bCs/>
          <w:sz w:val="24"/>
          <w:szCs w:val="24"/>
        </w:rPr>
      </w:pPr>
      <w:r w:rsidRPr="00F178BA">
        <w:rPr>
          <w:rFonts w:ascii="Times New Roman" w:eastAsia="MS Mincho" w:hAnsi="Times New Roman"/>
          <w:b/>
          <w:bCs/>
          <w:noProof/>
          <w:sz w:val="24"/>
          <w:szCs w:val="24"/>
        </w:rPr>
        <w:pict>
          <v:shape id="_x0000_i1039" type="#_x0000_t75" alt="ВКО-Павл" style="width:369.75pt;height:209.25pt;visibility:visible" o:bordertopcolor="black" o:borderleftcolor="black" o:borderbottomcolor="black" o:borderrightcolor="black">
            <v:imagedata r:id="rId29" o:title="" croptop="6234f" cropbottom="3114f" cropleft="2344f" cropright="2025f"/>
            <w10:bordertop type="single" width="4"/>
            <w10:borderleft type="single" width="4"/>
            <w10:borderbottom type="single" width="4"/>
            <w10:borderright type="single" width="4"/>
          </v:shape>
        </w:pict>
      </w:r>
    </w:p>
    <w:p w:rsidR="004C7257" w:rsidRDefault="004C7257" w:rsidP="00697B06">
      <w:pPr>
        <w:pStyle w:val="PlainText"/>
        <w:ind w:firstLine="426"/>
        <w:jc w:val="both"/>
        <w:rPr>
          <w:rFonts w:ascii="Times New Roman" w:hAnsi="Times New Roman" w:cs="Times New Roman"/>
          <w:sz w:val="24"/>
          <w:szCs w:val="24"/>
        </w:rPr>
      </w:pPr>
    </w:p>
    <w:p w:rsidR="004C7257" w:rsidRDefault="004C7257" w:rsidP="00697B06">
      <w:pPr>
        <w:pStyle w:val="PlainText"/>
        <w:jc w:val="center"/>
        <w:rPr>
          <w:rFonts w:ascii="Times New Roman" w:hAnsi="Times New Roman" w:cs="Times New Roman"/>
          <w:i/>
          <w:iCs/>
          <w:sz w:val="24"/>
          <w:szCs w:val="24"/>
        </w:rPr>
      </w:pPr>
      <w:r w:rsidRPr="00291E2A">
        <w:rPr>
          <w:rFonts w:ascii="Times New Roman" w:hAnsi="Times New Roman" w:cs="Times New Roman"/>
          <w:i/>
          <w:iCs/>
          <w:sz w:val="24"/>
          <w:szCs w:val="24"/>
        </w:rPr>
        <w:t xml:space="preserve">Рисунок </w:t>
      </w:r>
      <w:r>
        <w:rPr>
          <w:rFonts w:ascii="Times New Roman" w:hAnsi="Times New Roman" w:cs="Times New Roman"/>
          <w:i/>
          <w:iCs/>
          <w:sz w:val="24"/>
          <w:szCs w:val="24"/>
        </w:rPr>
        <w:t>6</w:t>
      </w:r>
      <w:r w:rsidRPr="00291E2A">
        <w:rPr>
          <w:rFonts w:ascii="Times New Roman" w:hAnsi="Times New Roman" w:cs="Times New Roman"/>
          <w:i/>
          <w:iCs/>
          <w:sz w:val="24"/>
          <w:szCs w:val="24"/>
        </w:rPr>
        <w:t xml:space="preserve">. Заболевания людей туляремией и выделение культур туляремийного микроба </w:t>
      </w:r>
    </w:p>
    <w:p w:rsidR="004C7257" w:rsidRPr="00291E2A" w:rsidRDefault="004C7257" w:rsidP="00697B06">
      <w:pPr>
        <w:pStyle w:val="PlainText"/>
        <w:jc w:val="center"/>
        <w:rPr>
          <w:rFonts w:ascii="Times New Roman" w:eastAsia="MS Mincho" w:hAnsi="Times New Roman"/>
          <w:b/>
          <w:bCs/>
          <w:i/>
          <w:iCs/>
          <w:sz w:val="24"/>
          <w:szCs w:val="24"/>
        </w:rPr>
      </w:pPr>
      <w:r w:rsidRPr="00291E2A">
        <w:rPr>
          <w:rFonts w:ascii="Times New Roman" w:hAnsi="Times New Roman" w:cs="Times New Roman"/>
          <w:i/>
          <w:iCs/>
          <w:sz w:val="24"/>
          <w:szCs w:val="24"/>
        </w:rPr>
        <w:t>в Павлодарской и Восточно-Казахстанской област</w:t>
      </w:r>
      <w:r>
        <w:rPr>
          <w:rFonts w:ascii="Times New Roman" w:hAnsi="Times New Roman" w:cs="Times New Roman"/>
          <w:i/>
          <w:iCs/>
          <w:sz w:val="24"/>
          <w:szCs w:val="24"/>
        </w:rPr>
        <w:t>ях</w:t>
      </w:r>
    </w:p>
    <w:p w:rsidR="004C7257" w:rsidRDefault="004C7257" w:rsidP="00697B06">
      <w:pPr>
        <w:pStyle w:val="PlainText"/>
        <w:ind w:firstLine="426"/>
        <w:jc w:val="both"/>
        <w:rPr>
          <w:rFonts w:ascii="Times New Roman" w:eastAsia="MS Mincho" w:hAnsi="Times New Roman"/>
          <w:b/>
          <w:bCs/>
          <w:sz w:val="24"/>
          <w:szCs w:val="24"/>
        </w:rPr>
      </w:pPr>
    </w:p>
    <w:p w:rsidR="004C7257" w:rsidRPr="00F60320" w:rsidRDefault="004C7257" w:rsidP="00697B06">
      <w:pPr>
        <w:pStyle w:val="PlainText"/>
        <w:ind w:firstLine="426"/>
        <w:jc w:val="both"/>
        <w:rPr>
          <w:rFonts w:ascii="Times New Roman" w:eastAsia="MS Mincho" w:hAnsi="Times New Roman" w:cs="Times New Roman"/>
          <w:sz w:val="24"/>
          <w:szCs w:val="24"/>
        </w:rPr>
      </w:pPr>
      <w:r w:rsidRPr="00291E2A">
        <w:rPr>
          <w:rFonts w:ascii="Times New Roman" w:eastAsia="MS Mincho" w:hAnsi="Times New Roman" w:cs="Times New Roman"/>
          <w:sz w:val="24"/>
          <w:szCs w:val="24"/>
        </w:rPr>
        <w:t>Алтайский предгорно-ручьевой очаг.</w:t>
      </w:r>
      <w:r w:rsidRPr="00F60320">
        <w:rPr>
          <w:rFonts w:ascii="Times New Roman" w:eastAsia="MS Mincho" w:hAnsi="Times New Roman" w:cs="Times New Roman"/>
          <w:sz w:val="24"/>
          <w:szCs w:val="24"/>
        </w:rPr>
        <w:t xml:space="preserve"> В пределах Казахстана расположена лишь часть Алтайской горной системы </w:t>
      </w:r>
      <w:r>
        <w:rPr>
          <w:rFonts w:ascii="Times New Roman" w:eastAsia="MS Mincho" w:hAnsi="Times New Roman" w:cs="Times New Roman"/>
          <w:sz w:val="24"/>
          <w:szCs w:val="24"/>
        </w:rPr>
        <w:t>–</w:t>
      </w:r>
      <w:r w:rsidRPr="00F60320">
        <w:rPr>
          <w:rFonts w:ascii="Times New Roman" w:eastAsia="MS Mincho" w:hAnsi="Times New Roman" w:cs="Times New Roman"/>
          <w:sz w:val="24"/>
          <w:szCs w:val="24"/>
        </w:rPr>
        <w:t xml:space="preserve"> Южный Алтай и небольшая часть Рудного Алтая. Предгорья Алтая богаты многочисленными речками</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и руч</w:t>
      </w:r>
      <w:r>
        <w:rPr>
          <w:rFonts w:ascii="Times New Roman" w:eastAsia="MS Mincho" w:hAnsi="Times New Roman" w:cs="Times New Roman"/>
          <w:sz w:val="24"/>
          <w:szCs w:val="24"/>
        </w:rPr>
        <w:t>ья</w:t>
      </w:r>
      <w:r w:rsidRPr="00F60320">
        <w:rPr>
          <w:rFonts w:ascii="Times New Roman" w:eastAsia="MS Mincho" w:hAnsi="Times New Roman" w:cs="Times New Roman"/>
          <w:sz w:val="24"/>
          <w:szCs w:val="24"/>
        </w:rPr>
        <w:t>ми родникового питания с плавным течением и рыхлыми берегами,</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богатыми гидрофильной растительностью. Они являются местами концентрации грызунов и эктопаразитов и используются для выпаса скота. Основной носитель в очаге водяная полевка, но отмечается выделение культур даже от грызунов</w:t>
      </w:r>
      <w:r>
        <w:rPr>
          <w:rFonts w:ascii="Times New Roman" w:eastAsia="MS Mincho" w:hAnsi="Times New Roman" w:cs="Times New Roman"/>
          <w:sz w:val="24"/>
          <w:szCs w:val="24"/>
        </w:rPr>
        <w:t>,</w:t>
      </w:r>
      <w:r w:rsidRPr="00F60320">
        <w:rPr>
          <w:rFonts w:ascii="Times New Roman" w:eastAsia="MS Mincho" w:hAnsi="Times New Roman" w:cs="Times New Roman"/>
          <w:sz w:val="24"/>
          <w:szCs w:val="24"/>
        </w:rPr>
        <w:t xml:space="preserve"> относящихся ко </w:t>
      </w:r>
      <w:r>
        <w:rPr>
          <w:rFonts w:ascii="Times New Roman" w:eastAsia="MS Mincho" w:hAnsi="Times New Roman" w:cs="Times New Roman"/>
          <w:sz w:val="24"/>
          <w:szCs w:val="24"/>
        </w:rPr>
        <w:t>второй</w:t>
      </w:r>
      <w:r w:rsidRPr="00F60320">
        <w:rPr>
          <w:rFonts w:ascii="Times New Roman" w:eastAsia="MS Mincho" w:hAnsi="Times New Roman" w:cs="Times New Roman"/>
          <w:sz w:val="24"/>
          <w:szCs w:val="24"/>
        </w:rPr>
        <w:t xml:space="preserve"> (серая крыса, полевая мышь) и </w:t>
      </w:r>
      <w:r>
        <w:rPr>
          <w:rFonts w:ascii="Times New Roman" w:eastAsia="MS Mincho" w:hAnsi="Times New Roman" w:cs="Times New Roman"/>
          <w:sz w:val="24"/>
          <w:szCs w:val="24"/>
        </w:rPr>
        <w:t>третьей</w:t>
      </w:r>
      <w:r w:rsidRPr="00F60320">
        <w:rPr>
          <w:rFonts w:ascii="Times New Roman" w:eastAsia="MS Mincho" w:hAnsi="Times New Roman" w:cs="Times New Roman"/>
          <w:sz w:val="24"/>
          <w:szCs w:val="24"/>
        </w:rPr>
        <w:t xml:space="preserve"> групп</w:t>
      </w:r>
      <w:r>
        <w:rPr>
          <w:rFonts w:ascii="Times New Roman" w:eastAsia="MS Mincho" w:hAnsi="Times New Roman" w:cs="Times New Roman"/>
          <w:sz w:val="24"/>
          <w:szCs w:val="24"/>
        </w:rPr>
        <w:t>ам</w:t>
      </w:r>
      <w:r w:rsidRPr="00F60320">
        <w:rPr>
          <w:rFonts w:ascii="Times New Roman" w:eastAsia="MS Mincho" w:hAnsi="Times New Roman" w:cs="Times New Roman"/>
          <w:sz w:val="24"/>
          <w:szCs w:val="24"/>
        </w:rPr>
        <w:t xml:space="preserve"> (степной</w:t>
      </w:r>
      <w:r w:rsidRPr="00291E2A">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хор</w:t>
      </w:r>
      <w:r>
        <w:rPr>
          <w:rFonts w:ascii="Times New Roman" w:eastAsia="MS Mincho" w:hAnsi="Times New Roman" w:cs="Times New Roman"/>
          <w:sz w:val="24"/>
          <w:szCs w:val="24"/>
        </w:rPr>
        <w:t>ек</w:t>
      </w:r>
      <w:r w:rsidRPr="00F60320">
        <w:rPr>
          <w:rFonts w:ascii="Times New Roman" w:eastAsia="MS Mincho" w:hAnsi="Times New Roman" w:cs="Times New Roman"/>
          <w:sz w:val="24"/>
          <w:szCs w:val="24"/>
        </w:rPr>
        <w:t>), что указывает на высокую эпизоотическую активность очага.</w:t>
      </w:r>
    </w:p>
    <w:p w:rsidR="004C7257" w:rsidRPr="00291E2A" w:rsidRDefault="004C7257" w:rsidP="00697B06">
      <w:pPr>
        <w:pStyle w:val="PlainText"/>
        <w:ind w:firstLine="426"/>
        <w:jc w:val="both"/>
        <w:rPr>
          <w:rFonts w:ascii="Times New Roman" w:hAnsi="Times New Roman" w:cs="Times New Roman"/>
          <w:sz w:val="24"/>
          <w:szCs w:val="24"/>
        </w:rPr>
      </w:pPr>
      <w:r w:rsidRPr="00F60320">
        <w:rPr>
          <w:rFonts w:ascii="Times New Roman" w:hAnsi="Times New Roman" w:cs="Times New Roman"/>
          <w:sz w:val="24"/>
          <w:szCs w:val="24"/>
        </w:rPr>
        <w:t xml:space="preserve">В </w:t>
      </w:r>
      <w:r>
        <w:rPr>
          <w:rFonts w:ascii="Times New Roman" w:hAnsi="Times New Roman" w:cs="Times New Roman"/>
          <w:sz w:val="24"/>
          <w:szCs w:val="24"/>
        </w:rPr>
        <w:t>ВКО</w:t>
      </w:r>
      <w:r w:rsidRPr="00F60320">
        <w:rPr>
          <w:rFonts w:ascii="Times New Roman" w:hAnsi="Times New Roman" w:cs="Times New Roman"/>
          <w:sz w:val="24"/>
          <w:szCs w:val="24"/>
        </w:rPr>
        <w:t xml:space="preserve"> туляремия у людей впервые была зарегистрирована в 1938 г</w:t>
      </w:r>
      <w:r>
        <w:rPr>
          <w:rFonts w:ascii="Times New Roman" w:hAnsi="Times New Roman" w:cs="Times New Roman"/>
          <w:sz w:val="24"/>
          <w:szCs w:val="24"/>
        </w:rPr>
        <w:t>.</w:t>
      </w:r>
      <w:r w:rsidRPr="00F60320">
        <w:rPr>
          <w:rFonts w:ascii="Times New Roman" w:hAnsi="Times New Roman" w:cs="Times New Roman"/>
          <w:sz w:val="24"/>
          <w:szCs w:val="24"/>
        </w:rPr>
        <w:t xml:space="preserve"> в пос. Александровка Верхне-Убинского района. В 1942 г</w:t>
      </w:r>
      <w:r>
        <w:rPr>
          <w:rFonts w:ascii="Times New Roman" w:hAnsi="Times New Roman" w:cs="Times New Roman"/>
          <w:sz w:val="24"/>
          <w:szCs w:val="24"/>
        </w:rPr>
        <w:t>.</w:t>
      </w:r>
      <w:r w:rsidRPr="00F60320">
        <w:rPr>
          <w:rFonts w:ascii="Times New Roman" w:hAnsi="Times New Roman" w:cs="Times New Roman"/>
          <w:sz w:val="24"/>
          <w:szCs w:val="24"/>
        </w:rPr>
        <w:t xml:space="preserve"> с июня по ноябрь заболели 230 человек. Клиническая форма болезни была ангинозно</w:t>
      </w:r>
      <w:r>
        <w:rPr>
          <w:rFonts w:ascii="Times New Roman" w:hAnsi="Times New Roman" w:cs="Times New Roman"/>
          <w:sz w:val="24"/>
          <w:szCs w:val="24"/>
        </w:rPr>
        <w:t>-</w:t>
      </w:r>
      <w:r w:rsidRPr="00F60320">
        <w:rPr>
          <w:rFonts w:ascii="Times New Roman" w:hAnsi="Times New Roman" w:cs="Times New Roman"/>
          <w:sz w:val="24"/>
          <w:szCs w:val="24"/>
        </w:rPr>
        <w:t>бубонной и конъюнктивально-бубонной. Затем заболевания регистрировались почти каждый год, достигая максимума в июле</w:t>
      </w:r>
      <w:r>
        <w:rPr>
          <w:rFonts w:ascii="Times New Roman" w:hAnsi="Times New Roman" w:cs="Times New Roman"/>
          <w:sz w:val="24"/>
          <w:szCs w:val="24"/>
        </w:rPr>
        <w:t>-</w:t>
      </w:r>
      <w:r w:rsidRPr="00F60320">
        <w:rPr>
          <w:rFonts w:ascii="Times New Roman" w:hAnsi="Times New Roman" w:cs="Times New Roman"/>
          <w:sz w:val="24"/>
          <w:szCs w:val="24"/>
        </w:rPr>
        <w:t>августе. Наибольшее количество заболеваний людей и</w:t>
      </w:r>
      <w:r>
        <w:rPr>
          <w:rFonts w:ascii="Times New Roman" w:hAnsi="Times New Roman" w:cs="Times New Roman"/>
          <w:sz w:val="24"/>
          <w:szCs w:val="24"/>
        </w:rPr>
        <w:t xml:space="preserve"> </w:t>
      </w:r>
      <w:r w:rsidRPr="00F60320">
        <w:rPr>
          <w:rFonts w:ascii="Times New Roman" w:hAnsi="Times New Roman" w:cs="Times New Roman"/>
          <w:sz w:val="24"/>
          <w:szCs w:val="24"/>
        </w:rPr>
        <w:t>выделения культур зарегистрировано в предгорно</w:t>
      </w:r>
      <w:r>
        <w:rPr>
          <w:rFonts w:ascii="Times New Roman" w:hAnsi="Times New Roman" w:cs="Times New Roman"/>
          <w:sz w:val="24"/>
          <w:szCs w:val="24"/>
        </w:rPr>
        <w:t>-</w:t>
      </w:r>
      <w:r w:rsidRPr="00F60320">
        <w:rPr>
          <w:rFonts w:ascii="Times New Roman" w:hAnsi="Times New Roman" w:cs="Times New Roman"/>
          <w:sz w:val="24"/>
          <w:szCs w:val="24"/>
        </w:rPr>
        <w:t xml:space="preserve">ручьевых очагах </w:t>
      </w:r>
      <w:r w:rsidRPr="00F60320">
        <w:rPr>
          <w:rFonts w:ascii="Times New Roman" w:eastAsia="MS Mincho" w:hAnsi="Times New Roman" w:cs="Times New Roman"/>
          <w:sz w:val="24"/>
          <w:szCs w:val="24"/>
        </w:rPr>
        <w:t>в Верх</w:t>
      </w:r>
      <w:r>
        <w:rPr>
          <w:rFonts w:ascii="Times New Roman" w:eastAsia="MS Mincho" w:hAnsi="Times New Roman" w:cs="Times New Roman"/>
          <w:sz w:val="24"/>
          <w:szCs w:val="24"/>
        </w:rPr>
        <w:t>не</w:t>
      </w:r>
      <w:r w:rsidRPr="00F60320">
        <w:rPr>
          <w:rFonts w:ascii="Times New Roman" w:eastAsia="MS Mincho" w:hAnsi="Times New Roman" w:cs="Times New Roman"/>
          <w:sz w:val="24"/>
          <w:szCs w:val="24"/>
        </w:rPr>
        <w:t>-Убинском, Шемонаихинском,</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 xml:space="preserve">Предгорненском, Самарском, Зыряновском и Курчумском районах. </w:t>
      </w:r>
      <w:r>
        <w:rPr>
          <w:rFonts w:ascii="Times New Roman" w:eastAsia="MS Mincho" w:hAnsi="Times New Roman" w:cs="Times New Roman"/>
          <w:sz w:val="24"/>
          <w:szCs w:val="24"/>
        </w:rPr>
        <w:t>Зимой</w:t>
      </w:r>
      <w:r w:rsidRPr="00F60320">
        <w:rPr>
          <w:rFonts w:ascii="Times New Roman" w:eastAsia="MS Mincho" w:hAnsi="Times New Roman" w:cs="Times New Roman"/>
          <w:sz w:val="24"/>
          <w:szCs w:val="24"/>
        </w:rPr>
        <w:t xml:space="preserve"> 1955 г. </w:t>
      </w:r>
      <w:r>
        <w:rPr>
          <w:rFonts w:ascii="Times New Roman" w:eastAsia="MS Mincho" w:hAnsi="Times New Roman" w:cs="Times New Roman"/>
          <w:sz w:val="24"/>
          <w:szCs w:val="24"/>
        </w:rPr>
        <w:t xml:space="preserve">в </w:t>
      </w:r>
      <w:r w:rsidRPr="00F60320">
        <w:rPr>
          <w:rFonts w:ascii="Times New Roman" w:eastAsia="MS Mincho" w:hAnsi="Times New Roman" w:cs="Times New Roman"/>
          <w:sz w:val="24"/>
          <w:szCs w:val="24"/>
        </w:rPr>
        <w:t>Шемонаихинском и Верх</w:t>
      </w:r>
      <w:r>
        <w:rPr>
          <w:rFonts w:ascii="Times New Roman" w:eastAsia="MS Mincho" w:hAnsi="Times New Roman" w:cs="Times New Roman"/>
          <w:sz w:val="24"/>
          <w:szCs w:val="24"/>
        </w:rPr>
        <w:t>не</w:t>
      </w:r>
      <w:r w:rsidRPr="00F60320">
        <w:rPr>
          <w:rFonts w:ascii="Times New Roman" w:eastAsia="MS Mincho" w:hAnsi="Times New Roman" w:cs="Times New Roman"/>
          <w:sz w:val="24"/>
          <w:szCs w:val="24"/>
        </w:rPr>
        <w:t>-Березовском рабочих поселках отмечены отдельные вспышки, связанные с употреблением инфицированной реч</w:t>
      </w:r>
      <w:r>
        <w:rPr>
          <w:rFonts w:ascii="Times New Roman" w:eastAsia="MS Mincho" w:hAnsi="Times New Roman" w:cs="Times New Roman"/>
          <w:sz w:val="24"/>
          <w:szCs w:val="24"/>
        </w:rPr>
        <w:t xml:space="preserve">ной </w:t>
      </w:r>
      <w:r w:rsidRPr="00F60320">
        <w:rPr>
          <w:rFonts w:ascii="Times New Roman" w:eastAsia="MS Mincho" w:hAnsi="Times New Roman" w:cs="Times New Roman"/>
          <w:sz w:val="24"/>
          <w:szCs w:val="24"/>
        </w:rPr>
        <w:t>воды</w:t>
      </w:r>
      <w:r>
        <w:rPr>
          <w:rFonts w:ascii="Times New Roman" w:eastAsia="MS Mincho" w:hAnsi="Times New Roman" w:cs="Times New Roman"/>
          <w:sz w:val="24"/>
          <w:szCs w:val="24"/>
        </w:rPr>
        <w:t>.</w:t>
      </w:r>
      <w:r w:rsidRPr="00F60320">
        <w:rPr>
          <w:rFonts w:ascii="Times New Roman" w:eastAsia="MS Mincho" w:hAnsi="Times New Roman" w:cs="Times New Roman"/>
          <w:sz w:val="24"/>
          <w:szCs w:val="24"/>
        </w:rPr>
        <w:t xml:space="preserve"> Аналогичная вспышка наблюдалась в феврале-марте 1961 г. в с.</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Скалистое Уланского района. Начиная с 1963</w:t>
      </w:r>
      <w:r>
        <w:rPr>
          <w:rFonts w:ascii="Times New Roman" w:eastAsia="MS Mincho" w:hAnsi="Times New Roman" w:cs="Times New Roman"/>
          <w:sz w:val="24"/>
          <w:szCs w:val="24"/>
        </w:rPr>
        <w:t xml:space="preserve"> г.</w:t>
      </w:r>
      <w:r w:rsidRPr="00F60320">
        <w:rPr>
          <w:rFonts w:ascii="Times New Roman" w:eastAsia="MS Mincho" w:hAnsi="Times New Roman" w:cs="Times New Roman"/>
          <w:sz w:val="24"/>
          <w:szCs w:val="24"/>
        </w:rPr>
        <w:t xml:space="preserve">, заболеваемость стала носить спорадический характер среди непривитых (водные и домовые вспышки). </w:t>
      </w:r>
      <w:r>
        <w:rPr>
          <w:rFonts w:ascii="Times New Roman" w:eastAsia="MS Mincho" w:hAnsi="Times New Roman" w:cs="Times New Roman"/>
          <w:sz w:val="24"/>
          <w:szCs w:val="24"/>
        </w:rPr>
        <w:t xml:space="preserve">Однако </w:t>
      </w:r>
      <w:r>
        <w:rPr>
          <w:rFonts w:ascii="Times New Roman" w:hAnsi="Times New Roman" w:cs="Times New Roman"/>
          <w:sz w:val="24"/>
          <w:szCs w:val="24"/>
        </w:rPr>
        <w:t>с</w:t>
      </w:r>
      <w:r w:rsidRPr="00F60320">
        <w:rPr>
          <w:rFonts w:ascii="Times New Roman" w:hAnsi="Times New Roman" w:cs="Times New Roman"/>
          <w:sz w:val="24"/>
          <w:szCs w:val="24"/>
        </w:rPr>
        <w:t xml:space="preserve"> 2000 г. отмечается увеличение эпизоотической активности природных очагов туляремии. В 2001 г. выделено 8 культур туляремийного микроба (в Зайсанском</w:t>
      </w:r>
      <w:r>
        <w:rPr>
          <w:rFonts w:ascii="Times New Roman" w:hAnsi="Times New Roman" w:cs="Times New Roman"/>
          <w:sz w:val="24"/>
          <w:szCs w:val="24"/>
        </w:rPr>
        <w:t xml:space="preserve"> районе </w:t>
      </w:r>
      <w:r w:rsidRPr="00F60320">
        <w:rPr>
          <w:rFonts w:ascii="Times New Roman" w:hAnsi="Times New Roman" w:cs="Times New Roman"/>
          <w:sz w:val="24"/>
          <w:szCs w:val="24"/>
        </w:rPr>
        <w:t xml:space="preserve">7 культур </w:t>
      </w:r>
      <w:r>
        <w:rPr>
          <w:rFonts w:ascii="Times New Roman" w:hAnsi="Times New Roman" w:cs="Times New Roman"/>
          <w:sz w:val="24"/>
          <w:szCs w:val="24"/>
        </w:rPr>
        <w:t>у</w:t>
      </w:r>
      <w:r w:rsidRPr="00F60320">
        <w:rPr>
          <w:rFonts w:ascii="Times New Roman" w:hAnsi="Times New Roman" w:cs="Times New Roman"/>
          <w:sz w:val="24"/>
          <w:szCs w:val="24"/>
        </w:rPr>
        <w:t xml:space="preserve"> пос</w:t>
      </w:r>
      <w:r>
        <w:rPr>
          <w:rFonts w:ascii="Times New Roman" w:hAnsi="Times New Roman" w:cs="Times New Roman"/>
          <w:sz w:val="24"/>
          <w:szCs w:val="24"/>
        </w:rPr>
        <w:t>.</w:t>
      </w:r>
      <w:r w:rsidRPr="00F60320">
        <w:rPr>
          <w:rFonts w:ascii="Times New Roman" w:hAnsi="Times New Roman" w:cs="Times New Roman"/>
          <w:sz w:val="24"/>
          <w:szCs w:val="24"/>
        </w:rPr>
        <w:t xml:space="preserve"> Саржир, Бокасу и Даирово, </w:t>
      </w:r>
      <w:r>
        <w:rPr>
          <w:rFonts w:ascii="Times New Roman" w:hAnsi="Times New Roman" w:cs="Times New Roman"/>
          <w:sz w:val="24"/>
          <w:szCs w:val="24"/>
        </w:rPr>
        <w:t xml:space="preserve">в </w:t>
      </w:r>
      <w:r w:rsidRPr="00F60320">
        <w:rPr>
          <w:rFonts w:ascii="Times New Roman" w:hAnsi="Times New Roman" w:cs="Times New Roman"/>
          <w:sz w:val="24"/>
          <w:szCs w:val="24"/>
        </w:rPr>
        <w:t>Урджарском</w:t>
      </w:r>
      <w:r>
        <w:rPr>
          <w:rFonts w:ascii="Times New Roman" w:hAnsi="Times New Roman" w:cs="Times New Roman"/>
          <w:sz w:val="24"/>
          <w:szCs w:val="24"/>
        </w:rPr>
        <w:t xml:space="preserve"> – </w:t>
      </w:r>
      <w:r w:rsidRPr="00F60320">
        <w:rPr>
          <w:rFonts w:ascii="Times New Roman" w:hAnsi="Times New Roman" w:cs="Times New Roman"/>
          <w:sz w:val="24"/>
          <w:szCs w:val="24"/>
        </w:rPr>
        <w:t>1 культура близ с.</w:t>
      </w:r>
      <w:r>
        <w:rPr>
          <w:rFonts w:ascii="Times New Roman" w:hAnsi="Times New Roman" w:cs="Times New Roman"/>
          <w:sz w:val="24"/>
          <w:szCs w:val="24"/>
        </w:rPr>
        <w:t xml:space="preserve"> </w:t>
      </w:r>
      <w:r w:rsidRPr="00F60320">
        <w:rPr>
          <w:rFonts w:ascii="Times New Roman" w:hAnsi="Times New Roman" w:cs="Times New Roman"/>
          <w:sz w:val="24"/>
          <w:szCs w:val="24"/>
        </w:rPr>
        <w:t>Алексеевка).</w:t>
      </w:r>
      <w:r>
        <w:rPr>
          <w:rFonts w:ascii="Times New Roman" w:hAnsi="Times New Roman" w:cs="Times New Roman"/>
          <w:sz w:val="24"/>
          <w:szCs w:val="24"/>
        </w:rPr>
        <w:t xml:space="preserve"> </w:t>
      </w:r>
      <w:r w:rsidRPr="00F60320">
        <w:rPr>
          <w:rFonts w:ascii="Times New Roman" w:hAnsi="Times New Roman" w:cs="Times New Roman"/>
          <w:sz w:val="24"/>
          <w:szCs w:val="24"/>
        </w:rPr>
        <w:t>В 2001 г</w:t>
      </w:r>
      <w:r>
        <w:rPr>
          <w:rFonts w:ascii="Times New Roman" w:hAnsi="Times New Roman" w:cs="Times New Roman"/>
          <w:sz w:val="24"/>
          <w:szCs w:val="24"/>
        </w:rPr>
        <w:t>.</w:t>
      </w:r>
      <w:r w:rsidRPr="00F60320">
        <w:rPr>
          <w:rFonts w:ascii="Times New Roman" w:hAnsi="Times New Roman" w:cs="Times New Roman"/>
          <w:sz w:val="24"/>
          <w:szCs w:val="24"/>
        </w:rPr>
        <w:t xml:space="preserve"> зарегистрирован случай заболевания туляремией кожно-бубонной формой в Шемонаихинском районе.</w:t>
      </w:r>
      <w:r>
        <w:rPr>
          <w:rFonts w:ascii="Times New Roman" w:hAnsi="Times New Roman" w:cs="Times New Roman"/>
          <w:sz w:val="24"/>
          <w:szCs w:val="24"/>
        </w:rPr>
        <w:t xml:space="preserve"> </w:t>
      </w:r>
      <w:r w:rsidRPr="00291E2A">
        <w:rPr>
          <w:rFonts w:ascii="Times New Roman" w:hAnsi="Times New Roman" w:cs="Times New Roman"/>
          <w:sz w:val="24"/>
          <w:szCs w:val="24"/>
        </w:rPr>
        <w:t>В 2002 г</w:t>
      </w:r>
      <w:r>
        <w:rPr>
          <w:rFonts w:ascii="Times New Roman" w:hAnsi="Times New Roman" w:cs="Times New Roman"/>
          <w:sz w:val="24"/>
          <w:szCs w:val="24"/>
        </w:rPr>
        <w:t>.</w:t>
      </w:r>
      <w:r w:rsidRPr="00291E2A">
        <w:rPr>
          <w:rFonts w:ascii="Times New Roman" w:hAnsi="Times New Roman" w:cs="Times New Roman"/>
          <w:sz w:val="24"/>
          <w:szCs w:val="24"/>
        </w:rPr>
        <w:t xml:space="preserve"> в области зарегистрировано 14 случаев заболеваний людей туляремией: в Глубоковском районе – 9, по одному случаю в Зайсанском, Катон-Карагайском, Жарминском районах и 2 случая в г. Усть-Каменогорске. Заболевания регистрировались до 2006</w:t>
      </w:r>
      <w:r>
        <w:rPr>
          <w:rFonts w:ascii="Times New Roman" w:hAnsi="Times New Roman" w:cs="Times New Roman"/>
          <w:sz w:val="24"/>
          <w:szCs w:val="24"/>
        </w:rPr>
        <w:t xml:space="preserve"> </w:t>
      </w:r>
      <w:r w:rsidRPr="00291E2A">
        <w:rPr>
          <w:rFonts w:ascii="Times New Roman" w:hAnsi="Times New Roman" w:cs="Times New Roman"/>
          <w:sz w:val="24"/>
          <w:szCs w:val="24"/>
        </w:rPr>
        <w:t>г. (2003</w:t>
      </w:r>
      <w:r>
        <w:rPr>
          <w:rFonts w:ascii="Times New Roman" w:hAnsi="Times New Roman" w:cs="Times New Roman"/>
          <w:sz w:val="24"/>
          <w:szCs w:val="24"/>
        </w:rPr>
        <w:t xml:space="preserve"> г. –</w:t>
      </w:r>
      <w:r w:rsidRPr="00291E2A">
        <w:rPr>
          <w:rFonts w:ascii="Times New Roman" w:hAnsi="Times New Roman" w:cs="Times New Roman"/>
          <w:sz w:val="24"/>
          <w:szCs w:val="24"/>
        </w:rPr>
        <w:t xml:space="preserve"> 7, 2004 </w:t>
      </w:r>
      <w:r>
        <w:rPr>
          <w:rFonts w:ascii="Times New Roman" w:hAnsi="Times New Roman" w:cs="Times New Roman"/>
          <w:sz w:val="24"/>
          <w:szCs w:val="24"/>
        </w:rPr>
        <w:t xml:space="preserve">г. </w:t>
      </w:r>
      <w:r w:rsidRPr="00291E2A">
        <w:rPr>
          <w:rFonts w:ascii="Times New Roman" w:hAnsi="Times New Roman" w:cs="Times New Roman"/>
          <w:sz w:val="24"/>
          <w:szCs w:val="24"/>
        </w:rPr>
        <w:t>– 5, 2005</w:t>
      </w:r>
      <w:r>
        <w:rPr>
          <w:rFonts w:ascii="Times New Roman" w:hAnsi="Times New Roman" w:cs="Times New Roman"/>
          <w:sz w:val="24"/>
          <w:szCs w:val="24"/>
        </w:rPr>
        <w:t xml:space="preserve"> г.</w:t>
      </w:r>
      <w:r w:rsidRPr="00291E2A">
        <w:rPr>
          <w:rFonts w:ascii="Times New Roman" w:hAnsi="Times New Roman" w:cs="Times New Roman"/>
          <w:sz w:val="24"/>
          <w:szCs w:val="24"/>
        </w:rPr>
        <w:t xml:space="preserve"> – 8, 2006</w:t>
      </w:r>
      <w:r>
        <w:rPr>
          <w:rFonts w:ascii="Times New Roman" w:hAnsi="Times New Roman" w:cs="Times New Roman"/>
          <w:sz w:val="24"/>
          <w:szCs w:val="24"/>
        </w:rPr>
        <w:t xml:space="preserve"> г.</w:t>
      </w:r>
      <w:r w:rsidRPr="00291E2A">
        <w:rPr>
          <w:rFonts w:ascii="Times New Roman" w:hAnsi="Times New Roman" w:cs="Times New Roman"/>
          <w:sz w:val="24"/>
          <w:szCs w:val="24"/>
        </w:rPr>
        <w:t xml:space="preserve"> – 5 случаев) в Глубоковском, Зайсанском, Зыряновском, Катон-Карагайском районах, </w:t>
      </w:r>
      <w:r>
        <w:rPr>
          <w:rFonts w:ascii="Times New Roman" w:hAnsi="Times New Roman" w:cs="Times New Roman"/>
          <w:sz w:val="24"/>
          <w:szCs w:val="24"/>
        </w:rPr>
        <w:t xml:space="preserve">которые </w:t>
      </w:r>
      <w:r w:rsidRPr="00291E2A">
        <w:rPr>
          <w:rFonts w:ascii="Times New Roman" w:hAnsi="Times New Roman" w:cs="Times New Roman"/>
          <w:sz w:val="24"/>
          <w:szCs w:val="24"/>
        </w:rPr>
        <w:t>были связаны, в основном, с употреблением воды и продуктов питания, инфицированных больными туляремией мелкими мышевидными грызунами, заселившими жилье. Заражени</w:t>
      </w:r>
      <w:r>
        <w:rPr>
          <w:rFonts w:ascii="Times New Roman" w:hAnsi="Times New Roman" w:cs="Times New Roman"/>
          <w:sz w:val="24"/>
          <w:szCs w:val="24"/>
        </w:rPr>
        <w:t>я</w:t>
      </w:r>
      <w:r w:rsidRPr="00291E2A">
        <w:rPr>
          <w:rFonts w:ascii="Times New Roman" w:hAnsi="Times New Roman" w:cs="Times New Roman"/>
          <w:sz w:val="24"/>
          <w:szCs w:val="24"/>
        </w:rPr>
        <w:t xml:space="preserve"> также происходил</w:t>
      </w:r>
      <w:r>
        <w:rPr>
          <w:rFonts w:ascii="Times New Roman" w:hAnsi="Times New Roman" w:cs="Times New Roman"/>
          <w:sz w:val="24"/>
          <w:szCs w:val="24"/>
        </w:rPr>
        <w:t>и</w:t>
      </w:r>
      <w:r w:rsidRPr="00291E2A">
        <w:rPr>
          <w:rFonts w:ascii="Times New Roman" w:hAnsi="Times New Roman" w:cs="Times New Roman"/>
          <w:sz w:val="24"/>
          <w:szCs w:val="24"/>
        </w:rPr>
        <w:t xml:space="preserve"> при разделке тушек больных зайцев и укусах клещей. У больных чаще всего регистрировалась ангинозно-бубонная форма туляремии, реже язвенно-бубонная.</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 xml:space="preserve">Значительную часть территории </w:t>
      </w:r>
      <w:r w:rsidRPr="00F60320">
        <w:rPr>
          <w:rFonts w:ascii="Times New Roman" w:hAnsi="Times New Roman" w:cs="Times New Roman"/>
          <w:b/>
          <w:bCs/>
          <w:sz w:val="24"/>
          <w:szCs w:val="24"/>
        </w:rPr>
        <w:t>Павлодарской области</w:t>
      </w:r>
      <w:r w:rsidRPr="00F60320">
        <w:rPr>
          <w:rFonts w:ascii="Times New Roman" w:hAnsi="Times New Roman" w:cs="Times New Roman"/>
          <w:sz w:val="24"/>
          <w:szCs w:val="24"/>
        </w:rPr>
        <w:t xml:space="preserve"> занимает Иртышский </w:t>
      </w:r>
      <w:r w:rsidRPr="00F60320">
        <w:rPr>
          <w:rFonts w:ascii="Times New Roman" w:hAnsi="Times New Roman" w:cs="Times New Roman"/>
          <w:i/>
          <w:iCs/>
          <w:sz w:val="24"/>
          <w:szCs w:val="24"/>
        </w:rPr>
        <w:t xml:space="preserve">пойменно-болотный </w:t>
      </w:r>
      <w:r w:rsidRPr="00F60320">
        <w:rPr>
          <w:rFonts w:ascii="Times New Roman" w:hAnsi="Times New Roman" w:cs="Times New Roman"/>
          <w:sz w:val="24"/>
          <w:szCs w:val="24"/>
        </w:rPr>
        <w:t>очаг туляремии</w:t>
      </w:r>
      <w:r>
        <w:rPr>
          <w:rFonts w:ascii="Times New Roman" w:hAnsi="Times New Roman" w:cs="Times New Roman"/>
          <w:sz w:val="24"/>
          <w:szCs w:val="24"/>
        </w:rPr>
        <w:t xml:space="preserve"> (рисунок 6)</w:t>
      </w:r>
      <w:r w:rsidRPr="00F60320">
        <w:rPr>
          <w:rFonts w:ascii="Times New Roman" w:hAnsi="Times New Roman" w:cs="Times New Roman"/>
          <w:i/>
          <w:iCs/>
          <w:sz w:val="24"/>
          <w:szCs w:val="24"/>
        </w:rPr>
        <w:t xml:space="preserve">. </w:t>
      </w:r>
      <w:r w:rsidRPr="00F60320">
        <w:rPr>
          <w:rFonts w:ascii="Times New Roman" w:hAnsi="Times New Roman" w:cs="Times New Roman"/>
          <w:sz w:val="24"/>
          <w:szCs w:val="24"/>
        </w:rPr>
        <w:t xml:space="preserve">Основной носитель </w:t>
      </w:r>
      <w:r>
        <w:rPr>
          <w:rFonts w:ascii="Times New Roman" w:hAnsi="Times New Roman" w:cs="Times New Roman"/>
          <w:sz w:val="24"/>
          <w:szCs w:val="24"/>
        </w:rPr>
        <w:t>–</w:t>
      </w:r>
      <w:r w:rsidRPr="00F60320">
        <w:rPr>
          <w:rFonts w:ascii="Times New Roman" w:hAnsi="Times New Roman" w:cs="Times New Roman"/>
          <w:sz w:val="24"/>
          <w:szCs w:val="24"/>
        </w:rPr>
        <w:t xml:space="preserve"> водяная полевка</w:t>
      </w:r>
      <w:r w:rsidRPr="00A203C1">
        <w:rPr>
          <w:rFonts w:ascii="Times New Roman" w:hAnsi="Times New Roman" w:cs="Times New Roman"/>
          <w:sz w:val="24"/>
          <w:szCs w:val="24"/>
        </w:rPr>
        <w:t>,</w:t>
      </w:r>
      <w:r w:rsidRPr="00F60320">
        <w:rPr>
          <w:rFonts w:ascii="Times New Roman" w:hAnsi="Times New Roman" w:cs="Times New Roman"/>
          <w:sz w:val="24"/>
          <w:szCs w:val="24"/>
        </w:rPr>
        <w:t xml:space="preserve"> численность которой составляет от 0,8-36,7% попадания в ловушки, зараженность </w:t>
      </w:r>
      <w:r>
        <w:rPr>
          <w:rFonts w:ascii="Times New Roman" w:hAnsi="Times New Roman" w:cs="Times New Roman"/>
          <w:sz w:val="24"/>
          <w:szCs w:val="24"/>
        </w:rPr>
        <w:t>–</w:t>
      </w:r>
      <w:r w:rsidRPr="00F60320">
        <w:rPr>
          <w:rFonts w:ascii="Times New Roman" w:hAnsi="Times New Roman" w:cs="Times New Roman"/>
          <w:sz w:val="24"/>
          <w:szCs w:val="24"/>
        </w:rPr>
        <w:t xml:space="preserve"> 0,5%</w:t>
      </w:r>
      <w:r w:rsidRPr="00A203C1">
        <w:rPr>
          <w:rFonts w:ascii="Times New Roman" w:hAnsi="Times New Roman" w:cs="Times New Roman"/>
          <w:sz w:val="24"/>
          <w:szCs w:val="24"/>
        </w:rPr>
        <w:t>.</w:t>
      </w:r>
      <w:r w:rsidRPr="00F60320">
        <w:rPr>
          <w:rFonts w:ascii="Times New Roman" w:hAnsi="Times New Roman" w:cs="Times New Roman"/>
          <w:sz w:val="24"/>
          <w:szCs w:val="24"/>
        </w:rPr>
        <w:t xml:space="preserve"> В эпизоотический процесс вовлека</w:t>
      </w:r>
      <w:r>
        <w:rPr>
          <w:rFonts w:ascii="Times New Roman" w:hAnsi="Times New Roman" w:cs="Times New Roman"/>
          <w:sz w:val="24"/>
          <w:szCs w:val="24"/>
        </w:rPr>
        <w:t>ю</w:t>
      </w:r>
      <w:r w:rsidRPr="00F60320">
        <w:rPr>
          <w:rFonts w:ascii="Times New Roman" w:hAnsi="Times New Roman" w:cs="Times New Roman"/>
          <w:sz w:val="24"/>
          <w:szCs w:val="24"/>
        </w:rPr>
        <w:t>тся ондатра, лесные и домовые мыши, сибирская красная и стадная полевки</w:t>
      </w:r>
      <w:r w:rsidRPr="00A203C1">
        <w:rPr>
          <w:rFonts w:ascii="Times New Roman" w:hAnsi="Times New Roman" w:cs="Times New Roman"/>
          <w:sz w:val="24"/>
          <w:szCs w:val="24"/>
        </w:rPr>
        <w:t xml:space="preserve"> [3]</w:t>
      </w:r>
      <w:r w:rsidRPr="00F60320">
        <w:rPr>
          <w:rFonts w:ascii="Times New Roman" w:hAnsi="Times New Roman" w:cs="Times New Roman"/>
          <w:sz w:val="24"/>
          <w:szCs w:val="24"/>
        </w:rPr>
        <w:t xml:space="preserve">. Ондатра является одним из многочисленных обитателей поймы р. Иртыш. Этот грызун проник сюда из </w:t>
      </w:r>
      <w:r>
        <w:rPr>
          <w:rFonts w:ascii="Times New Roman" w:hAnsi="Times New Roman" w:cs="Times New Roman"/>
          <w:sz w:val="24"/>
          <w:szCs w:val="24"/>
        </w:rPr>
        <w:t>ВКО</w:t>
      </w:r>
      <w:r w:rsidRPr="00F60320">
        <w:rPr>
          <w:rFonts w:ascii="Times New Roman" w:hAnsi="Times New Roman" w:cs="Times New Roman"/>
          <w:sz w:val="24"/>
          <w:szCs w:val="24"/>
        </w:rPr>
        <w:t xml:space="preserve">. Основные переносчики </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клещи рода </w:t>
      </w:r>
      <w:r w:rsidRPr="00F60320">
        <w:rPr>
          <w:rFonts w:ascii="Times New Roman" w:hAnsi="Times New Roman" w:cs="Times New Roman"/>
          <w:i/>
          <w:iCs/>
          <w:sz w:val="24"/>
          <w:szCs w:val="24"/>
        </w:rPr>
        <w:t>Dermacentor</w:t>
      </w:r>
      <w:r w:rsidRPr="00F60320">
        <w:rPr>
          <w:rFonts w:ascii="Times New Roman" w:hAnsi="Times New Roman" w:cs="Times New Roman"/>
          <w:sz w:val="24"/>
          <w:szCs w:val="24"/>
        </w:rPr>
        <w:t xml:space="preserve">. Наиболее распространены </w:t>
      </w:r>
      <w:r w:rsidRPr="00F60320">
        <w:rPr>
          <w:rFonts w:ascii="Times New Roman" w:hAnsi="Times New Roman" w:cs="Times New Roman"/>
          <w:i/>
          <w:iCs/>
          <w:sz w:val="24"/>
          <w:szCs w:val="24"/>
        </w:rPr>
        <w:t>D. marginatus</w:t>
      </w:r>
      <w:r w:rsidRPr="00F60320">
        <w:rPr>
          <w:rFonts w:ascii="Times New Roman" w:hAnsi="Times New Roman" w:cs="Times New Roman"/>
          <w:sz w:val="24"/>
          <w:szCs w:val="24"/>
        </w:rPr>
        <w:t xml:space="preserve"> (зараженность 1,2%)</w:t>
      </w:r>
      <w:r>
        <w:rPr>
          <w:rFonts w:ascii="Times New Roman" w:hAnsi="Times New Roman" w:cs="Times New Roman"/>
          <w:sz w:val="24"/>
          <w:szCs w:val="24"/>
        </w:rPr>
        <w:t xml:space="preserve"> и</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pictus</w:t>
      </w:r>
      <w:r w:rsidRPr="00F60320">
        <w:rPr>
          <w:rFonts w:ascii="Times New Roman" w:hAnsi="Times New Roman" w:cs="Times New Roman"/>
          <w:sz w:val="24"/>
          <w:szCs w:val="24"/>
        </w:rPr>
        <w:t>.</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Впервые в данном очаге возбудитель туляремии был выделен в 1954 г</w:t>
      </w:r>
      <w:r>
        <w:rPr>
          <w:rFonts w:ascii="Times New Roman" w:hAnsi="Times New Roman" w:cs="Times New Roman"/>
          <w:sz w:val="24"/>
          <w:szCs w:val="24"/>
        </w:rPr>
        <w:t>.</w:t>
      </w:r>
      <w:r w:rsidRPr="00F60320">
        <w:rPr>
          <w:rFonts w:ascii="Times New Roman" w:hAnsi="Times New Roman" w:cs="Times New Roman"/>
          <w:sz w:val="24"/>
          <w:szCs w:val="24"/>
        </w:rPr>
        <w:t xml:space="preserve"> от водяных полевок (</w:t>
      </w:r>
      <w:r>
        <w:rPr>
          <w:rFonts w:ascii="Times New Roman" w:hAnsi="Times New Roman" w:cs="Times New Roman"/>
          <w:sz w:val="24"/>
          <w:szCs w:val="24"/>
        </w:rPr>
        <w:t xml:space="preserve">3 </w:t>
      </w:r>
      <w:r w:rsidRPr="00F60320">
        <w:rPr>
          <w:rFonts w:ascii="Times New Roman" w:hAnsi="Times New Roman" w:cs="Times New Roman"/>
          <w:sz w:val="24"/>
          <w:szCs w:val="24"/>
        </w:rPr>
        <w:t>культуры), комаров (</w:t>
      </w:r>
      <w:r>
        <w:rPr>
          <w:rFonts w:ascii="Times New Roman" w:hAnsi="Times New Roman" w:cs="Times New Roman"/>
          <w:sz w:val="24"/>
          <w:szCs w:val="24"/>
        </w:rPr>
        <w:t>2</w:t>
      </w:r>
      <w:r w:rsidRPr="00F60320">
        <w:rPr>
          <w:rFonts w:ascii="Times New Roman" w:hAnsi="Times New Roman" w:cs="Times New Roman"/>
          <w:sz w:val="24"/>
          <w:szCs w:val="24"/>
        </w:rPr>
        <w:t xml:space="preserve"> культуры), слепней (</w:t>
      </w:r>
      <w:r>
        <w:rPr>
          <w:rFonts w:ascii="Times New Roman" w:hAnsi="Times New Roman" w:cs="Times New Roman"/>
          <w:sz w:val="24"/>
          <w:szCs w:val="24"/>
        </w:rPr>
        <w:t>2</w:t>
      </w:r>
      <w:r w:rsidRPr="00F60320">
        <w:rPr>
          <w:rFonts w:ascii="Times New Roman" w:hAnsi="Times New Roman" w:cs="Times New Roman"/>
          <w:sz w:val="24"/>
          <w:szCs w:val="24"/>
        </w:rPr>
        <w:t>), из воды (</w:t>
      </w:r>
      <w:r>
        <w:rPr>
          <w:rFonts w:ascii="Times New Roman" w:hAnsi="Times New Roman" w:cs="Times New Roman"/>
          <w:sz w:val="24"/>
          <w:szCs w:val="24"/>
        </w:rPr>
        <w:t>2</w:t>
      </w:r>
      <w:r w:rsidRPr="00F60320">
        <w:rPr>
          <w:rFonts w:ascii="Times New Roman" w:hAnsi="Times New Roman" w:cs="Times New Roman"/>
          <w:sz w:val="24"/>
          <w:szCs w:val="24"/>
        </w:rPr>
        <w:t>) и от клещей</w:t>
      </w:r>
      <w:r>
        <w:rPr>
          <w:rFonts w:ascii="Times New Roman" w:hAnsi="Times New Roman" w:cs="Times New Roman"/>
          <w:sz w:val="24"/>
          <w:szCs w:val="24"/>
        </w:rPr>
        <w:t>,</w:t>
      </w:r>
      <w:r w:rsidRPr="00F60320">
        <w:rPr>
          <w:rFonts w:ascii="Times New Roman" w:hAnsi="Times New Roman" w:cs="Times New Roman"/>
          <w:sz w:val="24"/>
          <w:szCs w:val="24"/>
        </w:rPr>
        <w:t xml:space="preserve"> снятых с водяных полевок </w:t>
      </w:r>
      <w:r>
        <w:rPr>
          <w:rFonts w:ascii="Times New Roman" w:hAnsi="Times New Roman" w:cs="Times New Roman"/>
          <w:sz w:val="24"/>
          <w:szCs w:val="24"/>
        </w:rPr>
        <w:t>(1)</w:t>
      </w:r>
      <w:r w:rsidRPr="00F60320">
        <w:rPr>
          <w:rFonts w:ascii="Times New Roman" w:hAnsi="Times New Roman" w:cs="Times New Roman"/>
          <w:sz w:val="24"/>
          <w:szCs w:val="24"/>
        </w:rPr>
        <w:t xml:space="preserve">. </w:t>
      </w:r>
      <w:r w:rsidRPr="00F60320">
        <w:rPr>
          <w:rFonts w:ascii="Times New Roman" w:hAnsi="Times New Roman" w:cs="Times New Roman"/>
          <w:color w:val="000000"/>
          <w:spacing w:val="-2"/>
          <w:sz w:val="24"/>
          <w:szCs w:val="24"/>
        </w:rPr>
        <w:t>С 1955</w:t>
      </w:r>
      <w:r>
        <w:rPr>
          <w:rFonts w:ascii="Times New Roman" w:hAnsi="Times New Roman" w:cs="Times New Roman"/>
          <w:color w:val="000000"/>
          <w:spacing w:val="-2"/>
          <w:sz w:val="24"/>
          <w:szCs w:val="24"/>
        </w:rPr>
        <w:t xml:space="preserve"> </w:t>
      </w:r>
      <w:r w:rsidRPr="00F60320">
        <w:rPr>
          <w:rFonts w:ascii="Times New Roman" w:hAnsi="Times New Roman" w:cs="Times New Roman"/>
          <w:color w:val="000000"/>
          <w:spacing w:val="-2"/>
          <w:sz w:val="24"/>
          <w:szCs w:val="24"/>
        </w:rPr>
        <w:t xml:space="preserve">г. зарегулирование стока Иртыша в результате строительства Бухтарминской ГЭС изменило гидрологический режим </w:t>
      </w:r>
      <w:r w:rsidRPr="00F60320">
        <w:rPr>
          <w:rFonts w:ascii="Times New Roman" w:hAnsi="Times New Roman" w:cs="Times New Roman"/>
          <w:color w:val="000000"/>
          <w:sz w:val="24"/>
          <w:szCs w:val="24"/>
        </w:rPr>
        <w:t xml:space="preserve">реки. Прекратились весенние паводки, стали пересыхать водоемы, отмечено остепнение поймы. Эти процессы привели к снижению численности водяной полевки, ее рассредоточению. </w:t>
      </w:r>
      <w:r w:rsidRPr="00F60320">
        <w:rPr>
          <w:rFonts w:ascii="Times New Roman" w:hAnsi="Times New Roman" w:cs="Times New Roman"/>
          <w:color w:val="000000"/>
          <w:spacing w:val="-2"/>
          <w:sz w:val="24"/>
          <w:szCs w:val="24"/>
        </w:rPr>
        <w:t>В очаге стали преобладать мышевидные грызуны</w:t>
      </w:r>
      <w:r w:rsidRPr="00A203C1">
        <w:rPr>
          <w:rFonts w:ascii="Times New Roman" w:hAnsi="Times New Roman" w:cs="Times New Roman"/>
          <w:color w:val="000000"/>
          <w:spacing w:val="-2"/>
          <w:sz w:val="24"/>
          <w:szCs w:val="24"/>
        </w:rPr>
        <w:t>.</w:t>
      </w:r>
      <w:r w:rsidRPr="00F60320">
        <w:rPr>
          <w:rFonts w:ascii="Times New Roman" w:hAnsi="Times New Roman" w:cs="Times New Roman"/>
          <w:color w:val="000000"/>
          <w:spacing w:val="-2"/>
          <w:sz w:val="24"/>
          <w:szCs w:val="24"/>
        </w:rPr>
        <w:t xml:space="preserve"> Вы</w:t>
      </w:r>
      <w:r w:rsidRPr="00F60320">
        <w:rPr>
          <w:rFonts w:ascii="Times New Roman" w:hAnsi="Times New Roman" w:cs="Times New Roman"/>
          <w:color w:val="000000"/>
          <w:spacing w:val="1"/>
          <w:sz w:val="24"/>
          <w:szCs w:val="24"/>
        </w:rPr>
        <w:t xml:space="preserve">сказывалось </w:t>
      </w:r>
      <w:r>
        <w:rPr>
          <w:rFonts w:ascii="Times New Roman" w:hAnsi="Times New Roman" w:cs="Times New Roman"/>
          <w:color w:val="000000"/>
          <w:spacing w:val="1"/>
          <w:sz w:val="24"/>
          <w:szCs w:val="24"/>
        </w:rPr>
        <w:t xml:space="preserve">даже </w:t>
      </w:r>
      <w:r w:rsidRPr="00F60320">
        <w:rPr>
          <w:rFonts w:ascii="Times New Roman" w:hAnsi="Times New Roman" w:cs="Times New Roman"/>
          <w:color w:val="000000"/>
          <w:spacing w:val="1"/>
          <w:sz w:val="24"/>
          <w:szCs w:val="24"/>
        </w:rPr>
        <w:t>мнение об оздоровлении очага</w:t>
      </w:r>
      <w:r w:rsidRPr="00A203C1">
        <w:rPr>
          <w:rFonts w:ascii="Times New Roman" w:hAnsi="Times New Roman" w:cs="Times New Roman"/>
          <w:color w:val="000000"/>
          <w:spacing w:val="1"/>
          <w:sz w:val="24"/>
          <w:szCs w:val="24"/>
        </w:rPr>
        <w:t>.</w:t>
      </w:r>
      <w:r w:rsidRPr="00F60320">
        <w:rPr>
          <w:rFonts w:ascii="Times New Roman" w:hAnsi="Times New Roman" w:cs="Times New Roman"/>
          <w:sz w:val="24"/>
          <w:szCs w:val="24"/>
        </w:rPr>
        <w:t xml:space="preserve"> </w:t>
      </w:r>
      <w:r w:rsidRPr="00F60320">
        <w:rPr>
          <w:rFonts w:ascii="Times New Roman" w:hAnsi="Times New Roman" w:cs="Times New Roman"/>
          <w:color w:val="000000"/>
          <w:spacing w:val="1"/>
          <w:sz w:val="24"/>
          <w:szCs w:val="24"/>
        </w:rPr>
        <w:t xml:space="preserve">Однако с </w:t>
      </w:r>
      <w:r w:rsidRPr="00F60320">
        <w:rPr>
          <w:rFonts w:ascii="Times New Roman" w:hAnsi="Times New Roman" w:cs="Times New Roman"/>
          <w:color w:val="000000"/>
          <w:spacing w:val="-2"/>
          <w:sz w:val="24"/>
          <w:szCs w:val="24"/>
        </w:rPr>
        <w:t>1964-1965 гг.</w:t>
      </w:r>
      <w:r>
        <w:rPr>
          <w:rFonts w:ascii="Times New Roman" w:hAnsi="Times New Roman" w:cs="Times New Roman"/>
          <w:color w:val="000000"/>
          <w:spacing w:val="-2"/>
          <w:sz w:val="24"/>
          <w:szCs w:val="24"/>
        </w:rPr>
        <w:t>,</w:t>
      </w:r>
      <w:r w:rsidRPr="00F60320">
        <w:rPr>
          <w:rFonts w:ascii="Times New Roman" w:hAnsi="Times New Roman" w:cs="Times New Roman"/>
          <w:color w:val="000000"/>
          <w:spacing w:val="-2"/>
          <w:sz w:val="24"/>
          <w:szCs w:val="24"/>
        </w:rPr>
        <w:t xml:space="preserve"> после весенних спусков воды Иртыша</w:t>
      </w:r>
      <w:r>
        <w:rPr>
          <w:rFonts w:ascii="Times New Roman" w:hAnsi="Times New Roman" w:cs="Times New Roman"/>
          <w:color w:val="000000"/>
          <w:spacing w:val="-2"/>
          <w:sz w:val="24"/>
          <w:szCs w:val="24"/>
        </w:rPr>
        <w:t>,</w:t>
      </w:r>
      <w:r w:rsidRPr="00F60320">
        <w:rPr>
          <w:rFonts w:ascii="Times New Roman" w:hAnsi="Times New Roman" w:cs="Times New Roman"/>
          <w:color w:val="000000"/>
          <w:spacing w:val="-2"/>
          <w:sz w:val="24"/>
          <w:szCs w:val="24"/>
        </w:rPr>
        <w:t xml:space="preserve"> числен</w:t>
      </w:r>
      <w:r w:rsidRPr="00F60320">
        <w:rPr>
          <w:rFonts w:ascii="Times New Roman" w:hAnsi="Times New Roman" w:cs="Times New Roman"/>
          <w:color w:val="000000"/>
          <w:spacing w:val="-1"/>
          <w:sz w:val="24"/>
          <w:szCs w:val="24"/>
        </w:rPr>
        <w:t xml:space="preserve">ность водяной полевки стала восстанавливаться. </w:t>
      </w:r>
      <w:r w:rsidRPr="00F60320">
        <w:rPr>
          <w:rFonts w:ascii="Times New Roman" w:hAnsi="Times New Roman" w:cs="Times New Roman"/>
          <w:color w:val="000000"/>
          <w:sz w:val="24"/>
          <w:szCs w:val="24"/>
        </w:rPr>
        <w:t xml:space="preserve">С другой стороны, в 1971 г. пущен в строй 500-километровый канал от поймы Иртыша до Караганды, вдоль которого расселилась водяная полевка. Образовался </w:t>
      </w:r>
      <w:r>
        <w:rPr>
          <w:rFonts w:ascii="Times New Roman" w:hAnsi="Times New Roman" w:cs="Times New Roman"/>
          <w:color w:val="000000"/>
          <w:spacing w:val="-1"/>
          <w:sz w:val="24"/>
          <w:szCs w:val="24"/>
        </w:rPr>
        <w:t>рукотворный очаг туляремии</w:t>
      </w:r>
      <w:r w:rsidRPr="00F60320">
        <w:rPr>
          <w:rFonts w:ascii="Times New Roman" w:hAnsi="Times New Roman" w:cs="Times New Roman"/>
          <w:color w:val="000000"/>
          <w:spacing w:val="-1"/>
          <w:sz w:val="24"/>
          <w:szCs w:val="24"/>
        </w:rPr>
        <w:t xml:space="preserve"> </w:t>
      </w:r>
      <w:r w:rsidRPr="00A203C1">
        <w:rPr>
          <w:rFonts w:ascii="Times New Roman" w:hAnsi="Times New Roman" w:cs="Times New Roman"/>
          <w:spacing w:val="1"/>
          <w:sz w:val="24"/>
          <w:szCs w:val="24"/>
        </w:rPr>
        <w:t>[27].</w:t>
      </w:r>
      <w:r w:rsidRPr="00A203C1">
        <w:rPr>
          <w:rFonts w:ascii="Times New Roman" w:hAnsi="Times New Roman" w:cs="Times New Roman"/>
          <w:sz w:val="24"/>
          <w:szCs w:val="24"/>
        </w:rPr>
        <w:t xml:space="preserve"> </w:t>
      </w:r>
      <w:r w:rsidRPr="00F60320">
        <w:rPr>
          <w:rFonts w:ascii="Times New Roman" w:hAnsi="Times New Roman" w:cs="Times New Roman"/>
          <w:sz w:val="24"/>
          <w:szCs w:val="24"/>
        </w:rPr>
        <w:t>Очаг до настоящего времени проявляет очень высокую эпизоотическую активность. В 2007 г</w:t>
      </w:r>
      <w:r>
        <w:rPr>
          <w:rFonts w:ascii="Times New Roman" w:hAnsi="Times New Roman" w:cs="Times New Roman"/>
          <w:sz w:val="24"/>
          <w:szCs w:val="24"/>
        </w:rPr>
        <w:t>.</w:t>
      </w:r>
      <w:r w:rsidRPr="00F60320">
        <w:rPr>
          <w:rFonts w:ascii="Times New Roman" w:hAnsi="Times New Roman" w:cs="Times New Roman"/>
          <w:sz w:val="24"/>
          <w:szCs w:val="24"/>
        </w:rPr>
        <w:t xml:space="preserve"> культуры возбудителя туляремии не выделялись, однако антиген обнаруживался в мумифицированных грызунах, найденных на территории Качирского района в пойме </w:t>
      </w:r>
      <w:r>
        <w:rPr>
          <w:rFonts w:ascii="Times New Roman" w:hAnsi="Times New Roman" w:cs="Times New Roman"/>
          <w:sz w:val="24"/>
          <w:szCs w:val="24"/>
        </w:rPr>
        <w:t>И</w:t>
      </w:r>
      <w:r w:rsidRPr="00F60320">
        <w:rPr>
          <w:rFonts w:ascii="Times New Roman" w:hAnsi="Times New Roman" w:cs="Times New Roman"/>
          <w:sz w:val="24"/>
          <w:szCs w:val="24"/>
        </w:rPr>
        <w:t>ртыш</w:t>
      </w:r>
      <w:r>
        <w:rPr>
          <w:rFonts w:ascii="Times New Roman" w:hAnsi="Times New Roman" w:cs="Times New Roman"/>
          <w:sz w:val="24"/>
          <w:szCs w:val="24"/>
        </w:rPr>
        <w:t>а</w:t>
      </w:r>
      <w:r w:rsidRPr="00F60320">
        <w:rPr>
          <w:rFonts w:ascii="Times New Roman" w:hAnsi="Times New Roman" w:cs="Times New Roman"/>
          <w:sz w:val="24"/>
          <w:szCs w:val="24"/>
        </w:rPr>
        <w:t>. В 2008 г</w:t>
      </w:r>
      <w:r>
        <w:rPr>
          <w:rFonts w:ascii="Times New Roman" w:hAnsi="Times New Roman" w:cs="Times New Roman"/>
          <w:sz w:val="24"/>
          <w:szCs w:val="24"/>
        </w:rPr>
        <w:t>.</w:t>
      </w:r>
      <w:r w:rsidRPr="00F60320">
        <w:rPr>
          <w:rFonts w:ascii="Times New Roman" w:hAnsi="Times New Roman" w:cs="Times New Roman"/>
          <w:sz w:val="24"/>
          <w:szCs w:val="24"/>
        </w:rPr>
        <w:t xml:space="preserve"> изолировано 4 культуры возбудителя туляремии от клещей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 marginatus</w:t>
      </w:r>
      <w:r w:rsidRPr="00F60320">
        <w:rPr>
          <w:rFonts w:ascii="Times New Roman" w:hAnsi="Times New Roman" w:cs="Times New Roman"/>
          <w:sz w:val="24"/>
          <w:szCs w:val="24"/>
        </w:rPr>
        <w:t xml:space="preserve"> и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pictus</w:t>
      </w:r>
      <w:r w:rsidRPr="00F60320">
        <w:rPr>
          <w:rFonts w:ascii="Times New Roman" w:hAnsi="Times New Roman" w:cs="Times New Roman"/>
          <w:i/>
          <w:iCs/>
          <w:sz w:val="24"/>
          <w:szCs w:val="24"/>
        </w:rPr>
        <w:t>.</w:t>
      </w:r>
      <w:r w:rsidRPr="00F60320">
        <w:rPr>
          <w:rFonts w:ascii="Times New Roman" w:hAnsi="Times New Roman" w:cs="Times New Roman"/>
          <w:sz w:val="24"/>
          <w:szCs w:val="24"/>
        </w:rPr>
        <w:t xml:space="preserve"> в Железинском районе (в 5 км от с. Железинка), а также при серологическом исследовании погадок хищных птиц на территории Качирского района (с. Осьмерыжск, пойма р. Иртыш) обнаружен антиген туляремии.</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На юге области</w:t>
      </w:r>
      <w:r>
        <w:rPr>
          <w:rFonts w:ascii="Times New Roman" w:hAnsi="Times New Roman" w:cs="Times New Roman"/>
          <w:sz w:val="24"/>
          <w:szCs w:val="24"/>
        </w:rPr>
        <w:t>,</w:t>
      </w:r>
      <w:r w:rsidRPr="00F60320">
        <w:rPr>
          <w:rFonts w:ascii="Times New Roman" w:hAnsi="Times New Roman" w:cs="Times New Roman"/>
          <w:sz w:val="24"/>
          <w:szCs w:val="24"/>
        </w:rPr>
        <w:t xml:space="preserve"> в Лебяжинском и Щербактинском районах</w:t>
      </w:r>
      <w:r>
        <w:rPr>
          <w:rFonts w:ascii="Times New Roman" w:hAnsi="Times New Roman" w:cs="Times New Roman"/>
          <w:sz w:val="24"/>
          <w:szCs w:val="24"/>
        </w:rPr>
        <w:t>,</w:t>
      </w:r>
      <w:r w:rsidRPr="00F60320">
        <w:rPr>
          <w:rFonts w:ascii="Times New Roman" w:hAnsi="Times New Roman" w:cs="Times New Roman"/>
          <w:sz w:val="24"/>
          <w:szCs w:val="24"/>
        </w:rPr>
        <w:t xml:space="preserve"> очаги туляремии значительно от</w:t>
      </w:r>
      <w:r>
        <w:rPr>
          <w:rFonts w:ascii="Times New Roman" w:hAnsi="Times New Roman" w:cs="Times New Roman"/>
          <w:sz w:val="24"/>
          <w:szCs w:val="24"/>
        </w:rPr>
        <w:t>ходя</w:t>
      </w:r>
      <w:r w:rsidRPr="00F60320">
        <w:rPr>
          <w:rFonts w:ascii="Times New Roman" w:hAnsi="Times New Roman" w:cs="Times New Roman"/>
          <w:sz w:val="24"/>
          <w:szCs w:val="24"/>
        </w:rPr>
        <w:t>т от поймы Иртыша, приурочены к мелким озерам, по мнению ряда авторов, учитывая их биоценотическую структуру (циркуляция возбудителя в популяции сибирской красной полевки, полевки</w:t>
      </w:r>
      <w:r>
        <w:rPr>
          <w:rFonts w:ascii="Times New Roman" w:hAnsi="Times New Roman" w:cs="Times New Roman"/>
          <w:sz w:val="24"/>
          <w:szCs w:val="24"/>
        </w:rPr>
        <w:t>-</w:t>
      </w:r>
      <w:r w:rsidRPr="00F60320">
        <w:rPr>
          <w:rFonts w:ascii="Times New Roman" w:hAnsi="Times New Roman" w:cs="Times New Roman"/>
          <w:sz w:val="24"/>
          <w:szCs w:val="24"/>
        </w:rPr>
        <w:t xml:space="preserve">экономки и стадной полевки) эти очаги можно отнести к степному типу </w:t>
      </w:r>
      <w:r w:rsidRPr="00A203C1">
        <w:rPr>
          <w:rFonts w:ascii="Times New Roman" w:hAnsi="Times New Roman" w:cs="Times New Roman"/>
          <w:sz w:val="24"/>
          <w:szCs w:val="24"/>
        </w:rPr>
        <w:t>[8]</w:t>
      </w:r>
      <w:r w:rsidRPr="00F60320">
        <w:rPr>
          <w:rFonts w:ascii="Times New Roman" w:hAnsi="Times New Roman" w:cs="Times New Roman"/>
          <w:sz w:val="24"/>
          <w:szCs w:val="24"/>
        </w:rPr>
        <w:t xml:space="preserve">. </w:t>
      </w:r>
      <w:r>
        <w:rPr>
          <w:rFonts w:ascii="Times New Roman" w:hAnsi="Times New Roman" w:cs="Times New Roman"/>
          <w:sz w:val="24"/>
          <w:szCs w:val="24"/>
        </w:rPr>
        <w:t>В</w:t>
      </w:r>
      <w:r w:rsidRPr="00F60320">
        <w:rPr>
          <w:rFonts w:ascii="Times New Roman" w:hAnsi="Times New Roman" w:cs="Times New Roman"/>
          <w:sz w:val="24"/>
          <w:szCs w:val="24"/>
        </w:rPr>
        <w:t xml:space="preserve"> этих районах, помимо </w:t>
      </w:r>
      <w:r w:rsidRPr="00F60320">
        <w:rPr>
          <w:rFonts w:ascii="Times New Roman" w:hAnsi="Times New Roman" w:cs="Times New Roman"/>
          <w:i/>
          <w:iCs/>
          <w:sz w:val="24"/>
          <w:szCs w:val="24"/>
        </w:rPr>
        <w:t xml:space="preserve">D. marginatus, и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pictus</w:t>
      </w:r>
      <w:r>
        <w:rPr>
          <w:rFonts w:ascii="Times New Roman" w:hAnsi="Times New Roman" w:cs="Times New Roman"/>
          <w:i/>
          <w:iCs/>
          <w:sz w:val="24"/>
          <w:szCs w:val="24"/>
        </w:rPr>
        <w:t>,</w:t>
      </w:r>
      <w:r w:rsidRPr="00F60320">
        <w:rPr>
          <w:rFonts w:ascii="Times New Roman" w:hAnsi="Times New Roman" w:cs="Times New Roman"/>
          <w:i/>
          <w:iCs/>
          <w:sz w:val="24"/>
          <w:szCs w:val="24"/>
        </w:rPr>
        <w:t xml:space="preserve"> </w:t>
      </w:r>
      <w:r w:rsidRPr="00F60320">
        <w:rPr>
          <w:rFonts w:ascii="Times New Roman" w:hAnsi="Times New Roman" w:cs="Times New Roman"/>
          <w:sz w:val="24"/>
          <w:szCs w:val="24"/>
        </w:rPr>
        <w:t xml:space="preserve">в циркуляции возбудителя участвует клещ </w:t>
      </w:r>
      <w:r w:rsidRPr="00F60320">
        <w:rPr>
          <w:rFonts w:ascii="Times New Roman" w:hAnsi="Times New Roman" w:cs="Times New Roman"/>
          <w:i/>
          <w:iCs/>
          <w:sz w:val="24"/>
          <w:szCs w:val="24"/>
          <w:lang w:val="en-US"/>
        </w:rPr>
        <w:t>Ha</w:t>
      </w:r>
      <w:r>
        <w:rPr>
          <w:rFonts w:ascii="Times New Roman" w:hAnsi="Times New Roman" w:cs="Times New Roman"/>
          <w:i/>
          <w:iCs/>
          <w:sz w:val="24"/>
          <w:szCs w:val="24"/>
          <w:lang w:val="en-US"/>
        </w:rPr>
        <w:t>e</w:t>
      </w:r>
      <w:r w:rsidRPr="00F60320">
        <w:rPr>
          <w:rFonts w:ascii="Times New Roman" w:hAnsi="Times New Roman" w:cs="Times New Roman"/>
          <w:i/>
          <w:iCs/>
          <w:sz w:val="24"/>
          <w:szCs w:val="24"/>
          <w:lang w:val="en-US"/>
        </w:rPr>
        <w:t>m</w:t>
      </w:r>
      <w:r w:rsidRPr="00DA300E">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concinna</w:t>
      </w:r>
      <w:r w:rsidRPr="00F60320">
        <w:rPr>
          <w:rFonts w:ascii="Times New Roman" w:hAnsi="Times New Roman" w:cs="Times New Roman"/>
          <w:i/>
          <w:iCs/>
          <w:sz w:val="24"/>
          <w:szCs w:val="24"/>
        </w:rPr>
        <w:t>.</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 xml:space="preserve">Заболевания людей туляремией в Павлодарской области впервые официально зарегистрированы в 1943 г. В последующие годы вспышки среди людей отмечались почти ежегодно, причем каждые </w:t>
      </w:r>
      <w:r w:rsidRPr="00DA300E">
        <w:rPr>
          <w:rFonts w:ascii="Times New Roman" w:hAnsi="Times New Roman" w:cs="Times New Roman"/>
          <w:sz w:val="24"/>
          <w:szCs w:val="24"/>
        </w:rPr>
        <w:t>4</w:t>
      </w:r>
      <w:r w:rsidRPr="00F60320">
        <w:rPr>
          <w:rFonts w:ascii="Times New Roman" w:hAnsi="Times New Roman" w:cs="Times New Roman"/>
          <w:sz w:val="24"/>
          <w:szCs w:val="24"/>
        </w:rPr>
        <w:t>-</w:t>
      </w:r>
      <w:r w:rsidRPr="00DA300E">
        <w:rPr>
          <w:rFonts w:ascii="Times New Roman" w:hAnsi="Times New Roman" w:cs="Times New Roman"/>
          <w:sz w:val="24"/>
          <w:szCs w:val="24"/>
        </w:rPr>
        <w:t>6</w:t>
      </w:r>
      <w:r w:rsidRPr="00F60320">
        <w:rPr>
          <w:rFonts w:ascii="Times New Roman" w:hAnsi="Times New Roman" w:cs="Times New Roman"/>
          <w:sz w:val="24"/>
          <w:szCs w:val="24"/>
        </w:rPr>
        <w:t xml:space="preserve"> лет они принимали массовый характер. Наибольшее количество заболевших было отмечено в 1954 г</w:t>
      </w:r>
      <w:r>
        <w:rPr>
          <w:rFonts w:ascii="Times New Roman" w:hAnsi="Times New Roman" w:cs="Times New Roman"/>
          <w:sz w:val="24"/>
          <w:szCs w:val="24"/>
        </w:rPr>
        <w:t>.</w:t>
      </w:r>
      <w:r w:rsidRPr="00F60320">
        <w:rPr>
          <w:rFonts w:ascii="Times New Roman" w:hAnsi="Times New Roman" w:cs="Times New Roman"/>
          <w:sz w:val="24"/>
          <w:szCs w:val="24"/>
        </w:rPr>
        <w:t xml:space="preserve"> </w:t>
      </w:r>
      <w:r>
        <w:rPr>
          <w:rFonts w:ascii="Times New Roman" w:hAnsi="Times New Roman" w:cs="Times New Roman"/>
          <w:sz w:val="24"/>
          <w:szCs w:val="24"/>
        </w:rPr>
        <w:t>(</w:t>
      </w:r>
      <w:r w:rsidRPr="00F60320">
        <w:rPr>
          <w:rFonts w:ascii="Times New Roman" w:hAnsi="Times New Roman" w:cs="Times New Roman"/>
          <w:sz w:val="24"/>
          <w:szCs w:val="24"/>
        </w:rPr>
        <w:t>1791</w:t>
      </w:r>
      <w:r>
        <w:rPr>
          <w:rFonts w:ascii="Times New Roman" w:hAnsi="Times New Roman" w:cs="Times New Roman"/>
          <w:sz w:val="24"/>
          <w:szCs w:val="24"/>
        </w:rPr>
        <w:t xml:space="preserve"> человек)</w:t>
      </w:r>
      <w:r w:rsidRPr="00F60320">
        <w:rPr>
          <w:rFonts w:ascii="Times New Roman" w:hAnsi="Times New Roman" w:cs="Times New Roman"/>
          <w:sz w:val="24"/>
          <w:szCs w:val="24"/>
        </w:rPr>
        <w:t>. Заболевания</w:t>
      </w:r>
      <w:r>
        <w:rPr>
          <w:rFonts w:ascii="Times New Roman" w:hAnsi="Times New Roman" w:cs="Times New Roman"/>
          <w:sz w:val="24"/>
          <w:szCs w:val="24"/>
        </w:rPr>
        <w:t xml:space="preserve"> были</w:t>
      </w:r>
      <w:r w:rsidRPr="00F60320">
        <w:rPr>
          <w:rFonts w:ascii="Times New Roman" w:hAnsi="Times New Roman" w:cs="Times New Roman"/>
          <w:sz w:val="24"/>
          <w:szCs w:val="24"/>
        </w:rPr>
        <w:t xml:space="preserve"> связаны с укус</w:t>
      </w:r>
      <w:r>
        <w:rPr>
          <w:rFonts w:ascii="Times New Roman" w:hAnsi="Times New Roman" w:cs="Times New Roman"/>
          <w:sz w:val="24"/>
          <w:szCs w:val="24"/>
        </w:rPr>
        <w:t>а</w:t>
      </w:r>
      <w:r w:rsidRPr="00F60320">
        <w:rPr>
          <w:rFonts w:ascii="Times New Roman" w:hAnsi="Times New Roman" w:cs="Times New Roman"/>
          <w:sz w:val="24"/>
          <w:szCs w:val="24"/>
        </w:rPr>
        <w:t>м</w:t>
      </w:r>
      <w:r>
        <w:rPr>
          <w:rFonts w:ascii="Times New Roman" w:hAnsi="Times New Roman" w:cs="Times New Roman"/>
          <w:sz w:val="24"/>
          <w:szCs w:val="24"/>
        </w:rPr>
        <w:t>и</w:t>
      </w:r>
      <w:r w:rsidRPr="00F60320">
        <w:rPr>
          <w:rFonts w:ascii="Times New Roman" w:hAnsi="Times New Roman" w:cs="Times New Roman"/>
          <w:sz w:val="24"/>
          <w:szCs w:val="24"/>
        </w:rPr>
        <w:t xml:space="preserve"> насекомых, промыслом водяных полевок и ондатр, употреблением инфицированной воды. Последний случай заражения человека в Павлодарской области отмечен в 1995 г.</w:t>
      </w:r>
    </w:p>
    <w:p w:rsidR="004C7257" w:rsidRDefault="004C7257" w:rsidP="00697B06">
      <w:pPr>
        <w:pStyle w:val="PlainText"/>
        <w:ind w:firstLine="397"/>
        <w:jc w:val="both"/>
        <w:rPr>
          <w:rFonts w:ascii="Times New Roman" w:hAnsi="Times New Roman" w:cs="Times New Roman"/>
          <w:b/>
          <w:bCs/>
          <w:sz w:val="24"/>
          <w:szCs w:val="24"/>
        </w:rPr>
      </w:pPr>
      <w:r w:rsidRPr="00F60320">
        <w:rPr>
          <w:rFonts w:ascii="Times New Roman" w:hAnsi="Times New Roman" w:cs="Times New Roman"/>
          <w:sz w:val="24"/>
          <w:szCs w:val="24"/>
        </w:rPr>
        <w:t xml:space="preserve">На территории </w:t>
      </w:r>
      <w:r w:rsidRPr="00F60320">
        <w:rPr>
          <w:rFonts w:ascii="Times New Roman" w:hAnsi="Times New Roman" w:cs="Times New Roman"/>
          <w:b/>
          <w:bCs/>
          <w:sz w:val="24"/>
          <w:szCs w:val="24"/>
        </w:rPr>
        <w:t>Алматинской области</w:t>
      </w:r>
      <w:r w:rsidRPr="00F60320">
        <w:rPr>
          <w:rFonts w:ascii="Times New Roman" w:hAnsi="Times New Roman" w:cs="Times New Roman"/>
          <w:sz w:val="24"/>
          <w:szCs w:val="24"/>
        </w:rPr>
        <w:t xml:space="preserve"> расположены очаги </w:t>
      </w:r>
      <w:r w:rsidRPr="0006236B">
        <w:rPr>
          <w:rFonts w:ascii="Times New Roman" w:hAnsi="Times New Roman" w:cs="Times New Roman"/>
          <w:sz w:val="24"/>
          <w:szCs w:val="24"/>
        </w:rPr>
        <w:t xml:space="preserve">предгорно-ручьевого (Заилийский, </w:t>
      </w:r>
      <w:r>
        <w:rPr>
          <w:rFonts w:ascii="Times New Roman" w:hAnsi="Times New Roman" w:cs="Times New Roman"/>
          <w:sz w:val="24"/>
          <w:szCs w:val="24"/>
        </w:rPr>
        <w:t>Дж</w:t>
      </w:r>
      <w:r w:rsidRPr="0006236B">
        <w:rPr>
          <w:rFonts w:ascii="Times New Roman" w:hAnsi="Times New Roman" w:cs="Times New Roman"/>
          <w:sz w:val="24"/>
          <w:szCs w:val="24"/>
        </w:rPr>
        <w:t>унгарский), пойменно-болотного и тугайного</w:t>
      </w:r>
      <w:r w:rsidRPr="00F60320">
        <w:rPr>
          <w:rFonts w:ascii="Times New Roman" w:hAnsi="Times New Roman" w:cs="Times New Roman"/>
          <w:sz w:val="24"/>
          <w:szCs w:val="24"/>
        </w:rPr>
        <w:t xml:space="preserve"> тип</w:t>
      </w:r>
      <w:r>
        <w:rPr>
          <w:rFonts w:ascii="Times New Roman" w:hAnsi="Times New Roman" w:cs="Times New Roman"/>
          <w:sz w:val="24"/>
          <w:szCs w:val="24"/>
        </w:rPr>
        <w:t>ов (рисунок 7)</w:t>
      </w:r>
      <w:r w:rsidRPr="00F60320">
        <w:rPr>
          <w:rFonts w:ascii="Times New Roman" w:hAnsi="Times New Roman" w:cs="Times New Roman"/>
          <w:sz w:val="24"/>
          <w:szCs w:val="24"/>
        </w:rPr>
        <w:t xml:space="preserve">. Природный очаг туляремии в предгорьях </w:t>
      </w:r>
      <w:r w:rsidRPr="0006236B">
        <w:rPr>
          <w:rFonts w:ascii="Times New Roman" w:hAnsi="Times New Roman" w:cs="Times New Roman"/>
          <w:sz w:val="24"/>
          <w:szCs w:val="24"/>
        </w:rPr>
        <w:t>Заилийского Алатау</w:t>
      </w:r>
      <w:r w:rsidRPr="00F60320">
        <w:rPr>
          <w:rFonts w:ascii="Times New Roman" w:hAnsi="Times New Roman" w:cs="Times New Roman"/>
          <w:sz w:val="24"/>
          <w:szCs w:val="24"/>
        </w:rPr>
        <w:t xml:space="preserve"> </w:t>
      </w:r>
      <w:r>
        <w:rPr>
          <w:rFonts w:ascii="Times New Roman" w:hAnsi="Times New Roman" w:cs="Times New Roman"/>
          <w:sz w:val="24"/>
          <w:szCs w:val="24"/>
        </w:rPr>
        <w:t>известен с</w:t>
      </w:r>
      <w:r w:rsidRPr="00F60320">
        <w:rPr>
          <w:rFonts w:ascii="Times New Roman" w:hAnsi="Times New Roman" w:cs="Times New Roman"/>
          <w:sz w:val="24"/>
          <w:szCs w:val="24"/>
        </w:rPr>
        <w:t xml:space="preserve"> 1933 г. Основным носителем в очаге является водяная полевка, переносчики – иксодовые клещи. Впервые заболевания людей туляремией были зарегистрированы в 1950 г., заболело 6 человек ангинозно-бубонной формой</w:t>
      </w:r>
      <w:r w:rsidRPr="001548F0">
        <w:rPr>
          <w:rFonts w:ascii="Times New Roman" w:hAnsi="Times New Roman" w:cs="Times New Roman"/>
          <w:sz w:val="24"/>
          <w:szCs w:val="24"/>
        </w:rPr>
        <w:t xml:space="preserve"> [1]</w:t>
      </w:r>
      <w:r w:rsidRPr="00F60320">
        <w:rPr>
          <w:rFonts w:ascii="Times New Roman" w:hAnsi="Times New Roman" w:cs="Times New Roman"/>
          <w:sz w:val="24"/>
          <w:szCs w:val="24"/>
        </w:rPr>
        <w:t>. Заболевшие употребляли воду из р.</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Карасу, берега которой заселены водяными полевками. В дальнейшем заболевания отмечались в 1951, 1953, 1954, 1964,1965, 1988 и 1993 гг. В настоящее время ландшафт этого очага подвергся значительному изменению в результате хозяйственной деятельности человека. Почти все предгорные площади освоены под земледелие. Массовый выпас скота возможен лишь на высокогорных пастбищах. Все это привело к депрессии численности клещей, которые в стадии </w:t>
      </w:r>
      <w:r>
        <w:rPr>
          <w:rFonts w:ascii="Times New Roman" w:hAnsi="Times New Roman" w:cs="Times New Roman"/>
          <w:sz w:val="24"/>
          <w:szCs w:val="24"/>
        </w:rPr>
        <w:t>имаго кормя</w:t>
      </w:r>
      <w:r w:rsidRPr="00F60320">
        <w:rPr>
          <w:rFonts w:ascii="Times New Roman" w:hAnsi="Times New Roman" w:cs="Times New Roman"/>
          <w:sz w:val="24"/>
          <w:szCs w:val="24"/>
        </w:rPr>
        <w:t>тся на крупно</w:t>
      </w:r>
      <w:r>
        <w:rPr>
          <w:rFonts w:ascii="Times New Roman" w:hAnsi="Times New Roman" w:cs="Times New Roman"/>
          <w:sz w:val="24"/>
          <w:szCs w:val="24"/>
        </w:rPr>
        <w:t xml:space="preserve">м </w:t>
      </w:r>
      <w:r w:rsidRPr="00F60320">
        <w:rPr>
          <w:rFonts w:ascii="Times New Roman" w:hAnsi="Times New Roman" w:cs="Times New Roman"/>
          <w:sz w:val="24"/>
          <w:szCs w:val="24"/>
        </w:rPr>
        <w:t>рогатом скоте. Несмотря на это</w:t>
      </w:r>
      <w:r>
        <w:rPr>
          <w:rFonts w:ascii="Times New Roman" w:hAnsi="Times New Roman" w:cs="Times New Roman"/>
          <w:sz w:val="24"/>
          <w:szCs w:val="24"/>
        </w:rPr>
        <w:t>,</w:t>
      </w:r>
      <w:r w:rsidRPr="00F60320">
        <w:rPr>
          <w:rFonts w:ascii="Times New Roman" w:hAnsi="Times New Roman" w:cs="Times New Roman"/>
          <w:sz w:val="24"/>
          <w:szCs w:val="24"/>
        </w:rPr>
        <w:t xml:space="preserve"> до настоящего времени очаг проявляет эпизоотическую и эпидемическую активность. Последнее заболевание в очаге зарегистрировано в 2004 г.</w:t>
      </w:r>
      <w:r w:rsidRPr="007020C2">
        <w:rPr>
          <w:rFonts w:ascii="Times New Roman" w:hAnsi="Times New Roman" w:cs="Times New Roman"/>
          <w:b/>
          <w:bCs/>
          <w:sz w:val="24"/>
          <w:szCs w:val="24"/>
        </w:rPr>
        <w:t xml:space="preserve"> </w:t>
      </w:r>
    </w:p>
    <w:p w:rsidR="004C7257" w:rsidRDefault="004C7257" w:rsidP="00697B06">
      <w:pPr>
        <w:pStyle w:val="PlainText"/>
        <w:ind w:firstLine="397"/>
        <w:jc w:val="both"/>
        <w:rPr>
          <w:rFonts w:ascii="Times New Roman" w:hAnsi="Times New Roman" w:cs="Times New Roman"/>
          <w:b/>
          <w:bCs/>
          <w:sz w:val="24"/>
          <w:szCs w:val="24"/>
          <w:lang w:val="en-US"/>
        </w:rPr>
      </w:pPr>
    </w:p>
    <w:p w:rsidR="004C7257" w:rsidRDefault="004C7257" w:rsidP="00697B06">
      <w:pPr>
        <w:pStyle w:val="PlainText"/>
        <w:jc w:val="center"/>
        <w:rPr>
          <w:rFonts w:ascii="Times New Roman" w:hAnsi="Times New Roman" w:cs="Times New Roman"/>
          <w:b/>
          <w:bCs/>
          <w:sz w:val="24"/>
          <w:szCs w:val="24"/>
        </w:rPr>
      </w:pPr>
      <w:r w:rsidRPr="00F178BA">
        <w:rPr>
          <w:rFonts w:ascii="Times New Roman" w:hAnsi="Times New Roman" w:cs="Times New Roman"/>
          <w:b/>
          <w:bCs/>
          <w:noProof/>
          <w:sz w:val="24"/>
          <w:szCs w:val="24"/>
        </w:rPr>
        <w:pict>
          <v:shape id="_x0000_i1040" type="#_x0000_t75" alt="Алматы рус" style="width:352.5pt;height:236.25pt;visibility:visible" o:bordertopcolor="black" o:borderleftcolor="black" o:borderbottomcolor="black" o:borderrightcolor="black">
            <v:imagedata r:id="rId30" o:title="" croptop="5970f" cropbottom="3572f" cropleft="4878f" cropright="4492f"/>
            <w10:bordertop type="single" width="4"/>
            <w10:borderleft type="single" width="4"/>
            <w10:borderbottom type="single" width="4"/>
            <w10:borderright type="single" width="4"/>
          </v:shape>
        </w:pict>
      </w:r>
    </w:p>
    <w:p w:rsidR="004C7257" w:rsidRDefault="004C7257" w:rsidP="00697B06">
      <w:pPr>
        <w:pStyle w:val="PlainText"/>
        <w:ind w:firstLine="426"/>
        <w:jc w:val="both"/>
        <w:rPr>
          <w:rFonts w:ascii="Times New Roman" w:hAnsi="Times New Roman" w:cs="Times New Roman"/>
          <w:sz w:val="24"/>
          <w:szCs w:val="24"/>
        </w:rPr>
      </w:pPr>
    </w:p>
    <w:p w:rsidR="004C7257" w:rsidRDefault="004C7257" w:rsidP="00697B06">
      <w:pPr>
        <w:pStyle w:val="PlainText"/>
        <w:jc w:val="center"/>
        <w:rPr>
          <w:rFonts w:ascii="Times New Roman" w:hAnsi="Times New Roman" w:cs="Times New Roman"/>
          <w:i/>
          <w:iCs/>
          <w:sz w:val="24"/>
          <w:szCs w:val="24"/>
        </w:rPr>
      </w:pPr>
      <w:r w:rsidRPr="007E3FCA">
        <w:rPr>
          <w:rFonts w:ascii="Times New Roman" w:hAnsi="Times New Roman" w:cs="Times New Roman"/>
          <w:i/>
          <w:iCs/>
          <w:sz w:val="24"/>
          <w:szCs w:val="24"/>
        </w:rPr>
        <w:t xml:space="preserve">Рисунок </w:t>
      </w:r>
      <w:r>
        <w:rPr>
          <w:rFonts w:ascii="Times New Roman" w:hAnsi="Times New Roman" w:cs="Times New Roman"/>
          <w:i/>
          <w:iCs/>
          <w:sz w:val="24"/>
          <w:szCs w:val="24"/>
        </w:rPr>
        <w:t>7.</w:t>
      </w:r>
      <w:r w:rsidRPr="007E3FCA">
        <w:rPr>
          <w:rFonts w:ascii="Times New Roman" w:hAnsi="Times New Roman" w:cs="Times New Roman"/>
          <w:i/>
          <w:iCs/>
          <w:sz w:val="24"/>
          <w:szCs w:val="24"/>
        </w:rPr>
        <w:t xml:space="preserve"> Заболевания людей туляремией и выделение культур туляремийного микроба </w:t>
      </w:r>
    </w:p>
    <w:p w:rsidR="004C7257" w:rsidRPr="007E3FCA" w:rsidRDefault="004C7257" w:rsidP="00697B06">
      <w:pPr>
        <w:pStyle w:val="PlainText"/>
        <w:jc w:val="center"/>
        <w:rPr>
          <w:rFonts w:ascii="Times New Roman" w:hAnsi="Times New Roman" w:cs="Times New Roman"/>
          <w:b/>
          <w:bCs/>
          <w:i/>
          <w:iCs/>
          <w:sz w:val="24"/>
          <w:szCs w:val="24"/>
        </w:rPr>
      </w:pPr>
      <w:r w:rsidRPr="007E3FCA">
        <w:rPr>
          <w:rFonts w:ascii="Times New Roman" w:hAnsi="Times New Roman" w:cs="Times New Roman"/>
          <w:i/>
          <w:iCs/>
          <w:sz w:val="24"/>
          <w:szCs w:val="24"/>
        </w:rPr>
        <w:t>в Алматинской области</w:t>
      </w:r>
    </w:p>
    <w:p w:rsidR="004C7257" w:rsidRDefault="004C7257" w:rsidP="00697B06">
      <w:pPr>
        <w:pStyle w:val="PlainText"/>
        <w:ind w:firstLine="426"/>
        <w:jc w:val="both"/>
        <w:rPr>
          <w:rFonts w:ascii="Times New Roman" w:hAnsi="Times New Roman" w:cs="Times New Roman"/>
          <w:b/>
          <w:bCs/>
          <w:sz w:val="24"/>
          <w:szCs w:val="24"/>
        </w:rPr>
      </w:pPr>
    </w:p>
    <w:p w:rsidR="004C7257" w:rsidRPr="00F60320" w:rsidRDefault="004C7257" w:rsidP="00697B06">
      <w:pPr>
        <w:pStyle w:val="PlainText"/>
        <w:ind w:firstLine="397"/>
        <w:jc w:val="both"/>
        <w:rPr>
          <w:rFonts w:ascii="Times New Roman" w:hAnsi="Times New Roman" w:cs="Times New Roman"/>
          <w:sz w:val="24"/>
          <w:szCs w:val="24"/>
        </w:rPr>
      </w:pPr>
      <w:r w:rsidRPr="00F76506">
        <w:rPr>
          <w:rFonts w:ascii="Times New Roman" w:hAnsi="Times New Roman" w:cs="Times New Roman"/>
          <w:sz w:val="24"/>
          <w:szCs w:val="24"/>
        </w:rPr>
        <w:t>Джунгарский очаг туляремии расположен в предгорной зоне на высоте около 1400 м</w:t>
      </w:r>
      <w:r w:rsidRPr="00F60320">
        <w:rPr>
          <w:rFonts w:ascii="Times New Roman" w:hAnsi="Times New Roman" w:cs="Times New Roman"/>
          <w:sz w:val="24"/>
          <w:szCs w:val="24"/>
        </w:rPr>
        <w:t xml:space="preserve"> над уровнем моря. </w:t>
      </w:r>
      <w:r>
        <w:rPr>
          <w:rFonts w:ascii="Times New Roman" w:hAnsi="Times New Roman" w:cs="Times New Roman"/>
          <w:sz w:val="24"/>
          <w:szCs w:val="24"/>
        </w:rPr>
        <w:t>Его р</w:t>
      </w:r>
      <w:r w:rsidRPr="00F60320">
        <w:rPr>
          <w:rFonts w:ascii="Times New Roman" w:hAnsi="Times New Roman" w:cs="Times New Roman"/>
          <w:sz w:val="24"/>
          <w:szCs w:val="24"/>
        </w:rPr>
        <w:t xml:space="preserve">егулярное обследование началось с 1950 г., </w:t>
      </w:r>
      <w:r>
        <w:rPr>
          <w:rFonts w:ascii="Times New Roman" w:hAnsi="Times New Roman" w:cs="Times New Roman"/>
          <w:sz w:val="24"/>
          <w:szCs w:val="24"/>
        </w:rPr>
        <w:t>при этом</w:t>
      </w:r>
      <w:r w:rsidRPr="00F60320">
        <w:rPr>
          <w:rFonts w:ascii="Times New Roman" w:hAnsi="Times New Roman" w:cs="Times New Roman"/>
          <w:sz w:val="24"/>
          <w:szCs w:val="24"/>
        </w:rPr>
        <w:t xml:space="preserve"> фиксировал</w:t>
      </w:r>
      <w:r>
        <w:rPr>
          <w:rFonts w:ascii="Times New Roman" w:hAnsi="Times New Roman" w:cs="Times New Roman"/>
          <w:sz w:val="24"/>
          <w:szCs w:val="24"/>
        </w:rPr>
        <w:t>ись</w:t>
      </w:r>
      <w:r w:rsidRPr="00F60320">
        <w:rPr>
          <w:rFonts w:ascii="Times New Roman" w:hAnsi="Times New Roman" w:cs="Times New Roman"/>
          <w:sz w:val="24"/>
          <w:szCs w:val="24"/>
        </w:rPr>
        <w:t xml:space="preserve"> почти ежегодные эпизоотии туляремии в различных районах. В круговороте инфекции в очаге основную роль играют водяные полевки, численность которых в исследуемом районе относительно постоянна</w:t>
      </w:r>
      <w:r w:rsidRPr="00D426EB">
        <w:rPr>
          <w:rFonts w:ascii="Times New Roman" w:hAnsi="Times New Roman" w:cs="Times New Roman"/>
          <w:sz w:val="24"/>
          <w:szCs w:val="24"/>
        </w:rPr>
        <w:t xml:space="preserve"> [7]</w:t>
      </w:r>
      <w:r w:rsidRPr="00F60320">
        <w:rPr>
          <w:rFonts w:ascii="Times New Roman" w:hAnsi="Times New Roman" w:cs="Times New Roman"/>
          <w:sz w:val="24"/>
          <w:szCs w:val="24"/>
        </w:rPr>
        <w:t>. Довольно часто в эпизоотии вовлекаются</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массовые виды мелких млекопитающих – обыкновенная, </w:t>
      </w:r>
      <w:r>
        <w:rPr>
          <w:rFonts w:ascii="Times New Roman" w:hAnsi="Times New Roman" w:cs="Times New Roman"/>
          <w:sz w:val="24"/>
          <w:szCs w:val="24"/>
        </w:rPr>
        <w:t>т</w:t>
      </w:r>
      <w:r w:rsidRPr="00F60320">
        <w:rPr>
          <w:rFonts w:ascii="Times New Roman" w:hAnsi="Times New Roman" w:cs="Times New Roman"/>
          <w:sz w:val="24"/>
          <w:szCs w:val="24"/>
        </w:rPr>
        <w:t>янь-</w:t>
      </w:r>
      <w:r>
        <w:rPr>
          <w:rFonts w:ascii="Times New Roman" w:hAnsi="Times New Roman" w:cs="Times New Roman"/>
          <w:sz w:val="24"/>
          <w:szCs w:val="24"/>
        </w:rPr>
        <w:t>ш</w:t>
      </w:r>
      <w:r w:rsidRPr="00F60320">
        <w:rPr>
          <w:rFonts w:ascii="Times New Roman" w:hAnsi="Times New Roman" w:cs="Times New Roman"/>
          <w:sz w:val="24"/>
          <w:szCs w:val="24"/>
        </w:rPr>
        <w:t>аньская и лесная полевки, лесная мышь.</w:t>
      </w:r>
      <w:r>
        <w:rPr>
          <w:rFonts w:ascii="Times New Roman" w:hAnsi="Times New Roman" w:cs="Times New Roman"/>
          <w:sz w:val="24"/>
          <w:szCs w:val="24"/>
        </w:rPr>
        <w:t xml:space="preserve"> </w:t>
      </w:r>
      <w:r w:rsidRPr="00F60320">
        <w:rPr>
          <w:rFonts w:ascii="Times New Roman" w:hAnsi="Times New Roman" w:cs="Times New Roman"/>
          <w:sz w:val="24"/>
          <w:szCs w:val="24"/>
        </w:rPr>
        <w:t>Признаки циркуляции возбудителя туляремии отмечены среди синантропных грызунов</w:t>
      </w:r>
      <w:r w:rsidRPr="00166DBA">
        <w:rPr>
          <w:rFonts w:ascii="Times New Roman" w:hAnsi="Times New Roman" w:cs="Times New Roman"/>
          <w:sz w:val="24"/>
          <w:szCs w:val="24"/>
        </w:rPr>
        <w:t xml:space="preserve"> [7]</w:t>
      </w:r>
      <w:r w:rsidRPr="00F60320">
        <w:rPr>
          <w:rFonts w:ascii="Times New Roman" w:hAnsi="Times New Roman" w:cs="Times New Roman"/>
          <w:sz w:val="24"/>
          <w:szCs w:val="24"/>
        </w:rPr>
        <w:t xml:space="preserve">. К числу основных переносчиков и длительных хранителей инфекции отнесены клещи </w:t>
      </w:r>
      <w:r w:rsidRPr="00F60320">
        <w:rPr>
          <w:rFonts w:ascii="Times New Roman" w:hAnsi="Times New Roman" w:cs="Times New Roman"/>
          <w:i/>
          <w:iCs/>
          <w:sz w:val="24"/>
          <w:szCs w:val="24"/>
        </w:rPr>
        <w:t>D. marginatus, D. рictus.</w:t>
      </w:r>
      <w:r w:rsidRPr="00F60320">
        <w:rPr>
          <w:rFonts w:ascii="Times New Roman" w:hAnsi="Times New Roman" w:cs="Times New Roman"/>
          <w:sz w:val="24"/>
          <w:szCs w:val="24"/>
        </w:rPr>
        <w:t xml:space="preserve"> Очаг имеет микроочаговую структуру с независимым течением эпизоотий на различных участках. Стойкие проявления эпизоотий обнаружены во влажных биотопах, прилегающих к рекам и ручьям от предгорий до альпийских лугов. Менее интенсивные туляремийные эпизоотии отмечены на ксероформных участках.</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Вспышки туляремии среди людей в этом очаге, впервые зарегистрированные в 1944 г., возникали почти ежегодно до 1959 г., что говорит о высокой степени эпизоотической активности этого очага. Особенно большая вспышка в Гвардейском районе отмечена в 1947 г., когда заболело 658 человек. Заражение происходило в результате употребления воды из водоемов, загрязненных выделениями водяных крыс и их трупами. С 1968 по 1977 гг. заболеваемость среди населения области носила спорадический характер. Повышение заболеваемости отмечено в начале 90-х годов прошлого столетия, чему, вероятно, способствовало отсутствие вакцинации населения в 1992-1993 гг.</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Каратальский очаг расположен в Уштобинской долине и</w:t>
      </w:r>
      <w:r>
        <w:rPr>
          <w:rFonts w:ascii="Times New Roman" w:hAnsi="Times New Roman" w:cs="Times New Roman"/>
          <w:sz w:val="24"/>
          <w:szCs w:val="24"/>
        </w:rPr>
        <w:t xml:space="preserve"> </w:t>
      </w:r>
      <w:r w:rsidRPr="00F60320">
        <w:rPr>
          <w:rFonts w:ascii="Times New Roman" w:hAnsi="Times New Roman" w:cs="Times New Roman"/>
          <w:sz w:val="24"/>
          <w:szCs w:val="24"/>
        </w:rPr>
        <w:t>привязан к среднему течению р</w:t>
      </w:r>
      <w:r>
        <w:rPr>
          <w:rFonts w:ascii="Times New Roman" w:hAnsi="Times New Roman" w:cs="Times New Roman"/>
          <w:sz w:val="24"/>
          <w:szCs w:val="24"/>
        </w:rPr>
        <w:t>.</w:t>
      </w:r>
      <w:r w:rsidRPr="00F60320">
        <w:rPr>
          <w:rFonts w:ascii="Times New Roman" w:hAnsi="Times New Roman" w:cs="Times New Roman"/>
          <w:sz w:val="24"/>
          <w:szCs w:val="24"/>
        </w:rPr>
        <w:t xml:space="preserve"> Каратал и его притоку р.</w:t>
      </w:r>
      <w:r>
        <w:rPr>
          <w:rFonts w:ascii="Times New Roman" w:hAnsi="Times New Roman" w:cs="Times New Roman"/>
          <w:sz w:val="24"/>
          <w:szCs w:val="24"/>
        </w:rPr>
        <w:t xml:space="preserve"> </w:t>
      </w:r>
      <w:r w:rsidRPr="00F60320">
        <w:rPr>
          <w:rFonts w:ascii="Times New Roman" w:hAnsi="Times New Roman" w:cs="Times New Roman"/>
          <w:sz w:val="24"/>
          <w:szCs w:val="24"/>
        </w:rPr>
        <w:t>Коксу</w:t>
      </w:r>
      <w:r w:rsidRPr="001548F0">
        <w:rPr>
          <w:rFonts w:ascii="Times New Roman" w:hAnsi="Times New Roman" w:cs="Times New Roman"/>
          <w:sz w:val="24"/>
          <w:szCs w:val="24"/>
        </w:rPr>
        <w:t xml:space="preserve"> [1]</w:t>
      </w:r>
      <w:r w:rsidRPr="00F60320">
        <w:rPr>
          <w:rFonts w:ascii="Times New Roman" w:hAnsi="Times New Roman" w:cs="Times New Roman"/>
          <w:sz w:val="24"/>
          <w:szCs w:val="24"/>
        </w:rPr>
        <w:t>. Впервые заболевания здесь обнаружены в 1929 г. среди рабочих Караталстроя</w:t>
      </w:r>
      <w:r>
        <w:rPr>
          <w:rFonts w:ascii="Times New Roman" w:hAnsi="Times New Roman" w:cs="Times New Roman"/>
          <w:sz w:val="24"/>
          <w:szCs w:val="24"/>
        </w:rPr>
        <w:t>,</w:t>
      </w:r>
      <w:r w:rsidRPr="00F60320">
        <w:rPr>
          <w:rFonts w:ascii="Times New Roman" w:hAnsi="Times New Roman" w:cs="Times New Roman"/>
          <w:sz w:val="24"/>
          <w:szCs w:val="24"/>
        </w:rPr>
        <w:t xml:space="preserve"> </w:t>
      </w:r>
      <w:r>
        <w:rPr>
          <w:rFonts w:ascii="Times New Roman" w:hAnsi="Times New Roman" w:cs="Times New Roman"/>
          <w:sz w:val="24"/>
          <w:szCs w:val="24"/>
        </w:rPr>
        <w:t>он</w:t>
      </w:r>
      <w:r w:rsidRPr="00F60320">
        <w:rPr>
          <w:rFonts w:ascii="Times New Roman" w:hAnsi="Times New Roman" w:cs="Times New Roman"/>
          <w:sz w:val="24"/>
          <w:szCs w:val="24"/>
        </w:rPr>
        <w:t xml:space="preserve">и были обусловлены укусами кровососущих двукрылых. Эпизоотия в этот период протекала среди водяных полевок, лесных и домовых мышей и гребенщиковых песчанок. Следующая вспышка была отмечена в октябре 1943 г., </w:t>
      </w:r>
      <w:r>
        <w:rPr>
          <w:rFonts w:ascii="Times New Roman" w:hAnsi="Times New Roman" w:cs="Times New Roman"/>
          <w:sz w:val="24"/>
          <w:szCs w:val="24"/>
        </w:rPr>
        <w:t xml:space="preserve">она </w:t>
      </w:r>
      <w:r w:rsidRPr="00F60320">
        <w:rPr>
          <w:rFonts w:ascii="Times New Roman" w:hAnsi="Times New Roman" w:cs="Times New Roman"/>
          <w:sz w:val="24"/>
          <w:szCs w:val="24"/>
        </w:rPr>
        <w:t>носила также трансмиссивный характер</w:t>
      </w:r>
      <w:r>
        <w:rPr>
          <w:rFonts w:ascii="Times New Roman" w:hAnsi="Times New Roman" w:cs="Times New Roman"/>
          <w:sz w:val="24"/>
          <w:szCs w:val="24"/>
        </w:rPr>
        <w:t>.</w:t>
      </w:r>
      <w:r w:rsidRPr="00F60320">
        <w:rPr>
          <w:rFonts w:ascii="Times New Roman" w:hAnsi="Times New Roman" w:cs="Times New Roman"/>
          <w:sz w:val="24"/>
          <w:szCs w:val="24"/>
        </w:rPr>
        <w:t xml:space="preserve"> Заболевали</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колхозники, занятые на сельскохозяйственных работах в огородах и на рисовых полях. Во всех случаях отмечена язвенно-бубонная форма. Еще одна вспышка в Каратальском районе возникла в июле-октябре 1949 г., когда заболело 152 человека. Последнее заболевание в очаге отмечено в 1965 г. </w:t>
      </w: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 xml:space="preserve">Очаг </w:t>
      </w:r>
      <w:r w:rsidRPr="00346303">
        <w:rPr>
          <w:rFonts w:ascii="Times New Roman" w:hAnsi="Times New Roman" w:cs="Times New Roman"/>
          <w:sz w:val="24"/>
          <w:szCs w:val="24"/>
        </w:rPr>
        <w:t>пойменно-болотного типа на</w:t>
      </w:r>
      <w:r w:rsidRPr="00F60320">
        <w:rPr>
          <w:rFonts w:ascii="Times New Roman" w:hAnsi="Times New Roman" w:cs="Times New Roman"/>
          <w:i/>
          <w:iCs/>
          <w:sz w:val="24"/>
          <w:szCs w:val="24"/>
        </w:rPr>
        <w:t xml:space="preserve"> </w:t>
      </w:r>
      <w:r w:rsidRPr="00346303">
        <w:rPr>
          <w:rFonts w:ascii="Times New Roman" w:hAnsi="Times New Roman" w:cs="Times New Roman"/>
          <w:sz w:val="24"/>
          <w:szCs w:val="24"/>
        </w:rPr>
        <w:t>о</w:t>
      </w:r>
      <w:r w:rsidRPr="00F60320">
        <w:rPr>
          <w:rFonts w:ascii="Times New Roman" w:hAnsi="Times New Roman" w:cs="Times New Roman"/>
          <w:sz w:val="24"/>
          <w:szCs w:val="24"/>
        </w:rPr>
        <w:t>зере Усек, расположенного в верховье р</w:t>
      </w:r>
      <w:r>
        <w:rPr>
          <w:rFonts w:ascii="Times New Roman" w:hAnsi="Times New Roman" w:cs="Times New Roman"/>
          <w:sz w:val="24"/>
          <w:szCs w:val="24"/>
        </w:rPr>
        <w:t>.</w:t>
      </w:r>
      <w:r w:rsidRPr="00F60320">
        <w:rPr>
          <w:rFonts w:ascii="Times New Roman" w:hAnsi="Times New Roman" w:cs="Times New Roman"/>
          <w:sz w:val="24"/>
          <w:szCs w:val="24"/>
        </w:rPr>
        <w:t xml:space="preserve"> Или, обнаружен в 1942 г. Из грызунов, имеющих эпидемиологическое значение, встречаются водяные, обыкновенные, узкочерепные полевки, домовые, лесные мыши и ондатры. </w:t>
      </w:r>
      <w:r>
        <w:rPr>
          <w:rFonts w:ascii="Times New Roman" w:hAnsi="Times New Roman" w:cs="Times New Roman"/>
          <w:sz w:val="24"/>
          <w:szCs w:val="24"/>
        </w:rPr>
        <w:t>В</w:t>
      </w:r>
      <w:r w:rsidRPr="00F60320">
        <w:rPr>
          <w:rFonts w:ascii="Times New Roman" w:hAnsi="Times New Roman" w:cs="Times New Roman"/>
          <w:sz w:val="24"/>
          <w:szCs w:val="24"/>
        </w:rPr>
        <w:t xml:space="preserve">одяная полевка </w:t>
      </w:r>
      <w:r>
        <w:rPr>
          <w:rFonts w:ascii="Times New Roman" w:hAnsi="Times New Roman" w:cs="Times New Roman"/>
          <w:sz w:val="24"/>
          <w:szCs w:val="24"/>
        </w:rPr>
        <w:t>здесь</w:t>
      </w:r>
      <w:r w:rsidRPr="00F60320">
        <w:rPr>
          <w:rFonts w:ascii="Times New Roman" w:hAnsi="Times New Roman" w:cs="Times New Roman"/>
          <w:sz w:val="24"/>
          <w:szCs w:val="24"/>
        </w:rPr>
        <w:t xml:space="preserve"> малочисленна. В 1946 г. на озеро и в ур.</w:t>
      </w:r>
      <w:r>
        <w:rPr>
          <w:rFonts w:ascii="Times New Roman" w:hAnsi="Times New Roman" w:cs="Times New Roman"/>
          <w:sz w:val="24"/>
          <w:szCs w:val="24"/>
        </w:rPr>
        <w:t xml:space="preserve"> </w:t>
      </w:r>
      <w:r w:rsidRPr="00F60320">
        <w:rPr>
          <w:rFonts w:ascii="Times New Roman" w:hAnsi="Times New Roman" w:cs="Times New Roman"/>
          <w:sz w:val="24"/>
          <w:szCs w:val="24"/>
        </w:rPr>
        <w:t>Кундузды была выпущена ондатра, которая к настоящему времени широко расселилась в бассейне оз</w:t>
      </w:r>
      <w:r>
        <w:rPr>
          <w:rFonts w:ascii="Times New Roman" w:hAnsi="Times New Roman" w:cs="Times New Roman"/>
          <w:sz w:val="24"/>
          <w:szCs w:val="24"/>
        </w:rPr>
        <w:t>.</w:t>
      </w:r>
      <w:r w:rsidRPr="00F60320">
        <w:rPr>
          <w:rFonts w:ascii="Times New Roman" w:hAnsi="Times New Roman" w:cs="Times New Roman"/>
          <w:sz w:val="24"/>
          <w:szCs w:val="24"/>
        </w:rPr>
        <w:t xml:space="preserve"> Усек и близлежащих озер. Основные</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переносчики </w:t>
      </w:r>
      <w:r>
        <w:rPr>
          <w:rFonts w:ascii="Times New Roman" w:hAnsi="Times New Roman" w:cs="Times New Roman"/>
          <w:sz w:val="24"/>
          <w:szCs w:val="24"/>
        </w:rPr>
        <w:t>–</w:t>
      </w:r>
      <w:r w:rsidRPr="00F60320">
        <w:rPr>
          <w:rFonts w:ascii="Times New Roman" w:hAnsi="Times New Roman" w:cs="Times New Roman"/>
          <w:sz w:val="24"/>
          <w:szCs w:val="24"/>
        </w:rPr>
        <w:t xml:space="preserve"> иксодовые клещи рода </w:t>
      </w:r>
      <w:r w:rsidRPr="00F60320">
        <w:rPr>
          <w:rFonts w:ascii="Times New Roman" w:hAnsi="Times New Roman" w:cs="Times New Roman"/>
          <w:i/>
          <w:iCs/>
          <w:sz w:val="24"/>
          <w:szCs w:val="24"/>
        </w:rPr>
        <w:t>Dermacentor</w:t>
      </w:r>
      <w:r>
        <w:rPr>
          <w:rFonts w:ascii="Times New Roman" w:hAnsi="Times New Roman" w:cs="Times New Roman"/>
          <w:i/>
          <w:iCs/>
          <w:sz w:val="24"/>
          <w:szCs w:val="24"/>
        </w:rPr>
        <w:t>,</w:t>
      </w:r>
      <w:r w:rsidRPr="00F60320">
        <w:rPr>
          <w:rFonts w:ascii="Times New Roman" w:hAnsi="Times New Roman" w:cs="Times New Roman"/>
          <w:sz w:val="24"/>
          <w:szCs w:val="24"/>
        </w:rPr>
        <w:t xml:space="preserve"> </w:t>
      </w:r>
      <w:r>
        <w:rPr>
          <w:rFonts w:ascii="Times New Roman" w:hAnsi="Times New Roman" w:cs="Times New Roman"/>
          <w:sz w:val="24"/>
          <w:szCs w:val="24"/>
        </w:rPr>
        <w:t>встречаются</w:t>
      </w:r>
      <w:r w:rsidRPr="00F60320">
        <w:rPr>
          <w:rFonts w:ascii="Times New Roman" w:hAnsi="Times New Roman" w:cs="Times New Roman"/>
          <w:sz w:val="24"/>
          <w:szCs w:val="24"/>
        </w:rPr>
        <w:t xml:space="preserve">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daghestanicus</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pictus</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marginatus</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I</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crenulatus</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I</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redikorzevi</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Ha</w:t>
      </w:r>
      <w:r>
        <w:rPr>
          <w:rFonts w:ascii="Times New Roman" w:hAnsi="Times New Roman" w:cs="Times New Roman"/>
          <w:i/>
          <w:iCs/>
          <w:sz w:val="24"/>
          <w:szCs w:val="24"/>
          <w:lang w:val="en-US"/>
        </w:rPr>
        <w:t>e</w:t>
      </w:r>
      <w:r w:rsidRPr="00F60320">
        <w:rPr>
          <w:rFonts w:ascii="Times New Roman" w:hAnsi="Times New Roman" w:cs="Times New Roman"/>
          <w:i/>
          <w:iCs/>
          <w:sz w:val="24"/>
          <w:szCs w:val="24"/>
          <w:lang w:val="en-US"/>
        </w:rPr>
        <w:t>m</w:t>
      </w:r>
      <w:r w:rsidRPr="00DA300E">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kazakstani</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Ha</w:t>
      </w:r>
      <w:r>
        <w:rPr>
          <w:rFonts w:ascii="Times New Roman" w:hAnsi="Times New Roman" w:cs="Times New Roman"/>
          <w:i/>
          <w:iCs/>
          <w:sz w:val="24"/>
          <w:szCs w:val="24"/>
          <w:lang w:val="en-US"/>
        </w:rPr>
        <w:t>e</w:t>
      </w:r>
      <w:r w:rsidRPr="00F60320">
        <w:rPr>
          <w:rFonts w:ascii="Times New Roman" w:hAnsi="Times New Roman" w:cs="Times New Roman"/>
          <w:i/>
          <w:iCs/>
          <w:sz w:val="24"/>
          <w:szCs w:val="24"/>
          <w:lang w:val="en-US"/>
        </w:rPr>
        <w:t>m</w:t>
      </w:r>
      <w:r w:rsidRPr="00DA300E">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numidiana</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turanica</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Ha</w:t>
      </w:r>
      <w:r>
        <w:rPr>
          <w:rFonts w:ascii="Times New Roman" w:hAnsi="Times New Roman" w:cs="Times New Roman"/>
          <w:i/>
          <w:iCs/>
          <w:sz w:val="24"/>
          <w:szCs w:val="24"/>
          <w:lang w:val="en-US"/>
        </w:rPr>
        <w:t>e</w:t>
      </w:r>
      <w:r w:rsidRPr="00F60320">
        <w:rPr>
          <w:rFonts w:ascii="Times New Roman" w:hAnsi="Times New Roman" w:cs="Times New Roman"/>
          <w:i/>
          <w:iCs/>
          <w:sz w:val="24"/>
          <w:szCs w:val="24"/>
          <w:lang w:val="en-US"/>
        </w:rPr>
        <w:t>m</w:t>
      </w:r>
      <w:r w:rsidRPr="00DA300E">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punctata</w:t>
      </w:r>
      <w:r w:rsidRPr="00F60320">
        <w:rPr>
          <w:rFonts w:ascii="Times New Roman" w:hAnsi="Times New Roman" w:cs="Times New Roman"/>
          <w:i/>
          <w:iCs/>
          <w:sz w:val="24"/>
          <w:szCs w:val="24"/>
        </w:rPr>
        <w:t xml:space="preserve">, </w:t>
      </w:r>
      <w:r w:rsidRPr="00346303">
        <w:rPr>
          <w:rFonts w:ascii="Times New Roman" w:hAnsi="Times New Roman" w:cs="Times New Roman"/>
          <w:i/>
          <w:iCs/>
          <w:color w:val="000000"/>
          <w:spacing w:val="3"/>
          <w:sz w:val="24"/>
          <w:szCs w:val="24"/>
          <w:lang w:val="en-US"/>
        </w:rPr>
        <w:t>Hyalomma</w:t>
      </w:r>
      <w:r w:rsidRPr="00346303">
        <w:rPr>
          <w:rFonts w:ascii="Times New Roman" w:hAnsi="Times New Roman" w:cs="Times New Roman"/>
          <w:i/>
          <w:iCs/>
          <w:color w:val="000000"/>
          <w:spacing w:val="3"/>
          <w:sz w:val="24"/>
          <w:szCs w:val="24"/>
        </w:rPr>
        <w:t xml:space="preserve"> </w:t>
      </w:r>
      <w:r w:rsidRPr="00346303">
        <w:rPr>
          <w:rFonts w:ascii="Times New Roman" w:hAnsi="Times New Roman" w:cs="Times New Roman"/>
          <w:i/>
          <w:iCs/>
          <w:color w:val="000000"/>
          <w:spacing w:val="3"/>
          <w:sz w:val="24"/>
          <w:szCs w:val="24"/>
          <w:lang w:val="en-US"/>
        </w:rPr>
        <w:t>asiaticum</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H</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scupense</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H</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plumbeum</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H</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detritum</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Rh</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pumilio</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Rh</w:t>
      </w:r>
      <w:r w:rsidRPr="00F60320">
        <w:rPr>
          <w:rFonts w:ascii="Times New Roman" w:hAnsi="Times New Roman" w:cs="Times New Roman"/>
          <w:i/>
          <w:iCs/>
          <w:sz w:val="24"/>
          <w:szCs w:val="24"/>
        </w:rPr>
        <w:t>.</w:t>
      </w:r>
      <w:r>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turani</w:t>
      </w:r>
      <w:r w:rsidRPr="00F60320">
        <w:rPr>
          <w:rFonts w:ascii="Times New Roman" w:hAnsi="Times New Roman" w:cs="Times New Roman"/>
          <w:i/>
          <w:iCs/>
          <w:sz w:val="24"/>
          <w:szCs w:val="24"/>
        </w:rPr>
        <w:t>cus</w:t>
      </w:r>
      <w:r w:rsidRPr="00F60320">
        <w:rPr>
          <w:rFonts w:ascii="Times New Roman" w:hAnsi="Times New Roman" w:cs="Times New Roman"/>
          <w:sz w:val="24"/>
          <w:szCs w:val="24"/>
        </w:rPr>
        <w:t>.</w:t>
      </w:r>
      <w:r>
        <w:rPr>
          <w:rFonts w:ascii="Times New Roman" w:hAnsi="Times New Roman" w:cs="Times New Roman"/>
          <w:sz w:val="24"/>
          <w:szCs w:val="24"/>
        </w:rPr>
        <w:t xml:space="preserve"> </w:t>
      </w:r>
      <w:r w:rsidRPr="00F60320">
        <w:rPr>
          <w:rFonts w:ascii="Times New Roman" w:hAnsi="Times New Roman" w:cs="Times New Roman"/>
          <w:sz w:val="24"/>
          <w:szCs w:val="24"/>
        </w:rPr>
        <w:t>В 1965 г. здесь впервые зарегистрирован случай заболевания туляремией охотника-ондатролова, работающего на берегу оз.Усек</w:t>
      </w:r>
      <w:r w:rsidRPr="001548F0">
        <w:rPr>
          <w:rFonts w:ascii="Times New Roman" w:hAnsi="Times New Roman" w:cs="Times New Roman"/>
          <w:sz w:val="24"/>
          <w:szCs w:val="24"/>
        </w:rPr>
        <w:t xml:space="preserve"> [24]</w:t>
      </w:r>
      <w:r w:rsidRPr="00F60320">
        <w:rPr>
          <w:rFonts w:ascii="Times New Roman" w:hAnsi="Times New Roman" w:cs="Times New Roman"/>
          <w:sz w:val="24"/>
          <w:szCs w:val="24"/>
        </w:rPr>
        <w:t>. Летом 1976</w:t>
      </w:r>
      <w:r>
        <w:rPr>
          <w:rFonts w:ascii="Times New Roman" w:hAnsi="Times New Roman" w:cs="Times New Roman"/>
          <w:sz w:val="24"/>
          <w:szCs w:val="24"/>
        </w:rPr>
        <w:t xml:space="preserve"> </w:t>
      </w:r>
      <w:r w:rsidRPr="00F60320">
        <w:rPr>
          <w:rFonts w:ascii="Times New Roman" w:hAnsi="Times New Roman" w:cs="Times New Roman"/>
          <w:sz w:val="24"/>
          <w:szCs w:val="24"/>
        </w:rPr>
        <w:t>г</w:t>
      </w:r>
      <w:r>
        <w:rPr>
          <w:rFonts w:ascii="Times New Roman" w:hAnsi="Times New Roman" w:cs="Times New Roman"/>
          <w:sz w:val="24"/>
          <w:szCs w:val="24"/>
        </w:rPr>
        <w:t>.</w:t>
      </w:r>
      <w:r w:rsidRPr="00F60320">
        <w:rPr>
          <w:rFonts w:ascii="Times New Roman" w:hAnsi="Times New Roman" w:cs="Times New Roman"/>
          <w:sz w:val="24"/>
          <w:szCs w:val="24"/>
        </w:rPr>
        <w:t xml:space="preserve"> в данном очаге выделено </w:t>
      </w:r>
      <w:r>
        <w:rPr>
          <w:rFonts w:ascii="Times New Roman" w:hAnsi="Times New Roman" w:cs="Times New Roman"/>
          <w:sz w:val="24"/>
          <w:szCs w:val="24"/>
        </w:rPr>
        <w:t>2</w:t>
      </w:r>
      <w:r w:rsidRPr="00F60320">
        <w:rPr>
          <w:rFonts w:ascii="Times New Roman" w:hAnsi="Times New Roman" w:cs="Times New Roman"/>
          <w:sz w:val="24"/>
          <w:szCs w:val="24"/>
        </w:rPr>
        <w:t xml:space="preserve"> культуры возбудителя туляремии от водяных полевок. По мнению М.</w:t>
      </w:r>
      <w:r>
        <w:rPr>
          <w:rFonts w:ascii="Times New Roman" w:hAnsi="Times New Roman" w:cs="Times New Roman"/>
          <w:sz w:val="24"/>
          <w:szCs w:val="24"/>
        </w:rPr>
        <w:t xml:space="preserve"> </w:t>
      </w:r>
      <w:r w:rsidRPr="00F60320">
        <w:rPr>
          <w:rFonts w:ascii="Times New Roman" w:hAnsi="Times New Roman" w:cs="Times New Roman"/>
          <w:sz w:val="24"/>
          <w:szCs w:val="24"/>
        </w:rPr>
        <w:t>А.</w:t>
      </w:r>
      <w:r w:rsidRPr="00AF1A8D">
        <w:rPr>
          <w:rFonts w:ascii="Times New Roman" w:hAnsi="Times New Roman" w:cs="Times New Roman"/>
          <w:sz w:val="24"/>
          <w:szCs w:val="24"/>
        </w:rPr>
        <w:t xml:space="preserve"> </w:t>
      </w:r>
      <w:r w:rsidRPr="00F60320">
        <w:rPr>
          <w:rFonts w:ascii="Times New Roman" w:hAnsi="Times New Roman" w:cs="Times New Roman"/>
          <w:sz w:val="24"/>
          <w:szCs w:val="24"/>
        </w:rPr>
        <w:t xml:space="preserve">Айкимбаева </w:t>
      </w:r>
      <w:r w:rsidRPr="00AF1A8D">
        <w:rPr>
          <w:rFonts w:ascii="Times New Roman" w:hAnsi="Times New Roman" w:cs="Times New Roman"/>
          <w:sz w:val="24"/>
          <w:szCs w:val="24"/>
        </w:rPr>
        <w:t>[1]</w:t>
      </w:r>
      <w:r w:rsidRPr="00F60320">
        <w:rPr>
          <w:rFonts w:ascii="Times New Roman" w:hAnsi="Times New Roman" w:cs="Times New Roman"/>
          <w:sz w:val="24"/>
          <w:szCs w:val="24"/>
        </w:rPr>
        <w:t>, очаг на побережье оз. Усек существует давно, а выявлению его способствовало расселение здесь ондатры и промысел этого зверька.</w:t>
      </w:r>
    </w:p>
    <w:p w:rsidR="004C7257" w:rsidRPr="00F60320" w:rsidRDefault="004C7257" w:rsidP="00697B06">
      <w:pPr>
        <w:pStyle w:val="PlainText"/>
        <w:ind w:firstLine="397"/>
        <w:jc w:val="both"/>
        <w:rPr>
          <w:rFonts w:ascii="Times New Roman" w:eastAsia="MS Mincho" w:hAnsi="Times New Roman" w:cs="Times New Roman"/>
          <w:sz w:val="24"/>
          <w:szCs w:val="24"/>
        </w:rPr>
      </w:pPr>
      <w:r w:rsidRPr="00346303">
        <w:rPr>
          <w:rFonts w:ascii="Times New Roman" w:eastAsia="MS Mincho" w:hAnsi="Times New Roman" w:cs="Times New Roman"/>
          <w:sz w:val="24"/>
          <w:szCs w:val="24"/>
        </w:rPr>
        <w:t>Алакольский район очаговости</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Крупный очаг туляремии, расположенный на Алакольской равнине, включает в себя озера Алаколь,</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Сасыкколь, Уялыколь, Кошкаркуль, а также низовья рек Тентек и Чанжалы.</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Пространства между озерами</w:t>
      </w:r>
      <w:r>
        <w:rPr>
          <w:rFonts w:ascii="Times New Roman" w:eastAsia="MS Mincho" w:hAnsi="Times New Roman" w:cs="Times New Roman"/>
          <w:sz w:val="24"/>
          <w:szCs w:val="24"/>
        </w:rPr>
        <w:t xml:space="preserve"> и </w:t>
      </w:r>
      <w:r w:rsidRPr="00F60320">
        <w:rPr>
          <w:rFonts w:ascii="Times New Roman" w:eastAsia="MS Mincho" w:hAnsi="Times New Roman" w:cs="Times New Roman"/>
          <w:sz w:val="24"/>
          <w:szCs w:val="24"/>
        </w:rPr>
        <w:t>низовья</w:t>
      </w:r>
      <w:r>
        <w:rPr>
          <w:rFonts w:ascii="Times New Roman" w:eastAsia="MS Mincho" w:hAnsi="Times New Roman" w:cs="Times New Roman"/>
          <w:sz w:val="24"/>
          <w:szCs w:val="24"/>
        </w:rPr>
        <w:t xml:space="preserve"> </w:t>
      </w:r>
      <w:r w:rsidRPr="008B4891">
        <w:rPr>
          <w:rFonts w:ascii="Times New Roman" w:eastAsia="MS Mincho" w:hAnsi="Times New Roman" w:cs="Times New Roman"/>
          <w:sz w:val="24"/>
          <w:szCs w:val="24"/>
        </w:rPr>
        <w:t>р</w:t>
      </w:r>
      <w:r>
        <w:rPr>
          <w:rFonts w:ascii="Times New Roman" w:eastAsia="MS Mincho" w:hAnsi="Times New Roman" w:cs="Times New Roman"/>
          <w:sz w:val="24"/>
          <w:szCs w:val="24"/>
        </w:rPr>
        <w:t xml:space="preserve">. </w:t>
      </w:r>
      <w:r w:rsidRPr="008B4891">
        <w:rPr>
          <w:rFonts w:ascii="Times New Roman" w:eastAsia="MS Mincho" w:hAnsi="Times New Roman" w:cs="Times New Roman"/>
          <w:sz w:val="24"/>
          <w:szCs w:val="24"/>
        </w:rPr>
        <w:t>Тентек заболочены и поросли тростником и другой влаголюбивой растительность</w:t>
      </w:r>
      <w:r>
        <w:rPr>
          <w:rFonts w:ascii="Times New Roman" w:eastAsia="MS Mincho" w:hAnsi="Times New Roman" w:cs="Times New Roman"/>
          <w:sz w:val="24"/>
          <w:szCs w:val="24"/>
        </w:rPr>
        <w:t>ю</w:t>
      </w:r>
      <w:r w:rsidRPr="008B4891">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Наличие возбудителя туляремии на этой территории установлено в 1959 г.</w:t>
      </w:r>
      <w:r w:rsidRPr="001548F0">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Д</w:t>
      </w:r>
      <w:r w:rsidRPr="00F60320">
        <w:rPr>
          <w:rFonts w:ascii="Times New Roman" w:eastAsia="MS Mincho" w:hAnsi="Times New Roman" w:cs="Times New Roman"/>
          <w:sz w:val="24"/>
          <w:szCs w:val="24"/>
        </w:rPr>
        <w:t>о 1961 г.</w:t>
      </w:r>
      <w:r>
        <w:rPr>
          <w:rFonts w:ascii="Times New Roman" w:eastAsia="MS Mincho" w:hAnsi="Times New Roman" w:cs="Times New Roman"/>
          <w:sz w:val="24"/>
          <w:szCs w:val="24"/>
        </w:rPr>
        <w:t xml:space="preserve"> </w:t>
      </w:r>
      <w:r w:rsidRPr="00F60320">
        <w:rPr>
          <w:rFonts w:ascii="Times New Roman" w:eastAsia="MS Mincho" w:hAnsi="Times New Roman" w:cs="Times New Roman"/>
          <w:sz w:val="24"/>
          <w:szCs w:val="24"/>
        </w:rPr>
        <w:t xml:space="preserve">водяная </w:t>
      </w:r>
      <w:r>
        <w:rPr>
          <w:rFonts w:ascii="Times New Roman" w:eastAsia="MS Mincho" w:hAnsi="Times New Roman" w:cs="Times New Roman"/>
          <w:sz w:val="24"/>
          <w:szCs w:val="24"/>
        </w:rPr>
        <w:t>полевка</w:t>
      </w:r>
      <w:r w:rsidRPr="00F60320">
        <w:rPr>
          <w:rFonts w:ascii="Times New Roman" w:eastAsia="MS Mincho" w:hAnsi="Times New Roman" w:cs="Times New Roman"/>
          <w:sz w:val="24"/>
          <w:szCs w:val="24"/>
        </w:rPr>
        <w:t xml:space="preserve"> на Алакольских озерах была малочисленна</w:t>
      </w:r>
      <w:r>
        <w:rPr>
          <w:rFonts w:ascii="Times New Roman" w:eastAsia="MS Mincho" w:hAnsi="Times New Roman" w:cs="Times New Roman"/>
          <w:sz w:val="24"/>
          <w:szCs w:val="24"/>
        </w:rPr>
        <w:t xml:space="preserve"> </w:t>
      </w:r>
      <w:r w:rsidRPr="001548F0">
        <w:rPr>
          <w:rFonts w:ascii="Times New Roman" w:eastAsia="MS Mincho" w:hAnsi="Times New Roman" w:cs="Times New Roman"/>
          <w:sz w:val="24"/>
          <w:szCs w:val="24"/>
        </w:rPr>
        <w:t>[26]</w:t>
      </w:r>
      <w:r w:rsidRPr="00F60320">
        <w:rPr>
          <w:rFonts w:ascii="Times New Roman" w:eastAsia="MS Mincho" w:hAnsi="Times New Roman" w:cs="Times New Roman"/>
          <w:sz w:val="24"/>
          <w:szCs w:val="24"/>
        </w:rPr>
        <w:t xml:space="preserve">. С 1961 </w:t>
      </w:r>
      <w:r>
        <w:rPr>
          <w:rFonts w:ascii="Times New Roman" w:eastAsia="MS Mincho" w:hAnsi="Times New Roman" w:cs="Times New Roman"/>
          <w:sz w:val="24"/>
          <w:szCs w:val="24"/>
        </w:rPr>
        <w:t xml:space="preserve">г. </w:t>
      </w:r>
      <w:r w:rsidRPr="00F60320">
        <w:rPr>
          <w:rFonts w:ascii="Times New Roman" w:eastAsia="MS Mincho" w:hAnsi="Times New Roman" w:cs="Times New Roman"/>
          <w:sz w:val="24"/>
          <w:szCs w:val="24"/>
        </w:rPr>
        <w:t>наблюдался рост ее численности и расселение вглубь тростниковых зай</w:t>
      </w:r>
      <w:r>
        <w:rPr>
          <w:rFonts w:ascii="Times New Roman" w:eastAsia="MS Mincho" w:hAnsi="Times New Roman" w:cs="Times New Roman"/>
          <w:sz w:val="24"/>
          <w:szCs w:val="24"/>
        </w:rPr>
        <w:t>мищ. Уже о</w:t>
      </w:r>
      <w:r w:rsidRPr="00F60320">
        <w:rPr>
          <w:rFonts w:ascii="Times New Roman" w:eastAsia="MS Mincho" w:hAnsi="Times New Roman" w:cs="Times New Roman"/>
          <w:sz w:val="24"/>
          <w:szCs w:val="24"/>
        </w:rPr>
        <w:t xml:space="preserve">сенью 1963 г. она стала крайне многочисленной в береговой полосе и в большом количестве встречалась в зоне обитания ондатр. </w:t>
      </w:r>
      <w:r>
        <w:rPr>
          <w:rFonts w:ascii="Times New Roman" w:eastAsia="MS Mincho" w:hAnsi="Times New Roman" w:cs="Times New Roman"/>
          <w:sz w:val="24"/>
          <w:szCs w:val="24"/>
        </w:rPr>
        <w:t>Это</w:t>
      </w:r>
      <w:r w:rsidRPr="00F60320">
        <w:rPr>
          <w:rFonts w:ascii="Times New Roman" w:eastAsia="MS Mincho" w:hAnsi="Times New Roman" w:cs="Times New Roman"/>
          <w:sz w:val="24"/>
          <w:szCs w:val="24"/>
        </w:rPr>
        <w:t xml:space="preserve"> обусловило развитие эпизоотии туляремии в популяции этих грызунов, а </w:t>
      </w:r>
      <w:r>
        <w:rPr>
          <w:rFonts w:ascii="Times New Roman" w:eastAsia="MS Mincho" w:hAnsi="Times New Roman" w:cs="Times New Roman"/>
          <w:sz w:val="24"/>
          <w:szCs w:val="24"/>
        </w:rPr>
        <w:t>их</w:t>
      </w:r>
      <w:r w:rsidRPr="00F60320">
        <w:rPr>
          <w:rFonts w:ascii="Times New Roman" w:eastAsia="MS Mincho" w:hAnsi="Times New Roman" w:cs="Times New Roman"/>
          <w:sz w:val="24"/>
          <w:szCs w:val="24"/>
        </w:rPr>
        <w:t xml:space="preserve"> широкое расселение </w:t>
      </w:r>
      <w:r>
        <w:rPr>
          <w:rFonts w:ascii="Times New Roman" w:eastAsia="MS Mincho" w:hAnsi="Times New Roman" w:cs="Times New Roman"/>
          <w:sz w:val="24"/>
          <w:szCs w:val="24"/>
        </w:rPr>
        <w:t>–</w:t>
      </w:r>
      <w:r w:rsidRPr="00F60320">
        <w:rPr>
          <w:rFonts w:ascii="Times New Roman" w:eastAsia="MS Mincho" w:hAnsi="Times New Roman" w:cs="Times New Roman"/>
          <w:sz w:val="24"/>
          <w:szCs w:val="24"/>
        </w:rPr>
        <w:t xml:space="preserve"> тесный контакт с ондатрой и вовлечение последней в эпизоотию. Очаг до настоящего времени проявляет эпизоотическую активность. </w:t>
      </w:r>
    </w:p>
    <w:p w:rsidR="004C7257" w:rsidRPr="00697B06"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Туляремийный очаг тугайного типа в Балхашском районе Алматинской области расположен в древней дельте Или с сохранившейся системой старых русел и протоков. Впервые этот очаг был обнаружен в 1940 г. В.</w:t>
      </w:r>
      <w:r>
        <w:rPr>
          <w:rFonts w:ascii="Times New Roman" w:hAnsi="Times New Roman" w:cs="Times New Roman"/>
          <w:sz w:val="24"/>
          <w:szCs w:val="24"/>
        </w:rPr>
        <w:t xml:space="preserve"> </w:t>
      </w:r>
      <w:r w:rsidRPr="00F60320">
        <w:rPr>
          <w:rFonts w:ascii="Times New Roman" w:hAnsi="Times New Roman" w:cs="Times New Roman"/>
          <w:sz w:val="24"/>
          <w:szCs w:val="24"/>
        </w:rPr>
        <w:t>Н.</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Федоровым, который выделил </w:t>
      </w:r>
      <w:r>
        <w:rPr>
          <w:rFonts w:ascii="Times New Roman" w:hAnsi="Times New Roman" w:cs="Times New Roman"/>
          <w:sz w:val="24"/>
          <w:szCs w:val="24"/>
        </w:rPr>
        <w:t>7</w:t>
      </w:r>
      <w:r w:rsidRPr="00F60320">
        <w:rPr>
          <w:rFonts w:ascii="Times New Roman" w:hAnsi="Times New Roman" w:cs="Times New Roman"/>
          <w:sz w:val="24"/>
          <w:szCs w:val="24"/>
        </w:rPr>
        <w:t xml:space="preserve"> культур туляремийного микроба от зайца-песчаника, гребенщиковой песчанки и серой полевки</w:t>
      </w:r>
      <w:r>
        <w:rPr>
          <w:rFonts w:ascii="Times New Roman" w:hAnsi="Times New Roman" w:cs="Times New Roman"/>
          <w:sz w:val="24"/>
          <w:szCs w:val="24"/>
        </w:rPr>
        <w:t xml:space="preserve"> </w:t>
      </w:r>
      <w:r w:rsidRPr="00166DBA">
        <w:rPr>
          <w:rFonts w:ascii="Times New Roman" w:hAnsi="Times New Roman" w:cs="Times New Roman"/>
          <w:sz w:val="24"/>
          <w:szCs w:val="24"/>
        </w:rPr>
        <w:t>[1,</w:t>
      </w:r>
      <w:r>
        <w:rPr>
          <w:rFonts w:ascii="Times New Roman" w:hAnsi="Times New Roman" w:cs="Times New Roman"/>
          <w:sz w:val="24"/>
          <w:szCs w:val="24"/>
        </w:rPr>
        <w:t xml:space="preserve"> </w:t>
      </w:r>
      <w:r w:rsidRPr="00166DBA">
        <w:rPr>
          <w:rFonts w:ascii="Times New Roman" w:hAnsi="Times New Roman" w:cs="Times New Roman"/>
          <w:sz w:val="24"/>
          <w:szCs w:val="24"/>
        </w:rPr>
        <w:t>2]</w:t>
      </w:r>
      <w:r w:rsidRPr="00F60320">
        <w:rPr>
          <w:rFonts w:ascii="Times New Roman" w:hAnsi="Times New Roman" w:cs="Times New Roman"/>
          <w:sz w:val="24"/>
          <w:szCs w:val="24"/>
        </w:rPr>
        <w:t>. Основными носителями туляремийного микроба в очаге являются заяц-песч</w:t>
      </w:r>
      <w:r>
        <w:rPr>
          <w:rFonts w:ascii="Times New Roman" w:hAnsi="Times New Roman" w:cs="Times New Roman"/>
          <w:sz w:val="24"/>
          <w:szCs w:val="24"/>
        </w:rPr>
        <w:t>аник и гребенщиковая песчанка,</w:t>
      </w:r>
      <w:r w:rsidRPr="00F60320">
        <w:rPr>
          <w:rFonts w:ascii="Times New Roman" w:hAnsi="Times New Roman" w:cs="Times New Roman"/>
          <w:sz w:val="24"/>
          <w:szCs w:val="24"/>
        </w:rPr>
        <w:t xml:space="preserve"> хранителями и переносчиками</w:t>
      </w:r>
      <w:r w:rsidRPr="00F60320">
        <w:rPr>
          <w:rFonts w:ascii="Times New Roman" w:hAnsi="Times New Roman" w:cs="Times New Roman"/>
          <w:i/>
          <w:iCs/>
          <w:sz w:val="24"/>
          <w:szCs w:val="24"/>
        </w:rPr>
        <w:t xml:space="preserve"> D. </w:t>
      </w:r>
      <w:r w:rsidRPr="00F60320">
        <w:rPr>
          <w:rFonts w:ascii="Times New Roman" w:hAnsi="Times New Roman" w:cs="Times New Roman"/>
          <w:i/>
          <w:iCs/>
          <w:sz w:val="24"/>
          <w:szCs w:val="24"/>
          <w:lang w:val="en-US"/>
        </w:rPr>
        <w:t>niveus</w:t>
      </w:r>
      <w:r w:rsidRPr="00F60320">
        <w:rPr>
          <w:rFonts w:ascii="Times New Roman" w:hAnsi="Times New Roman" w:cs="Times New Roman"/>
          <w:i/>
          <w:iCs/>
          <w:sz w:val="24"/>
          <w:szCs w:val="24"/>
        </w:rPr>
        <w:t xml:space="preserve"> (daghestanicus), Rh. pumilio</w:t>
      </w:r>
      <w:r w:rsidRPr="00F60320">
        <w:rPr>
          <w:rFonts w:ascii="Times New Roman" w:hAnsi="Times New Roman" w:cs="Times New Roman"/>
          <w:sz w:val="24"/>
          <w:szCs w:val="24"/>
        </w:rPr>
        <w:t xml:space="preserve">. В 1942 г. в дельте Или было создано Балхашское государственное ондатровое хозяйство. В 1958 г. зарегистрировано два случая заболевания людей бубонной и язвенно-бубонной формами туляремии при контакте их с зайцами-песчаниками. При исследовании правого берега </w:t>
      </w:r>
      <w:r>
        <w:rPr>
          <w:rFonts w:ascii="Times New Roman" w:hAnsi="Times New Roman" w:cs="Times New Roman"/>
          <w:sz w:val="24"/>
          <w:szCs w:val="24"/>
        </w:rPr>
        <w:t xml:space="preserve">в </w:t>
      </w:r>
      <w:r w:rsidRPr="00F60320">
        <w:rPr>
          <w:rFonts w:ascii="Times New Roman" w:hAnsi="Times New Roman" w:cs="Times New Roman"/>
          <w:sz w:val="24"/>
          <w:szCs w:val="24"/>
        </w:rPr>
        <w:t>низовья</w:t>
      </w:r>
      <w:r>
        <w:rPr>
          <w:rFonts w:ascii="Times New Roman" w:hAnsi="Times New Roman" w:cs="Times New Roman"/>
          <w:sz w:val="24"/>
          <w:szCs w:val="24"/>
        </w:rPr>
        <w:t>х</w:t>
      </w:r>
      <w:r w:rsidRPr="00F60320">
        <w:rPr>
          <w:rFonts w:ascii="Times New Roman" w:hAnsi="Times New Roman" w:cs="Times New Roman"/>
          <w:sz w:val="24"/>
          <w:szCs w:val="24"/>
        </w:rPr>
        <w:t xml:space="preserve"> р.</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Или от клешей, собранных на территории населенных пунктов Акколь и Уш-Жарма, были выделены </w:t>
      </w:r>
      <w:r>
        <w:rPr>
          <w:rFonts w:ascii="Times New Roman" w:hAnsi="Times New Roman" w:cs="Times New Roman"/>
          <w:sz w:val="24"/>
          <w:szCs w:val="24"/>
        </w:rPr>
        <w:t>2</w:t>
      </w:r>
      <w:r w:rsidRPr="00F60320">
        <w:rPr>
          <w:rFonts w:ascii="Times New Roman" w:hAnsi="Times New Roman" w:cs="Times New Roman"/>
          <w:sz w:val="24"/>
          <w:szCs w:val="24"/>
        </w:rPr>
        <w:t xml:space="preserve"> культуры возбудителя туляремии. До конца 60-х годов очаг проявлял высокую эпизоотическую активность. Заболевания регистрировались</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в осенне-зимнее время, что связано с сезоном охоты на зайцев. Поэтому массовых эпидемических вспышек в очаге не </w:t>
      </w:r>
      <w:r>
        <w:rPr>
          <w:rFonts w:ascii="Times New Roman" w:hAnsi="Times New Roman" w:cs="Times New Roman"/>
          <w:sz w:val="24"/>
          <w:szCs w:val="24"/>
        </w:rPr>
        <w:t>был</w:t>
      </w:r>
      <w:r w:rsidRPr="00F60320">
        <w:rPr>
          <w:rFonts w:ascii="Times New Roman" w:hAnsi="Times New Roman" w:cs="Times New Roman"/>
          <w:sz w:val="24"/>
          <w:szCs w:val="24"/>
        </w:rPr>
        <w:t>о. Последние</w:t>
      </w:r>
      <w:r>
        <w:rPr>
          <w:rFonts w:ascii="Times New Roman" w:hAnsi="Times New Roman" w:cs="Times New Roman"/>
          <w:sz w:val="24"/>
          <w:szCs w:val="24"/>
        </w:rPr>
        <w:t xml:space="preserve"> </w:t>
      </w:r>
      <w:r w:rsidRPr="00F60320">
        <w:rPr>
          <w:rFonts w:ascii="Times New Roman" w:hAnsi="Times New Roman" w:cs="Times New Roman"/>
          <w:sz w:val="24"/>
          <w:szCs w:val="24"/>
        </w:rPr>
        <w:t>случаи заболевания зарегистрирова</w:t>
      </w:r>
      <w:r w:rsidRPr="00697B06">
        <w:rPr>
          <w:rFonts w:ascii="Times New Roman" w:hAnsi="Times New Roman" w:cs="Times New Roman"/>
          <w:sz w:val="24"/>
          <w:szCs w:val="24"/>
        </w:rPr>
        <w:t>ны в 1993 г. В настоящее время очаг проявляет низкую эпизоотическую активность.</w:t>
      </w:r>
    </w:p>
    <w:p w:rsidR="004C7257" w:rsidRPr="00697B06" w:rsidRDefault="004C7257" w:rsidP="00697B06">
      <w:pPr>
        <w:ind w:firstLine="397"/>
        <w:jc w:val="both"/>
        <w:rPr>
          <w:i/>
          <w:iCs/>
          <w:sz w:val="24"/>
          <w:szCs w:val="24"/>
        </w:rPr>
      </w:pPr>
      <w:r w:rsidRPr="00697B06">
        <w:rPr>
          <w:sz w:val="24"/>
          <w:szCs w:val="24"/>
        </w:rPr>
        <w:t xml:space="preserve">Тугайные очаги обнаружены также на территории Кызылординской и Жамбылской области (рисунок 8). Формирование их произошло в эпоху палеолита (около 100 тыс. лет назад), когда реки Шу и Сарысу, теряющиеся сейчас в песках, впадали в Сырдарью. Была заполнена водой Сарыкамышская впадина. Обилие влаги способствовало развитию богатой растительности и формированию очагов туляремии на этой территории, где и по настоящее время циркулирует реликтовая форма возбудителя – </w:t>
      </w:r>
      <w:r w:rsidRPr="00697B06">
        <w:rPr>
          <w:i/>
          <w:iCs/>
          <w:sz w:val="24"/>
          <w:szCs w:val="24"/>
          <w:lang w:val="en-US"/>
        </w:rPr>
        <w:t>F</w:t>
      </w:r>
      <w:r w:rsidRPr="00697B06">
        <w:rPr>
          <w:i/>
          <w:iCs/>
          <w:sz w:val="24"/>
          <w:szCs w:val="24"/>
        </w:rPr>
        <w:t xml:space="preserve">. </w:t>
      </w:r>
      <w:r w:rsidRPr="00697B06">
        <w:rPr>
          <w:i/>
          <w:iCs/>
          <w:sz w:val="24"/>
          <w:szCs w:val="24"/>
          <w:lang w:val="en-US"/>
        </w:rPr>
        <w:t>tularensis</w:t>
      </w:r>
      <w:r w:rsidRPr="00697B06">
        <w:rPr>
          <w:i/>
          <w:iCs/>
          <w:sz w:val="24"/>
          <w:szCs w:val="24"/>
        </w:rPr>
        <w:t xml:space="preserve"> </w:t>
      </w:r>
      <w:r w:rsidRPr="00697B06">
        <w:rPr>
          <w:i/>
          <w:iCs/>
          <w:sz w:val="24"/>
          <w:szCs w:val="24"/>
          <w:lang w:val="en-US"/>
        </w:rPr>
        <w:t>mediaasiatica</w:t>
      </w:r>
      <w:r w:rsidRPr="00697B06">
        <w:rPr>
          <w:i/>
          <w:iCs/>
          <w:sz w:val="24"/>
          <w:szCs w:val="24"/>
        </w:rPr>
        <w:t>.</w:t>
      </w:r>
    </w:p>
    <w:p w:rsidR="004C7257" w:rsidRDefault="004C7257" w:rsidP="00697B06">
      <w:pPr>
        <w:pStyle w:val="PlainText"/>
        <w:ind w:firstLine="397"/>
        <w:jc w:val="both"/>
        <w:rPr>
          <w:rFonts w:ascii="Times New Roman" w:hAnsi="Times New Roman" w:cs="Times New Roman"/>
          <w:i/>
          <w:iCs/>
          <w:sz w:val="24"/>
          <w:szCs w:val="24"/>
        </w:rPr>
      </w:pPr>
      <w:r w:rsidRPr="00697B06">
        <w:rPr>
          <w:rFonts w:ascii="Times New Roman" w:hAnsi="Times New Roman" w:cs="Times New Roman"/>
          <w:sz w:val="24"/>
          <w:szCs w:val="24"/>
        </w:rPr>
        <w:t>В конце 50-х годов в дельте реки Сырдарьи был обнаружен тугайный очаг туляремии (</w:t>
      </w:r>
      <w:r w:rsidRPr="00697B06">
        <w:rPr>
          <w:rFonts w:ascii="Times New Roman" w:hAnsi="Times New Roman" w:cs="Times New Roman"/>
          <w:b/>
          <w:bCs/>
          <w:sz w:val="24"/>
          <w:szCs w:val="24"/>
        </w:rPr>
        <w:t>Кызылординская область)</w:t>
      </w:r>
      <w:r w:rsidRPr="00697B06">
        <w:rPr>
          <w:rFonts w:ascii="Times New Roman" w:hAnsi="Times New Roman" w:cs="Times New Roman"/>
          <w:sz w:val="24"/>
          <w:szCs w:val="24"/>
        </w:rPr>
        <w:t>. В 1934 г. в низовьях р. Сырдарьи было организовано ондат</w:t>
      </w:r>
      <w:r w:rsidRPr="00F60320">
        <w:rPr>
          <w:rFonts w:ascii="Times New Roman" w:hAnsi="Times New Roman" w:cs="Times New Roman"/>
          <w:sz w:val="24"/>
          <w:szCs w:val="24"/>
        </w:rPr>
        <w:t>ровое хозяйство. Ондатра акклиматизировалась и стала промысловым зверьком. В настоящее время она находится в депрессии. Ее</w:t>
      </w:r>
      <w:r>
        <w:rPr>
          <w:rFonts w:ascii="Times New Roman" w:hAnsi="Times New Roman" w:cs="Times New Roman"/>
          <w:sz w:val="24"/>
          <w:szCs w:val="24"/>
        </w:rPr>
        <w:t xml:space="preserve"> </w:t>
      </w:r>
      <w:r w:rsidRPr="00F60320">
        <w:rPr>
          <w:rFonts w:ascii="Times New Roman" w:hAnsi="Times New Roman" w:cs="Times New Roman"/>
          <w:sz w:val="24"/>
          <w:szCs w:val="24"/>
        </w:rPr>
        <w:t>обитани</w:t>
      </w:r>
      <w:r>
        <w:rPr>
          <w:rFonts w:ascii="Times New Roman" w:hAnsi="Times New Roman" w:cs="Times New Roman"/>
          <w:sz w:val="24"/>
          <w:szCs w:val="24"/>
        </w:rPr>
        <w:t>е</w:t>
      </w:r>
      <w:r w:rsidRPr="00F60320">
        <w:rPr>
          <w:rFonts w:ascii="Times New Roman" w:hAnsi="Times New Roman" w:cs="Times New Roman"/>
          <w:sz w:val="24"/>
          <w:szCs w:val="24"/>
        </w:rPr>
        <w:t xml:space="preserve"> обнаружен</w:t>
      </w:r>
      <w:r>
        <w:rPr>
          <w:rFonts w:ascii="Times New Roman" w:hAnsi="Times New Roman" w:cs="Times New Roman"/>
          <w:sz w:val="24"/>
          <w:szCs w:val="24"/>
        </w:rPr>
        <w:t>о</w:t>
      </w:r>
      <w:r w:rsidRPr="00F60320">
        <w:rPr>
          <w:rFonts w:ascii="Times New Roman" w:hAnsi="Times New Roman" w:cs="Times New Roman"/>
          <w:sz w:val="24"/>
          <w:szCs w:val="24"/>
        </w:rPr>
        <w:t xml:space="preserve"> по берегам Жанадаринской и Караозекской системы озер. Наиболее распространенными и многочисленными видами мелких млекопитающих является домовая мышь, малая белозубка, закаспийская полевка</w:t>
      </w:r>
      <w:r>
        <w:rPr>
          <w:rFonts w:ascii="Times New Roman" w:hAnsi="Times New Roman" w:cs="Times New Roman"/>
          <w:sz w:val="24"/>
          <w:szCs w:val="24"/>
        </w:rPr>
        <w:t xml:space="preserve"> [12</w:t>
      </w:r>
      <w:r w:rsidRPr="00D426EB">
        <w:rPr>
          <w:rFonts w:ascii="Times New Roman" w:hAnsi="Times New Roman" w:cs="Times New Roman"/>
          <w:sz w:val="24"/>
          <w:szCs w:val="24"/>
        </w:rPr>
        <w:t>, 14]</w:t>
      </w:r>
      <w:r w:rsidRPr="00F60320">
        <w:rPr>
          <w:rFonts w:ascii="Times New Roman" w:hAnsi="Times New Roman" w:cs="Times New Roman"/>
          <w:sz w:val="24"/>
          <w:szCs w:val="24"/>
        </w:rPr>
        <w:t>. В районе Казалинска характерны совместные поселения домовых мышей и гребенщиковых песчанок. Относительно многочислен здесь заяц</w:t>
      </w:r>
      <w:r>
        <w:rPr>
          <w:rFonts w:ascii="Times New Roman" w:hAnsi="Times New Roman" w:cs="Times New Roman"/>
          <w:sz w:val="24"/>
          <w:szCs w:val="24"/>
        </w:rPr>
        <w:t>-</w:t>
      </w:r>
      <w:r w:rsidRPr="00F60320">
        <w:rPr>
          <w:rFonts w:ascii="Times New Roman" w:hAnsi="Times New Roman" w:cs="Times New Roman"/>
          <w:sz w:val="24"/>
          <w:szCs w:val="24"/>
        </w:rPr>
        <w:t xml:space="preserve">песчаник. Основным носителем является заяц-песчаник, гребенщиковая песчанка, ондатра. Основные переносчики </w:t>
      </w:r>
      <w:r>
        <w:rPr>
          <w:rFonts w:ascii="Times New Roman" w:hAnsi="Times New Roman" w:cs="Times New Roman"/>
          <w:sz w:val="24"/>
          <w:szCs w:val="24"/>
        </w:rPr>
        <w:t xml:space="preserve">– </w:t>
      </w:r>
      <w:r w:rsidRPr="00F60320">
        <w:rPr>
          <w:rFonts w:ascii="Times New Roman" w:hAnsi="Times New Roman" w:cs="Times New Roman"/>
          <w:sz w:val="24"/>
          <w:szCs w:val="24"/>
        </w:rPr>
        <w:t xml:space="preserve">клещи </w:t>
      </w:r>
      <w:r w:rsidRPr="00F60320">
        <w:rPr>
          <w:rFonts w:ascii="Times New Roman" w:hAnsi="Times New Roman" w:cs="Times New Roman"/>
          <w:i/>
          <w:iCs/>
          <w:sz w:val="24"/>
          <w:szCs w:val="24"/>
          <w:lang w:val="en-US"/>
        </w:rPr>
        <w:t>D</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niveus</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Rh</w:t>
      </w:r>
      <w:r w:rsidRPr="00F60320">
        <w:rPr>
          <w:rFonts w:ascii="Times New Roman" w:hAnsi="Times New Roman" w:cs="Times New Roman"/>
          <w:i/>
          <w:iCs/>
          <w:sz w:val="24"/>
          <w:szCs w:val="24"/>
        </w:rPr>
        <w:t>. р</w:t>
      </w:r>
      <w:r w:rsidRPr="00F60320">
        <w:rPr>
          <w:rFonts w:ascii="Times New Roman" w:hAnsi="Times New Roman" w:cs="Times New Roman"/>
          <w:i/>
          <w:iCs/>
          <w:sz w:val="24"/>
          <w:szCs w:val="24"/>
          <w:lang w:val="en-US"/>
        </w:rPr>
        <w:t>umilio</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H</w:t>
      </w:r>
      <w:r>
        <w:rPr>
          <w:rFonts w:ascii="Times New Roman" w:hAnsi="Times New Roman" w:cs="Times New Roman"/>
          <w:i/>
          <w:iCs/>
          <w:sz w:val="24"/>
          <w:szCs w:val="24"/>
        </w:rPr>
        <w:t>.</w:t>
      </w:r>
      <w:r w:rsidRPr="00F60320">
        <w:rPr>
          <w:rFonts w:ascii="Times New Roman" w:hAnsi="Times New Roman" w:cs="Times New Roman"/>
          <w:i/>
          <w:iCs/>
          <w:sz w:val="24"/>
          <w:szCs w:val="24"/>
        </w:rPr>
        <w:t xml:space="preserve"> </w:t>
      </w:r>
      <w:r w:rsidRPr="00F60320">
        <w:rPr>
          <w:rFonts w:ascii="Times New Roman" w:hAnsi="Times New Roman" w:cs="Times New Roman"/>
          <w:i/>
          <w:iCs/>
          <w:sz w:val="24"/>
          <w:szCs w:val="24"/>
          <w:lang w:val="en-US"/>
        </w:rPr>
        <w:t>asiaticum</w:t>
      </w:r>
      <w:r w:rsidRPr="00F60320">
        <w:rPr>
          <w:rFonts w:ascii="Times New Roman" w:hAnsi="Times New Roman" w:cs="Times New Roman"/>
          <w:i/>
          <w:iCs/>
          <w:sz w:val="24"/>
          <w:szCs w:val="24"/>
        </w:rPr>
        <w:t>.</w:t>
      </w:r>
    </w:p>
    <w:p w:rsidR="004C7257" w:rsidRPr="00F60320" w:rsidRDefault="004C7257" w:rsidP="00697B06">
      <w:pPr>
        <w:pStyle w:val="PlainText"/>
        <w:ind w:firstLine="397"/>
        <w:jc w:val="both"/>
        <w:rPr>
          <w:rFonts w:ascii="Times New Roman" w:hAnsi="Times New Roman" w:cs="Times New Roman"/>
          <w:i/>
          <w:iCs/>
          <w:sz w:val="24"/>
          <w:szCs w:val="24"/>
        </w:rPr>
      </w:pPr>
    </w:p>
    <w:p w:rsidR="004C7257" w:rsidRDefault="004C7257" w:rsidP="00697B06">
      <w:pPr>
        <w:pStyle w:val="PlainText"/>
        <w:jc w:val="center"/>
        <w:rPr>
          <w:rFonts w:ascii="Times New Roman" w:hAnsi="Times New Roman" w:cs="Times New Roman"/>
          <w:sz w:val="24"/>
          <w:szCs w:val="24"/>
        </w:rPr>
      </w:pPr>
      <w:r w:rsidRPr="00F178BA">
        <w:rPr>
          <w:rFonts w:ascii="Times New Roman" w:hAnsi="Times New Roman" w:cs="Times New Roman"/>
          <w:noProof/>
          <w:sz w:val="24"/>
          <w:szCs w:val="24"/>
        </w:rPr>
        <w:pict>
          <v:shape id="_x0000_i1041" type="#_x0000_t75" alt="ЮГ" style="width:364.5pt;height:203.25pt;visibility:visible" o:bordertopcolor="black" o:borderleftcolor="black" o:borderbottomcolor="black" o:borderrightcolor="black">
            <v:imagedata r:id="rId31" o:title="" croptop="15864f" cropbottom="3087f" cropleft="2753f" cropright="3734f"/>
            <w10:bordertop type="single" width="4"/>
            <w10:borderleft type="single" width="4"/>
            <w10:borderbottom type="single" width="4"/>
            <w10:borderright type="single" width="4"/>
          </v:shape>
        </w:pict>
      </w:r>
    </w:p>
    <w:p w:rsidR="004C7257" w:rsidRDefault="004C7257" w:rsidP="00697B06">
      <w:pPr>
        <w:pStyle w:val="PlainText"/>
        <w:jc w:val="center"/>
        <w:rPr>
          <w:rFonts w:ascii="Times New Roman" w:hAnsi="Times New Roman" w:cs="Times New Roman"/>
          <w:sz w:val="24"/>
          <w:szCs w:val="24"/>
        </w:rPr>
      </w:pPr>
    </w:p>
    <w:p w:rsidR="004C7257" w:rsidRDefault="004C7257" w:rsidP="00697B06">
      <w:pPr>
        <w:pStyle w:val="PlainText"/>
        <w:jc w:val="center"/>
        <w:rPr>
          <w:rFonts w:ascii="Times New Roman" w:hAnsi="Times New Roman" w:cs="Times New Roman"/>
          <w:i/>
          <w:iCs/>
          <w:sz w:val="24"/>
          <w:szCs w:val="24"/>
        </w:rPr>
      </w:pPr>
      <w:r w:rsidRPr="00F873A5">
        <w:rPr>
          <w:rFonts w:ascii="Times New Roman" w:hAnsi="Times New Roman" w:cs="Times New Roman"/>
          <w:i/>
          <w:iCs/>
          <w:sz w:val="24"/>
          <w:szCs w:val="24"/>
        </w:rPr>
        <w:t xml:space="preserve">Рисунок 8. Заболевания людей туляремией и выделение культур туляремийного микроба </w:t>
      </w:r>
    </w:p>
    <w:p w:rsidR="004C7257" w:rsidRPr="00F873A5" w:rsidRDefault="004C7257" w:rsidP="00697B06">
      <w:pPr>
        <w:pStyle w:val="PlainText"/>
        <w:jc w:val="center"/>
        <w:rPr>
          <w:rFonts w:ascii="Times New Roman" w:hAnsi="Times New Roman" w:cs="Times New Roman"/>
          <w:b/>
          <w:bCs/>
          <w:i/>
          <w:iCs/>
          <w:sz w:val="24"/>
          <w:szCs w:val="24"/>
        </w:rPr>
      </w:pPr>
      <w:r w:rsidRPr="00F873A5">
        <w:rPr>
          <w:rFonts w:ascii="Times New Roman" w:hAnsi="Times New Roman" w:cs="Times New Roman"/>
          <w:i/>
          <w:iCs/>
          <w:sz w:val="24"/>
          <w:szCs w:val="24"/>
        </w:rPr>
        <w:t>в Кызылординской и Жамбылской област</w:t>
      </w:r>
      <w:r>
        <w:rPr>
          <w:rFonts w:ascii="Times New Roman" w:hAnsi="Times New Roman" w:cs="Times New Roman"/>
          <w:i/>
          <w:iCs/>
          <w:sz w:val="24"/>
          <w:szCs w:val="24"/>
        </w:rPr>
        <w:t>ях</w:t>
      </w:r>
    </w:p>
    <w:p w:rsidR="004C7257" w:rsidRPr="00F873A5" w:rsidRDefault="004C7257" w:rsidP="00697B06">
      <w:pPr>
        <w:pStyle w:val="PlainText"/>
        <w:ind w:firstLine="397"/>
        <w:jc w:val="center"/>
        <w:rPr>
          <w:rFonts w:ascii="Times New Roman" w:hAnsi="Times New Roman" w:cs="Times New Roman"/>
          <w:i/>
          <w:iCs/>
          <w:sz w:val="24"/>
          <w:szCs w:val="24"/>
        </w:rPr>
      </w:pPr>
    </w:p>
    <w:p w:rsidR="004C7257" w:rsidRPr="00F60320" w:rsidRDefault="004C7257" w:rsidP="00697B06">
      <w:pPr>
        <w:pStyle w:val="PlainText"/>
        <w:ind w:firstLine="397"/>
        <w:jc w:val="both"/>
        <w:rPr>
          <w:rFonts w:ascii="Times New Roman" w:hAnsi="Times New Roman" w:cs="Times New Roman"/>
          <w:sz w:val="24"/>
          <w:szCs w:val="24"/>
        </w:rPr>
      </w:pPr>
      <w:r w:rsidRPr="00F60320">
        <w:rPr>
          <w:rFonts w:ascii="Times New Roman" w:hAnsi="Times New Roman" w:cs="Times New Roman"/>
          <w:sz w:val="24"/>
          <w:szCs w:val="24"/>
        </w:rPr>
        <w:t>Заболевания людей туляремией стали регистрироваться с 1957 г. В 1957</w:t>
      </w:r>
      <w:r>
        <w:rPr>
          <w:rFonts w:ascii="Times New Roman" w:hAnsi="Times New Roman" w:cs="Times New Roman"/>
          <w:sz w:val="24"/>
          <w:szCs w:val="24"/>
        </w:rPr>
        <w:t>-</w:t>
      </w:r>
      <w:r w:rsidRPr="00F60320">
        <w:rPr>
          <w:rFonts w:ascii="Times New Roman" w:hAnsi="Times New Roman" w:cs="Times New Roman"/>
          <w:sz w:val="24"/>
          <w:szCs w:val="24"/>
        </w:rPr>
        <w:t>1958 гг. было выявлено 27 случаев заболеваний людей туляремией, связанных с промыслом ондатры в плавневых озерах близ устья</w:t>
      </w:r>
      <w:r>
        <w:rPr>
          <w:rFonts w:ascii="Times New Roman" w:hAnsi="Times New Roman" w:cs="Times New Roman"/>
          <w:sz w:val="24"/>
          <w:szCs w:val="24"/>
        </w:rPr>
        <w:t xml:space="preserve"> </w:t>
      </w:r>
      <w:r w:rsidRPr="00F60320">
        <w:rPr>
          <w:rFonts w:ascii="Times New Roman" w:hAnsi="Times New Roman" w:cs="Times New Roman"/>
          <w:sz w:val="24"/>
          <w:szCs w:val="24"/>
        </w:rPr>
        <w:t>Сыр</w:t>
      </w:r>
      <w:r>
        <w:rPr>
          <w:rFonts w:ascii="Times New Roman" w:hAnsi="Times New Roman" w:cs="Times New Roman"/>
          <w:sz w:val="24"/>
          <w:szCs w:val="24"/>
        </w:rPr>
        <w:t>д</w:t>
      </w:r>
      <w:r w:rsidRPr="00F60320">
        <w:rPr>
          <w:rFonts w:ascii="Times New Roman" w:hAnsi="Times New Roman" w:cs="Times New Roman"/>
          <w:sz w:val="24"/>
          <w:szCs w:val="24"/>
        </w:rPr>
        <w:t xml:space="preserve">арьи. </w:t>
      </w:r>
      <w:r>
        <w:rPr>
          <w:rFonts w:ascii="Times New Roman" w:hAnsi="Times New Roman" w:cs="Times New Roman"/>
          <w:sz w:val="24"/>
          <w:szCs w:val="24"/>
        </w:rPr>
        <w:t>С</w:t>
      </w:r>
      <w:r w:rsidRPr="00F60320">
        <w:rPr>
          <w:rFonts w:ascii="Times New Roman" w:hAnsi="Times New Roman" w:cs="Times New Roman"/>
          <w:sz w:val="24"/>
          <w:szCs w:val="24"/>
        </w:rPr>
        <w:t xml:space="preserve"> 1957 </w:t>
      </w:r>
      <w:r>
        <w:rPr>
          <w:rFonts w:ascii="Times New Roman" w:hAnsi="Times New Roman" w:cs="Times New Roman"/>
          <w:sz w:val="24"/>
          <w:szCs w:val="24"/>
        </w:rPr>
        <w:t>по</w:t>
      </w:r>
      <w:r w:rsidRPr="00F60320">
        <w:rPr>
          <w:rFonts w:ascii="Times New Roman" w:hAnsi="Times New Roman" w:cs="Times New Roman"/>
          <w:sz w:val="24"/>
          <w:szCs w:val="24"/>
        </w:rPr>
        <w:t xml:space="preserve"> 1965 г</w:t>
      </w:r>
      <w:r>
        <w:rPr>
          <w:rFonts w:ascii="Times New Roman" w:hAnsi="Times New Roman" w:cs="Times New Roman"/>
          <w:sz w:val="24"/>
          <w:szCs w:val="24"/>
        </w:rPr>
        <w:t xml:space="preserve">г. здесь </w:t>
      </w:r>
      <w:r w:rsidRPr="00F60320">
        <w:rPr>
          <w:rFonts w:ascii="Times New Roman" w:hAnsi="Times New Roman" w:cs="Times New Roman"/>
          <w:sz w:val="24"/>
          <w:szCs w:val="24"/>
        </w:rPr>
        <w:t>было исследовано более 2000 ондатр</w:t>
      </w:r>
      <w:r>
        <w:rPr>
          <w:rFonts w:ascii="Times New Roman" w:hAnsi="Times New Roman" w:cs="Times New Roman"/>
          <w:sz w:val="24"/>
          <w:szCs w:val="24"/>
        </w:rPr>
        <w:t xml:space="preserve"> и </w:t>
      </w:r>
      <w:r w:rsidRPr="00F60320">
        <w:rPr>
          <w:rFonts w:ascii="Times New Roman" w:hAnsi="Times New Roman" w:cs="Times New Roman"/>
          <w:sz w:val="24"/>
          <w:szCs w:val="24"/>
        </w:rPr>
        <w:t xml:space="preserve">60000 клещей, выделено 22 </w:t>
      </w:r>
      <w:r>
        <w:rPr>
          <w:rFonts w:ascii="Times New Roman" w:hAnsi="Times New Roman" w:cs="Times New Roman"/>
          <w:sz w:val="24"/>
          <w:szCs w:val="24"/>
        </w:rPr>
        <w:t xml:space="preserve">и </w:t>
      </w:r>
      <w:r w:rsidRPr="00F60320">
        <w:rPr>
          <w:rFonts w:ascii="Times New Roman" w:hAnsi="Times New Roman" w:cs="Times New Roman"/>
          <w:sz w:val="24"/>
          <w:szCs w:val="24"/>
        </w:rPr>
        <w:t xml:space="preserve">5 культур </w:t>
      </w:r>
      <w:r>
        <w:rPr>
          <w:rFonts w:ascii="Times New Roman" w:hAnsi="Times New Roman" w:cs="Times New Roman"/>
          <w:sz w:val="24"/>
          <w:szCs w:val="24"/>
        </w:rPr>
        <w:t>соответственно. Здесь были</w:t>
      </w:r>
      <w:r w:rsidRPr="00F60320">
        <w:rPr>
          <w:rFonts w:ascii="Times New Roman" w:hAnsi="Times New Roman" w:cs="Times New Roman"/>
          <w:sz w:val="24"/>
          <w:szCs w:val="24"/>
        </w:rPr>
        <w:t xml:space="preserve"> вспышки охотничье</w:t>
      </w:r>
      <w:r>
        <w:rPr>
          <w:rFonts w:ascii="Times New Roman" w:hAnsi="Times New Roman" w:cs="Times New Roman"/>
          <w:sz w:val="24"/>
          <w:szCs w:val="24"/>
        </w:rPr>
        <w:t>-</w:t>
      </w:r>
      <w:r w:rsidRPr="00F60320">
        <w:rPr>
          <w:rFonts w:ascii="Times New Roman" w:hAnsi="Times New Roman" w:cs="Times New Roman"/>
          <w:sz w:val="24"/>
          <w:szCs w:val="24"/>
        </w:rPr>
        <w:t xml:space="preserve">пищевого и промыслового </w:t>
      </w:r>
      <w:r>
        <w:rPr>
          <w:rFonts w:ascii="Times New Roman" w:hAnsi="Times New Roman" w:cs="Times New Roman"/>
          <w:sz w:val="24"/>
          <w:szCs w:val="24"/>
        </w:rPr>
        <w:t>тип</w:t>
      </w:r>
      <w:r w:rsidRPr="00F60320">
        <w:rPr>
          <w:rFonts w:ascii="Times New Roman" w:hAnsi="Times New Roman" w:cs="Times New Roman"/>
          <w:sz w:val="24"/>
          <w:szCs w:val="24"/>
        </w:rPr>
        <w:t>а. Заболевания регистрир</w:t>
      </w:r>
      <w:r>
        <w:rPr>
          <w:rFonts w:ascii="Times New Roman" w:hAnsi="Times New Roman" w:cs="Times New Roman"/>
          <w:sz w:val="24"/>
          <w:szCs w:val="24"/>
        </w:rPr>
        <w:t>овались</w:t>
      </w:r>
      <w:r w:rsidRPr="00F60320">
        <w:rPr>
          <w:rFonts w:ascii="Times New Roman" w:hAnsi="Times New Roman" w:cs="Times New Roman"/>
          <w:sz w:val="24"/>
          <w:szCs w:val="24"/>
        </w:rPr>
        <w:t xml:space="preserve"> поздней осенью или зимой, что связано с охотой</w:t>
      </w:r>
      <w:r>
        <w:rPr>
          <w:rFonts w:ascii="Times New Roman" w:hAnsi="Times New Roman" w:cs="Times New Roman"/>
          <w:sz w:val="24"/>
          <w:szCs w:val="24"/>
        </w:rPr>
        <w:t xml:space="preserve"> на</w:t>
      </w:r>
      <w:r w:rsidRPr="00F60320">
        <w:rPr>
          <w:rFonts w:ascii="Times New Roman" w:hAnsi="Times New Roman" w:cs="Times New Roman"/>
          <w:sz w:val="24"/>
          <w:szCs w:val="24"/>
        </w:rPr>
        <w:t xml:space="preserve"> зайц</w:t>
      </w:r>
      <w:r>
        <w:rPr>
          <w:rFonts w:ascii="Times New Roman" w:hAnsi="Times New Roman" w:cs="Times New Roman"/>
          <w:sz w:val="24"/>
          <w:szCs w:val="24"/>
        </w:rPr>
        <w:t>ев</w:t>
      </w:r>
      <w:r w:rsidRPr="00F60320">
        <w:rPr>
          <w:rFonts w:ascii="Times New Roman" w:hAnsi="Times New Roman" w:cs="Times New Roman"/>
          <w:sz w:val="24"/>
          <w:szCs w:val="24"/>
        </w:rPr>
        <w:t>. В настоящее время очаг неактивный.</w:t>
      </w:r>
    </w:p>
    <w:p w:rsidR="004C7257" w:rsidRPr="00697B06" w:rsidRDefault="004C7257" w:rsidP="00697B06">
      <w:pPr>
        <w:ind w:firstLine="397"/>
        <w:jc w:val="both"/>
        <w:rPr>
          <w:sz w:val="24"/>
          <w:szCs w:val="24"/>
        </w:rPr>
      </w:pPr>
      <w:r w:rsidRPr="00697B06">
        <w:rPr>
          <w:sz w:val="24"/>
          <w:szCs w:val="24"/>
        </w:rPr>
        <w:t xml:space="preserve">Тугайный очаг в </w:t>
      </w:r>
      <w:r w:rsidRPr="00697B06">
        <w:rPr>
          <w:b/>
          <w:bCs/>
          <w:sz w:val="24"/>
          <w:szCs w:val="24"/>
        </w:rPr>
        <w:t xml:space="preserve">Жамбылской области </w:t>
      </w:r>
      <w:r w:rsidRPr="00697B06">
        <w:rPr>
          <w:sz w:val="24"/>
          <w:szCs w:val="24"/>
        </w:rPr>
        <w:t xml:space="preserve">расположен в пойменной части реки Шу [4, 15]. Впервые эпизоотия туляремии среди зайцев-песчаников, гребенщиковых песчанок и домовых мышей в этом очаге выявлена в 1941 г., микроб также был выделен от клещей </w:t>
      </w:r>
      <w:r w:rsidRPr="00697B06">
        <w:rPr>
          <w:i/>
          <w:iCs/>
          <w:sz w:val="24"/>
          <w:szCs w:val="24"/>
          <w:lang w:val="en-US"/>
        </w:rPr>
        <w:t>Rh</w:t>
      </w:r>
      <w:r w:rsidRPr="00697B06">
        <w:rPr>
          <w:i/>
          <w:iCs/>
          <w:sz w:val="24"/>
          <w:szCs w:val="24"/>
        </w:rPr>
        <w:t xml:space="preserve">. </w:t>
      </w:r>
      <w:r w:rsidRPr="00697B06">
        <w:rPr>
          <w:i/>
          <w:iCs/>
          <w:sz w:val="24"/>
          <w:szCs w:val="24"/>
          <w:lang w:val="en-US"/>
        </w:rPr>
        <w:t>pumilio</w:t>
      </w:r>
      <w:r w:rsidRPr="00697B06">
        <w:rPr>
          <w:sz w:val="24"/>
          <w:szCs w:val="24"/>
        </w:rPr>
        <w:t xml:space="preserve">. В этом же году в тех же местах было зарегистрировано 5 случаев заболеваний людей бубонной формой туляремии. Все они охотились на зайцев и неоднократно снимали с себя присосавшихся клещей. В 1968 г. был выявлен новый случай заболевания человека туляремией язвенно-бубонной формой, связанный с укусом слепня в пойме р. Караузек – одного из рукавов р. Шу. В связи с этим, в 1969-1973 гг. на данной территории Среднеазиатским научно-исследовательским противочумным институтом проводилось эпизоотологическое обследование, в результате которого было выделено 37 штаммов возбудителя туляремии. </w:t>
      </w:r>
    </w:p>
    <w:p w:rsidR="004C7257" w:rsidRPr="00697B06" w:rsidRDefault="004C7257" w:rsidP="00697B06">
      <w:pPr>
        <w:ind w:firstLine="397"/>
        <w:jc w:val="both"/>
        <w:rPr>
          <w:sz w:val="24"/>
          <w:szCs w:val="24"/>
        </w:rPr>
      </w:pPr>
      <w:r w:rsidRPr="00697B06">
        <w:rPr>
          <w:sz w:val="24"/>
          <w:szCs w:val="24"/>
        </w:rPr>
        <w:t xml:space="preserve">В 1982 г., после пятилетнего межэпизоотического периода, была выявлена острая эпизоотия туляремии в низовьях р. Шу в районе населенных пунктов Фурмановка, Талдыозек, Кумозек и Карабугут. Было выделено 77 культур возбудителя туляремии, в основном, от клещей </w:t>
      </w:r>
      <w:r w:rsidRPr="00697B06">
        <w:rPr>
          <w:i/>
          <w:iCs/>
          <w:sz w:val="24"/>
          <w:szCs w:val="24"/>
        </w:rPr>
        <w:t xml:space="preserve">D. </w:t>
      </w:r>
      <w:r w:rsidRPr="00697B06">
        <w:rPr>
          <w:i/>
          <w:iCs/>
          <w:sz w:val="24"/>
          <w:szCs w:val="24"/>
          <w:lang w:val="en-US"/>
        </w:rPr>
        <w:t>niveus</w:t>
      </w:r>
      <w:r w:rsidRPr="00697B06">
        <w:rPr>
          <w:sz w:val="24"/>
          <w:szCs w:val="24"/>
        </w:rPr>
        <w:t xml:space="preserve"> , а также от </w:t>
      </w:r>
      <w:r w:rsidRPr="00697B06">
        <w:rPr>
          <w:i/>
          <w:iCs/>
          <w:sz w:val="24"/>
          <w:szCs w:val="24"/>
          <w:lang w:val="en-US"/>
        </w:rPr>
        <w:t>Rh</w:t>
      </w:r>
      <w:r w:rsidRPr="00697B06">
        <w:rPr>
          <w:i/>
          <w:iCs/>
          <w:sz w:val="24"/>
          <w:szCs w:val="24"/>
        </w:rPr>
        <w:t xml:space="preserve">. </w:t>
      </w:r>
      <w:r w:rsidRPr="00697B06">
        <w:rPr>
          <w:i/>
          <w:iCs/>
          <w:sz w:val="24"/>
          <w:szCs w:val="24"/>
          <w:lang w:val="en-US"/>
        </w:rPr>
        <w:t>pumilio</w:t>
      </w:r>
      <w:r w:rsidRPr="00697B06">
        <w:rPr>
          <w:i/>
          <w:iCs/>
          <w:sz w:val="24"/>
          <w:szCs w:val="24"/>
        </w:rPr>
        <w:t xml:space="preserve">, </w:t>
      </w:r>
      <w:r w:rsidRPr="00697B06">
        <w:rPr>
          <w:i/>
          <w:iCs/>
          <w:sz w:val="24"/>
          <w:szCs w:val="24"/>
          <w:lang w:val="en-US"/>
        </w:rPr>
        <w:t>Haem</w:t>
      </w:r>
      <w:r w:rsidRPr="00697B06">
        <w:rPr>
          <w:i/>
          <w:iCs/>
          <w:sz w:val="24"/>
          <w:szCs w:val="24"/>
        </w:rPr>
        <w:t xml:space="preserve">. </w:t>
      </w:r>
      <w:r w:rsidRPr="00697B06">
        <w:rPr>
          <w:i/>
          <w:iCs/>
          <w:sz w:val="24"/>
          <w:szCs w:val="24"/>
          <w:lang w:val="en-US"/>
        </w:rPr>
        <w:t>punctata</w:t>
      </w:r>
      <w:r w:rsidRPr="00697B06">
        <w:rPr>
          <w:sz w:val="24"/>
          <w:szCs w:val="24"/>
        </w:rPr>
        <w:t xml:space="preserve">, причем клещи </w:t>
      </w:r>
      <w:r w:rsidRPr="00697B06">
        <w:rPr>
          <w:i/>
          <w:iCs/>
          <w:sz w:val="24"/>
          <w:szCs w:val="24"/>
        </w:rPr>
        <w:t xml:space="preserve">D. </w:t>
      </w:r>
      <w:r w:rsidRPr="00697B06">
        <w:rPr>
          <w:i/>
          <w:iCs/>
          <w:sz w:val="24"/>
          <w:szCs w:val="24"/>
          <w:lang w:val="en-US"/>
        </w:rPr>
        <w:t>niveus</w:t>
      </w:r>
      <w:r w:rsidRPr="00697B06">
        <w:rPr>
          <w:sz w:val="24"/>
          <w:szCs w:val="24"/>
        </w:rPr>
        <w:t xml:space="preserve"> составляли 96% сборов. В 1983 г. выделено 58 культур, из них 57 от клещей </w:t>
      </w:r>
      <w:r w:rsidRPr="00697B06">
        <w:rPr>
          <w:i/>
          <w:iCs/>
          <w:sz w:val="24"/>
          <w:szCs w:val="24"/>
        </w:rPr>
        <w:t xml:space="preserve">D. </w:t>
      </w:r>
      <w:r w:rsidRPr="00697B06">
        <w:rPr>
          <w:i/>
          <w:iCs/>
          <w:sz w:val="24"/>
          <w:szCs w:val="24"/>
          <w:lang w:val="en-US"/>
        </w:rPr>
        <w:t>niveus</w:t>
      </w:r>
      <w:r w:rsidRPr="00697B06">
        <w:rPr>
          <w:sz w:val="24"/>
          <w:szCs w:val="24"/>
        </w:rPr>
        <w:t xml:space="preserve"> и 1 культура от большой песчанки. В 1984 г. выделено 43 культуры от клещей </w:t>
      </w:r>
      <w:r w:rsidRPr="00697B06">
        <w:rPr>
          <w:i/>
          <w:iCs/>
          <w:sz w:val="24"/>
          <w:szCs w:val="24"/>
        </w:rPr>
        <w:t xml:space="preserve">D. </w:t>
      </w:r>
      <w:r w:rsidRPr="00697B06">
        <w:rPr>
          <w:i/>
          <w:iCs/>
          <w:sz w:val="24"/>
          <w:szCs w:val="24"/>
          <w:lang w:val="en-US"/>
        </w:rPr>
        <w:t>niveus</w:t>
      </w:r>
      <w:r w:rsidRPr="00697B06">
        <w:rPr>
          <w:sz w:val="24"/>
          <w:szCs w:val="24"/>
        </w:rPr>
        <w:t xml:space="preserve"> и полуденной песчанки. Начиная с 1985 по 1992 гг. был отмечен спад эпизоотического процесса, выделялись единичные культуры от больших песчанок (в 1986, 1987, 1989 и 1992 гг.). В 1993 г. зарегистрировано обострение эпизоотического процесса, которое продолжалось до 1998 г. В 2003, 2004 гг. выделялись единичные культуры от клещей. Очаг имеет низкий эпидемический потенциал.</w:t>
      </w:r>
    </w:p>
    <w:p w:rsidR="004C7257" w:rsidRPr="00697B06" w:rsidRDefault="004C7257" w:rsidP="00697B06">
      <w:pPr>
        <w:shd w:val="clear" w:color="auto" w:fill="FFFFFF"/>
        <w:ind w:firstLine="397"/>
        <w:jc w:val="both"/>
        <w:rPr>
          <w:color w:val="000000"/>
          <w:spacing w:val="7"/>
          <w:sz w:val="24"/>
          <w:szCs w:val="24"/>
        </w:rPr>
      </w:pPr>
      <w:r w:rsidRPr="00697B06">
        <w:rPr>
          <w:sz w:val="24"/>
          <w:szCs w:val="24"/>
        </w:rPr>
        <w:t xml:space="preserve">В заключение следует указать, что пространственная структура природных очагов туляремии в Республике Казахстан представлена тремя провинциями очаговости (Восточно-Европейская, Западносибирско-Североказахстанская и Среднеазиатская), граница между которыми в некоторых случаях условна и соответствует географическому делению территории. </w:t>
      </w:r>
      <w:r w:rsidRPr="00697B06">
        <w:rPr>
          <w:color w:val="000000"/>
          <w:spacing w:val="7"/>
          <w:sz w:val="24"/>
          <w:szCs w:val="24"/>
        </w:rPr>
        <w:t xml:space="preserve">В </w:t>
      </w:r>
      <w:r w:rsidRPr="00697B06">
        <w:rPr>
          <w:sz w:val="24"/>
          <w:szCs w:val="24"/>
        </w:rPr>
        <w:t xml:space="preserve">Восточно-Европейскую входит Волго-Уральский степной очаг, поименно-болотные очаги Волго-Уральского междуречья (Большой и Малый Узень, Кушум и др.), восточная часть Волго-Ахтубинского пойменно-болотного очага и прилегающая к нему приморская территория Каспийского моря. </w:t>
      </w:r>
      <w:r w:rsidRPr="00697B06">
        <w:rPr>
          <w:color w:val="000000"/>
          <w:spacing w:val="7"/>
          <w:sz w:val="24"/>
          <w:szCs w:val="24"/>
        </w:rPr>
        <w:t xml:space="preserve">В </w:t>
      </w:r>
      <w:r w:rsidRPr="00697B06">
        <w:rPr>
          <w:sz w:val="24"/>
          <w:szCs w:val="24"/>
        </w:rPr>
        <w:t xml:space="preserve">Западносибирско-Североказахстанскую провинцию очаговости входит Зауральский степной очаг, пойменно-болотные очаги Северного и Центрального Казахстана, предгорно-ручьевые очаги, приуроченные к мелким рекам и ручьям предгорий Алтая, Дос и Муржик. </w:t>
      </w:r>
      <w:r w:rsidRPr="00697B06">
        <w:rPr>
          <w:color w:val="000000"/>
          <w:spacing w:val="7"/>
          <w:sz w:val="24"/>
          <w:szCs w:val="24"/>
        </w:rPr>
        <w:t>К Среднеазиатской провинции относятся Алакольский, Усекский, Каратальский пойменно-болотные очаги, Заилийский, Джунгарский. Тарбагатайский предгорно-ручьевые и Сырдарьинский, Илийский и Шуйский тугайные очаги туляремии.</w:t>
      </w:r>
    </w:p>
    <w:p w:rsidR="004C7257" w:rsidRPr="00697B06" w:rsidRDefault="004C7257" w:rsidP="00697B06">
      <w:pPr>
        <w:jc w:val="center"/>
        <w:rPr>
          <w:sz w:val="24"/>
          <w:szCs w:val="24"/>
        </w:rPr>
      </w:pPr>
    </w:p>
    <w:p w:rsidR="004C7257" w:rsidRPr="00F76506" w:rsidRDefault="004C7257" w:rsidP="00697B06">
      <w:pPr>
        <w:jc w:val="center"/>
      </w:pPr>
      <w:r w:rsidRPr="00F76506">
        <w:t>ЛИТЕРАТУРА</w:t>
      </w:r>
    </w:p>
    <w:p w:rsidR="004C7257" w:rsidRPr="00F76506" w:rsidRDefault="004C7257" w:rsidP="008B2376">
      <w:pPr>
        <w:widowControl w:val="0"/>
        <w:numPr>
          <w:ilvl w:val="0"/>
          <w:numId w:val="12"/>
        </w:numPr>
        <w:tabs>
          <w:tab w:val="left" w:pos="284"/>
        </w:tabs>
        <w:autoSpaceDE w:val="0"/>
        <w:autoSpaceDN w:val="0"/>
        <w:adjustRightInd w:val="0"/>
        <w:ind w:left="851" w:hanging="851"/>
        <w:jc w:val="both"/>
      </w:pPr>
      <w:r w:rsidRPr="00F76506">
        <w:rPr>
          <w:b/>
          <w:bCs/>
        </w:rPr>
        <w:t>Айкимбаев М.</w:t>
      </w:r>
      <w:r>
        <w:rPr>
          <w:b/>
          <w:bCs/>
        </w:rPr>
        <w:t xml:space="preserve"> </w:t>
      </w:r>
      <w:r w:rsidRPr="00F76506">
        <w:rPr>
          <w:b/>
          <w:bCs/>
        </w:rPr>
        <w:t>А.</w:t>
      </w:r>
      <w:r w:rsidRPr="00F76506">
        <w:t xml:space="preserve"> Туляремия в Казахстане. </w:t>
      </w:r>
      <w:r>
        <w:t>–</w:t>
      </w:r>
      <w:r w:rsidRPr="00F76506">
        <w:t xml:space="preserve"> Алма-Ата, 1982. – 184</w:t>
      </w:r>
      <w:r>
        <w:t xml:space="preserve"> </w:t>
      </w:r>
      <w:r w:rsidRPr="00F76506">
        <w:t xml:space="preserve">с. </w:t>
      </w:r>
    </w:p>
    <w:p w:rsidR="004C7257" w:rsidRPr="00F76506" w:rsidRDefault="004C7257" w:rsidP="008B2376">
      <w:pPr>
        <w:pStyle w:val="PlainText"/>
        <w:numPr>
          <w:ilvl w:val="0"/>
          <w:numId w:val="12"/>
        </w:numPr>
        <w:tabs>
          <w:tab w:val="left" w:pos="284"/>
          <w:tab w:val="num" w:pos="1080"/>
          <w:tab w:val="left" w:pos="1134"/>
        </w:tabs>
        <w:ind w:left="851" w:hanging="851"/>
        <w:jc w:val="both"/>
        <w:rPr>
          <w:rFonts w:ascii="Times New Roman" w:hAnsi="Times New Roman" w:cs="Times New Roman"/>
        </w:rPr>
      </w:pPr>
      <w:r w:rsidRPr="00F76506">
        <w:rPr>
          <w:rFonts w:ascii="Times New Roman" w:hAnsi="Times New Roman" w:cs="Times New Roman"/>
          <w:b/>
          <w:bCs/>
        </w:rPr>
        <w:t>Айкимбаев М.</w:t>
      </w:r>
      <w:r>
        <w:rPr>
          <w:rFonts w:ascii="Times New Roman" w:hAnsi="Times New Roman" w:cs="Times New Roman"/>
          <w:b/>
          <w:bCs/>
        </w:rPr>
        <w:t xml:space="preserve"> </w:t>
      </w:r>
      <w:r w:rsidRPr="00F76506">
        <w:rPr>
          <w:rFonts w:ascii="Times New Roman" w:hAnsi="Times New Roman" w:cs="Times New Roman"/>
          <w:b/>
          <w:bCs/>
        </w:rPr>
        <w:t>А, Куница Г.</w:t>
      </w:r>
      <w:r>
        <w:rPr>
          <w:rFonts w:ascii="Times New Roman" w:hAnsi="Times New Roman" w:cs="Times New Roman"/>
          <w:b/>
          <w:bCs/>
        </w:rPr>
        <w:t xml:space="preserve"> </w:t>
      </w:r>
      <w:r w:rsidRPr="00F76506">
        <w:rPr>
          <w:rFonts w:ascii="Times New Roman" w:hAnsi="Times New Roman" w:cs="Times New Roman"/>
          <w:b/>
          <w:bCs/>
        </w:rPr>
        <w:t>Н., Рощин В.</w:t>
      </w:r>
      <w:r>
        <w:rPr>
          <w:rFonts w:ascii="Times New Roman" w:hAnsi="Times New Roman" w:cs="Times New Roman"/>
          <w:b/>
          <w:bCs/>
        </w:rPr>
        <w:t xml:space="preserve"> </w:t>
      </w:r>
      <w:r w:rsidRPr="00F76506">
        <w:rPr>
          <w:rFonts w:ascii="Times New Roman" w:hAnsi="Times New Roman" w:cs="Times New Roman"/>
          <w:b/>
          <w:bCs/>
        </w:rPr>
        <w:t xml:space="preserve">В. </w:t>
      </w:r>
      <w:r w:rsidRPr="00F76506">
        <w:rPr>
          <w:rFonts w:ascii="Times New Roman" w:hAnsi="Times New Roman" w:cs="Times New Roman"/>
        </w:rPr>
        <w:t>Характеристика тугайного очага туляремии в низовьях реки Или</w:t>
      </w:r>
      <w:r>
        <w:rPr>
          <w:rFonts w:ascii="Times New Roman" w:hAnsi="Times New Roman" w:cs="Times New Roman"/>
        </w:rPr>
        <w:t xml:space="preserve"> //</w:t>
      </w:r>
      <w:r w:rsidRPr="00F76506">
        <w:rPr>
          <w:rFonts w:ascii="Times New Roman" w:hAnsi="Times New Roman" w:cs="Times New Roman"/>
        </w:rPr>
        <w:t xml:space="preserve"> </w:t>
      </w:r>
      <w:r>
        <w:rPr>
          <w:rFonts w:ascii="Times New Roman" w:hAnsi="Times New Roman" w:cs="Times New Roman"/>
        </w:rPr>
        <w:t>М</w:t>
      </w:r>
      <w:r w:rsidRPr="00F76506">
        <w:rPr>
          <w:rFonts w:ascii="Times New Roman" w:hAnsi="Times New Roman" w:cs="Times New Roman"/>
        </w:rPr>
        <w:t>атер</w:t>
      </w:r>
      <w:r>
        <w:rPr>
          <w:rFonts w:ascii="Times New Roman" w:hAnsi="Times New Roman" w:cs="Times New Roman"/>
        </w:rPr>
        <w:t>.</w:t>
      </w:r>
      <w:r w:rsidRPr="00F76506">
        <w:rPr>
          <w:rFonts w:ascii="Times New Roman" w:hAnsi="Times New Roman" w:cs="Times New Roman"/>
        </w:rPr>
        <w:t xml:space="preserve"> науч. конф</w:t>
      </w:r>
      <w:r>
        <w:rPr>
          <w:rFonts w:ascii="Times New Roman" w:hAnsi="Times New Roman" w:cs="Times New Roman"/>
        </w:rPr>
        <w:t>ер</w:t>
      </w:r>
      <w:r w:rsidRPr="00F76506">
        <w:rPr>
          <w:rFonts w:ascii="Times New Roman" w:hAnsi="Times New Roman" w:cs="Times New Roman"/>
        </w:rPr>
        <w:t>. «Туляремия и сопутствующие инфекции». – Омск, 1965. – С.</w:t>
      </w:r>
      <w:r>
        <w:rPr>
          <w:rFonts w:ascii="Times New Roman" w:hAnsi="Times New Roman" w:cs="Times New Roman"/>
        </w:rPr>
        <w:t xml:space="preserve"> </w:t>
      </w:r>
      <w:r w:rsidRPr="00F76506">
        <w:rPr>
          <w:rFonts w:ascii="Times New Roman" w:hAnsi="Times New Roman" w:cs="Times New Roman"/>
        </w:rPr>
        <w:t>5-9.</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pPr>
      <w:r w:rsidRPr="00F76506">
        <w:rPr>
          <w:b/>
          <w:bCs/>
        </w:rPr>
        <w:t>Айкимбаев</w:t>
      </w:r>
      <w:r w:rsidRPr="00F76506">
        <w:rPr>
          <w:b/>
          <w:bCs/>
          <w:color w:val="FF0000"/>
        </w:rPr>
        <w:t xml:space="preserve"> </w:t>
      </w:r>
      <w:r w:rsidRPr="00F76506">
        <w:rPr>
          <w:b/>
          <w:bCs/>
        </w:rPr>
        <w:t>М. А., Тлеугабылов М. К., Куница Г. М.</w:t>
      </w:r>
      <w:r w:rsidRPr="00F76506">
        <w:t xml:space="preserve"> Эпизоотии туляремии в Павлодарской области в 1967-1968 гг. // Матер</w:t>
      </w:r>
      <w:r>
        <w:t>.</w:t>
      </w:r>
      <w:r w:rsidRPr="00F76506">
        <w:t xml:space="preserve"> </w:t>
      </w:r>
      <w:r w:rsidRPr="00F76506">
        <w:rPr>
          <w:lang w:val="en-US"/>
        </w:rPr>
        <w:t>VII</w:t>
      </w:r>
      <w:r w:rsidRPr="00F76506">
        <w:t xml:space="preserve"> науч</w:t>
      </w:r>
      <w:r>
        <w:t>.</w:t>
      </w:r>
      <w:r w:rsidRPr="00F76506">
        <w:t xml:space="preserve"> конфер</w:t>
      </w:r>
      <w:r>
        <w:t>.</w:t>
      </w:r>
      <w:r w:rsidRPr="00F76506">
        <w:t xml:space="preserve"> противочум</w:t>
      </w:r>
      <w:r>
        <w:t>.</w:t>
      </w:r>
      <w:r w:rsidRPr="00F76506">
        <w:t xml:space="preserve"> учрежд</w:t>
      </w:r>
      <w:r>
        <w:t>.</w:t>
      </w:r>
      <w:r w:rsidRPr="00F76506">
        <w:t xml:space="preserve"> Ср</w:t>
      </w:r>
      <w:r>
        <w:t xml:space="preserve">. </w:t>
      </w:r>
      <w:r w:rsidRPr="00F76506">
        <w:t xml:space="preserve">Азии и Казахстана. </w:t>
      </w:r>
      <w:r>
        <w:t>–</w:t>
      </w:r>
      <w:r w:rsidRPr="00F76506">
        <w:t xml:space="preserve"> Алма-Ата, 1971. </w:t>
      </w:r>
      <w:r>
        <w:t>–</w:t>
      </w:r>
      <w:r w:rsidRPr="00F76506">
        <w:t xml:space="preserve"> С. 495-498.</w:t>
      </w:r>
    </w:p>
    <w:p w:rsidR="004C7257" w:rsidRPr="00F76506" w:rsidRDefault="004C7257" w:rsidP="008B2376">
      <w:pPr>
        <w:pStyle w:val="PlainText"/>
        <w:numPr>
          <w:ilvl w:val="0"/>
          <w:numId w:val="12"/>
        </w:numPr>
        <w:tabs>
          <w:tab w:val="left" w:pos="284"/>
          <w:tab w:val="num" w:pos="1080"/>
          <w:tab w:val="left" w:pos="1134"/>
        </w:tabs>
        <w:ind w:left="851" w:hanging="851"/>
        <w:jc w:val="both"/>
        <w:rPr>
          <w:rFonts w:ascii="Times New Roman" w:hAnsi="Times New Roman" w:cs="Times New Roman"/>
        </w:rPr>
      </w:pPr>
      <w:r w:rsidRPr="00F76506">
        <w:rPr>
          <w:rFonts w:ascii="Times New Roman" w:hAnsi="Times New Roman" w:cs="Times New Roman"/>
          <w:b/>
          <w:bCs/>
        </w:rPr>
        <w:t>Айкимбаев М.</w:t>
      </w:r>
      <w:r>
        <w:rPr>
          <w:rFonts w:ascii="Times New Roman" w:hAnsi="Times New Roman" w:cs="Times New Roman"/>
          <w:b/>
          <w:bCs/>
        </w:rPr>
        <w:t xml:space="preserve"> </w:t>
      </w:r>
      <w:r w:rsidRPr="00F76506">
        <w:rPr>
          <w:rFonts w:ascii="Times New Roman" w:hAnsi="Times New Roman" w:cs="Times New Roman"/>
          <w:b/>
          <w:bCs/>
        </w:rPr>
        <w:t>А</w:t>
      </w:r>
      <w:r>
        <w:rPr>
          <w:rFonts w:ascii="Times New Roman" w:hAnsi="Times New Roman" w:cs="Times New Roman"/>
          <w:b/>
          <w:bCs/>
        </w:rPr>
        <w:t>.</w:t>
      </w:r>
      <w:r w:rsidRPr="00F76506">
        <w:rPr>
          <w:rFonts w:ascii="Times New Roman" w:hAnsi="Times New Roman" w:cs="Times New Roman"/>
          <w:b/>
          <w:bCs/>
        </w:rPr>
        <w:t>, Корнеев Г.</w:t>
      </w:r>
      <w:r>
        <w:rPr>
          <w:rFonts w:ascii="Times New Roman" w:hAnsi="Times New Roman" w:cs="Times New Roman"/>
          <w:b/>
          <w:bCs/>
        </w:rPr>
        <w:t xml:space="preserve"> </w:t>
      </w:r>
      <w:r w:rsidRPr="00F76506">
        <w:rPr>
          <w:rFonts w:ascii="Times New Roman" w:hAnsi="Times New Roman" w:cs="Times New Roman"/>
          <w:b/>
          <w:bCs/>
        </w:rPr>
        <w:t>А., Куница Г.</w:t>
      </w:r>
      <w:r>
        <w:rPr>
          <w:rFonts w:ascii="Times New Roman" w:hAnsi="Times New Roman" w:cs="Times New Roman"/>
          <w:b/>
          <w:bCs/>
        </w:rPr>
        <w:t xml:space="preserve"> </w:t>
      </w:r>
      <w:r w:rsidRPr="00F76506">
        <w:rPr>
          <w:rFonts w:ascii="Times New Roman" w:hAnsi="Times New Roman" w:cs="Times New Roman"/>
          <w:b/>
          <w:bCs/>
        </w:rPr>
        <w:t>Н. и др.</w:t>
      </w:r>
      <w:r w:rsidRPr="00F76506">
        <w:rPr>
          <w:rFonts w:ascii="Times New Roman" w:hAnsi="Times New Roman" w:cs="Times New Roman"/>
        </w:rPr>
        <w:t xml:space="preserve"> Тугайный очаг туляремии в Джамбульской области в низовьях реки Чу // Зоол. журнал. – М., 1971. – № 10. – С.</w:t>
      </w:r>
      <w:r>
        <w:rPr>
          <w:rFonts w:ascii="Times New Roman" w:hAnsi="Times New Roman" w:cs="Times New Roman"/>
        </w:rPr>
        <w:t xml:space="preserve"> </w:t>
      </w:r>
      <w:r w:rsidRPr="00F76506">
        <w:rPr>
          <w:rFonts w:ascii="Times New Roman" w:hAnsi="Times New Roman" w:cs="Times New Roman"/>
        </w:rPr>
        <w:t>1595</w:t>
      </w:r>
      <w:r>
        <w:rPr>
          <w:rFonts w:ascii="Times New Roman" w:hAnsi="Times New Roman" w:cs="Times New Roman"/>
        </w:rPr>
        <w:t>-</w:t>
      </w:r>
      <w:r w:rsidRPr="00F76506">
        <w:rPr>
          <w:rFonts w:ascii="Times New Roman" w:hAnsi="Times New Roman" w:cs="Times New Roman"/>
        </w:rPr>
        <w:t>1598.</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rPr>
          <w:spacing w:val="7"/>
        </w:rPr>
      </w:pPr>
      <w:r w:rsidRPr="00F76506">
        <w:rPr>
          <w:b/>
          <w:bCs/>
        </w:rPr>
        <w:t xml:space="preserve">Амиржанов М. А., Мазуров В. И., Филиппова Т. М. и др. </w:t>
      </w:r>
      <w:r w:rsidRPr="00F76506">
        <w:t>О природной очаговости туляремии в Гурьевской области //</w:t>
      </w:r>
      <w:r>
        <w:t xml:space="preserve"> </w:t>
      </w:r>
      <w:r w:rsidRPr="00F76506">
        <w:t xml:space="preserve">Здравоохранение Казахстана. </w:t>
      </w:r>
      <w:r>
        <w:t>–</w:t>
      </w:r>
      <w:r w:rsidRPr="00F76506">
        <w:t xml:space="preserve"> Алма-Ата, 1979. </w:t>
      </w:r>
      <w:r>
        <w:t>–</w:t>
      </w:r>
      <w:r w:rsidRPr="00F76506">
        <w:t xml:space="preserve"> № 12. </w:t>
      </w:r>
      <w:r>
        <w:t>–</w:t>
      </w:r>
      <w:r w:rsidRPr="00F76506">
        <w:t xml:space="preserve"> С. 16-17.</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pPr>
      <w:r w:rsidRPr="00F76506">
        <w:rPr>
          <w:b/>
          <w:bCs/>
        </w:rPr>
        <w:t xml:space="preserve">Аверкиева Р. С., Ким А. А., Рубцов Н. С. </w:t>
      </w:r>
      <w:r w:rsidRPr="00F76506">
        <w:t>О выявлении природных очагов туляремии на территории Карагандинской области //</w:t>
      </w:r>
      <w:r>
        <w:t xml:space="preserve"> </w:t>
      </w:r>
      <w:r w:rsidRPr="00F76506">
        <w:t xml:space="preserve">Здравоохранение Казахстана. </w:t>
      </w:r>
      <w:r>
        <w:t>–</w:t>
      </w:r>
      <w:r w:rsidRPr="00F76506">
        <w:t xml:space="preserve"> Алма-Ата, 1968. </w:t>
      </w:r>
      <w:r>
        <w:t>–</w:t>
      </w:r>
      <w:r w:rsidRPr="00F76506">
        <w:t xml:space="preserve"> № 8. </w:t>
      </w:r>
      <w:r>
        <w:t>–</w:t>
      </w:r>
      <w:r w:rsidRPr="00F76506">
        <w:t xml:space="preserve"> С. 9-10.</w:t>
      </w:r>
    </w:p>
    <w:p w:rsidR="004C7257" w:rsidRPr="00F76506" w:rsidRDefault="004C7257" w:rsidP="008B2376">
      <w:pPr>
        <w:widowControl w:val="0"/>
        <w:numPr>
          <w:ilvl w:val="0"/>
          <w:numId w:val="12"/>
        </w:numPr>
        <w:tabs>
          <w:tab w:val="left" w:pos="284"/>
          <w:tab w:val="num" w:pos="1080"/>
        </w:tabs>
        <w:ind w:left="851" w:hanging="851"/>
        <w:jc w:val="both"/>
      </w:pPr>
      <w:r w:rsidRPr="00F76506">
        <w:rPr>
          <w:b/>
          <w:bCs/>
        </w:rPr>
        <w:t xml:space="preserve">Безверхний А. В. </w:t>
      </w:r>
      <w:r w:rsidRPr="00F76506">
        <w:t>Комплексная эпидемиологическая разведка зоонозных инфекций в Джунгарском Алатау: Автореф. дисс. … канд. мед. наук.</w:t>
      </w:r>
      <w:r>
        <w:t xml:space="preserve"> –</w:t>
      </w:r>
      <w:r w:rsidRPr="00F76506">
        <w:t xml:space="preserve"> Алматы, 1995. </w:t>
      </w:r>
      <w:r>
        <w:t>–</w:t>
      </w:r>
      <w:r w:rsidRPr="00F76506">
        <w:t xml:space="preserve"> 24</w:t>
      </w:r>
      <w:r>
        <w:t xml:space="preserve"> </w:t>
      </w:r>
      <w:r w:rsidRPr="00F76506">
        <w:rPr>
          <w:lang w:val="en-US"/>
        </w:rPr>
        <w:t>c</w:t>
      </w:r>
      <w:r w:rsidRPr="00F76506">
        <w:t>.</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pPr>
      <w:r w:rsidRPr="00F76506">
        <w:rPr>
          <w:b/>
          <w:bCs/>
        </w:rPr>
        <w:t xml:space="preserve">Байтанаев О. А., Кардасинов К. К., Оспанов К. С. и др. </w:t>
      </w:r>
      <w:r w:rsidRPr="00F76506">
        <w:t xml:space="preserve">Новый тип природного очага туляремии в Павлодарской области // Здравоохранение Казахстана. </w:t>
      </w:r>
      <w:r>
        <w:t>–</w:t>
      </w:r>
      <w:r w:rsidRPr="00F76506">
        <w:t xml:space="preserve"> Алма-Ата, 1994. </w:t>
      </w:r>
      <w:r>
        <w:t>–</w:t>
      </w:r>
      <w:r w:rsidRPr="00F76506">
        <w:t xml:space="preserve"> № 9. </w:t>
      </w:r>
      <w:r>
        <w:t>–</w:t>
      </w:r>
      <w:r w:rsidRPr="00F76506">
        <w:t xml:space="preserve"> С. 36-38.</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pPr>
      <w:r w:rsidRPr="00F76506">
        <w:rPr>
          <w:b/>
          <w:bCs/>
        </w:rPr>
        <w:t>Барановский Л.</w:t>
      </w:r>
      <w:r>
        <w:rPr>
          <w:b/>
          <w:bCs/>
        </w:rPr>
        <w:t xml:space="preserve"> </w:t>
      </w:r>
      <w:r w:rsidRPr="00F76506">
        <w:rPr>
          <w:b/>
          <w:bCs/>
        </w:rPr>
        <w:t>М., Грицай З.</w:t>
      </w:r>
      <w:r>
        <w:rPr>
          <w:b/>
          <w:bCs/>
        </w:rPr>
        <w:t xml:space="preserve"> </w:t>
      </w:r>
      <w:r w:rsidRPr="00F76506">
        <w:rPr>
          <w:b/>
          <w:bCs/>
        </w:rPr>
        <w:t>Н., Бунимович А.</w:t>
      </w:r>
      <w:r>
        <w:rPr>
          <w:b/>
          <w:bCs/>
        </w:rPr>
        <w:t xml:space="preserve"> </w:t>
      </w:r>
      <w:r w:rsidRPr="00F76506">
        <w:rPr>
          <w:b/>
          <w:bCs/>
        </w:rPr>
        <w:t>Г. и др.</w:t>
      </w:r>
      <w:r w:rsidRPr="00F76506">
        <w:t xml:space="preserve"> К эпидемиологии туляремии в Семипалатинской области // Журнал микробиол. эпидемиол. и иммунологии. – 1948.</w:t>
      </w:r>
      <w:r>
        <w:t xml:space="preserve"> –</w:t>
      </w:r>
      <w:r w:rsidRPr="00F76506">
        <w:t xml:space="preserve"> №</w:t>
      </w:r>
      <w:r>
        <w:t xml:space="preserve"> </w:t>
      </w:r>
      <w:r w:rsidRPr="00F76506">
        <w:t>1.</w:t>
      </w:r>
      <w:r>
        <w:t xml:space="preserve"> –</w:t>
      </w:r>
      <w:r w:rsidRPr="00F76506">
        <w:t xml:space="preserve"> С.</w:t>
      </w:r>
      <w:r>
        <w:t xml:space="preserve"> </w:t>
      </w:r>
      <w:r w:rsidRPr="00F76506">
        <w:t>32</w:t>
      </w:r>
      <w:r>
        <w:t>-</w:t>
      </w:r>
      <w:r w:rsidRPr="00F76506">
        <w:t>33.</w:t>
      </w:r>
    </w:p>
    <w:p w:rsidR="004C7257" w:rsidRPr="00F76506" w:rsidRDefault="004C7257" w:rsidP="008B2376">
      <w:pPr>
        <w:pStyle w:val="PlainText"/>
        <w:numPr>
          <w:ilvl w:val="0"/>
          <w:numId w:val="12"/>
        </w:numPr>
        <w:tabs>
          <w:tab w:val="left" w:pos="284"/>
          <w:tab w:val="num" w:pos="1080"/>
        </w:tabs>
        <w:ind w:left="851" w:hanging="851"/>
        <w:jc w:val="both"/>
        <w:rPr>
          <w:rFonts w:ascii="Times New Roman" w:hAnsi="Times New Roman" w:cs="Times New Roman"/>
        </w:rPr>
      </w:pPr>
      <w:r w:rsidRPr="00F76506">
        <w:rPr>
          <w:rFonts w:ascii="Times New Roman" w:hAnsi="Times New Roman" w:cs="Times New Roman"/>
          <w:b/>
          <w:bCs/>
        </w:rPr>
        <w:t xml:space="preserve">Голов Д. А., Князевский А. Н., Бердников В. А. и др. </w:t>
      </w:r>
      <w:r w:rsidRPr="00F76506">
        <w:rPr>
          <w:rFonts w:ascii="Times New Roman" w:hAnsi="Times New Roman" w:cs="Times New Roman"/>
        </w:rPr>
        <w:t>Чумо</w:t>
      </w:r>
      <w:r w:rsidRPr="00F76506">
        <w:rPr>
          <w:rFonts w:ascii="Times New Roman" w:hAnsi="Times New Roman" w:cs="Times New Roman"/>
          <w:spacing w:val="4"/>
        </w:rPr>
        <w:t xml:space="preserve">подобные заболевания (туляремия?) на р. Урал в Оренбургской губернии </w:t>
      </w:r>
      <w:r w:rsidRPr="00F76506">
        <w:rPr>
          <w:rFonts w:ascii="Times New Roman" w:hAnsi="Times New Roman" w:cs="Times New Roman"/>
        </w:rPr>
        <w:t>весной 1928 г. //</w:t>
      </w:r>
      <w:r>
        <w:rPr>
          <w:rFonts w:ascii="Times New Roman" w:hAnsi="Times New Roman" w:cs="Times New Roman"/>
        </w:rPr>
        <w:t xml:space="preserve"> </w:t>
      </w:r>
      <w:r w:rsidRPr="00F76506">
        <w:rPr>
          <w:rFonts w:ascii="Times New Roman" w:hAnsi="Times New Roman" w:cs="Times New Roman"/>
        </w:rPr>
        <w:t xml:space="preserve">Вестн. микробиол., эпидемиол. и паразитол. </w:t>
      </w:r>
      <w:r>
        <w:rPr>
          <w:rFonts w:ascii="Times New Roman" w:hAnsi="Times New Roman" w:cs="Times New Roman"/>
        </w:rPr>
        <w:t>– Саратов,</w:t>
      </w:r>
      <w:r w:rsidRPr="00F76506">
        <w:rPr>
          <w:rFonts w:ascii="Times New Roman" w:hAnsi="Times New Roman" w:cs="Times New Roman"/>
        </w:rPr>
        <w:t xml:space="preserve"> 1928. </w:t>
      </w:r>
      <w:r>
        <w:rPr>
          <w:rFonts w:ascii="Times New Roman" w:hAnsi="Times New Roman" w:cs="Times New Roman"/>
        </w:rPr>
        <w:t>–</w:t>
      </w:r>
      <w:r w:rsidRPr="00F76506">
        <w:rPr>
          <w:rFonts w:ascii="Times New Roman" w:hAnsi="Times New Roman" w:cs="Times New Roman"/>
        </w:rPr>
        <w:t xml:space="preserve"> Т. 7. </w:t>
      </w:r>
      <w:r>
        <w:rPr>
          <w:rFonts w:ascii="Times New Roman" w:hAnsi="Times New Roman" w:cs="Times New Roman"/>
          <w:spacing w:val="1"/>
        </w:rPr>
        <w:t>–</w:t>
      </w:r>
      <w:r w:rsidRPr="00F76506">
        <w:rPr>
          <w:rFonts w:ascii="Times New Roman" w:hAnsi="Times New Roman" w:cs="Times New Roman"/>
          <w:spacing w:val="1"/>
        </w:rPr>
        <w:t xml:space="preserve"> Вып. 3. </w:t>
      </w:r>
      <w:r>
        <w:rPr>
          <w:rFonts w:ascii="Times New Roman" w:hAnsi="Times New Roman" w:cs="Times New Roman"/>
          <w:spacing w:val="1"/>
        </w:rPr>
        <w:t>–</w:t>
      </w:r>
      <w:r w:rsidRPr="00F76506">
        <w:rPr>
          <w:rFonts w:ascii="Times New Roman" w:hAnsi="Times New Roman" w:cs="Times New Roman"/>
          <w:spacing w:val="1"/>
        </w:rPr>
        <w:t xml:space="preserve"> С. 301-326.</w:t>
      </w:r>
    </w:p>
    <w:p w:rsidR="004C7257" w:rsidRPr="00F76506" w:rsidRDefault="004C7257" w:rsidP="008B2376">
      <w:pPr>
        <w:widowControl w:val="0"/>
        <w:numPr>
          <w:ilvl w:val="0"/>
          <w:numId w:val="12"/>
        </w:numPr>
        <w:tabs>
          <w:tab w:val="left" w:pos="284"/>
          <w:tab w:val="num" w:pos="1080"/>
        </w:tabs>
        <w:ind w:left="851" w:hanging="851"/>
        <w:jc w:val="both"/>
        <w:rPr>
          <w:color w:val="000000"/>
          <w:spacing w:val="5"/>
        </w:rPr>
      </w:pPr>
      <w:r w:rsidRPr="00F76506">
        <w:rPr>
          <w:b/>
          <w:bCs/>
        </w:rPr>
        <w:t>Гражданов А. К., Захаров</w:t>
      </w:r>
      <w:r w:rsidRPr="00632A6C">
        <w:rPr>
          <w:b/>
          <w:bCs/>
        </w:rPr>
        <w:t xml:space="preserve"> </w:t>
      </w:r>
      <w:r w:rsidRPr="00F76506">
        <w:rPr>
          <w:b/>
          <w:bCs/>
        </w:rPr>
        <w:t xml:space="preserve">А. В., Бидашко Ф. Г. и др. </w:t>
      </w:r>
      <w:r w:rsidRPr="00F76506">
        <w:t xml:space="preserve">Туляремия в Западно-Казахстанской области после длительного перерыва // Карантинные и зоонозные инфекции в Казахстане. – </w:t>
      </w:r>
      <w:r>
        <w:t xml:space="preserve">Алматы, </w:t>
      </w:r>
      <w:r w:rsidRPr="00F76506">
        <w:t>2002. – В</w:t>
      </w:r>
      <w:r>
        <w:t>ып</w:t>
      </w:r>
      <w:r w:rsidRPr="00F76506">
        <w:t>.</w:t>
      </w:r>
      <w:r>
        <w:t xml:space="preserve"> </w:t>
      </w:r>
      <w:r w:rsidRPr="00F76506">
        <w:t>6. – С.</w:t>
      </w:r>
      <w:r>
        <w:t xml:space="preserve"> </w:t>
      </w:r>
      <w:r w:rsidRPr="00F76506">
        <w:t>42-51.</w:t>
      </w:r>
      <w:r w:rsidRPr="00F76506">
        <w:rPr>
          <w:b/>
          <w:bCs/>
          <w:color w:val="000000"/>
          <w:spacing w:val="5"/>
        </w:rPr>
        <w:t xml:space="preserve"> </w:t>
      </w:r>
    </w:p>
    <w:p w:rsidR="004C7257" w:rsidRPr="00F76506" w:rsidRDefault="004C7257" w:rsidP="008B2376">
      <w:pPr>
        <w:widowControl w:val="0"/>
        <w:numPr>
          <w:ilvl w:val="0"/>
          <w:numId w:val="12"/>
        </w:numPr>
        <w:tabs>
          <w:tab w:val="left" w:pos="284"/>
          <w:tab w:val="num" w:pos="1080"/>
        </w:tabs>
        <w:ind w:left="851" w:hanging="851"/>
        <w:jc w:val="both"/>
        <w:rPr>
          <w:color w:val="000000"/>
          <w:spacing w:val="5"/>
        </w:rPr>
      </w:pPr>
      <w:r w:rsidRPr="00F76506">
        <w:rPr>
          <w:b/>
          <w:bCs/>
          <w:color w:val="000000"/>
          <w:spacing w:val="5"/>
        </w:rPr>
        <w:t>Еремицкий Н. Я.,. Еремицкая Н. А.</w:t>
      </w:r>
      <w:r w:rsidRPr="00F76506">
        <w:rPr>
          <w:color w:val="000000"/>
          <w:spacing w:val="5"/>
        </w:rPr>
        <w:t xml:space="preserve"> О природной</w:t>
      </w:r>
      <w:r w:rsidRPr="00F76506">
        <w:rPr>
          <w:color w:val="000000"/>
        </w:rPr>
        <w:t xml:space="preserve"> очаговости туляремии в пойме Сыр-Дарьи // </w:t>
      </w:r>
      <w:r w:rsidRPr="00F76506">
        <w:rPr>
          <w:color w:val="000000"/>
          <w:spacing w:val="5"/>
        </w:rPr>
        <w:t>Матер</w:t>
      </w:r>
      <w:r>
        <w:rPr>
          <w:color w:val="000000"/>
          <w:spacing w:val="5"/>
        </w:rPr>
        <w:t>.</w:t>
      </w:r>
      <w:r w:rsidRPr="00F76506">
        <w:rPr>
          <w:color w:val="000000"/>
          <w:spacing w:val="5"/>
        </w:rPr>
        <w:t xml:space="preserve"> </w:t>
      </w:r>
      <w:r w:rsidRPr="00F76506">
        <w:rPr>
          <w:color w:val="000000"/>
          <w:spacing w:val="5"/>
          <w:lang w:val="en-US"/>
        </w:rPr>
        <w:t>IV</w:t>
      </w:r>
      <w:r w:rsidRPr="00F76506">
        <w:rPr>
          <w:color w:val="000000"/>
          <w:spacing w:val="5"/>
        </w:rPr>
        <w:t xml:space="preserve"> науч</w:t>
      </w:r>
      <w:r>
        <w:rPr>
          <w:color w:val="000000"/>
          <w:spacing w:val="5"/>
        </w:rPr>
        <w:t>.</w:t>
      </w:r>
      <w:r w:rsidRPr="00F76506">
        <w:rPr>
          <w:color w:val="000000"/>
          <w:spacing w:val="5"/>
        </w:rPr>
        <w:t xml:space="preserve"> конфер</w:t>
      </w:r>
      <w:r>
        <w:rPr>
          <w:color w:val="000000"/>
          <w:spacing w:val="5"/>
        </w:rPr>
        <w:t>.</w:t>
      </w:r>
      <w:r w:rsidRPr="00F76506">
        <w:rPr>
          <w:color w:val="000000"/>
          <w:spacing w:val="5"/>
        </w:rPr>
        <w:t xml:space="preserve"> по природ</w:t>
      </w:r>
      <w:r>
        <w:rPr>
          <w:color w:val="000000"/>
          <w:spacing w:val="5"/>
        </w:rPr>
        <w:t>.</w:t>
      </w:r>
      <w:r w:rsidRPr="00F76506">
        <w:rPr>
          <w:color w:val="000000"/>
          <w:spacing w:val="5"/>
        </w:rPr>
        <w:t xml:space="preserve"> очагов</w:t>
      </w:r>
      <w:r>
        <w:rPr>
          <w:color w:val="000000"/>
          <w:spacing w:val="5"/>
        </w:rPr>
        <w:t>.</w:t>
      </w:r>
      <w:r w:rsidRPr="00F76506">
        <w:rPr>
          <w:color w:val="000000"/>
          <w:spacing w:val="5"/>
        </w:rPr>
        <w:t xml:space="preserve"> и профил</w:t>
      </w:r>
      <w:r>
        <w:rPr>
          <w:color w:val="000000"/>
          <w:spacing w:val="5"/>
        </w:rPr>
        <w:t>.</w:t>
      </w:r>
      <w:r w:rsidRPr="00F76506">
        <w:rPr>
          <w:color w:val="000000"/>
          <w:spacing w:val="5"/>
        </w:rPr>
        <w:t xml:space="preserve"> чумы. – Алма-Ата, 1965. – С. 97.</w:t>
      </w:r>
    </w:p>
    <w:p w:rsidR="004C7257" w:rsidRPr="00F76506" w:rsidRDefault="004C7257" w:rsidP="008B2376">
      <w:pPr>
        <w:numPr>
          <w:ilvl w:val="0"/>
          <w:numId w:val="12"/>
        </w:numPr>
        <w:tabs>
          <w:tab w:val="left" w:pos="284"/>
          <w:tab w:val="num" w:pos="1080"/>
        </w:tabs>
        <w:ind w:left="851" w:hanging="851"/>
        <w:jc w:val="both"/>
      </w:pPr>
      <w:r w:rsidRPr="00F76506">
        <w:rPr>
          <w:b/>
          <w:bCs/>
        </w:rPr>
        <w:t>Калачева Н.</w:t>
      </w:r>
      <w:r>
        <w:rPr>
          <w:b/>
          <w:bCs/>
        </w:rPr>
        <w:t xml:space="preserve"> </w:t>
      </w:r>
      <w:r w:rsidRPr="00F76506">
        <w:rPr>
          <w:b/>
          <w:bCs/>
        </w:rPr>
        <w:t>Ф., Камнев П.</w:t>
      </w:r>
      <w:r>
        <w:rPr>
          <w:b/>
          <w:bCs/>
        </w:rPr>
        <w:t xml:space="preserve"> </w:t>
      </w:r>
      <w:r w:rsidRPr="00F76506">
        <w:rPr>
          <w:b/>
          <w:bCs/>
        </w:rPr>
        <w:t>И., Лукъянова А.</w:t>
      </w:r>
      <w:r>
        <w:rPr>
          <w:b/>
          <w:bCs/>
        </w:rPr>
        <w:t xml:space="preserve"> </w:t>
      </w:r>
      <w:r w:rsidRPr="00F76506">
        <w:rPr>
          <w:b/>
          <w:bCs/>
        </w:rPr>
        <w:t>Д.</w:t>
      </w:r>
      <w:r w:rsidRPr="00F76506">
        <w:t xml:space="preserve"> К вопросу о природной очаговости туляремии в долине нижнего течения р. Чу (Джамбульская область)</w:t>
      </w:r>
      <w:r>
        <w:t xml:space="preserve"> // Т</w:t>
      </w:r>
      <w:r w:rsidRPr="00F76506">
        <w:t>ез.</w:t>
      </w:r>
      <w:r>
        <w:t xml:space="preserve"> </w:t>
      </w:r>
      <w:r w:rsidRPr="00F76506">
        <w:t>докл. науч. конф</w:t>
      </w:r>
      <w:r>
        <w:t>ер</w:t>
      </w:r>
      <w:r w:rsidRPr="00F76506">
        <w:t>. по природ. очагов. и эпидемиол</w:t>
      </w:r>
      <w:r>
        <w:t>.</w:t>
      </w:r>
      <w:r w:rsidRPr="00F76506">
        <w:t xml:space="preserve"> особо опасн</w:t>
      </w:r>
      <w:r>
        <w:t>ых</w:t>
      </w:r>
      <w:r w:rsidRPr="00F76506">
        <w:t xml:space="preserve"> инфекц. заболеваний. – Саратов, 1957.</w:t>
      </w:r>
      <w:r>
        <w:t xml:space="preserve"> </w:t>
      </w:r>
      <w:r w:rsidRPr="00F76506">
        <w:t>–</w:t>
      </w:r>
      <w:r>
        <w:t xml:space="preserve"> </w:t>
      </w:r>
      <w:r w:rsidRPr="00F76506">
        <w:t>С.</w:t>
      </w:r>
      <w:r>
        <w:t xml:space="preserve"> </w:t>
      </w:r>
      <w:r w:rsidRPr="00F76506">
        <w:t>139-141.</w:t>
      </w:r>
    </w:p>
    <w:p w:rsidR="004C7257" w:rsidRPr="00F76506" w:rsidRDefault="004C7257" w:rsidP="008B2376">
      <w:pPr>
        <w:numPr>
          <w:ilvl w:val="0"/>
          <w:numId w:val="12"/>
        </w:numPr>
        <w:tabs>
          <w:tab w:val="left" w:pos="284"/>
          <w:tab w:val="num" w:pos="1080"/>
        </w:tabs>
        <w:ind w:left="851" w:hanging="851"/>
        <w:jc w:val="both"/>
        <w:rPr>
          <w:color w:val="000000"/>
        </w:rPr>
      </w:pPr>
      <w:r w:rsidRPr="00F76506">
        <w:rPr>
          <w:b/>
          <w:bCs/>
        </w:rPr>
        <w:t>Каменова Л.</w:t>
      </w:r>
      <w:r>
        <w:rPr>
          <w:b/>
          <w:bCs/>
        </w:rPr>
        <w:t xml:space="preserve"> </w:t>
      </w:r>
      <w:r w:rsidRPr="00F76506">
        <w:rPr>
          <w:b/>
          <w:bCs/>
        </w:rPr>
        <w:t>С., Смирин В.</w:t>
      </w:r>
      <w:r>
        <w:rPr>
          <w:b/>
          <w:bCs/>
        </w:rPr>
        <w:t xml:space="preserve"> </w:t>
      </w:r>
      <w:r w:rsidRPr="00F76506">
        <w:rPr>
          <w:b/>
          <w:bCs/>
        </w:rPr>
        <w:t>Н.</w:t>
      </w:r>
      <w:r w:rsidRPr="00F76506">
        <w:t xml:space="preserve"> К характеристике природного очага туляремии в дельте Сырдарьи</w:t>
      </w:r>
      <w:r>
        <w:t xml:space="preserve"> //</w:t>
      </w:r>
      <w:r w:rsidRPr="00F76506">
        <w:t xml:space="preserve"> </w:t>
      </w:r>
      <w:r>
        <w:t>Т</w:t>
      </w:r>
      <w:r w:rsidRPr="00F76506">
        <w:t>ез. докл</w:t>
      </w:r>
      <w:r>
        <w:t>.</w:t>
      </w:r>
      <w:r w:rsidRPr="00F76506">
        <w:t xml:space="preserve"> науч</w:t>
      </w:r>
      <w:r>
        <w:t>.</w:t>
      </w:r>
      <w:r w:rsidRPr="00F76506">
        <w:t xml:space="preserve"> конфер</w:t>
      </w:r>
      <w:r>
        <w:t>.</w:t>
      </w:r>
      <w:r w:rsidRPr="00F76506">
        <w:t xml:space="preserve"> противочум</w:t>
      </w:r>
      <w:r>
        <w:t>.</w:t>
      </w:r>
      <w:r w:rsidRPr="00F76506">
        <w:t xml:space="preserve"> учрежд</w:t>
      </w:r>
      <w:r>
        <w:t>.</w:t>
      </w:r>
      <w:r w:rsidRPr="00F76506">
        <w:t xml:space="preserve"> Ср. Азии и Казахстана. – Алма-Ата, 1959. – С.</w:t>
      </w:r>
      <w:r>
        <w:t xml:space="preserve"> </w:t>
      </w:r>
      <w:r w:rsidRPr="00F76506">
        <w:t>42</w:t>
      </w:r>
      <w:r>
        <w:t>.</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pPr>
      <w:r w:rsidRPr="00F76506">
        <w:rPr>
          <w:b/>
          <w:bCs/>
        </w:rPr>
        <w:t>Ким В.</w:t>
      </w:r>
      <w:r>
        <w:rPr>
          <w:b/>
          <w:bCs/>
        </w:rPr>
        <w:t xml:space="preserve"> </w:t>
      </w:r>
      <w:r w:rsidRPr="00F76506">
        <w:rPr>
          <w:b/>
          <w:bCs/>
        </w:rPr>
        <w:t>А.</w:t>
      </w:r>
      <w:r w:rsidRPr="00F76506">
        <w:t xml:space="preserve"> К клинико</w:t>
      </w:r>
      <w:r>
        <w:t>-</w:t>
      </w:r>
      <w:r w:rsidRPr="00F76506">
        <w:t>эпидемиологической характеристике туляремии в Урджарском районе</w:t>
      </w:r>
      <w:r>
        <w:t xml:space="preserve"> </w:t>
      </w:r>
      <w:r w:rsidRPr="00F76506">
        <w:t xml:space="preserve">// Здравоохранение Казахстана. </w:t>
      </w:r>
      <w:r>
        <w:t>–</w:t>
      </w:r>
      <w:r w:rsidRPr="00F76506">
        <w:t xml:space="preserve"> 1958. –</w:t>
      </w:r>
      <w:r>
        <w:t xml:space="preserve"> </w:t>
      </w:r>
      <w:r w:rsidRPr="00F76506">
        <w:t>№</w:t>
      </w:r>
      <w:r>
        <w:t xml:space="preserve"> </w:t>
      </w:r>
      <w:r w:rsidRPr="00F76506">
        <w:t>4. – С.</w:t>
      </w:r>
      <w:r>
        <w:t xml:space="preserve"> </w:t>
      </w:r>
      <w:r w:rsidRPr="00F76506">
        <w:t>42</w:t>
      </w:r>
      <w:r>
        <w:t>-</w:t>
      </w:r>
      <w:r w:rsidRPr="00F76506">
        <w:t>44.</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pPr>
      <w:r w:rsidRPr="00F76506">
        <w:rPr>
          <w:b/>
          <w:bCs/>
          <w:spacing w:val="-1"/>
        </w:rPr>
        <w:t>Кочетов К. В., Кереев Н. И., Заварзин А. В.</w:t>
      </w:r>
      <w:r w:rsidRPr="00F76506">
        <w:rPr>
          <w:spacing w:val="-1"/>
        </w:rPr>
        <w:t xml:space="preserve"> Материалы к нозогеографии туляремии в Карагандинской области // Ежегодник науч</w:t>
      </w:r>
      <w:r>
        <w:rPr>
          <w:spacing w:val="-1"/>
        </w:rPr>
        <w:t>.</w:t>
      </w:r>
      <w:r w:rsidRPr="00F76506">
        <w:rPr>
          <w:spacing w:val="-1"/>
        </w:rPr>
        <w:t xml:space="preserve"> работ ин</w:t>
      </w:r>
      <w:r>
        <w:rPr>
          <w:spacing w:val="-1"/>
        </w:rPr>
        <w:t>-</w:t>
      </w:r>
      <w:r w:rsidRPr="00F76506">
        <w:rPr>
          <w:spacing w:val="-1"/>
        </w:rPr>
        <w:t>та усовершенств</w:t>
      </w:r>
      <w:r>
        <w:rPr>
          <w:spacing w:val="-1"/>
        </w:rPr>
        <w:t>.</w:t>
      </w:r>
      <w:r w:rsidRPr="00F76506">
        <w:rPr>
          <w:spacing w:val="-1"/>
        </w:rPr>
        <w:t xml:space="preserve"> врачей. </w:t>
      </w:r>
      <w:r>
        <w:rPr>
          <w:spacing w:val="-1"/>
        </w:rPr>
        <w:t>–</w:t>
      </w:r>
      <w:r w:rsidRPr="00F76506">
        <w:rPr>
          <w:spacing w:val="-1"/>
        </w:rPr>
        <w:t xml:space="preserve"> Алма-Ата, 1966. </w:t>
      </w:r>
      <w:r>
        <w:rPr>
          <w:spacing w:val="-1"/>
        </w:rPr>
        <w:t>–</w:t>
      </w:r>
      <w:r w:rsidRPr="00F76506">
        <w:rPr>
          <w:spacing w:val="-1"/>
        </w:rPr>
        <w:t xml:space="preserve"> Т. 2. </w:t>
      </w:r>
      <w:r>
        <w:rPr>
          <w:spacing w:val="-1"/>
        </w:rPr>
        <w:t>–</w:t>
      </w:r>
      <w:r w:rsidRPr="00F76506">
        <w:rPr>
          <w:spacing w:val="-1"/>
        </w:rPr>
        <w:t xml:space="preserve"> С. 29-31.</w:t>
      </w:r>
    </w:p>
    <w:p w:rsidR="004C7257" w:rsidRPr="00F76506" w:rsidRDefault="004C7257" w:rsidP="008B2376">
      <w:pPr>
        <w:widowControl w:val="0"/>
        <w:numPr>
          <w:ilvl w:val="0"/>
          <w:numId w:val="12"/>
        </w:numPr>
        <w:shd w:val="clear" w:color="auto" w:fill="FFFFFF"/>
        <w:tabs>
          <w:tab w:val="left" w:pos="284"/>
        </w:tabs>
        <w:autoSpaceDE w:val="0"/>
        <w:autoSpaceDN w:val="0"/>
        <w:adjustRightInd w:val="0"/>
        <w:ind w:left="851" w:hanging="851"/>
        <w:jc w:val="both"/>
      </w:pPr>
      <w:r w:rsidRPr="00F76506">
        <w:rPr>
          <w:b/>
          <w:bCs/>
          <w:spacing w:val="2"/>
        </w:rPr>
        <w:t>Кондрашкин Г. А., Пугачев Ю. А., Кондрашкина К. И. и др.</w:t>
      </w:r>
      <w:r w:rsidRPr="00F76506">
        <w:rPr>
          <w:i/>
          <w:iCs/>
          <w:spacing w:val="6"/>
        </w:rPr>
        <w:t xml:space="preserve"> </w:t>
      </w:r>
      <w:r w:rsidRPr="00F76506">
        <w:rPr>
          <w:spacing w:val="6"/>
        </w:rPr>
        <w:t>Ландшафтно-эпидемиологическое районирование по туляремии</w:t>
      </w:r>
      <w:r w:rsidRPr="00F76506">
        <w:t xml:space="preserve"> </w:t>
      </w:r>
      <w:r w:rsidRPr="00F76506">
        <w:rPr>
          <w:spacing w:val="2"/>
        </w:rPr>
        <w:t>зауральской части Западного Казахстана</w:t>
      </w:r>
      <w:r>
        <w:rPr>
          <w:spacing w:val="2"/>
        </w:rPr>
        <w:t xml:space="preserve"> //</w:t>
      </w:r>
      <w:r w:rsidRPr="00F76506">
        <w:rPr>
          <w:spacing w:val="2"/>
        </w:rPr>
        <w:t xml:space="preserve"> Пробл. особо опасн. инфекций. </w:t>
      </w:r>
      <w:r>
        <w:rPr>
          <w:spacing w:val="2"/>
        </w:rPr>
        <w:t xml:space="preserve">– </w:t>
      </w:r>
      <w:r w:rsidRPr="00F76506">
        <w:rPr>
          <w:spacing w:val="2"/>
        </w:rPr>
        <w:t>Саратов, 1970</w:t>
      </w:r>
      <w:r>
        <w:rPr>
          <w:spacing w:val="2"/>
        </w:rPr>
        <w:t>. –</w:t>
      </w:r>
      <w:r w:rsidRPr="00F76506">
        <w:rPr>
          <w:spacing w:val="2"/>
        </w:rPr>
        <w:t xml:space="preserve"> Вып. 5 </w:t>
      </w:r>
      <w:r w:rsidRPr="00F76506">
        <w:rPr>
          <w:spacing w:val="16"/>
        </w:rPr>
        <w:t>(15)</w:t>
      </w:r>
      <w:r>
        <w:rPr>
          <w:spacing w:val="16"/>
        </w:rPr>
        <w:t>. –</w:t>
      </w:r>
      <w:r w:rsidRPr="00F76506">
        <w:rPr>
          <w:spacing w:val="2"/>
        </w:rPr>
        <w:t xml:space="preserve"> С. 91</w:t>
      </w:r>
      <w:r>
        <w:rPr>
          <w:spacing w:val="2"/>
        </w:rPr>
        <w:t>-</w:t>
      </w:r>
      <w:r w:rsidRPr="00F76506">
        <w:rPr>
          <w:spacing w:val="2"/>
        </w:rPr>
        <w:t>105.</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rPr>
          <w:spacing w:val="7"/>
        </w:rPr>
      </w:pPr>
      <w:r w:rsidRPr="00F76506">
        <w:rPr>
          <w:b/>
          <w:bCs/>
          <w:spacing w:val="7"/>
        </w:rPr>
        <w:t xml:space="preserve">Куница Г. М., Айкимбаев М. А., Тлеугабылов М. К. </w:t>
      </w:r>
      <w:r w:rsidRPr="00F76506">
        <w:rPr>
          <w:b/>
          <w:bCs/>
        </w:rPr>
        <w:t>и др.</w:t>
      </w:r>
      <w:r w:rsidRPr="00F76506">
        <w:t xml:space="preserve"> </w:t>
      </w:r>
      <w:r w:rsidRPr="00F76506">
        <w:rPr>
          <w:spacing w:val="10"/>
        </w:rPr>
        <w:t xml:space="preserve">О природной очаговости </w:t>
      </w:r>
      <w:r w:rsidRPr="00F76506">
        <w:rPr>
          <w:spacing w:val="2"/>
        </w:rPr>
        <w:t>и эпидемиологии туляремии в Северо-Казахстанской области // Пробл. осо</w:t>
      </w:r>
      <w:r w:rsidRPr="00F76506">
        <w:rPr>
          <w:spacing w:val="3"/>
        </w:rPr>
        <w:t xml:space="preserve">бо опасн. инфекций. </w:t>
      </w:r>
      <w:r>
        <w:rPr>
          <w:spacing w:val="3"/>
        </w:rPr>
        <w:t>–</w:t>
      </w:r>
      <w:r w:rsidRPr="00F76506">
        <w:rPr>
          <w:spacing w:val="3"/>
        </w:rPr>
        <w:t xml:space="preserve"> Саратов, 1976. </w:t>
      </w:r>
      <w:r>
        <w:rPr>
          <w:spacing w:val="3"/>
        </w:rPr>
        <w:t>–</w:t>
      </w:r>
      <w:r w:rsidRPr="00F76506">
        <w:rPr>
          <w:spacing w:val="3"/>
        </w:rPr>
        <w:t xml:space="preserve"> Вып. 5 (51). </w:t>
      </w:r>
      <w:r>
        <w:rPr>
          <w:spacing w:val="3"/>
        </w:rPr>
        <w:t>–</w:t>
      </w:r>
      <w:r w:rsidRPr="00F76506">
        <w:rPr>
          <w:spacing w:val="3"/>
        </w:rPr>
        <w:t xml:space="preserve"> С. 58-61.</w:t>
      </w:r>
    </w:p>
    <w:p w:rsidR="004C7257" w:rsidRPr="00F76506" w:rsidRDefault="004C7257" w:rsidP="008B2376">
      <w:pPr>
        <w:numPr>
          <w:ilvl w:val="0"/>
          <w:numId w:val="12"/>
        </w:numPr>
        <w:tabs>
          <w:tab w:val="left" w:pos="284"/>
        </w:tabs>
        <w:ind w:left="851" w:hanging="851"/>
      </w:pPr>
      <w:r w:rsidRPr="00F76506">
        <w:rPr>
          <w:b/>
          <w:bCs/>
        </w:rPr>
        <w:t>Куница Т.</w:t>
      </w:r>
      <w:r>
        <w:rPr>
          <w:b/>
          <w:bCs/>
        </w:rPr>
        <w:t xml:space="preserve"> </w:t>
      </w:r>
      <w:r w:rsidRPr="00F76506">
        <w:rPr>
          <w:b/>
          <w:bCs/>
        </w:rPr>
        <w:t>Н., Избанова У.</w:t>
      </w:r>
      <w:r>
        <w:rPr>
          <w:b/>
          <w:bCs/>
        </w:rPr>
        <w:t xml:space="preserve"> </w:t>
      </w:r>
      <w:r w:rsidRPr="00F76506">
        <w:rPr>
          <w:b/>
          <w:bCs/>
        </w:rPr>
        <w:t>А, Бекенов Ж.</w:t>
      </w:r>
      <w:r>
        <w:rPr>
          <w:b/>
          <w:bCs/>
        </w:rPr>
        <w:t xml:space="preserve"> </w:t>
      </w:r>
      <w:r w:rsidRPr="00F76506">
        <w:rPr>
          <w:b/>
          <w:bCs/>
        </w:rPr>
        <w:t>Е.</w:t>
      </w:r>
      <w:r w:rsidRPr="00F76506">
        <w:t xml:space="preserve"> Анализ электронной базы данных эпизоотической и эпидемической активности природных очагов туляремии Актюбинской области //</w:t>
      </w:r>
      <w:r>
        <w:t xml:space="preserve"> </w:t>
      </w:r>
      <w:r w:rsidRPr="00F76506">
        <w:t>Мед</w:t>
      </w:r>
      <w:r>
        <w:t>.</w:t>
      </w:r>
      <w:r w:rsidRPr="00F76506">
        <w:t xml:space="preserve"> журнал Западного Казахстана. </w:t>
      </w:r>
      <w:r>
        <w:t xml:space="preserve">– </w:t>
      </w:r>
      <w:r w:rsidRPr="00F76506">
        <w:t>Актобе, 2010. – № 1. – С. 70</w:t>
      </w:r>
      <w:r>
        <w:t>-</w:t>
      </w:r>
      <w:r w:rsidRPr="00F76506">
        <w:t>71.</w:t>
      </w:r>
    </w:p>
    <w:p w:rsidR="004C7257" w:rsidRPr="00F76506" w:rsidRDefault="004C7257" w:rsidP="008B2376">
      <w:pPr>
        <w:widowControl w:val="0"/>
        <w:numPr>
          <w:ilvl w:val="0"/>
          <w:numId w:val="12"/>
        </w:numPr>
        <w:tabs>
          <w:tab w:val="left" w:pos="284"/>
          <w:tab w:val="num" w:pos="1080"/>
        </w:tabs>
        <w:ind w:left="851" w:hanging="851"/>
        <w:jc w:val="both"/>
      </w:pPr>
      <w:r w:rsidRPr="00F76506">
        <w:rPr>
          <w:b/>
          <w:bCs/>
          <w:spacing w:val="7"/>
        </w:rPr>
        <w:t>Мартиневский И. Л., Айкимбаев М. А., Решетникова</w:t>
      </w:r>
      <w:r w:rsidRPr="00F76506">
        <w:rPr>
          <w:b/>
          <w:bCs/>
          <w:caps/>
          <w:spacing w:val="7"/>
        </w:rPr>
        <w:t xml:space="preserve"> П. И.</w:t>
      </w:r>
      <w:r w:rsidRPr="00F76506">
        <w:rPr>
          <w:spacing w:val="7"/>
        </w:rPr>
        <w:t xml:space="preserve"> К вопросу </w:t>
      </w:r>
      <w:r w:rsidRPr="00F76506">
        <w:rPr>
          <w:spacing w:val="2"/>
        </w:rPr>
        <w:t>об эпидемиологии и природной очаговости туляремии в Кустанайской обла</w:t>
      </w:r>
      <w:r w:rsidRPr="00F76506">
        <w:rPr>
          <w:spacing w:val="4"/>
        </w:rPr>
        <w:t>сти</w:t>
      </w:r>
      <w:r>
        <w:rPr>
          <w:spacing w:val="4"/>
        </w:rPr>
        <w:t xml:space="preserve"> //</w:t>
      </w:r>
      <w:r w:rsidRPr="00F76506">
        <w:rPr>
          <w:spacing w:val="4"/>
        </w:rPr>
        <w:t xml:space="preserve"> Тр</w:t>
      </w:r>
      <w:r>
        <w:rPr>
          <w:spacing w:val="4"/>
        </w:rPr>
        <w:t>уды</w:t>
      </w:r>
      <w:r w:rsidRPr="00F76506">
        <w:rPr>
          <w:spacing w:val="4"/>
        </w:rPr>
        <w:t xml:space="preserve"> Среднеаз. н.-и. противочум. ин-та</w:t>
      </w:r>
      <w:r>
        <w:rPr>
          <w:spacing w:val="4"/>
        </w:rPr>
        <w:t>. – Алма-Ата,</w:t>
      </w:r>
      <w:r w:rsidRPr="00F76506">
        <w:rPr>
          <w:spacing w:val="4"/>
        </w:rPr>
        <w:t xml:space="preserve"> 1959</w:t>
      </w:r>
      <w:r>
        <w:rPr>
          <w:spacing w:val="4"/>
        </w:rPr>
        <w:t>. –</w:t>
      </w:r>
      <w:r w:rsidRPr="00F76506">
        <w:rPr>
          <w:spacing w:val="4"/>
        </w:rPr>
        <w:t xml:space="preserve"> Вып. 6</w:t>
      </w:r>
      <w:r>
        <w:rPr>
          <w:spacing w:val="4"/>
        </w:rPr>
        <w:t>. –</w:t>
      </w:r>
      <w:r w:rsidRPr="00F76506">
        <w:rPr>
          <w:spacing w:val="4"/>
        </w:rPr>
        <w:t xml:space="preserve"> С. 131</w:t>
      </w:r>
      <w:r>
        <w:rPr>
          <w:spacing w:val="4"/>
        </w:rPr>
        <w:t>-</w:t>
      </w:r>
      <w:r w:rsidRPr="00F76506">
        <w:rPr>
          <w:spacing w:val="4"/>
        </w:rPr>
        <w:t>134.</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pPr>
      <w:r w:rsidRPr="00F76506">
        <w:rPr>
          <w:b/>
          <w:bCs/>
          <w:spacing w:val="1"/>
        </w:rPr>
        <w:t>Мерлин В. А.</w:t>
      </w:r>
      <w:r w:rsidRPr="00F76506">
        <w:rPr>
          <w:caps/>
          <w:spacing w:val="1"/>
        </w:rPr>
        <w:t xml:space="preserve"> </w:t>
      </w:r>
      <w:r w:rsidRPr="00F76506">
        <w:rPr>
          <w:spacing w:val="1"/>
        </w:rPr>
        <w:t xml:space="preserve">Очерки по эпизоотологии и эпидемиологии туляремии в </w:t>
      </w:r>
      <w:r w:rsidRPr="00F76506">
        <w:rPr>
          <w:spacing w:val="5"/>
        </w:rPr>
        <w:t>Уральской области // Материалы юбил</w:t>
      </w:r>
      <w:r>
        <w:rPr>
          <w:spacing w:val="5"/>
        </w:rPr>
        <w:t>.</w:t>
      </w:r>
      <w:r w:rsidRPr="00F76506">
        <w:rPr>
          <w:spacing w:val="5"/>
        </w:rPr>
        <w:t xml:space="preserve"> конфер</w:t>
      </w:r>
      <w:r>
        <w:rPr>
          <w:spacing w:val="5"/>
        </w:rPr>
        <w:t>.</w:t>
      </w:r>
      <w:r w:rsidRPr="00F76506">
        <w:rPr>
          <w:spacing w:val="5"/>
        </w:rPr>
        <w:t xml:space="preserve"> Уральской </w:t>
      </w:r>
      <w:r>
        <w:rPr>
          <w:spacing w:val="5"/>
        </w:rPr>
        <w:t>ПЧС</w:t>
      </w:r>
      <w:r w:rsidRPr="00F76506">
        <w:rPr>
          <w:spacing w:val="5"/>
        </w:rPr>
        <w:t xml:space="preserve"> (1914-1964). </w:t>
      </w:r>
      <w:r>
        <w:rPr>
          <w:spacing w:val="5"/>
        </w:rPr>
        <w:t>–</w:t>
      </w:r>
      <w:r w:rsidRPr="00F76506">
        <w:rPr>
          <w:spacing w:val="5"/>
        </w:rPr>
        <w:t xml:space="preserve"> Уральск, 1964. </w:t>
      </w:r>
      <w:r>
        <w:rPr>
          <w:spacing w:val="5"/>
        </w:rPr>
        <w:t>–</w:t>
      </w:r>
      <w:r w:rsidRPr="00F76506">
        <w:rPr>
          <w:spacing w:val="5"/>
        </w:rPr>
        <w:t xml:space="preserve"> С. 326-348.</w:t>
      </w:r>
    </w:p>
    <w:p w:rsidR="004C7257" w:rsidRPr="00F76506" w:rsidRDefault="004C7257" w:rsidP="008B2376">
      <w:pPr>
        <w:widowControl w:val="0"/>
        <w:numPr>
          <w:ilvl w:val="0"/>
          <w:numId w:val="12"/>
        </w:numPr>
        <w:tabs>
          <w:tab w:val="left" w:pos="284"/>
          <w:tab w:val="num" w:pos="1080"/>
        </w:tabs>
        <w:ind w:left="851" w:hanging="851"/>
        <w:jc w:val="both"/>
      </w:pPr>
      <w:r w:rsidRPr="00F76506">
        <w:t>Отчет о работе Уральской противочумной станции за 2009 г. /</w:t>
      </w:r>
      <w:r>
        <w:t xml:space="preserve"> </w:t>
      </w:r>
      <w:r w:rsidRPr="00F76506">
        <w:t>Архив Казахского научного центра карантинных и зоонозных инфекций им М.</w:t>
      </w:r>
      <w:r>
        <w:t xml:space="preserve"> </w:t>
      </w:r>
      <w:r w:rsidRPr="00F76506">
        <w:t xml:space="preserve">Айкимбаева. – Алматы, 2009. </w:t>
      </w:r>
      <w:r>
        <w:t xml:space="preserve">– </w:t>
      </w:r>
      <w:r w:rsidRPr="00F76506">
        <w:t>156</w:t>
      </w:r>
      <w:r>
        <w:t xml:space="preserve"> </w:t>
      </w:r>
      <w:r w:rsidRPr="00F76506">
        <w:t xml:space="preserve">с. </w:t>
      </w:r>
    </w:p>
    <w:p w:rsidR="004C7257" w:rsidRPr="00F76506" w:rsidRDefault="004C7257" w:rsidP="008B2376">
      <w:pPr>
        <w:pStyle w:val="23"/>
        <w:widowControl w:val="0"/>
        <w:numPr>
          <w:ilvl w:val="0"/>
          <w:numId w:val="12"/>
        </w:numPr>
        <w:shd w:val="clear" w:color="auto" w:fill="FFFFFF"/>
        <w:tabs>
          <w:tab w:val="num" w:pos="0"/>
          <w:tab w:val="left" w:pos="284"/>
          <w:tab w:val="num" w:pos="540"/>
          <w:tab w:val="num" w:pos="1080"/>
        </w:tabs>
        <w:ind w:left="851" w:hanging="851"/>
        <w:jc w:val="both"/>
        <w:rPr>
          <w:rFonts w:ascii="Times New Roman" w:hAnsi="Times New Roman" w:cs="Times New Roman"/>
        </w:rPr>
      </w:pPr>
      <w:r w:rsidRPr="00F76506">
        <w:rPr>
          <w:rFonts w:ascii="Times New Roman" w:hAnsi="Times New Roman" w:cs="Times New Roman"/>
          <w:b/>
          <w:bCs/>
          <w:spacing w:val="4"/>
        </w:rPr>
        <w:t>Прошин В.</w:t>
      </w:r>
      <w:r>
        <w:rPr>
          <w:rFonts w:ascii="Times New Roman" w:hAnsi="Times New Roman" w:cs="Times New Roman"/>
          <w:b/>
          <w:bCs/>
          <w:spacing w:val="4"/>
        </w:rPr>
        <w:t xml:space="preserve"> </w:t>
      </w:r>
      <w:r w:rsidRPr="00F76506">
        <w:rPr>
          <w:rFonts w:ascii="Times New Roman" w:hAnsi="Times New Roman" w:cs="Times New Roman"/>
          <w:b/>
          <w:bCs/>
          <w:spacing w:val="4"/>
        </w:rPr>
        <w:t>Г., Захаров Н.</w:t>
      </w:r>
      <w:r>
        <w:rPr>
          <w:rFonts w:ascii="Times New Roman" w:hAnsi="Times New Roman" w:cs="Times New Roman"/>
          <w:b/>
          <w:bCs/>
          <w:spacing w:val="4"/>
        </w:rPr>
        <w:t xml:space="preserve"> </w:t>
      </w:r>
      <w:r w:rsidRPr="00F76506">
        <w:rPr>
          <w:rFonts w:ascii="Times New Roman" w:hAnsi="Times New Roman" w:cs="Times New Roman"/>
          <w:b/>
          <w:bCs/>
          <w:spacing w:val="4"/>
        </w:rPr>
        <w:t>И., Шевченко В.</w:t>
      </w:r>
      <w:r>
        <w:rPr>
          <w:rFonts w:ascii="Times New Roman" w:hAnsi="Times New Roman" w:cs="Times New Roman"/>
          <w:b/>
          <w:bCs/>
          <w:spacing w:val="4"/>
        </w:rPr>
        <w:t xml:space="preserve"> </w:t>
      </w:r>
      <w:r w:rsidRPr="00F76506">
        <w:rPr>
          <w:rFonts w:ascii="Times New Roman" w:hAnsi="Times New Roman" w:cs="Times New Roman"/>
          <w:b/>
          <w:bCs/>
          <w:spacing w:val="4"/>
        </w:rPr>
        <w:t>Л., Гражданов А.</w:t>
      </w:r>
      <w:r>
        <w:rPr>
          <w:rFonts w:ascii="Times New Roman" w:hAnsi="Times New Roman" w:cs="Times New Roman"/>
          <w:b/>
          <w:bCs/>
          <w:spacing w:val="4"/>
        </w:rPr>
        <w:t xml:space="preserve"> </w:t>
      </w:r>
      <w:r w:rsidRPr="00F76506">
        <w:rPr>
          <w:rFonts w:ascii="Times New Roman" w:hAnsi="Times New Roman" w:cs="Times New Roman"/>
          <w:b/>
          <w:bCs/>
          <w:spacing w:val="4"/>
        </w:rPr>
        <w:t>К. и др.</w:t>
      </w:r>
      <w:r w:rsidRPr="00F76506">
        <w:rPr>
          <w:rFonts w:ascii="Times New Roman" w:hAnsi="Times New Roman" w:cs="Times New Roman"/>
          <w:spacing w:val="4"/>
        </w:rPr>
        <w:t xml:space="preserve"> Природная трансформация туляремии в связи с антропогенной трансформацией ландшафтов в Западном Казахстане</w:t>
      </w:r>
      <w:r>
        <w:rPr>
          <w:rFonts w:ascii="Times New Roman" w:hAnsi="Times New Roman" w:cs="Times New Roman"/>
          <w:spacing w:val="4"/>
        </w:rPr>
        <w:t xml:space="preserve"> // </w:t>
      </w:r>
      <w:r w:rsidRPr="00F76506">
        <w:rPr>
          <w:rFonts w:ascii="Times New Roman" w:hAnsi="Times New Roman" w:cs="Times New Roman"/>
          <w:spacing w:val="4"/>
        </w:rPr>
        <w:t>Матер</w:t>
      </w:r>
      <w:r>
        <w:rPr>
          <w:rFonts w:ascii="Times New Roman" w:hAnsi="Times New Roman" w:cs="Times New Roman"/>
          <w:spacing w:val="4"/>
        </w:rPr>
        <w:t>.</w:t>
      </w:r>
      <w:r w:rsidRPr="00F76506">
        <w:rPr>
          <w:rFonts w:ascii="Times New Roman" w:hAnsi="Times New Roman" w:cs="Times New Roman"/>
          <w:spacing w:val="4"/>
        </w:rPr>
        <w:t xml:space="preserve"> регион</w:t>
      </w:r>
      <w:r>
        <w:rPr>
          <w:rFonts w:ascii="Times New Roman" w:hAnsi="Times New Roman" w:cs="Times New Roman"/>
          <w:spacing w:val="4"/>
        </w:rPr>
        <w:t>.</w:t>
      </w:r>
      <w:r w:rsidRPr="00F76506">
        <w:rPr>
          <w:rFonts w:ascii="Times New Roman" w:hAnsi="Times New Roman" w:cs="Times New Roman"/>
          <w:spacing w:val="4"/>
        </w:rPr>
        <w:t xml:space="preserve"> совещ</w:t>
      </w:r>
      <w:r>
        <w:rPr>
          <w:rFonts w:ascii="Times New Roman" w:hAnsi="Times New Roman" w:cs="Times New Roman"/>
          <w:spacing w:val="4"/>
        </w:rPr>
        <w:t>.</w:t>
      </w:r>
      <w:r w:rsidRPr="00F76506">
        <w:rPr>
          <w:rFonts w:ascii="Times New Roman" w:hAnsi="Times New Roman" w:cs="Times New Roman"/>
          <w:spacing w:val="4"/>
        </w:rPr>
        <w:t xml:space="preserve"> противочум</w:t>
      </w:r>
      <w:r>
        <w:rPr>
          <w:rFonts w:ascii="Times New Roman" w:hAnsi="Times New Roman" w:cs="Times New Roman"/>
          <w:spacing w:val="4"/>
        </w:rPr>
        <w:t>.</w:t>
      </w:r>
      <w:r w:rsidRPr="00F76506">
        <w:rPr>
          <w:rFonts w:ascii="Times New Roman" w:hAnsi="Times New Roman" w:cs="Times New Roman"/>
          <w:spacing w:val="4"/>
        </w:rPr>
        <w:t xml:space="preserve"> учрежд</w:t>
      </w:r>
      <w:r>
        <w:rPr>
          <w:rFonts w:ascii="Times New Roman" w:hAnsi="Times New Roman" w:cs="Times New Roman"/>
          <w:spacing w:val="4"/>
        </w:rPr>
        <w:t>.</w:t>
      </w:r>
      <w:r w:rsidRPr="00F76506">
        <w:rPr>
          <w:rFonts w:ascii="Times New Roman" w:hAnsi="Times New Roman" w:cs="Times New Roman"/>
          <w:spacing w:val="4"/>
        </w:rPr>
        <w:t xml:space="preserve"> по эпидемиол</w:t>
      </w:r>
      <w:r>
        <w:rPr>
          <w:rFonts w:ascii="Times New Roman" w:hAnsi="Times New Roman" w:cs="Times New Roman"/>
          <w:spacing w:val="4"/>
        </w:rPr>
        <w:t>.</w:t>
      </w:r>
      <w:r w:rsidRPr="00F76506">
        <w:rPr>
          <w:rFonts w:ascii="Times New Roman" w:hAnsi="Times New Roman" w:cs="Times New Roman"/>
          <w:spacing w:val="4"/>
        </w:rPr>
        <w:t>, эпизоотол</w:t>
      </w:r>
      <w:r>
        <w:rPr>
          <w:rFonts w:ascii="Times New Roman" w:hAnsi="Times New Roman" w:cs="Times New Roman"/>
          <w:spacing w:val="4"/>
        </w:rPr>
        <w:t>.</w:t>
      </w:r>
      <w:r w:rsidRPr="00F76506">
        <w:rPr>
          <w:rFonts w:ascii="Times New Roman" w:hAnsi="Times New Roman" w:cs="Times New Roman"/>
          <w:spacing w:val="4"/>
        </w:rPr>
        <w:t xml:space="preserve"> и профил</w:t>
      </w:r>
      <w:r>
        <w:rPr>
          <w:rFonts w:ascii="Times New Roman" w:hAnsi="Times New Roman" w:cs="Times New Roman"/>
          <w:spacing w:val="4"/>
        </w:rPr>
        <w:t>.</w:t>
      </w:r>
      <w:r w:rsidRPr="00F76506">
        <w:rPr>
          <w:rFonts w:ascii="Times New Roman" w:hAnsi="Times New Roman" w:cs="Times New Roman"/>
          <w:spacing w:val="4"/>
        </w:rPr>
        <w:t xml:space="preserve"> особо опасных инфекций (19-20 декабря 1989 г., г.</w:t>
      </w:r>
      <w:r>
        <w:rPr>
          <w:rFonts w:ascii="Times New Roman" w:hAnsi="Times New Roman" w:cs="Times New Roman"/>
          <w:spacing w:val="4"/>
        </w:rPr>
        <w:t xml:space="preserve"> </w:t>
      </w:r>
      <w:r w:rsidRPr="00F76506">
        <w:rPr>
          <w:rFonts w:ascii="Times New Roman" w:hAnsi="Times New Roman" w:cs="Times New Roman"/>
          <w:spacing w:val="4"/>
        </w:rPr>
        <w:t>Уральск)</w:t>
      </w:r>
      <w:r>
        <w:rPr>
          <w:rFonts w:ascii="Times New Roman" w:hAnsi="Times New Roman" w:cs="Times New Roman"/>
          <w:spacing w:val="4"/>
        </w:rPr>
        <w:t>. –</w:t>
      </w:r>
      <w:r w:rsidRPr="00F76506">
        <w:rPr>
          <w:rFonts w:ascii="Times New Roman" w:hAnsi="Times New Roman" w:cs="Times New Roman"/>
          <w:spacing w:val="4"/>
        </w:rPr>
        <w:t xml:space="preserve"> Куйбышев, 1990. </w:t>
      </w:r>
      <w:r>
        <w:rPr>
          <w:rFonts w:ascii="Times New Roman" w:hAnsi="Times New Roman" w:cs="Times New Roman"/>
          <w:spacing w:val="4"/>
        </w:rPr>
        <w:t xml:space="preserve">– </w:t>
      </w:r>
      <w:r w:rsidRPr="00F76506">
        <w:rPr>
          <w:rFonts w:ascii="Times New Roman" w:hAnsi="Times New Roman" w:cs="Times New Roman"/>
          <w:spacing w:val="4"/>
          <w:lang w:val="kk-KZ"/>
        </w:rPr>
        <w:t>С</w:t>
      </w:r>
      <w:r>
        <w:rPr>
          <w:rFonts w:ascii="Times New Roman" w:hAnsi="Times New Roman" w:cs="Times New Roman"/>
          <w:spacing w:val="4"/>
          <w:lang w:val="kk-KZ"/>
        </w:rPr>
        <w:t>.</w:t>
      </w:r>
      <w:r w:rsidRPr="00F76506">
        <w:rPr>
          <w:rFonts w:ascii="Times New Roman" w:hAnsi="Times New Roman" w:cs="Times New Roman"/>
          <w:spacing w:val="4"/>
        </w:rPr>
        <w:t xml:space="preserve"> 170</w:t>
      </w:r>
      <w:r w:rsidRPr="00F76506">
        <w:rPr>
          <w:rFonts w:ascii="Times New Roman" w:hAnsi="Times New Roman" w:cs="Times New Roman"/>
          <w:spacing w:val="4"/>
          <w:lang w:val="kk-KZ"/>
        </w:rPr>
        <w:t>-</w:t>
      </w:r>
      <w:r w:rsidRPr="00F76506">
        <w:rPr>
          <w:rFonts w:ascii="Times New Roman" w:hAnsi="Times New Roman" w:cs="Times New Roman"/>
          <w:spacing w:val="4"/>
        </w:rPr>
        <w:t>177.</w:t>
      </w:r>
    </w:p>
    <w:p w:rsidR="004C7257" w:rsidRPr="00F76506" w:rsidRDefault="004C7257" w:rsidP="008B2376">
      <w:pPr>
        <w:widowControl w:val="0"/>
        <w:numPr>
          <w:ilvl w:val="0"/>
          <w:numId w:val="12"/>
        </w:numPr>
        <w:tabs>
          <w:tab w:val="left" w:pos="284"/>
          <w:tab w:val="num" w:pos="1080"/>
        </w:tabs>
        <w:ind w:left="851" w:hanging="851"/>
        <w:jc w:val="both"/>
        <w:rPr>
          <w:color w:val="000000"/>
          <w:spacing w:val="5"/>
        </w:rPr>
      </w:pPr>
      <w:r w:rsidRPr="00F76506">
        <w:rPr>
          <w:b/>
          <w:bCs/>
          <w:color w:val="000000"/>
          <w:spacing w:val="5"/>
        </w:rPr>
        <w:t>Рощин В. В., Шапир</w:t>
      </w:r>
      <w:r>
        <w:rPr>
          <w:b/>
          <w:bCs/>
          <w:color w:val="000000"/>
          <w:spacing w:val="5"/>
        </w:rPr>
        <w:t>о</w:t>
      </w:r>
      <w:r w:rsidRPr="00F76506">
        <w:rPr>
          <w:b/>
          <w:bCs/>
          <w:color w:val="000000"/>
          <w:spacing w:val="5"/>
        </w:rPr>
        <w:t xml:space="preserve"> И. Л.</w:t>
      </w:r>
      <w:r w:rsidRPr="00F76506">
        <w:rPr>
          <w:color w:val="000000"/>
          <w:spacing w:val="5"/>
        </w:rPr>
        <w:t xml:space="preserve"> Выделение возбудителя туляремии от больного человека в Панфиловском районе Алма-Атинской области // </w:t>
      </w:r>
      <w:r w:rsidRPr="00F76506">
        <w:rPr>
          <w:color w:val="000000"/>
          <w:spacing w:val="6"/>
        </w:rPr>
        <w:t>Материалы V науч. конф</w:t>
      </w:r>
      <w:r>
        <w:rPr>
          <w:color w:val="000000"/>
          <w:spacing w:val="6"/>
        </w:rPr>
        <w:t>ер</w:t>
      </w:r>
      <w:r w:rsidRPr="00F76506">
        <w:rPr>
          <w:color w:val="000000"/>
          <w:spacing w:val="6"/>
        </w:rPr>
        <w:t>. противочум. учрежд</w:t>
      </w:r>
      <w:r>
        <w:rPr>
          <w:color w:val="000000"/>
          <w:spacing w:val="6"/>
        </w:rPr>
        <w:t>.</w:t>
      </w:r>
      <w:r w:rsidRPr="00F76506">
        <w:rPr>
          <w:color w:val="000000"/>
          <w:spacing w:val="6"/>
        </w:rPr>
        <w:t xml:space="preserve"> Ср</w:t>
      </w:r>
      <w:r>
        <w:rPr>
          <w:color w:val="000000"/>
          <w:spacing w:val="6"/>
        </w:rPr>
        <w:t>.</w:t>
      </w:r>
      <w:r w:rsidRPr="00F76506">
        <w:rPr>
          <w:color w:val="000000"/>
          <w:spacing w:val="6"/>
        </w:rPr>
        <w:t xml:space="preserve"> Азии и Казахстан</w:t>
      </w:r>
      <w:r>
        <w:rPr>
          <w:color w:val="000000"/>
          <w:spacing w:val="6"/>
        </w:rPr>
        <w:t>а</w:t>
      </w:r>
      <w:r w:rsidRPr="00F76506">
        <w:rPr>
          <w:color w:val="000000"/>
          <w:spacing w:val="6"/>
        </w:rPr>
        <w:t>, посв</w:t>
      </w:r>
      <w:r>
        <w:rPr>
          <w:color w:val="000000"/>
          <w:spacing w:val="6"/>
        </w:rPr>
        <w:t>.</w:t>
      </w:r>
      <w:r w:rsidRPr="00F76506">
        <w:rPr>
          <w:color w:val="000000"/>
          <w:spacing w:val="6"/>
        </w:rPr>
        <w:t xml:space="preserve"> 50-летию </w:t>
      </w:r>
      <w:r>
        <w:rPr>
          <w:color w:val="000000"/>
          <w:spacing w:val="6"/>
        </w:rPr>
        <w:t>Вел. окт. соц. рев</w:t>
      </w:r>
      <w:r w:rsidRPr="00F76506">
        <w:rPr>
          <w:color w:val="000000"/>
          <w:spacing w:val="6"/>
        </w:rPr>
        <w:t>.</w:t>
      </w:r>
      <w:r>
        <w:rPr>
          <w:color w:val="000000"/>
          <w:spacing w:val="6"/>
        </w:rPr>
        <w:t xml:space="preserve"> –</w:t>
      </w:r>
      <w:r w:rsidRPr="00F76506">
        <w:rPr>
          <w:color w:val="000000"/>
          <w:spacing w:val="6"/>
        </w:rPr>
        <w:t xml:space="preserve"> Алма</w:t>
      </w:r>
      <w:r>
        <w:rPr>
          <w:color w:val="000000"/>
          <w:spacing w:val="6"/>
        </w:rPr>
        <w:t>-</w:t>
      </w:r>
      <w:r w:rsidRPr="00F76506">
        <w:rPr>
          <w:color w:val="000000"/>
          <w:spacing w:val="6"/>
        </w:rPr>
        <w:t>Ата, 1967.</w:t>
      </w:r>
      <w:r>
        <w:rPr>
          <w:color w:val="000000"/>
          <w:spacing w:val="6"/>
        </w:rPr>
        <w:t xml:space="preserve"> –</w:t>
      </w:r>
      <w:r w:rsidRPr="00F76506">
        <w:rPr>
          <w:color w:val="000000"/>
          <w:spacing w:val="6"/>
        </w:rPr>
        <w:t xml:space="preserve"> С.</w:t>
      </w:r>
      <w:r w:rsidRPr="00F76506">
        <w:rPr>
          <w:color w:val="000000"/>
          <w:spacing w:val="5"/>
        </w:rPr>
        <w:t xml:space="preserve"> 365-366</w:t>
      </w:r>
      <w:r>
        <w:rPr>
          <w:color w:val="000000"/>
          <w:spacing w:val="5"/>
        </w:rPr>
        <w:t>.</w:t>
      </w:r>
    </w:p>
    <w:p w:rsidR="004C7257" w:rsidRPr="00F76506" w:rsidRDefault="004C7257" w:rsidP="008B2376">
      <w:pPr>
        <w:widowControl w:val="0"/>
        <w:numPr>
          <w:ilvl w:val="0"/>
          <w:numId w:val="12"/>
        </w:numPr>
        <w:shd w:val="clear" w:color="auto" w:fill="FFFFFF"/>
        <w:tabs>
          <w:tab w:val="left" w:pos="284"/>
          <w:tab w:val="num" w:pos="1080"/>
        </w:tabs>
        <w:autoSpaceDE w:val="0"/>
        <w:autoSpaceDN w:val="0"/>
        <w:adjustRightInd w:val="0"/>
        <w:ind w:left="851" w:hanging="851"/>
        <w:jc w:val="both"/>
      </w:pPr>
      <w:r w:rsidRPr="00F76506">
        <w:rPr>
          <w:b/>
          <w:bCs/>
        </w:rPr>
        <w:t>Рубцов Н. С., Ким А. А., Аверкиева Р. С., Вдовиченко Н. И.</w:t>
      </w:r>
      <w:r w:rsidRPr="00F76506">
        <w:t xml:space="preserve"> К эпидемиологии туляремии в Карагандинской области // Здравоохранение Казахстана. </w:t>
      </w:r>
      <w:r>
        <w:t>–</w:t>
      </w:r>
      <w:r w:rsidRPr="00F76506">
        <w:t xml:space="preserve"> Алма-Ата, 1983. </w:t>
      </w:r>
      <w:r>
        <w:t>–</w:t>
      </w:r>
      <w:r w:rsidRPr="00F76506">
        <w:t xml:space="preserve"> № 9. </w:t>
      </w:r>
      <w:r>
        <w:t>–</w:t>
      </w:r>
      <w:r w:rsidRPr="00F76506">
        <w:t xml:space="preserve"> С. 37-38.</w:t>
      </w:r>
    </w:p>
    <w:p w:rsidR="004C7257" w:rsidRPr="00F76506" w:rsidRDefault="004C7257" w:rsidP="008B2376">
      <w:pPr>
        <w:widowControl w:val="0"/>
        <w:numPr>
          <w:ilvl w:val="0"/>
          <w:numId w:val="12"/>
        </w:numPr>
        <w:tabs>
          <w:tab w:val="left" w:pos="284"/>
          <w:tab w:val="num" w:pos="426"/>
        </w:tabs>
        <w:ind w:left="851" w:hanging="851"/>
        <w:jc w:val="both"/>
      </w:pPr>
      <w:r w:rsidRPr="00F76506">
        <w:rPr>
          <w:b/>
          <w:bCs/>
          <w:spacing w:val="7"/>
        </w:rPr>
        <w:t>Тлеугабылов М. К., Стогов И. И</w:t>
      </w:r>
      <w:r w:rsidRPr="00F76506">
        <w:rPr>
          <w:b/>
          <w:bCs/>
          <w:caps/>
          <w:spacing w:val="7"/>
        </w:rPr>
        <w:t>.</w:t>
      </w:r>
      <w:r w:rsidRPr="00F76506">
        <w:rPr>
          <w:spacing w:val="7"/>
        </w:rPr>
        <w:t xml:space="preserve"> Об эпизоотии туляремии в ондат</w:t>
      </w:r>
      <w:r w:rsidRPr="00F76506">
        <w:rPr>
          <w:spacing w:val="3"/>
        </w:rPr>
        <w:t>ровых угодьях Алакульского зверохозяйства // Матер</w:t>
      </w:r>
      <w:r>
        <w:rPr>
          <w:spacing w:val="3"/>
        </w:rPr>
        <w:t>.</w:t>
      </w:r>
      <w:r w:rsidRPr="00F76506">
        <w:rPr>
          <w:spacing w:val="3"/>
        </w:rPr>
        <w:t xml:space="preserve"> </w:t>
      </w:r>
      <w:r w:rsidRPr="00F76506">
        <w:rPr>
          <w:spacing w:val="3"/>
          <w:lang w:val="en-US"/>
        </w:rPr>
        <w:t>IV</w:t>
      </w:r>
      <w:r w:rsidRPr="00F76506">
        <w:rPr>
          <w:spacing w:val="3"/>
        </w:rPr>
        <w:t xml:space="preserve"> науч</w:t>
      </w:r>
      <w:r>
        <w:rPr>
          <w:spacing w:val="3"/>
        </w:rPr>
        <w:t>ной</w:t>
      </w:r>
      <w:r w:rsidRPr="00F76506">
        <w:t xml:space="preserve"> конфер. по природ</w:t>
      </w:r>
      <w:r>
        <w:t>.</w:t>
      </w:r>
      <w:r w:rsidRPr="00F76506">
        <w:t xml:space="preserve"> очагов</w:t>
      </w:r>
      <w:r>
        <w:t>.</w:t>
      </w:r>
      <w:r w:rsidRPr="00F76506">
        <w:t xml:space="preserve"> и профил</w:t>
      </w:r>
      <w:r>
        <w:t>.</w:t>
      </w:r>
      <w:r w:rsidRPr="00F76506">
        <w:t xml:space="preserve"> чумы. </w:t>
      </w:r>
      <w:r>
        <w:t>–</w:t>
      </w:r>
      <w:r w:rsidRPr="00F76506">
        <w:t xml:space="preserve"> Алма-Ата, </w:t>
      </w:r>
      <w:r w:rsidRPr="00F76506">
        <w:rPr>
          <w:spacing w:val="6"/>
        </w:rPr>
        <w:t>1965.</w:t>
      </w:r>
      <w:r>
        <w:rPr>
          <w:spacing w:val="6"/>
        </w:rPr>
        <w:t xml:space="preserve"> –</w:t>
      </w:r>
      <w:r w:rsidRPr="00F76506">
        <w:rPr>
          <w:spacing w:val="6"/>
        </w:rPr>
        <w:t xml:space="preserve"> С. 256-257.</w:t>
      </w:r>
    </w:p>
    <w:p w:rsidR="004C7257" w:rsidRPr="00F76506" w:rsidRDefault="004C7257" w:rsidP="008B2376">
      <w:pPr>
        <w:widowControl w:val="0"/>
        <w:numPr>
          <w:ilvl w:val="0"/>
          <w:numId w:val="12"/>
        </w:numPr>
        <w:shd w:val="clear" w:color="auto" w:fill="FFFFFF"/>
        <w:tabs>
          <w:tab w:val="left" w:pos="284"/>
          <w:tab w:val="num" w:pos="426"/>
        </w:tabs>
        <w:autoSpaceDE w:val="0"/>
        <w:autoSpaceDN w:val="0"/>
        <w:adjustRightInd w:val="0"/>
        <w:ind w:left="851" w:hanging="851"/>
        <w:jc w:val="both"/>
      </w:pPr>
      <w:r w:rsidRPr="00F76506">
        <w:rPr>
          <w:b/>
          <w:bCs/>
        </w:rPr>
        <w:t>Турсунов А. Н., Байтанаев О. А., Стогов В. И. и др.</w:t>
      </w:r>
      <w:r w:rsidRPr="00F76506">
        <w:t xml:space="preserve"> Об очаговости туляремии на трассе канала Иртыш-Караганда // ЖМЭИ. </w:t>
      </w:r>
      <w:r>
        <w:t>–</w:t>
      </w:r>
      <w:r w:rsidRPr="00F76506">
        <w:t xml:space="preserve"> М., 1984. </w:t>
      </w:r>
      <w:r>
        <w:t>–</w:t>
      </w:r>
      <w:r w:rsidRPr="00F76506">
        <w:t xml:space="preserve"> С. 102-104.</w:t>
      </w:r>
    </w:p>
    <w:p w:rsidR="004C7257" w:rsidRPr="00F76506" w:rsidRDefault="004C7257" w:rsidP="008B2376">
      <w:pPr>
        <w:widowControl w:val="0"/>
        <w:numPr>
          <w:ilvl w:val="0"/>
          <w:numId w:val="12"/>
        </w:numPr>
        <w:shd w:val="clear" w:color="auto" w:fill="FFFFFF"/>
        <w:tabs>
          <w:tab w:val="num" w:pos="0"/>
          <w:tab w:val="left" w:pos="284"/>
          <w:tab w:val="num" w:pos="426"/>
        </w:tabs>
        <w:autoSpaceDE w:val="0"/>
        <w:autoSpaceDN w:val="0"/>
        <w:adjustRightInd w:val="0"/>
        <w:ind w:left="851" w:hanging="851"/>
        <w:jc w:val="both"/>
      </w:pPr>
      <w:r w:rsidRPr="00F76506">
        <w:rPr>
          <w:b/>
          <w:bCs/>
          <w:spacing w:val="7"/>
        </w:rPr>
        <w:t>Филиппова Т. М., Абилова С. Т., Амиржанов М. А.</w:t>
      </w:r>
      <w:r w:rsidRPr="00F76506">
        <w:rPr>
          <w:spacing w:val="7"/>
        </w:rPr>
        <w:t xml:space="preserve"> Ландшафтно-географическая районирование в Гурьевской области по туляремии // Здравоохранение Казахстана.</w:t>
      </w:r>
      <w:r w:rsidRPr="00F76506">
        <w:t xml:space="preserve"> </w:t>
      </w:r>
      <w:r>
        <w:t>–</w:t>
      </w:r>
      <w:r w:rsidRPr="00F76506">
        <w:t xml:space="preserve"> Алма-Ата,</w:t>
      </w:r>
      <w:r w:rsidRPr="00F76506">
        <w:rPr>
          <w:spacing w:val="7"/>
        </w:rPr>
        <w:t xml:space="preserve"> 1981. </w:t>
      </w:r>
      <w:r>
        <w:rPr>
          <w:spacing w:val="7"/>
        </w:rPr>
        <w:t>–</w:t>
      </w:r>
      <w:r w:rsidRPr="00F76506">
        <w:rPr>
          <w:spacing w:val="7"/>
        </w:rPr>
        <w:t xml:space="preserve"> № 4. </w:t>
      </w:r>
      <w:r>
        <w:rPr>
          <w:spacing w:val="7"/>
        </w:rPr>
        <w:t>–</w:t>
      </w:r>
      <w:r w:rsidRPr="00F76506">
        <w:rPr>
          <w:spacing w:val="7"/>
        </w:rPr>
        <w:t xml:space="preserve"> С.</w:t>
      </w:r>
      <w:r>
        <w:rPr>
          <w:spacing w:val="7"/>
        </w:rPr>
        <w:t xml:space="preserve"> </w:t>
      </w:r>
      <w:r w:rsidRPr="00F76506">
        <w:rPr>
          <w:spacing w:val="7"/>
        </w:rPr>
        <w:t>21-22.</w:t>
      </w:r>
    </w:p>
    <w:p w:rsidR="004C7257" w:rsidRDefault="004C7257" w:rsidP="00697B06">
      <w:pPr>
        <w:ind w:firstLine="426"/>
        <w:jc w:val="both"/>
      </w:pPr>
    </w:p>
    <w:p w:rsidR="004C7257" w:rsidRDefault="004C7257" w:rsidP="00697B06">
      <w:pPr>
        <w:ind w:firstLine="426"/>
        <w:jc w:val="both"/>
      </w:pPr>
    </w:p>
    <w:p w:rsidR="004C7257" w:rsidRPr="00EA1071" w:rsidRDefault="004C7257" w:rsidP="00A90F53">
      <w:pPr>
        <w:jc w:val="center"/>
        <w:rPr>
          <w:lang w:val="en-US"/>
        </w:rPr>
      </w:pPr>
      <w:r w:rsidRPr="00EA1071">
        <w:rPr>
          <w:lang w:val="en-US"/>
        </w:rPr>
        <w:t>NATURAL TULAREMIA FOCI OF KAZAKHSTAN</w:t>
      </w:r>
    </w:p>
    <w:p w:rsidR="004C7257" w:rsidRPr="00EA1071" w:rsidRDefault="004C7257" w:rsidP="00A90F53">
      <w:pPr>
        <w:ind w:firstLine="426"/>
        <w:jc w:val="center"/>
        <w:rPr>
          <w:lang w:val="en-US"/>
        </w:rPr>
      </w:pPr>
    </w:p>
    <w:p w:rsidR="004C7257" w:rsidRPr="00EA1071" w:rsidRDefault="004C7257" w:rsidP="00A90F53">
      <w:pPr>
        <w:jc w:val="center"/>
        <w:rPr>
          <w:b/>
          <w:bCs/>
          <w:lang w:val="en-US"/>
        </w:rPr>
      </w:pPr>
      <w:r w:rsidRPr="00EA1071">
        <w:rPr>
          <w:b/>
          <w:bCs/>
          <w:lang w:val="en-US"/>
        </w:rPr>
        <w:t>T. N. Kunitsa</w:t>
      </w:r>
    </w:p>
    <w:p w:rsidR="004C7257" w:rsidRPr="00EA1071" w:rsidRDefault="004C7257" w:rsidP="00A90F53">
      <w:pPr>
        <w:ind w:firstLine="426"/>
        <w:jc w:val="both"/>
        <w:rPr>
          <w:lang w:val="en-US"/>
        </w:rPr>
      </w:pPr>
    </w:p>
    <w:p w:rsidR="004C7257" w:rsidRPr="00EA1071" w:rsidRDefault="004C7257" w:rsidP="00A90F53">
      <w:pPr>
        <w:ind w:firstLine="397"/>
        <w:jc w:val="both"/>
        <w:rPr>
          <w:lang w:val="en-US"/>
        </w:rPr>
      </w:pPr>
      <w:r w:rsidRPr="00EA1071">
        <w:rPr>
          <w:lang w:val="en-US"/>
        </w:rPr>
        <w:t>There were generalized the results of long-term study of natural tularemia foci in Kazakhstan as well as information about primary reservoir hosts and vectors in various natural foci. Their types accordingly to administrative oblasts of Kazakhstan were clarified.  Using ArcGIS 9.1 software package as the basis, there were analyzed the geographical distribution of this disease and human morbidity, created digital maps of natural tularemia foci of Kazakhstan.</w:t>
      </w:r>
    </w:p>
    <w:p w:rsidR="004C7257" w:rsidRPr="00A90F53" w:rsidRDefault="004C7257" w:rsidP="00697B06">
      <w:pPr>
        <w:ind w:firstLine="426"/>
        <w:jc w:val="both"/>
        <w:rPr>
          <w:lang w:val="en-US"/>
        </w:rPr>
      </w:pPr>
    </w:p>
    <w:p w:rsidR="004C7257" w:rsidRPr="00A90F53" w:rsidRDefault="004C7257" w:rsidP="00697B06">
      <w:pPr>
        <w:ind w:firstLine="426"/>
        <w:jc w:val="both"/>
        <w:rPr>
          <w:lang w:val="en-US"/>
        </w:rPr>
      </w:pPr>
    </w:p>
    <w:p w:rsidR="004C7257" w:rsidRPr="00A90F53" w:rsidRDefault="004C7257" w:rsidP="00A90F53">
      <w:pPr>
        <w:jc w:val="center"/>
        <w:rPr>
          <w:lang w:val="kk-KZ"/>
        </w:rPr>
      </w:pPr>
      <w:r w:rsidRPr="00A90F53">
        <w:rPr>
          <w:lang w:val="kk-KZ"/>
        </w:rPr>
        <w:t>ҚАЗАҚСТАНДАҒЫ ТУЛЯРЕМИЯНЫҢ ТАБИҒИ ОШАҚТАРЫ</w:t>
      </w:r>
    </w:p>
    <w:p w:rsidR="004C7257" w:rsidRPr="00A90F53" w:rsidRDefault="004C7257" w:rsidP="00A90F53">
      <w:pPr>
        <w:jc w:val="center"/>
        <w:rPr>
          <w:lang w:val="kk-KZ"/>
        </w:rPr>
      </w:pPr>
    </w:p>
    <w:p w:rsidR="004C7257" w:rsidRPr="00A90F53" w:rsidRDefault="004C7257" w:rsidP="00A90F53">
      <w:pPr>
        <w:jc w:val="center"/>
        <w:rPr>
          <w:b/>
          <w:bCs/>
          <w:lang w:val="kk-KZ"/>
        </w:rPr>
      </w:pPr>
      <w:r w:rsidRPr="00A90F53">
        <w:rPr>
          <w:b/>
          <w:bCs/>
          <w:lang w:val="kk-KZ"/>
        </w:rPr>
        <w:t>Т. Н. Куница</w:t>
      </w:r>
    </w:p>
    <w:p w:rsidR="004C7257" w:rsidRPr="00A90F53" w:rsidRDefault="004C7257" w:rsidP="00A90F53">
      <w:pPr>
        <w:jc w:val="center"/>
        <w:rPr>
          <w:lang w:val="kk-KZ"/>
        </w:rPr>
      </w:pPr>
    </w:p>
    <w:p w:rsidR="004C7257" w:rsidRPr="00A90F53" w:rsidRDefault="004C7257" w:rsidP="00EA1071">
      <w:pPr>
        <w:ind w:firstLine="397"/>
        <w:jc w:val="both"/>
        <w:rPr>
          <w:rFonts w:ascii="Century Gothic" w:hAnsi="Century Gothic" w:cs="Century Gothic"/>
          <w:b/>
          <w:bCs/>
          <w:smallCaps/>
          <w:sz w:val="40"/>
          <w:szCs w:val="40"/>
          <w:u w:val="single"/>
          <w:lang w:val="kk-KZ"/>
        </w:rPr>
      </w:pPr>
      <w:r w:rsidRPr="00A90F53">
        <w:rPr>
          <w:lang w:val="kk-KZ"/>
        </w:rPr>
        <w:t>Қазақстандағы туляремияның табиғи ошақтарының көпжылдық зерттеу нәтижелері, әр түрлі табиғи ошақтардағы негізгі таратушылар мен тасымалдаушылар жөнінде мәліметтер жинақталған, оларды Қазақстан облыстары бойынша типтендіру нақтыланған. ArcGIS 9.1 бағдарлама пакетінің негізінде осы инфекцияның географиялық таралуының, адамдардың аурушаңдығының сараптамасы жүзеге асырылды, Қазақстандағы туляремияның табиғи ошақтарының электрондық картасы жасалды.</w:t>
      </w:r>
    </w:p>
    <w:p w:rsidR="004C7257" w:rsidRDefault="004C7257">
      <w:pPr>
        <w:rPr>
          <w:rFonts w:ascii="Century Gothic" w:hAnsi="Century Gothic" w:cs="Century Gothic"/>
          <w:b/>
          <w:bCs/>
          <w:smallCaps/>
          <w:color w:val="000000"/>
          <w:sz w:val="40"/>
          <w:szCs w:val="40"/>
          <w:u w:val="single"/>
          <w:lang w:val="kk-KZ"/>
        </w:rPr>
      </w:pPr>
      <w:r>
        <w:rPr>
          <w:rFonts w:ascii="Century Gothic" w:hAnsi="Century Gothic" w:cs="Century Gothic"/>
          <w:b/>
          <w:bCs/>
          <w:smallCaps/>
          <w:color w:val="000000"/>
          <w:sz w:val="40"/>
          <w:szCs w:val="40"/>
          <w:u w:val="single"/>
          <w:lang w:val="kk-KZ"/>
        </w:rPr>
        <w:br w:type="page"/>
      </w:r>
    </w:p>
    <w:p w:rsidR="004C7257" w:rsidRPr="005116CB" w:rsidRDefault="004C7257" w:rsidP="005116CB">
      <w:pPr>
        <w:jc w:val="both"/>
        <w:rPr>
          <w:color w:val="000000"/>
          <w:sz w:val="24"/>
          <w:szCs w:val="24"/>
        </w:rPr>
      </w:pPr>
      <w:r w:rsidRPr="00323BE8">
        <w:rPr>
          <w:color w:val="000000"/>
          <w:sz w:val="24"/>
          <w:szCs w:val="24"/>
        </w:rPr>
        <w:t>УДК</w:t>
      </w:r>
      <w:r>
        <w:rPr>
          <w:color w:val="000000"/>
          <w:sz w:val="24"/>
          <w:szCs w:val="24"/>
        </w:rPr>
        <w:t xml:space="preserve"> </w:t>
      </w:r>
      <w:r>
        <w:rPr>
          <w:sz w:val="24"/>
          <w:szCs w:val="24"/>
        </w:rPr>
        <w:t>616.981.452 (574.13)</w:t>
      </w:r>
    </w:p>
    <w:p w:rsidR="004C7257" w:rsidRDefault="004C7257" w:rsidP="005116CB">
      <w:pPr>
        <w:ind w:firstLine="540"/>
        <w:jc w:val="center"/>
        <w:rPr>
          <w:b/>
          <w:bCs/>
          <w:color w:val="000000"/>
        </w:rPr>
      </w:pPr>
    </w:p>
    <w:p w:rsidR="004C7257" w:rsidRPr="00216959" w:rsidRDefault="004C7257" w:rsidP="005116CB">
      <w:pPr>
        <w:jc w:val="center"/>
        <w:rPr>
          <w:rFonts w:ascii="Book Antiqua" w:hAnsi="Book Antiqua" w:cs="Book Antiqua"/>
          <w:b/>
          <w:bCs/>
          <w:smallCaps/>
          <w:color w:val="000000"/>
          <w:sz w:val="26"/>
          <w:szCs w:val="26"/>
        </w:rPr>
      </w:pPr>
      <w:r w:rsidRPr="00216959">
        <w:rPr>
          <w:rFonts w:ascii="Book Antiqua" w:hAnsi="Book Antiqua" w:cs="Book Antiqua"/>
          <w:b/>
          <w:bCs/>
          <w:smallCaps/>
          <w:color w:val="000000"/>
          <w:sz w:val="26"/>
          <w:szCs w:val="26"/>
        </w:rPr>
        <w:t>Возможные причины депрессии эпизооти</w:t>
      </w:r>
      <w:r>
        <w:rPr>
          <w:rFonts w:ascii="Book Antiqua" w:hAnsi="Book Antiqua" w:cs="Book Antiqua"/>
          <w:b/>
          <w:bCs/>
          <w:smallCaps/>
          <w:color w:val="000000"/>
          <w:sz w:val="26"/>
          <w:szCs w:val="26"/>
        </w:rPr>
        <w:t>ческ</w:t>
      </w:r>
      <w:r w:rsidRPr="00216959">
        <w:rPr>
          <w:rFonts w:ascii="Book Antiqua" w:hAnsi="Book Antiqua" w:cs="Book Antiqua"/>
          <w:b/>
          <w:bCs/>
          <w:smallCaps/>
          <w:color w:val="000000"/>
          <w:sz w:val="26"/>
          <w:szCs w:val="26"/>
        </w:rPr>
        <w:t>ой активности очагов чумы на территории деятельности Атырауской ПЧС</w:t>
      </w:r>
    </w:p>
    <w:p w:rsidR="004C7257" w:rsidRDefault="004C7257" w:rsidP="005116CB">
      <w:pPr>
        <w:ind w:firstLine="540"/>
        <w:jc w:val="center"/>
        <w:rPr>
          <w:b/>
          <w:bCs/>
          <w:color w:val="000000"/>
        </w:rPr>
      </w:pPr>
    </w:p>
    <w:p w:rsidR="004C7257" w:rsidRPr="005116CB" w:rsidRDefault="004C7257" w:rsidP="005116CB">
      <w:pPr>
        <w:jc w:val="center"/>
        <w:rPr>
          <w:color w:val="000000"/>
          <w:sz w:val="24"/>
          <w:szCs w:val="24"/>
        </w:rPr>
      </w:pPr>
      <w:r w:rsidRPr="005116CB">
        <w:rPr>
          <w:b/>
          <w:bCs/>
          <w:color w:val="000000"/>
          <w:sz w:val="24"/>
          <w:szCs w:val="24"/>
        </w:rPr>
        <w:t>Ф. А. Сараев, Г. П. Скляренко</w:t>
      </w:r>
      <w:r w:rsidRPr="005116CB">
        <w:rPr>
          <w:color w:val="000000"/>
          <w:sz w:val="24"/>
          <w:szCs w:val="24"/>
        </w:rPr>
        <w:t xml:space="preserve"> </w:t>
      </w:r>
    </w:p>
    <w:p w:rsidR="004C7257" w:rsidRPr="005116CB" w:rsidRDefault="004C7257" w:rsidP="005116CB">
      <w:pPr>
        <w:jc w:val="center"/>
        <w:rPr>
          <w:color w:val="000000"/>
          <w:sz w:val="24"/>
          <w:szCs w:val="24"/>
        </w:rPr>
      </w:pPr>
    </w:p>
    <w:p w:rsidR="004C7257" w:rsidRPr="005116CB" w:rsidRDefault="004C7257" w:rsidP="005116CB">
      <w:pPr>
        <w:jc w:val="center"/>
        <w:rPr>
          <w:color w:val="000000"/>
          <w:sz w:val="24"/>
          <w:szCs w:val="24"/>
        </w:rPr>
      </w:pPr>
      <w:r w:rsidRPr="005116CB">
        <w:rPr>
          <w:color w:val="000000"/>
          <w:sz w:val="24"/>
          <w:szCs w:val="24"/>
        </w:rPr>
        <w:t>(</w:t>
      </w:r>
      <w:r w:rsidRPr="005116CB">
        <w:rPr>
          <w:i/>
          <w:iCs/>
          <w:color w:val="000000"/>
          <w:sz w:val="24"/>
          <w:szCs w:val="24"/>
        </w:rPr>
        <w:t>Атырауская ПЧС</w:t>
      </w:r>
      <w:r w:rsidRPr="005116CB">
        <w:rPr>
          <w:color w:val="000000"/>
          <w:sz w:val="24"/>
          <w:szCs w:val="24"/>
        </w:rPr>
        <w:t>)</w:t>
      </w:r>
    </w:p>
    <w:p w:rsidR="004C7257" w:rsidRDefault="004C7257" w:rsidP="005116CB">
      <w:pPr>
        <w:jc w:val="center"/>
        <w:rPr>
          <w:color w:val="000000"/>
        </w:rPr>
      </w:pPr>
    </w:p>
    <w:p w:rsidR="004C7257" w:rsidRDefault="004C7257" w:rsidP="005116CB">
      <w:pPr>
        <w:ind w:left="426" w:right="283" w:firstLine="283"/>
        <w:jc w:val="both"/>
      </w:pPr>
      <w:r w:rsidRPr="00FC2B87">
        <w:rPr>
          <w:color w:val="000000"/>
        </w:rPr>
        <w:t>В работе проанализированы</w:t>
      </w:r>
      <w:r w:rsidRPr="00FC2B87">
        <w:t xml:space="preserve"> изменения погодно-климатических условий и состояние численности основных носителей и переносчиков, которые произошли за последние десятилетия и их возможное влияние на эпизоотическую активность очагов чумы</w:t>
      </w:r>
      <w:r>
        <w:t xml:space="preserve"> в зоне деятельности</w:t>
      </w:r>
      <w:r w:rsidRPr="00FC2B87">
        <w:t xml:space="preserve"> Атырауской </w:t>
      </w:r>
      <w:r>
        <w:t>ПЧС</w:t>
      </w:r>
      <w:r w:rsidRPr="00FC2B87">
        <w:t xml:space="preserve">. </w:t>
      </w:r>
    </w:p>
    <w:p w:rsidR="004C7257" w:rsidRDefault="004C7257" w:rsidP="005116CB">
      <w:pPr>
        <w:ind w:firstLine="540"/>
        <w:jc w:val="both"/>
      </w:pPr>
    </w:p>
    <w:p w:rsidR="004C7257" w:rsidRPr="005116CB" w:rsidRDefault="004C7257" w:rsidP="005116CB">
      <w:pPr>
        <w:ind w:firstLine="397"/>
        <w:jc w:val="both"/>
        <w:rPr>
          <w:sz w:val="24"/>
          <w:szCs w:val="24"/>
        </w:rPr>
      </w:pPr>
      <w:r w:rsidRPr="005116CB">
        <w:rPr>
          <w:b/>
          <w:bCs/>
          <w:sz w:val="24"/>
          <w:szCs w:val="24"/>
        </w:rPr>
        <w:t xml:space="preserve">Ключевые слова: </w:t>
      </w:r>
      <w:r w:rsidRPr="005116CB">
        <w:rPr>
          <w:sz w:val="24"/>
          <w:szCs w:val="24"/>
        </w:rPr>
        <w:t>чума, эпизоотологическое обследование, носители, переносчики, численность.</w:t>
      </w:r>
    </w:p>
    <w:p w:rsidR="004C7257" w:rsidRPr="005116CB" w:rsidRDefault="004C7257" w:rsidP="005116CB">
      <w:pPr>
        <w:ind w:firstLine="397"/>
        <w:jc w:val="both"/>
        <w:rPr>
          <w:color w:val="000000"/>
          <w:sz w:val="24"/>
          <w:szCs w:val="24"/>
        </w:rPr>
      </w:pPr>
      <w:r w:rsidRPr="005116CB">
        <w:rPr>
          <w:color w:val="000000"/>
          <w:sz w:val="24"/>
          <w:szCs w:val="24"/>
        </w:rPr>
        <w:t xml:space="preserve"> </w:t>
      </w:r>
    </w:p>
    <w:p w:rsidR="004C7257" w:rsidRPr="005116CB" w:rsidRDefault="004C7257" w:rsidP="005116CB">
      <w:pPr>
        <w:ind w:firstLine="397"/>
        <w:jc w:val="both"/>
        <w:rPr>
          <w:color w:val="000000"/>
          <w:sz w:val="24"/>
          <w:szCs w:val="24"/>
        </w:rPr>
      </w:pPr>
      <w:r w:rsidRPr="005116CB">
        <w:rPr>
          <w:color w:val="000000"/>
          <w:sz w:val="24"/>
          <w:szCs w:val="24"/>
        </w:rPr>
        <w:t>В связи с тем, что в последнее десятилетие произошло снижение эпизоотической активности очагов чумы на территории, обслуживаемой Атырауской ПЧС, возникла необходимость разобраться в причинах этого явления. Данная работа представляет собой попытку охарактеризовать изменения некоторых абиотических и биотических факторов, которые, возможно, и привели к депрессии активности очагов.</w:t>
      </w:r>
    </w:p>
    <w:p w:rsidR="004C7257" w:rsidRPr="005116CB" w:rsidRDefault="004C7257" w:rsidP="005116CB">
      <w:pPr>
        <w:ind w:firstLine="397"/>
        <w:jc w:val="both"/>
        <w:rPr>
          <w:sz w:val="24"/>
          <w:szCs w:val="24"/>
        </w:rPr>
      </w:pPr>
      <w:r w:rsidRPr="005116CB">
        <w:rPr>
          <w:color w:val="000000"/>
          <w:sz w:val="24"/>
          <w:szCs w:val="24"/>
        </w:rPr>
        <w:t xml:space="preserve">Атырауская ПЧС ежегодно проводит эпизоотологическое обследование в пяти очагах чумы, из которых наибольшую площадь области занимают три очага: </w:t>
      </w:r>
      <w:r w:rsidRPr="005116CB">
        <w:rPr>
          <w:sz w:val="24"/>
          <w:szCs w:val="24"/>
        </w:rPr>
        <w:t xml:space="preserve">Волго-Уральский песчаный очаг (16), Урало-Эмбинский (18) и Предустюртский (19) автономные очаги. Объемы добытого в этих очагах материала во время эпизоотологического обследования с 1970 по 2010 отражены в таблице 1. Как видно из этой таблицы до 90-х годов идет сокращение объемов добываемого при эпизоотологическом обследовании материала. Наиболее резкое их сокращение произошло в 90-е годы в период оптимизации эпизоотологического обследования, вызванного ухудшением общей экономической ситуации. Следствием этого явилось сокращение сроков работ, площадей обследования и персонала, занятого в эпизоотологическом обследовании. Тем не менее, если рассматривать соотношение выделенных штаммов возбудителя чумы и объемов добываемого материала за периоды 1970-79, 1980-89 и 1990-99 гг., несмотря на разницу в количестве добываемых грызунов и эктопаразитов, показатели эти по десятилетиям будут близки. В последнее десятилетие объемы добываемого материала возросли и сравнялись с показателями 1980-1989 гг. Однако даже увеличение объемов и площадей обследования так и не привело к увеличению количества  положительных находок возбудителя чумы. А после 2004 г. эти находки на территории Атырауской области вообще прекратились. </w:t>
      </w:r>
    </w:p>
    <w:p w:rsidR="004C7257" w:rsidRPr="005116CB" w:rsidRDefault="004C7257" w:rsidP="005116CB">
      <w:pPr>
        <w:ind w:firstLine="397"/>
        <w:jc w:val="both"/>
        <w:rPr>
          <w:sz w:val="24"/>
          <w:szCs w:val="24"/>
        </w:rPr>
      </w:pPr>
    </w:p>
    <w:p w:rsidR="004C7257" w:rsidRPr="005116CB" w:rsidRDefault="004C7257" w:rsidP="005116CB">
      <w:pPr>
        <w:jc w:val="right"/>
        <w:rPr>
          <w:i/>
          <w:iCs/>
          <w:sz w:val="24"/>
          <w:szCs w:val="24"/>
        </w:rPr>
      </w:pPr>
      <w:r w:rsidRPr="005116CB">
        <w:rPr>
          <w:i/>
          <w:iCs/>
          <w:sz w:val="24"/>
          <w:szCs w:val="24"/>
        </w:rPr>
        <w:t>Таблица 1</w:t>
      </w:r>
    </w:p>
    <w:p w:rsidR="004C7257" w:rsidRPr="005116CB" w:rsidRDefault="004C7257" w:rsidP="005116CB">
      <w:pPr>
        <w:jc w:val="center"/>
        <w:rPr>
          <w:i/>
          <w:iCs/>
          <w:sz w:val="24"/>
          <w:szCs w:val="24"/>
        </w:rPr>
      </w:pPr>
      <w:r w:rsidRPr="005116CB">
        <w:rPr>
          <w:i/>
          <w:iCs/>
          <w:sz w:val="24"/>
          <w:szCs w:val="24"/>
        </w:rPr>
        <w:t>Объемы добытого материала и количество выделенных штаммов возбудителя чумы</w:t>
      </w:r>
    </w:p>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559"/>
        <w:gridCol w:w="1904"/>
        <w:gridCol w:w="1640"/>
        <w:gridCol w:w="1824"/>
        <w:gridCol w:w="1440"/>
      </w:tblGrid>
      <w:tr w:rsidR="004C7257" w:rsidRPr="00C5465E">
        <w:tc>
          <w:tcPr>
            <w:tcW w:w="1101" w:type="dxa"/>
            <w:vMerge w:val="restart"/>
            <w:vAlign w:val="center"/>
          </w:tcPr>
          <w:p w:rsidR="004C7257" w:rsidRPr="00C5465E" w:rsidRDefault="004C7257" w:rsidP="005116CB">
            <w:pPr>
              <w:jc w:val="center"/>
            </w:pPr>
            <w:r w:rsidRPr="00C5465E">
              <w:t>Период</w:t>
            </w:r>
          </w:p>
        </w:tc>
        <w:tc>
          <w:tcPr>
            <w:tcW w:w="3463" w:type="dxa"/>
            <w:gridSpan w:val="2"/>
            <w:vAlign w:val="center"/>
          </w:tcPr>
          <w:p w:rsidR="004C7257" w:rsidRPr="00C5465E" w:rsidRDefault="004C7257" w:rsidP="005116CB">
            <w:pPr>
              <w:jc w:val="center"/>
            </w:pPr>
            <w:r w:rsidRPr="00C5465E">
              <w:t>Добыто грызунов (в тыс.)</w:t>
            </w:r>
          </w:p>
        </w:tc>
        <w:tc>
          <w:tcPr>
            <w:tcW w:w="3464" w:type="dxa"/>
            <w:gridSpan w:val="2"/>
            <w:vAlign w:val="center"/>
          </w:tcPr>
          <w:p w:rsidR="004C7257" w:rsidRPr="00C5465E" w:rsidRDefault="004C7257" w:rsidP="005116CB">
            <w:pPr>
              <w:jc w:val="center"/>
            </w:pPr>
            <w:r w:rsidRPr="00C5465E">
              <w:t>Добыто эктопаразитов (в тыс.)</w:t>
            </w:r>
          </w:p>
        </w:tc>
        <w:tc>
          <w:tcPr>
            <w:tcW w:w="1440" w:type="dxa"/>
            <w:vMerge w:val="restart"/>
            <w:vAlign w:val="center"/>
          </w:tcPr>
          <w:p w:rsidR="004C7257" w:rsidRPr="00C5465E" w:rsidRDefault="004C7257" w:rsidP="005116CB">
            <w:pPr>
              <w:jc w:val="center"/>
            </w:pPr>
            <w:r w:rsidRPr="00C5465E">
              <w:t>Выделено штаммов</w:t>
            </w:r>
          </w:p>
        </w:tc>
      </w:tr>
      <w:tr w:rsidR="004C7257" w:rsidRPr="00C5465E">
        <w:tc>
          <w:tcPr>
            <w:tcW w:w="1101" w:type="dxa"/>
            <w:vMerge/>
            <w:vAlign w:val="center"/>
          </w:tcPr>
          <w:p w:rsidR="004C7257" w:rsidRPr="00C5465E" w:rsidRDefault="004C7257" w:rsidP="005116CB">
            <w:pPr>
              <w:jc w:val="center"/>
            </w:pPr>
          </w:p>
        </w:tc>
        <w:tc>
          <w:tcPr>
            <w:tcW w:w="1559" w:type="dxa"/>
            <w:vAlign w:val="center"/>
          </w:tcPr>
          <w:p w:rsidR="004C7257" w:rsidRPr="00C5465E" w:rsidRDefault="004C7257" w:rsidP="005116CB">
            <w:pPr>
              <w:ind w:left="-169" w:right="-108"/>
              <w:jc w:val="center"/>
            </w:pPr>
            <w:r w:rsidRPr="00C5465E">
              <w:t>В среднем за год</w:t>
            </w:r>
          </w:p>
        </w:tc>
        <w:tc>
          <w:tcPr>
            <w:tcW w:w="1904" w:type="dxa"/>
            <w:vAlign w:val="center"/>
          </w:tcPr>
          <w:p w:rsidR="004C7257" w:rsidRPr="00C5465E" w:rsidRDefault="004C7257" w:rsidP="005116CB">
            <w:pPr>
              <w:ind w:left="-138" w:right="-188"/>
              <w:jc w:val="center"/>
            </w:pPr>
            <w:r w:rsidRPr="00C5465E">
              <w:t>Пределы колебаний</w:t>
            </w:r>
          </w:p>
        </w:tc>
        <w:tc>
          <w:tcPr>
            <w:tcW w:w="1640" w:type="dxa"/>
            <w:vAlign w:val="center"/>
          </w:tcPr>
          <w:p w:rsidR="004C7257" w:rsidRPr="00C5465E" w:rsidRDefault="004C7257" w:rsidP="005116CB">
            <w:pPr>
              <w:ind w:left="-169" w:right="-108"/>
              <w:jc w:val="center"/>
            </w:pPr>
            <w:r w:rsidRPr="00C5465E">
              <w:t>В среднем за год</w:t>
            </w:r>
          </w:p>
        </w:tc>
        <w:tc>
          <w:tcPr>
            <w:tcW w:w="1824" w:type="dxa"/>
            <w:vAlign w:val="center"/>
          </w:tcPr>
          <w:p w:rsidR="004C7257" w:rsidRPr="00C5465E" w:rsidRDefault="004C7257" w:rsidP="005116CB">
            <w:pPr>
              <w:ind w:left="-138" w:right="-188"/>
              <w:jc w:val="center"/>
            </w:pPr>
            <w:r w:rsidRPr="00C5465E">
              <w:t>Пределы колебаний</w:t>
            </w:r>
          </w:p>
        </w:tc>
        <w:tc>
          <w:tcPr>
            <w:tcW w:w="1440" w:type="dxa"/>
            <w:vMerge/>
            <w:vAlign w:val="center"/>
          </w:tcPr>
          <w:p w:rsidR="004C7257" w:rsidRPr="00C5465E" w:rsidRDefault="004C7257" w:rsidP="005116CB">
            <w:pPr>
              <w:jc w:val="center"/>
            </w:pPr>
          </w:p>
        </w:tc>
      </w:tr>
      <w:tr w:rsidR="004C7257" w:rsidRPr="00C5465E">
        <w:tc>
          <w:tcPr>
            <w:tcW w:w="1101" w:type="dxa"/>
            <w:vAlign w:val="center"/>
          </w:tcPr>
          <w:p w:rsidR="004C7257" w:rsidRPr="00C5465E" w:rsidRDefault="004C7257" w:rsidP="005116CB">
            <w:pPr>
              <w:jc w:val="center"/>
            </w:pPr>
            <w:r w:rsidRPr="00C5465E">
              <w:t>1970-1979</w:t>
            </w:r>
          </w:p>
        </w:tc>
        <w:tc>
          <w:tcPr>
            <w:tcW w:w="1559" w:type="dxa"/>
            <w:vAlign w:val="center"/>
          </w:tcPr>
          <w:p w:rsidR="004C7257" w:rsidRPr="00C5465E" w:rsidRDefault="004C7257" w:rsidP="005116CB">
            <w:pPr>
              <w:jc w:val="center"/>
            </w:pPr>
            <w:r w:rsidRPr="00C5465E">
              <w:t>76,6</w:t>
            </w:r>
          </w:p>
        </w:tc>
        <w:tc>
          <w:tcPr>
            <w:tcW w:w="1904" w:type="dxa"/>
            <w:vAlign w:val="center"/>
          </w:tcPr>
          <w:p w:rsidR="004C7257" w:rsidRPr="00C5465E" w:rsidRDefault="004C7257" w:rsidP="005116CB">
            <w:pPr>
              <w:jc w:val="center"/>
            </w:pPr>
            <w:r w:rsidRPr="00C5465E">
              <w:rPr>
                <w:lang w:val="en-US"/>
              </w:rPr>
              <w:t>52</w:t>
            </w:r>
            <w:r w:rsidRPr="00C5465E">
              <w:t>,7-135,8</w:t>
            </w:r>
          </w:p>
        </w:tc>
        <w:tc>
          <w:tcPr>
            <w:tcW w:w="1640" w:type="dxa"/>
            <w:vAlign w:val="center"/>
          </w:tcPr>
          <w:p w:rsidR="004C7257" w:rsidRPr="00C5465E" w:rsidRDefault="004C7257" w:rsidP="005116CB">
            <w:pPr>
              <w:jc w:val="center"/>
            </w:pPr>
            <w:r w:rsidRPr="00C5465E">
              <w:t>619,1</w:t>
            </w:r>
          </w:p>
        </w:tc>
        <w:tc>
          <w:tcPr>
            <w:tcW w:w="1824" w:type="dxa"/>
            <w:vAlign w:val="center"/>
          </w:tcPr>
          <w:p w:rsidR="004C7257" w:rsidRPr="00C5465E" w:rsidRDefault="004C7257" w:rsidP="005116CB">
            <w:pPr>
              <w:jc w:val="center"/>
            </w:pPr>
            <w:r w:rsidRPr="00C5465E">
              <w:t>538,9-802,5</w:t>
            </w:r>
          </w:p>
        </w:tc>
        <w:tc>
          <w:tcPr>
            <w:tcW w:w="1440" w:type="dxa"/>
            <w:vAlign w:val="center"/>
          </w:tcPr>
          <w:p w:rsidR="004C7257" w:rsidRPr="00C5465E" w:rsidRDefault="004C7257" w:rsidP="005116CB">
            <w:pPr>
              <w:jc w:val="center"/>
            </w:pPr>
            <w:r w:rsidRPr="00C5465E">
              <w:t>3228</w:t>
            </w:r>
          </w:p>
        </w:tc>
      </w:tr>
      <w:tr w:rsidR="004C7257" w:rsidRPr="00C5465E">
        <w:tc>
          <w:tcPr>
            <w:tcW w:w="1101" w:type="dxa"/>
            <w:vAlign w:val="center"/>
          </w:tcPr>
          <w:p w:rsidR="004C7257" w:rsidRPr="00C5465E" w:rsidRDefault="004C7257" w:rsidP="005116CB">
            <w:pPr>
              <w:jc w:val="center"/>
            </w:pPr>
            <w:r w:rsidRPr="00C5465E">
              <w:t>1980-1989</w:t>
            </w:r>
          </w:p>
        </w:tc>
        <w:tc>
          <w:tcPr>
            <w:tcW w:w="1559" w:type="dxa"/>
            <w:vAlign w:val="center"/>
          </w:tcPr>
          <w:p w:rsidR="004C7257" w:rsidRPr="00C5465E" w:rsidRDefault="004C7257" w:rsidP="005116CB">
            <w:pPr>
              <w:jc w:val="center"/>
            </w:pPr>
            <w:r w:rsidRPr="00C5465E">
              <w:t>33,3</w:t>
            </w:r>
          </w:p>
        </w:tc>
        <w:tc>
          <w:tcPr>
            <w:tcW w:w="1904" w:type="dxa"/>
            <w:vAlign w:val="center"/>
          </w:tcPr>
          <w:p w:rsidR="004C7257" w:rsidRPr="00C5465E" w:rsidRDefault="004C7257" w:rsidP="005116CB">
            <w:pPr>
              <w:jc w:val="center"/>
            </w:pPr>
            <w:r w:rsidRPr="00C5465E">
              <w:t>26,7-42,2</w:t>
            </w:r>
          </w:p>
        </w:tc>
        <w:tc>
          <w:tcPr>
            <w:tcW w:w="1640" w:type="dxa"/>
            <w:vAlign w:val="center"/>
          </w:tcPr>
          <w:p w:rsidR="004C7257" w:rsidRPr="00C5465E" w:rsidRDefault="004C7257" w:rsidP="005116CB">
            <w:pPr>
              <w:jc w:val="center"/>
            </w:pPr>
            <w:r w:rsidRPr="00C5465E">
              <w:t>146,5</w:t>
            </w:r>
          </w:p>
        </w:tc>
        <w:tc>
          <w:tcPr>
            <w:tcW w:w="1824" w:type="dxa"/>
            <w:vAlign w:val="center"/>
          </w:tcPr>
          <w:p w:rsidR="004C7257" w:rsidRPr="00C5465E" w:rsidRDefault="004C7257" w:rsidP="005116CB">
            <w:pPr>
              <w:jc w:val="center"/>
            </w:pPr>
            <w:r w:rsidRPr="00C5465E">
              <w:t>54,9-105,2</w:t>
            </w:r>
          </w:p>
        </w:tc>
        <w:tc>
          <w:tcPr>
            <w:tcW w:w="1440" w:type="dxa"/>
            <w:vAlign w:val="center"/>
          </w:tcPr>
          <w:p w:rsidR="004C7257" w:rsidRPr="00C5465E" w:rsidRDefault="004C7257" w:rsidP="005116CB">
            <w:pPr>
              <w:jc w:val="center"/>
            </w:pPr>
            <w:r w:rsidRPr="00C5465E">
              <w:t>1732</w:t>
            </w:r>
          </w:p>
        </w:tc>
      </w:tr>
      <w:tr w:rsidR="004C7257" w:rsidRPr="00C5465E">
        <w:tc>
          <w:tcPr>
            <w:tcW w:w="1101" w:type="dxa"/>
            <w:vAlign w:val="center"/>
          </w:tcPr>
          <w:p w:rsidR="004C7257" w:rsidRPr="00C5465E" w:rsidRDefault="004C7257" w:rsidP="005116CB">
            <w:pPr>
              <w:jc w:val="center"/>
            </w:pPr>
            <w:r w:rsidRPr="00C5465E">
              <w:t>1990-1999</w:t>
            </w:r>
          </w:p>
        </w:tc>
        <w:tc>
          <w:tcPr>
            <w:tcW w:w="1559" w:type="dxa"/>
            <w:vAlign w:val="center"/>
          </w:tcPr>
          <w:p w:rsidR="004C7257" w:rsidRPr="00C5465E" w:rsidRDefault="004C7257" w:rsidP="005116CB">
            <w:pPr>
              <w:jc w:val="center"/>
            </w:pPr>
            <w:r w:rsidRPr="00C5465E">
              <w:t>15,6</w:t>
            </w:r>
          </w:p>
        </w:tc>
        <w:tc>
          <w:tcPr>
            <w:tcW w:w="1904" w:type="dxa"/>
            <w:vAlign w:val="center"/>
          </w:tcPr>
          <w:p w:rsidR="004C7257" w:rsidRPr="00C5465E" w:rsidRDefault="004C7257" w:rsidP="005116CB">
            <w:pPr>
              <w:jc w:val="center"/>
            </w:pPr>
            <w:r w:rsidRPr="00C5465E">
              <w:t>5,5-34,5</w:t>
            </w:r>
          </w:p>
        </w:tc>
        <w:tc>
          <w:tcPr>
            <w:tcW w:w="1640" w:type="dxa"/>
            <w:vAlign w:val="center"/>
          </w:tcPr>
          <w:p w:rsidR="004C7257" w:rsidRPr="00C5465E" w:rsidRDefault="004C7257" w:rsidP="005116CB">
            <w:pPr>
              <w:jc w:val="center"/>
            </w:pPr>
            <w:r w:rsidRPr="00C5465E">
              <w:t>56,3</w:t>
            </w:r>
          </w:p>
        </w:tc>
        <w:tc>
          <w:tcPr>
            <w:tcW w:w="1824" w:type="dxa"/>
            <w:vAlign w:val="center"/>
          </w:tcPr>
          <w:p w:rsidR="004C7257" w:rsidRPr="00C5465E" w:rsidRDefault="004C7257" w:rsidP="005116CB">
            <w:pPr>
              <w:jc w:val="center"/>
            </w:pPr>
            <w:r w:rsidRPr="00C5465E">
              <w:t>6,5-215,5</w:t>
            </w:r>
          </w:p>
        </w:tc>
        <w:tc>
          <w:tcPr>
            <w:tcW w:w="1440" w:type="dxa"/>
            <w:vAlign w:val="center"/>
          </w:tcPr>
          <w:p w:rsidR="004C7257" w:rsidRPr="00C5465E" w:rsidRDefault="004C7257" w:rsidP="005116CB">
            <w:pPr>
              <w:jc w:val="center"/>
            </w:pPr>
            <w:r w:rsidRPr="00C5465E">
              <w:t>605</w:t>
            </w:r>
          </w:p>
        </w:tc>
      </w:tr>
      <w:tr w:rsidR="004C7257" w:rsidRPr="00C5465E">
        <w:tc>
          <w:tcPr>
            <w:tcW w:w="1101" w:type="dxa"/>
            <w:vAlign w:val="center"/>
          </w:tcPr>
          <w:p w:rsidR="004C7257" w:rsidRPr="00C5465E" w:rsidRDefault="004C7257" w:rsidP="005116CB">
            <w:pPr>
              <w:jc w:val="center"/>
            </w:pPr>
            <w:r w:rsidRPr="00C5465E">
              <w:t>2000-2009</w:t>
            </w:r>
          </w:p>
        </w:tc>
        <w:tc>
          <w:tcPr>
            <w:tcW w:w="1559" w:type="dxa"/>
            <w:vAlign w:val="center"/>
          </w:tcPr>
          <w:p w:rsidR="004C7257" w:rsidRPr="00C5465E" w:rsidRDefault="004C7257" w:rsidP="005116CB">
            <w:pPr>
              <w:jc w:val="center"/>
            </w:pPr>
            <w:r w:rsidRPr="00C5465E">
              <w:t>31,0</w:t>
            </w:r>
          </w:p>
        </w:tc>
        <w:tc>
          <w:tcPr>
            <w:tcW w:w="1904" w:type="dxa"/>
            <w:vAlign w:val="center"/>
          </w:tcPr>
          <w:p w:rsidR="004C7257" w:rsidRPr="00C5465E" w:rsidRDefault="004C7257" w:rsidP="005116CB">
            <w:pPr>
              <w:jc w:val="center"/>
            </w:pPr>
            <w:r w:rsidRPr="00C5465E">
              <w:t>22,3-36,3</w:t>
            </w:r>
          </w:p>
        </w:tc>
        <w:tc>
          <w:tcPr>
            <w:tcW w:w="1640" w:type="dxa"/>
            <w:vAlign w:val="center"/>
          </w:tcPr>
          <w:p w:rsidR="004C7257" w:rsidRPr="00C5465E" w:rsidRDefault="004C7257" w:rsidP="005116CB">
            <w:pPr>
              <w:jc w:val="center"/>
            </w:pPr>
            <w:r w:rsidRPr="00C5465E">
              <w:t>189,6</w:t>
            </w:r>
          </w:p>
        </w:tc>
        <w:tc>
          <w:tcPr>
            <w:tcW w:w="1824" w:type="dxa"/>
            <w:vAlign w:val="center"/>
          </w:tcPr>
          <w:p w:rsidR="004C7257" w:rsidRPr="00C5465E" w:rsidRDefault="004C7257" w:rsidP="005116CB">
            <w:pPr>
              <w:jc w:val="center"/>
            </w:pPr>
            <w:r w:rsidRPr="00C5465E">
              <w:t>130,6-233,7</w:t>
            </w:r>
          </w:p>
        </w:tc>
        <w:tc>
          <w:tcPr>
            <w:tcW w:w="1440" w:type="dxa"/>
            <w:vAlign w:val="center"/>
          </w:tcPr>
          <w:p w:rsidR="004C7257" w:rsidRPr="00C5465E" w:rsidRDefault="004C7257" w:rsidP="005116CB">
            <w:pPr>
              <w:jc w:val="center"/>
            </w:pPr>
            <w:r w:rsidRPr="00C5465E">
              <w:t>63</w:t>
            </w:r>
          </w:p>
        </w:tc>
      </w:tr>
      <w:tr w:rsidR="004C7257" w:rsidRPr="00C5465E">
        <w:tc>
          <w:tcPr>
            <w:tcW w:w="1101" w:type="dxa"/>
            <w:vAlign w:val="center"/>
          </w:tcPr>
          <w:p w:rsidR="004C7257" w:rsidRPr="00C5465E" w:rsidRDefault="004C7257" w:rsidP="005116CB">
            <w:pPr>
              <w:jc w:val="center"/>
            </w:pPr>
            <w:r w:rsidRPr="00C5465E">
              <w:t>2010</w:t>
            </w:r>
          </w:p>
        </w:tc>
        <w:tc>
          <w:tcPr>
            <w:tcW w:w="1559" w:type="dxa"/>
            <w:vAlign w:val="center"/>
          </w:tcPr>
          <w:p w:rsidR="004C7257" w:rsidRPr="00C5465E" w:rsidRDefault="004C7257" w:rsidP="005116CB">
            <w:pPr>
              <w:jc w:val="center"/>
            </w:pPr>
            <w:r w:rsidRPr="00C5465E">
              <w:t>33,0</w:t>
            </w:r>
          </w:p>
        </w:tc>
        <w:tc>
          <w:tcPr>
            <w:tcW w:w="1904" w:type="dxa"/>
            <w:vAlign w:val="center"/>
          </w:tcPr>
          <w:p w:rsidR="004C7257" w:rsidRPr="00C5465E" w:rsidRDefault="004C7257" w:rsidP="005116CB">
            <w:pPr>
              <w:jc w:val="center"/>
            </w:pPr>
            <w:r w:rsidRPr="00C5465E">
              <w:t>-</w:t>
            </w:r>
          </w:p>
        </w:tc>
        <w:tc>
          <w:tcPr>
            <w:tcW w:w="1640" w:type="dxa"/>
            <w:vAlign w:val="center"/>
          </w:tcPr>
          <w:p w:rsidR="004C7257" w:rsidRPr="00C5465E" w:rsidRDefault="004C7257" w:rsidP="005116CB">
            <w:pPr>
              <w:jc w:val="center"/>
            </w:pPr>
            <w:r w:rsidRPr="00C5465E">
              <w:t>263,9</w:t>
            </w:r>
          </w:p>
        </w:tc>
        <w:tc>
          <w:tcPr>
            <w:tcW w:w="1824" w:type="dxa"/>
            <w:vAlign w:val="center"/>
          </w:tcPr>
          <w:p w:rsidR="004C7257" w:rsidRPr="00C5465E" w:rsidRDefault="004C7257" w:rsidP="005116CB">
            <w:pPr>
              <w:jc w:val="center"/>
            </w:pPr>
            <w:r w:rsidRPr="00C5465E">
              <w:t>-</w:t>
            </w:r>
          </w:p>
        </w:tc>
        <w:tc>
          <w:tcPr>
            <w:tcW w:w="1440" w:type="dxa"/>
            <w:vAlign w:val="center"/>
          </w:tcPr>
          <w:p w:rsidR="004C7257" w:rsidRPr="00C5465E" w:rsidRDefault="004C7257" w:rsidP="005116CB">
            <w:pPr>
              <w:jc w:val="center"/>
            </w:pPr>
            <w:r w:rsidRPr="00C5465E">
              <w:t>0</w:t>
            </w:r>
          </w:p>
        </w:tc>
      </w:tr>
    </w:tbl>
    <w:p w:rsidR="004C7257" w:rsidRPr="00D07442" w:rsidRDefault="004C7257" w:rsidP="005116CB">
      <w:pPr>
        <w:ind w:firstLine="360"/>
        <w:jc w:val="right"/>
      </w:pPr>
    </w:p>
    <w:p w:rsidR="004C7257" w:rsidRPr="005116CB" w:rsidRDefault="004C7257" w:rsidP="005116CB">
      <w:pPr>
        <w:ind w:firstLine="397"/>
        <w:jc w:val="both"/>
        <w:rPr>
          <w:sz w:val="24"/>
          <w:szCs w:val="24"/>
        </w:rPr>
      </w:pPr>
      <w:r w:rsidRPr="005116CB">
        <w:rPr>
          <w:sz w:val="24"/>
          <w:szCs w:val="24"/>
        </w:rPr>
        <w:t xml:space="preserve">Таким образом, причиной снижения эпизоотической активности на территории области вряд ли могут быть снижение объемов добываемого материала и охвата площади обследованием. </w:t>
      </w:r>
    </w:p>
    <w:p w:rsidR="004C7257" w:rsidRPr="005116CB" w:rsidRDefault="004C7257" w:rsidP="005116CB">
      <w:pPr>
        <w:ind w:firstLine="397"/>
        <w:jc w:val="both"/>
        <w:rPr>
          <w:color w:val="000000"/>
          <w:sz w:val="24"/>
          <w:szCs w:val="24"/>
        </w:rPr>
      </w:pPr>
      <w:r w:rsidRPr="005116CB">
        <w:rPr>
          <w:sz w:val="24"/>
          <w:szCs w:val="24"/>
        </w:rPr>
        <w:t xml:space="preserve">Чтобы выяснить возможные причины депрессии эпизоотической активности нами была предпринята попытка проанализировать доступные в настоящее время материалы по изменению погодно-климатических условий и состояние численности основных носителей и переносчиков, которые произошли за последние десятилетия. Анализ проводился для самого активного в прошлом очага чумы на территории области – Урало-Эмбинского, с территории которого изолировано наибольшее количество штаммов возбудителя чумы – 4463 из 5628, или 79,3%. </w:t>
      </w:r>
    </w:p>
    <w:p w:rsidR="004C7257" w:rsidRPr="005116CB" w:rsidRDefault="004C7257" w:rsidP="005116CB">
      <w:pPr>
        <w:ind w:firstLine="397"/>
        <w:jc w:val="both"/>
        <w:rPr>
          <w:sz w:val="24"/>
          <w:szCs w:val="24"/>
        </w:rPr>
      </w:pPr>
      <w:r w:rsidRPr="005116CB">
        <w:rPr>
          <w:sz w:val="24"/>
          <w:szCs w:val="24"/>
        </w:rPr>
        <w:t>Эпизоотии чумы различной интенсивности в Урало-Эмбинском автономном очаге чумы, до середины 90-х годов регистрировались ежегодно. Эпизоотическая активность очага была высокой, однако потом пошла на спад. Последняя эпизоотия была отмечена в 2002 г. Позже, несмотря на интенсивное эпизоотологическое обследование очага, выделить возбудителя чумы не удается до настоящего времени.</w:t>
      </w:r>
    </w:p>
    <w:p w:rsidR="004C7257" w:rsidRPr="005116CB" w:rsidRDefault="004C7257" w:rsidP="005116CB">
      <w:pPr>
        <w:ind w:firstLine="397"/>
        <w:jc w:val="both"/>
        <w:rPr>
          <w:sz w:val="24"/>
          <w:szCs w:val="24"/>
        </w:rPr>
      </w:pPr>
      <w:r w:rsidRPr="005116CB">
        <w:rPr>
          <w:sz w:val="24"/>
          <w:szCs w:val="24"/>
        </w:rPr>
        <w:t xml:space="preserve">Постоянное развитие эпизоотического процесса в Урало-Эмбинском очаге происходило благодаря действию комплекса характерных для данного очага абиотических и биотических факторов. В их число входят относительно устойчивая в многолетнем аспекте численность большой песчанки, высокая и стабильная численность ее блох [2]. </w:t>
      </w:r>
    </w:p>
    <w:p w:rsidR="004C7257" w:rsidRPr="005116CB" w:rsidRDefault="004C7257" w:rsidP="005116CB">
      <w:pPr>
        <w:ind w:firstLine="397"/>
        <w:jc w:val="both"/>
        <w:rPr>
          <w:color w:val="000000"/>
          <w:sz w:val="24"/>
          <w:szCs w:val="24"/>
        </w:rPr>
      </w:pPr>
      <w:r w:rsidRPr="005116CB">
        <w:rPr>
          <w:b/>
          <w:bCs/>
          <w:color w:val="000000"/>
          <w:sz w:val="24"/>
          <w:szCs w:val="24"/>
        </w:rPr>
        <w:t xml:space="preserve">Температура воздуха и осадки. </w:t>
      </w:r>
      <w:r w:rsidRPr="005116CB">
        <w:rPr>
          <w:color w:val="000000"/>
          <w:sz w:val="24"/>
          <w:szCs w:val="24"/>
        </w:rPr>
        <w:t xml:space="preserve">Сравнивая среднемесячные температуры за последнее десятилетие со среднемноголетними по Атырауской ГМС (таблица 2) можно отметить, что практически по всем месяцам произошло повышение средней температуры воздуха. Зимние месяцы (кроме декабря), стали на 3,6-4º теплее. Весна наступает раньше, отрицательные среднемесячные температуры марта стали положительными (выше нормы на 4,7º). Лето теплее нормы на 1,7-3,1º. На 2,3-3,8º теплее стала осень. В целом, в последнее десятилетие увеличился период положительных среднемесячных температур, который теперь длится с марта по ноябрь. </w:t>
      </w:r>
    </w:p>
    <w:p w:rsidR="004C7257" w:rsidRPr="005116CB" w:rsidRDefault="004C7257" w:rsidP="005116CB">
      <w:pPr>
        <w:ind w:firstLine="540"/>
        <w:jc w:val="right"/>
        <w:rPr>
          <w:i/>
          <w:iCs/>
          <w:sz w:val="24"/>
          <w:szCs w:val="24"/>
        </w:rPr>
      </w:pPr>
      <w:r w:rsidRPr="005116CB">
        <w:rPr>
          <w:i/>
          <w:iCs/>
          <w:sz w:val="24"/>
          <w:szCs w:val="24"/>
        </w:rPr>
        <w:t>Таблица 2</w:t>
      </w:r>
    </w:p>
    <w:p w:rsidR="004C7257" w:rsidRPr="005116CB" w:rsidRDefault="004C7257" w:rsidP="005116CB">
      <w:pPr>
        <w:jc w:val="center"/>
        <w:rPr>
          <w:i/>
          <w:iCs/>
          <w:sz w:val="24"/>
          <w:szCs w:val="24"/>
        </w:rPr>
      </w:pPr>
      <w:r w:rsidRPr="005116CB">
        <w:rPr>
          <w:i/>
          <w:iCs/>
          <w:sz w:val="24"/>
          <w:szCs w:val="24"/>
        </w:rPr>
        <w:t>Многолетние изменения температуры по ГМС Атырау</w:t>
      </w:r>
    </w:p>
    <w:p w:rsidR="004C7257" w:rsidRPr="00D07442" w:rsidRDefault="004C7257" w:rsidP="005116CB">
      <w:pPr>
        <w:ind w:firstLine="5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2362"/>
        <w:gridCol w:w="1800"/>
        <w:gridCol w:w="1800"/>
        <w:gridCol w:w="1980"/>
      </w:tblGrid>
      <w:tr w:rsidR="004C7257" w:rsidRPr="00C5465E">
        <w:trPr>
          <w:jc w:val="center"/>
        </w:trPr>
        <w:tc>
          <w:tcPr>
            <w:tcW w:w="1418" w:type="dxa"/>
          </w:tcPr>
          <w:p w:rsidR="004C7257" w:rsidRPr="00C5465E" w:rsidRDefault="004C7257" w:rsidP="005116CB">
            <w:pPr>
              <w:jc w:val="center"/>
            </w:pPr>
            <w:r w:rsidRPr="00C5465E">
              <w:t>Месяц</w:t>
            </w:r>
          </w:p>
        </w:tc>
        <w:tc>
          <w:tcPr>
            <w:tcW w:w="2362" w:type="dxa"/>
          </w:tcPr>
          <w:p w:rsidR="004C7257" w:rsidRPr="00C5465E" w:rsidRDefault="004C7257" w:rsidP="005116CB">
            <w:pPr>
              <w:jc w:val="center"/>
            </w:pPr>
            <w:r w:rsidRPr="00C5465E">
              <w:t>Средняя многолетняя</w:t>
            </w:r>
          </w:p>
        </w:tc>
        <w:tc>
          <w:tcPr>
            <w:tcW w:w="1800" w:type="dxa"/>
          </w:tcPr>
          <w:p w:rsidR="004C7257" w:rsidRPr="00C5465E" w:rsidRDefault="004C7257" w:rsidP="005116CB">
            <w:pPr>
              <w:jc w:val="center"/>
            </w:pPr>
            <w:r w:rsidRPr="00C5465E">
              <w:t>1970-1986 гг.</w:t>
            </w:r>
          </w:p>
        </w:tc>
        <w:tc>
          <w:tcPr>
            <w:tcW w:w="1800" w:type="dxa"/>
          </w:tcPr>
          <w:p w:rsidR="004C7257" w:rsidRPr="00C5465E" w:rsidRDefault="004C7257" w:rsidP="005116CB">
            <w:pPr>
              <w:jc w:val="center"/>
              <w:rPr>
                <w:lang w:val="en-US"/>
              </w:rPr>
            </w:pPr>
            <w:r w:rsidRPr="00C5465E">
              <w:rPr>
                <w:lang w:val="en-US"/>
              </w:rPr>
              <w:t>1989-1998</w:t>
            </w:r>
            <w:r w:rsidRPr="00C5465E">
              <w:t xml:space="preserve"> гг.</w:t>
            </w:r>
          </w:p>
        </w:tc>
        <w:tc>
          <w:tcPr>
            <w:tcW w:w="1980" w:type="dxa"/>
          </w:tcPr>
          <w:p w:rsidR="004C7257" w:rsidRPr="00C5465E" w:rsidRDefault="004C7257" w:rsidP="005116CB">
            <w:pPr>
              <w:jc w:val="center"/>
            </w:pPr>
            <w:r w:rsidRPr="00C5465E">
              <w:t>2001-2010 гг.</w:t>
            </w:r>
          </w:p>
        </w:tc>
      </w:tr>
      <w:tr w:rsidR="004C7257" w:rsidRPr="00C5465E">
        <w:trPr>
          <w:jc w:val="center"/>
        </w:trPr>
        <w:tc>
          <w:tcPr>
            <w:tcW w:w="1418" w:type="dxa"/>
          </w:tcPr>
          <w:p w:rsidR="004C7257" w:rsidRPr="00C5465E" w:rsidRDefault="004C7257" w:rsidP="005116CB">
            <w:r w:rsidRPr="00C5465E">
              <w:t>Январь</w:t>
            </w:r>
          </w:p>
        </w:tc>
        <w:tc>
          <w:tcPr>
            <w:tcW w:w="2362" w:type="dxa"/>
          </w:tcPr>
          <w:p w:rsidR="004C7257" w:rsidRPr="00C5465E" w:rsidRDefault="004C7257" w:rsidP="005116CB">
            <w:pPr>
              <w:jc w:val="center"/>
            </w:pPr>
            <w:r w:rsidRPr="00C5465E">
              <w:t>-10,1</w:t>
            </w:r>
          </w:p>
        </w:tc>
        <w:tc>
          <w:tcPr>
            <w:tcW w:w="1800" w:type="dxa"/>
          </w:tcPr>
          <w:p w:rsidR="004C7257" w:rsidRPr="00C5465E" w:rsidRDefault="004C7257" w:rsidP="005116CB">
            <w:pPr>
              <w:jc w:val="center"/>
            </w:pPr>
            <w:r w:rsidRPr="00C5465E">
              <w:t>-8,9</w:t>
            </w:r>
          </w:p>
        </w:tc>
        <w:tc>
          <w:tcPr>
            <w:tcW w:w="1800" w:type="dxa"/>
          </w:tcPr>
          <w:p w:rsidR="004C7257" w:rsidRPr="00C5465E" w:rsidRDefault="004C7257" w:rsidP="005116CB">
            <w:pPr>
              <w:jc w:val="center"/>
              <w:rPr>
                <w:lang w:val="en-US"/>
              </w:rPr>
            </w:pPr>
            <w:r w:rsidRPr="00C5465E">
              <w:t>-6,9</w:t>
            </w:r>
          </w:p>
        </w:tc>
        <w:tc>
          <w:tcPr>
            <w:tcW w:w="1980" w:type="dxa"/>
          </w:tcPr>
          <w:p w:rsidR="004C7257" w:rsidRPr="00C5465E" w:rsidRDefault="004C7257" w:rsidP="005116CB">
            <w:pPr>
              <w:jc w:val="center"/>
            </w:pPr>
            <w:r w:rsidRPr="00C5465E">
              <w:t>-6,5</w:t>
            </w:r>
          </w:p>
        </w:tc>
      </w:tr>
      <w:tr w:rsidR="004C7257" w:rsidRPr="00C5465E">
        <w:trPr>
          <w:jc w:val="center"/>
        </w:trPr>
        <w:tc>
          <w:tcPr>
            <w:tcW w:w="1418" w:type="dxa"/>
          </w:tcPr>
          <w:p w:rsidR="004C7257" w:rsidRPr="00C5465E" w:rsidRDefault="004C7257" w:rsidP="005116CB">
            <w:r w:rsidRPr="00C5465E">
              <w:t>Февраль</w:t>
            </w:r>
          </w:p>
        </w:tc>
        <w:tc>
          <w:tcPr>
            <w:tcW w:w="2362" w:type="dxa"/>
          </w:tcPr>
          <w:p w:rsidR="004C7257" w:rsidRPr="00C5465E" w:rsidRDefault="004C7257" w:rsidP="005116CB">
            <w:pPr>
              <w:jc w:val="center"/>
            </w:pPr>
            <w:r w:rsidRPr="00C5465E">
              <w:t>-9,0</w:t>
            </w:r>
          </w:p>
        </w:tc>
        <w:tc>
          <w:tcPr>
            <w:tcW w:w="1800" w:type="dxa"/>
          </w:tcPr>
          <w:p w:rsidR="004C7257" w:rsidRPr="00C5465E" w:rsidRDefault="004C7257" w:rsidP="005116CB">
            <w:pPr>
              <w:jc w:val="center"/>
            </w:pPr>
            <w:r w:rsidRPr="00C5465E">
              <w:t>-8,4</w:t>
            </w:r>
          </w:p>
        </w:tc>
        <w:tc>
          <w:tcPr>
            <w:tcW w:w="1800" w:type="dxa"/>
          </w:tcPr>
          <w:p w:rsidR="004C7257" w:rsidRPr="00C5465E" w:rsidRDefault="004C7257" w:rsidP="005116CB">
            <w:pPr>
              <w:jc w:val="center"/>
            </w:pPr>
            <w:r w:rsidRPr="00C5465E">
              <w:t>-6,3</w:t>
            </w:r>
          </w:p>
        </w:tc>
        <w:tc>
          <w:tcPr>
            <w:tcW w:w="1980" w:type="dxa"/>
          </w:tcPr>
          <w:p w:rsidR="004C7257" w:rsidRPr="00C5465E" w:rsidRDefault="004C7257" w:rsidP="005116CB">
            <w:pPr>
              <w:jc w:val="center"/>
            </w:pPr>
            <w:r w:rsidRPr="00C5465E">
              <w:t>-5,0</w:t>
            </w:r>
          </w:p>
        </w:tc>
      </w:tr>
      <w:tr w:rsidR="004C7257" w:rsidRPr="00C5465E">
        <w:trPr>
          <w:jc w:val="center"/>
        </w:trPr>
        <w:tc>
          <w:tcPr>
            <w:tcW w:w="1418" w:type="dxa"/>
          </w:tcPr>
          <w:p w:rsidR="004C7257" w:rsidRPr="00C5465E" w:rsidRDefault="004C7257" w:rsidP="005116CB">
            <w:r w:rsidRPr="00C5465E">
              <w:t>Март</w:t>
            </w:r>
          </w:p>
        </w:tc>
        <w:tc>
          <w:tcPr>
            <w:tcW w:w="2362" w:type="dxa"/>
          </w:tcPr>
          <w:p w:rsidR="004C7257" w:rsidRPr="00C5465E" w:rsidRDefault="004C7257" w:rsidP="005116CB">
            <w:pPr>
              <w:jc w:val="center"/>
            </w:pPr>
            <w:r w:rsidRPr="00C5465E">
              <w:t>-1,6</w:t>
            </w:r>
          </w:p>
        </w:tc>
        <w:tc>
          <w:tcPr>
            <w:tcW w:w="1800" w:type="dxa"/>
          </w:tcPr>
          <w:p w:rsidR="004C7257" w:rsidRPr="00C5465E" w:rsidRDefault="004C7257" w:rsidP="005116CB">
            <w:pPr>
              <w:jc w:val="center"/>
            </w:pPr>
            <w:r w:rsidRPr="00C5465E">
              <w:t>-1,5</w:t>
            </w:r>
          </w:p>
        </w:tc>
        <w:tc>
          <w:tcPr>
            <w:tcW w:w="1800" w:type="dxa"/>
          </w:tcPr>
          <w:p w:rsidR="004C7257" w:rsidRPr="00C5465E" w:rsidRDefault="004C7257" w:rsidP="005116CB">
            <w:pPr>
              <w:jc w:val="center"/>
            </w:pPr>
            <w:r w:rsidRPr="00C5465E">
              <w:t>-0,05</w:t>
            </w:r>
          </w:p>
        </w:tc>
        <w:tc>
          <w:tcPr>
            <w:tcW w:w="1980" w:type="dxa"/>
          </w:tcPr>
          <w:p w:rsidR="004C7257" w:rsidRPr="00C5465E" w:rsidRDefault="004C7257" w:rsidP="005116CB">
            <w:pPr>
              <w:jc w:val="center"/>
            </w:pPr>
            <w:r w:rsidRPr="00C5465E">
              <w:t>3,1</w:t>
            </w:r>
          </w:p>
        </w:tc>
      </w:tr>
      <w:tr w:rsidR="004C7257" w:rsidRPr="00C5465E">
        <w:trPr>
          <w:jc w:val="center"/>
        </w:trPr>
        <w:tc>
          <w:tcPr>
            <w:tcW w:w="1418" w:type="dxa"/>
          </w:tcPr>
          <w:p w:rsidR="004C7257" w:rsidRPr="00C5465E" w:rsidRDefault="004C7257" w:rsidP="005116CB">
            <w:r w:rsidRPr="00C5465E">
              <w:t>Апрель</w:t>
            </w:r>
          </w:p>
        </w:tc>
        <w:tc>
          <w:tcPr>
            <w:tcW w:w="2362" w:type="dxa"/>
          </w:tcPr>
          <w:p w:rsidR="004C7257" w:rsidRPr="00C5465E" w:rsidRDefault="004C7257" w:rsidP="005116CB">
            <w:pPr>
              <w:jc w:val="center"/>
            </w:pPr>
            <w:r w:rsidRPr="00C5465E">
              <w:t>9,4</w:t>
            </w:r>
          </w:p>
        </w:tc>
        <w:tc>
          <w:tcPr>
            <w:tcW w:w="1800" w:type="dxa"/>
          </w:tcPr>
          <w:p w:rsidR="004C7257" w:rsidRPr="00C5465E" w:rsidRDefault="004C7257" w:rsidP="005116CB">
            <w:pPr>
              <w:jc w:val="center"/>
            </w:pPr>
            <w:r w:rsidRPr="00C5465E">
              <w:t>11,1</w:t>
            </w:r>
          </w:p>
        </w:tc>
        <w:tc>
          <w:tcPr>
            <w:tcW w:w="1800" w:type="dxa"/>
          </w:tcPr>
          <w:p w:rsidR="004C7257" w:rsidRPr="00C5465E" w:rsidRDefault="004C7257" w:rsidP="005116CB">
            <w:pPr>
              <w:jc w:val="center"/>
            </w:pPr>
            <w:r w:rsidRPr="00C5465E">
              <w:t>11,2</w:t>
            </w:r>
          </w:p>
        </w:tc>
        <w:tc>
          <w:tcPr>
            <w:tcW w:w="1980" w:type="dxa"/>
          </w:tcPr>
          <w:p w:rsidR="004C7257" w:rsidRPr="00C5465E" w:rsidRDefault="004C7257" w:rsidP="005116CB">
            <w:pPr>
              <w:jc w:val="center"/>
            </w:pPr>
            <w:r w:rsidRPr="00C5465E">
              <w:t>11,8</w:t>
            </w:r>
          </w:p>
        </w:tc>
      </w:tr>
      <w:tr w:rsidR="004C7257" w:rsidRPr="00C5465E">
        <w:trPr>
          <w:jc w:val="center"/>
        </w:trPr>
        <w:tc>
          <w:tcPr>
            <w:tcW w:w="1418" w:type="dxa"/>
          </w:tcPr>
          <w:p w:rsidR="004C7257" w:rsidRPr="00C5465E" w:rsidRDefault="004C7257" w:rsidP="005116CB">
            <w:r w:rsidRPr="00C5465E">
              <w:t>Май</w:t>
            </w:r>
          </w:p>
        </w:tc>
        <w:tc>
          <w:tcPr>
            <w:tcW w:w="2362" w:type="dxa"/>
          </w:tcPr>
          <w:p w:rsidR="004C7257" w:rsidRPr="00C5465E" w:rsidRDefault="004C7257" w:rsidP="005116CB">
            <w:pPr>
              <w:jc w:val="center"/>
            </w:pPr>
            <w:r w:rsidRPr="00C5465E">
              <w:t>18,2</w:t>
            </w:r>
          </w:p>
        </w:tc>
        <w:tc>
          <w:tcPr>
            <w:tcW w:w="1800" w:type="dxa"/>
          </w:tcPr>
          <w:p w:rsidR="004C7257" w:rsidRPr="00C5465E" w:rsidRDefault="004C7257" w:rsidP="005116CB">
            <w:pPr>
              <w:jc w:val="center"/>
            </w:pPr>
            <w:r w:rsidRPr="00C5465E">
              <w:t>19,3</w:t>
            </w:r>
          </w:p>
        </w:tc>
        <w:tc>
          <w:tcPr>
            <w:tcW w:w="1800" w:type="dxa"/>
          </w:tcPr>
          <w:p w:rsidR="004C7257" w:rsidRPr="00C5465E" w:rsidRDefault="004C7257" w:rsidP="005116CB">
            <w:pPr>
              <w:jc w:val="center"/>
            </w:pPr>
            <w:r w:rsidRPr="00C5465E">
              <w:t>18,2</w:t>
            </w:r>
          </w:p>
        </w:tc>
        <w:tc>
          <w:tcPr>
            <w:tcW w:w="1980" w:type="dxa"/>
          </w:tcPr>
          <w:p w:rsidR="004C7257" w:rsidRPr="00C5465E" w:rsidRDefault="004C7257" w:rsidP="005116CB">
            <w:pPr>
              <w:jc w:val="center"/>
            </w:pPr>
            <w:r w:rsidRPr="00C5465E">
              <w:t>19,6</w:t>
            </w:r>
          </w:p>
        </w:tc>
      </w:tr>
      <w:tr w:rsidR="004C7257" w:rsidRPr="00C5465E">
        <w:trPr>
          <w:jc w:val="center"/>
        </w:trPr>
        <w:tc>
          <w:tcPr>
            <w:tcW w:w="1418" w:type="dxa"/>
          </w:tcPr>
          <w:p w:rsidR="004C7257" w:rsidRPr="00C5465E" w:rsidRDefault="004C7257" w:rsidP="005116CB">
            <w:r w:rsidRPr="00C5465E">
              <w:t>Июнь</w:t>
            </w:r>
          </w:p>
        </w:tc>
        <w:tc>
          <w:tcPr>
            <w:tcW w:w="2362" w:type="dxa"/>
          </w:tcPr>
          <w:p w:rsidR="004C7257" w:rsidRPr="00C5465E" w:rsidRDefault="004C7257" w:rsidP="005116CB">
            <w:pPr>
              <w:jc w:val="center"/>
            </w:pPr>
            <w:r w:rsidRPr="00C5465E">
              <w:t>23,1</w:t>
            </w:r>
          </w:p>
        </w:tc>
        <w:tc>
          <w:tcPr>
            <w:tcW w:w="1800" w:type="dxa"/>
          </w:tcPr>
          <w:p w:rsidR="004C7257" w:rsidRPr="00C5465E" w:rsidRDefault="004C7257" w:rsidP="005116CB">
            <w:pPr>
              <w:jc w:val="center"/>
            </w:pPr>
            <w:r w:rsidRPr="00C5465E">
              <w:t>23,7</w:t>
            </w:r>
          </w:p>
        </w:tc>
        <w:tc>
          <w:tcPr>
            <w:tcW w:w="1800" w:type="dxa"/>
          </w:tcPr>
          <w:p w:rsidR="004C7257" w:rsidRPr="00C5465E" w:rsidRDefault="004C7257" w:rsidP="005116CB">
            <w:pPr>
              <w:jc w:val="center"/>
            </w:pPr>
            <w:r w:rsidRPr="00C5465E">
              <w:t>24,7</w:t>
            </w:r>
          </w:p>
        </w:tc>
        <w:tc>
          <w:tcPr>
            <w:tcW w:w="1980" w:type="dxa"/>
          </w:tcPr>
          <w:p w:rsidR="004C7257" w:rsidRPr="00C5465E" w:rsidRDefault="004C7257" w:rsidP="005116CB">
            <w:pPr>
              <w:jc w:val="center"/>
            </w:pPr>
            <w:r w:rsidRPr="00C5465E">
              <w:t>24,8</w:t>
            </w:r>
          </w:p>
        </w:tc>
      </w:tr>
      <w:tr w:rsidR="004C7257" w:rsidRPr="00C5465E">
        <w:trPr>
          <w:jc w:val="center"/>
        </w:trPr>
        <w:tc>
          <w:tcPr>
            <w:tcW w:w="1418" w:type="dxa"/>
          </w:tcPr>
          <w:p w:rsidR="004C7257" w:rsidRPr="00C5465E" w:rsidRDefault="004C7257" w:rsidP="005116CB">
            <w:r w:rsidRPr="00C5465E">
              <w:t>Июль</w:t>
            </w:r>
          </w:p>
        </w:tc>
        <w:tc>
          <w:tcPr>
            <w:tcW w:w="2362" w:type="dxa"/>
          </w:tcPr>
          <w:p w:rsidR="004C7257" w:rsidRPr="00C5465E" w:rsidRDefault="004C7257" w:rsidP="005116CB">
            <w:pPr>
              <w:jc w:val="center"/>
            </w:pPr>
            <w:r w:rsidRPr="00C5465E">
              <w:t>25,3</w:t>
            </w:r>
          </w:p>
        </w:tc>
        <w:tc>
          <w:tcPr>
            <w:tcW w:w="1800" w:type="dxa"/>
          </w:tcPr>
          <w:p w:rsidR="004C7257" w:rsidRPr="00C5465E" w:rsidRDefault="004C7257" w:rsidP="005116CB">
            <w:pPr>
              <w:jc w:val="center"/>
            </w:pPr>
            <w:r w:rsidRPr="00C5465E">
              <w:t>26,6</w:t>
            </w:r>
          </w:p>
        </w:tc>
        <w:tc>
          <w:tcPr>
            <w:tcW w:w="1800" w:type="dxa"/>
          </w:tcPr>
          <w:p w:rsidR="004C7257" w:rsidRPr="00C5465E" w:rsidRDefault="004C7257" w:rsidP="005116CB">
            <w:pPr>
              <w:jc w:val="center"/>
            </w:pPr>
            <w:r w:rsidRPr="00C5465E">
              <w:t>26,3</w:t>
            </w:r>
          </w:p>
        </w:tc>
        <w:tc>
          <w:tcPr>
            <w:tcW w:w="1980" w:type="dxa"/>
          </w:tcPr>
          <w:p w:rsidR="004C7257" w:rsidRPr="00C5465E" w:rsidRDefault="004C7257" w:rsidP="005116CB">
            <w:pPr>
              <w:jc w:val="center"/>
            </w:pPr>
            <w:r w:rsidRPr="00C5465E">
              <w:t>27,5</w:t>
            </w:r>
          </w:p>
        </w:tc>
      </w:tr>
      <w:tr w:rsidR="004C7257" w:rsidRPr="00C5465E">
        <w:trPr>
          <w:jc w:val="center"/>
        </w:trPr>
        <w:tc>
          <w:tcPr>
            <w:tcW w:w="1418" w:type="dxa"/>
          </w:tcPr>
          <w:p w:rsidR="004C7257" w:rsidRPr="00C5465E" w:rsidRDefault="004C7257" w:rsidP="005116CB">
            <w:r w:rsidRPr="00C5465E">
              <w:t>Август</w:t>
            </w:r>
          </w:p>
        </w:tc>
        <w:tc>
          <w:tcPr>
            <w:tcW w:w="2362" w:type="dxa"/>
          </w:tcPr>
          <w:p w:rsidR="004C7257" w:rsidRPr="00C5465E" w:rsidRDefault="004C7257" w:rsidP="005116CB">
            <w:pPr>
              <w:jc w:val="center"/>
            </w:pPr>
            <w:r w:rsidRPr="00C5465E">
              <w:t>23,6</w:t>
            </w:r>
          </w:p>
        </w:tc>
        <w:tc>
          <w:tcPr>
            <w:tcW w:w="1800" w:type="dxa"/>
          </w:tcPr>
          <w:p w:rsidR="004C7257" w:rsidRPr="00C5465E" w:rsidRDefault="004C7257" w:rsidP="005116CB">
            <w:pPr>
              <w:jc w:val="center"/>
            </w:pPr>
            <w:r w:rsidRPr="00C5465E">
              <w:t>24,3</w:t>
            </w:r>
          </w:p>
        </w:tc>
        <w:tc>
          <w:tcPr>
            <w:tcW w:w="1800" w:type="dxa"/>
          </w:tcPr>
          <w:p w:rsidR="004C7257" w:rsidRPr="00C5465E" w:rsidRDefault="004C7257" w:rsidP="005116CB">
            <w:pPr>
              <w:jc w:val="center"/>
            </w:pPr>
            <w:r w:rsidRPr="00C5465E">
              <w:t>23,6</w:t>
            </w:r>
          </w:p>
        </w:tc>
        <w:tc>
          <w:tcPr>
            <w:tcW w:w="1980" w:type="dxa"/>
          </w:tcPr>
          <w:p w:rsidR="004C7257" w:rsidRPr="00C5465E" w:rsidRDefault="004C7257" w:rsidP="005116CB">
            <w:pPr>
              <w:jc w:val="center"/>
            </w:pPr>
            <w:r w:rsidRPr="00C5465E">
              <w:t>26,7</w:t>
            </w:r>
          </w:p>
        </w:tc>
      </w:tr>
      <w:tr w:rsidR="004C7257" w:rsidRPr="00C5465E">
        <w:trPr>
          <w:jc w:val="center"/>
        </w:trPr>
        <w:tc>
          <w:tcPr>
            <w:tcW w:w="1418" w:type="dxa"/>
          </w:tcPr>
          <w:p w:rsidR="004C7257" w:rsidRPr="00C5465E" w:rsidRDefault="004C7257" w:rsidP="005116CB">
            <w:r w:rsidRPr="00C5465E">
              <w:t>Сентябрь</w:t>
            </w:r>
          </w:p>
        </w:tc>
        <w:tc>
          <w:tcPr>
            <w:tcW w:w="2362" w:type="dxa"/>
          </w:tcPr>
          <w:p w:rsidR="004C7257" w:rsidRPr="00C5465E" w:rsidRDefault="004C7257" w:rsidP="005116CB">
            <w:pPr>
              <w:jc w:val="center"/>
            </w:pPr>
            <w:r w:rsidRPr="00C5465E">
              <w:t>16,0</w:t>
            </w:r>
          </w:p>
        </w:tc>
        <w:tc>
          <w:tcPr>
            <w:tcW w:w="1800" w:type="dxa"/>
          </w:tcPr>
          <w:p w:rsidR="004C7257" w:rsidRPr="00C5465E" w:rsidRDefault="004C7257" w:rsidP="005116CB">
            <w:pPr>
              <w:jc w:val="center"/>
            </w:pPr>
            <w:r w:rsidRPr="00C5465E">
              <w:t>17,4</w:t>
            </w:r>
          </w:p>
        </w:tc>
        <w:tc>
          <w:tcPr>
            <w:tcW w:w="1800" w:type="dxa"/>
          </w:tcPr>
          <w:p w:rsidR="004C7257" w:rsidRPr="00C5465E" w:rsidRDefault="004C7257" w:rsidP="005116CB">
            <w:pPr>
              <w:jc w:val="center"/>
            </w:pPr>
            <w:r w:rsidRPr="00C5465E">
              <w:t>17,4</w:t>
            </w:r>
          </w:p>
        </w:tc>
        <w:tc>
          <w:tcPr>
            <w:tcW w:w="1980" w:type="dxa"/>
          </w:tcPr>
          <w:p w:rsidR="004C7257" w:rsidRPr="00C5465E" w:rsidRDefault="004C7257" w:rsidP="005116CB">
            <w:pPr>
              <w:jc w:val="center"/>
            </w:pPr>
            <w:r w:rsidRPr="00C5465E">
              <w:t>19,4</w:t>
            </w:r>
          </w:p>
        </w:tc>
      </w:tr>
      <w:tr w:rsidR="004C7257" w:rsidRPr="00C5465E">
        <w:trPr>
          <w:jc w:val="center"/>
        </w:trPr>
        <w:tc>
          <w:tcPr>
            <w:tcW w:w="1418" w:type="dxa"/>
          </w:tcPr>
          <w:p w:rsidR="004C7257" w:rsidRPr="00C5465E" w:rsidRDefault="004C7257" w:rsidP="005116CB">
            <w:r w:rsidRPr="00C5465E">
              <w:t>Октябрь</w:t>
            </w:r>
          </w:p>
        </w:tc>
        <w:tc>
          <w:tcPr>
            <w:tcW w:w="2362" w:type="dxa"/>
          </w:tcPr>
          <w:p w:rsidR="004C7257" w:rsidRPr="00C5465E" w:rsidRDefault="004C7257" w:rsidP="005116CB">
            <w:pPr>
              <w:jc w:val="center"/>
            </w:pPr>
            <w:r w:rsidRPr="00C5465E">
              <w:t>7,8</w:t>
            </w:r>
          </w:p>
        </w:tc>
        <w:tc>
          <w:tcPr>
            <w:tcW w:w="1800" w:type="dxa"/>
          </w:tcPr>
          <w:p w:rsidR="004C7257" w:rsidRPr="00C5465E" w:rsidRDefault="004C7257" w:rsidP="005116CB">
            <w:pPr>
              <w:jc w:val="center"/>
            </w:pPr>
            <w:r w:rsidRPr="00C5465E">
              <w:t>8,0</w:t>
            </w:r>
          </w:p>
        </w:tc>
        <w:tc>
          <w:tcPr>
            <w:tcW w:w="1800" w:type="dxa"/>
          </w:tcPr>
          <w:p w:rsidR="004C7257" w:rsidRPr="00C5465E" w:rsidRDefault="004C7257" w:rsidP="005116CB">
            <w:pPr>
              <w:jc w:val="center"/>
            </w:pPr>
            <w:r w:rsidRPr="00C5465E">
              <w:t>9,9</w:t>
            </w:r>
          </w:p>
        </w:tc>
        <w:tc>
          <w:tcPr>
            <w:tcW w:w="1980" w:type="dxa"/>
          </w:tcPr>
          <w:p w:rsidR="004C7257" w:rsidRPr="00C5465E" w:rsidRDefault="004C7257" w:rsidP="005116CB">
            <w:pPr>
              <w:jc w:val="center"/>
            </w:pPr>
            <w:r w:rsidRPr="00C5465E">
              <w:t>10,1</w:t>
            </w:r>
          </w:p>
        </w:tc>
      </w:tr>
      <w:tr w:rsidR="004C7257" w:rsidRPr="00C5465E">
        <w:trPr>
          <w:jc w:val="center"/>
        </w:trPr>
        <w:tc>
          <w:tcPr>
            <w:tcW w:w="1418" w:type="dxa"/>
          </w:tcPr>
          <w:p w:rsidR="004C7257" w:rsidRPr="00C5465E" w:rsidRDefault="004C7257" w:rsidP="005116CB">
            <w:r w:rsidRPr="00C5465E">
              <w:t>Ноябрь</w:t>
            </w:r>
          </w:p>
        </w:tc>
        <w:tc>
          <w:tcPr>
            <w:tcW w:w="2362" w:type="dxa"/>
          </w:tcPr>
          <w:p w:rsidR="004C7257" w:rsidRPr="00C5465E" w:rsidRDefault="004C7257" w:rsidP="005116CB">
            <w:pPr>
              <w:jc w:val="center"/>
            </w:pPr>
            <w:r w:rsidRPr="00C5465E">
              <w:t>-0,1</w:t>
            </w:r>
          </w:p>
        </w:tc>
        <w:tc>
          <w:tcPr>
            <w:tcW w:w="1800" w:type="dxa"/>
          </w:tcPr>
          <w:p w:rsidR="004C7257" w:rsidRPr="00C5465E" w:rsidRDefault="004C7257" w:rsidP="005116CB">
            <w:pPr>
              <w:jc w:val="center"/>
            </w:pPr>
            <w:r w:rsidRPr="00C5465E">
              <w:t>1,1</w:t>
            </w:r>
          </w:p>
        </w:tc>
        <w:tc>
          <w:tcPr>
            <w:tcW w:w="1800" w:type="dxa"/>
          </w:tcPr>
          <w:p w:rsidR="004C7257" w:rsidRPr="00C5465E" w:rsidRDefault="004C7257" w:rsidP="005116CB">
            <w:pPr>
              <w:jc w:val="center"/>
            </w:pPr>
            <w:r w:rsidRPr="00C5465E">
              <w:t>2,5</w:t>
            </w:r>
          </w:p>
        </w:tc>
        <w:tc>
          <w:tcPr>
            <w:tcW w:w="1980" w:type="dxa"/>
          </w:tcPr>
          <w:p w:rsidR="004C7257" w:rsidRPr="00C5465E" w:rsidRDefault="004C7257" w:rsidP="005116CB">
            <w:pPr>
              <w:jc w:val="center"/>
            </w:pPr>
            <w:r w:rsidRPr="00C5465E">
              <w:t>3,7</w:t>
            </w:r>
          </w:p>
        </w:tc>
      </w:tr>
      <w:tr w:rsidR="004C7257" w:rsidRPr="00C5465E">
        <w:trPr>
          <w:jc w:val="center"/>
        </w:trPr>
        <w:tc>
          <w:tcPr>
            <w:tcW w:w="1418" w:type="dxa"/>
          </w:tcPr>
          <w:p w:rsidR="004C7257" w:rsidRPr="00C5465E" w:rsidRDefault="004C7257" w:rsidP="005116CB">
            <w:r w:rsidRPr="00C5465E">
              <w:t>Декабрь</w:t>
            </w:r>
          </w:p>
        </w:tc>
        <w:tc>
          <w:tcPr>
            <w:tcW w:w="2362" w:type="dxa"/>
          </w:tcPr>
          <w:p w:rsidR="004C7257" w:rsidRPr="00C5465E" w:rsidRDefault="004C7257" w:rsidP="005116CB">
            <w:pPr>
              <w:jc w:val="center"/>
            </w:pPr>
            <w:r w:rsidRPr="00C5465E">
              <w:t>-5,9</w:t>
            </w:r>
          </w:p>
        </w:tc>
        <w:tc>
          <w:tcPr>
            <w:tcW w:w="1800" w:type="dxa"/>
          </w:tcPr>
          <w:p w:rsidR="004C7257" w:rsidRPr="00C5465E" w:rsidRDefault="004C7257" w:rsidP="005116CB">
            <w:pPr>
              <w:jc w:val="center"/>
            </w:pPr>
            <w:r w:rsidRPr="00C5465E">
              <w:t>-3,8</w:t>
            </w:r>
          </w:p>
        </w:tc>
        <w:tc>
          <w:tcPr>
            <w:tcW w:w="1800" w:type="dxa"/>
          </w:tcPr>
          <w:p w:rsidR="004C7257" w:rsidRPr="00C5465E" w:rsidRDefault="004C7257" w:rsidP="005116CB">
            <w:pPr>
              <w:jc w:val="center"/>
            </w:pPr>
            <w:r w:rsidRPr="00C5465E">
              <w:t>-5,3</w:t>
            </w:r>
          </w:p>
        </w:tc>
        <w:tc>
          <w:tcPr>
            <w:tcW w:w="1980" w:type="dxa"/>
          </w:tcPr>
          <w:p w:rsidR="004C7257" w:rsidRPr="00C5465E" w:rsidRDefault="004C7257" w:rsidP="005116CB">
            <w:pPr>
              <w:jc w:val="center"/>
            </w:pPr>
            <w:r w:rsidRPr="00C5465E">
              <w:t>-5,9</w:t>
            </w:r>
          </w:p>
        </w:tc>
      </w:tr>
    </w:tbl>
    <w:p w:rsidR="004C7257" w:rsidRPr="00D07442" w:rsidRDefault="004C7257" w:rsidP="005116CB">
      <w:pPr>
        <w:ind w:firstLine="540"/>
        <w:jc w:val="both"/>
      </w:pPr>
    </w:p>
    <w:p w:rsidR="004C7257" w:rsidRPr="005116CB" w:rsidRDefault="004C7257" w:rsidP="005116CB">
      <w:pPr>
        <w:ind w:firstLine="397"/>
        <w:jc w:val="both"/>
        <w:rPr>
          <w:sz w:val="24"/>
          <w:szCs w:val="24"/>
        </w:rPr>
      </w:pPr>
      <w:r w:rsidRPr="005116CB">
        <w:rPr>
          <w:sz w:val="24"/>
          <w:szCs w:val="24"/>
        </w:rPr>
        <w:t xml:space="preserve">Помимо температурного режима изменилось и общее количество осадков, их распределение по сезонам года (таблица 3). Если среднегодовое количество осадков в последнее десятилетие снизилось по сравнению со среднемноголетними данными всего на 7%, то распределение по сезонам претерпело существенные изменения. Возможно, в связи с увеличением продолжительности теплого периода весной и осенью увеличилось общее количество осадков в эти сезоны.  В среднем, осадков выпало в эти периоды по 126% от нормы. В то же время общее количество осадков за зимний и летний сезоны наоборот снизилось и, по сравнению со среднемноголетними данными, их выпало 43 и 50% от нормы.  </w:t>
      </w:r>
    </w:p>
    <w:p w:rsidR="004C7257" w:rsidRPr="005116CB" w:rsidRDefault="004C7257" w:rsidP="005116CB">
      <w:pPr>
        <w:ind w:firstLine="397"/>
        <w:jc w:val="both"/>
        <w:rPr>
          <w:sz w:val="24"/>
          <w:szCs w:val="24"/>
        </w:rPr>
      </w:pPr>
      <w:r w:rsidRPr="005116CB">
        <w:rPr>
          <w:sz w:val="24"/>
          <w:szCs w:val="24"/>
        </w:rPr>
        <w:t xml:space="preserve">Таким образом, в последнее десятилетие произошли резкие изменения характера распределения осадков по сезонам года. Если по среднемноголетним данным наименьшее количество осадков по сезонам отмечается осенью и весной, то в последнее десятилетие в эти сезоны наоборот возросло количество осадков, а зимой и летом оно снизилось. </w:t>
      </w:r>
    </w:p>
    <w:p w:rsidR="004C7257" w:rsidRPr="005116CB" w:rsidRDefault="004C7257" w:rsidP="00087560">
      <w:pPr>
        <w:ind w:firstLine="397"/>
        <w:jc w:val="both"/>
        <w:rPr>
          <w:sz w:val="24"/>
          <w:szCs w:val="24"/>
        </w:rPr>
      </w:pPr>
      <w:r w:rsidRPr="005116CB">
        <w:rPr>
          <w:sz w:val="24"/>
          <w:szCs w:val="24"/>
        </w:rPr>
        <w:t>Все эти изменения, произошедшие в последнее десятилетие, естественно сказались и на численности основных носителей и переносчиков чумы. Особенно сильно они отразились на годовом ходе численности блох.</w:t>
      </w:r>
    </w:p>
    <w:p w:rsidR="004C7257" w:rsidRPr="005116CB" w:rsidRDefault="004C7257" w:rsidP="005116CB">
      <w:pPr>
        <w:ind w:firstLine="540"/>
        <w:jc w:val="right"/>
        <w:rPr>
          <w:i/>
          <w:iCs/>
          <w:sz w:val="24"/>
          <w:szCs w:val="24"/>
        </w:rPr>
      </w:pPr>
      <w:r w:rsidRPr="005116CB">
        <w:rPr>
          <w:i/>
          <w:iCs/>
          <w:sz w:val="24"/>
          <w:szCs w:val="24"/>
        </w:rPr>
        <w:t>Таблица 3</w:t>
      </w:r>
    </w:p>
    <w:p w:rsidR="004C7257" w:rsidRPr="005116CB" w:rsidRDefault="004C7257" w:rsidP="005116CB">
      <w:pPr>
        <w:jc w:val="center"/>
        <w:rPr>
          <w:i/>
          <w:iCs/>
          <w:sz w:val="24"/>
          <w:szCs w:val="24"/>
        </w:rPr>
      </w:pPr>
      <w:r w:rsidRPr="005116CB">
        <w:rPr>
          <w:i/>
          <w:iCs/>
          <w:sz w:val="24"/>
          <w:szCs w:val="24"/>
        </w:rPr>
        <w:t>Распределение среднегодового количества осадков по сезонам  по ГМС Атырау (в мм)</w:t>
      </w:r>
    </w:p>
    <w:p w:rsidR="004C7257" w:rsidRPr="00D07442" w:rsidRDefault="004C7257" w:rsidP="005116CB">
      <w:pPr>
        <w:ind w:firstLine="5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
        <w:gridCol w:w="1367"/>
        <w:gridCol w:w="1367"/>
        <w:gridCol w:w="1367"/>
        <w:gridCol w:w="1367"/>
        <w:gridCol w:w="1368"/>
        <w:gridCol w:w="1368"/>
      </w:tblGrid>
      <w:tr w:rsidR="004C7257" w:rsidRPr="00C5465E">
        <w:trPr>
          <w:jc w:val="center"/>
        </w:trPr>
        <w:tc>
          <w:tcPr>
            <w:tcW w:w="1367" w:type="dxa"/>
            <w:vMerge w:val="restart"/>
            <w:vAlign w:val="center"/>
          </w:tcPr>
          <w:p w:rsidR="004C7257" w:rsidRPr="00C5465E" w:rsidRDefault="004C7257" w:rsidP="005116CB">
            <w:pPr>
              <w:jc w:val="center"/>
            </w:pPr>
            <w:r w:rsidRPr="00C5465E">
              <w:t>Сезон</w:t>
            </w:r>
          </w:p>
        </w:tc>
        <w:tc>
          <w:tcPr>
            <w:tcW w:w="2734" w:type="dxa"/>
            <w:gridSpan w:val="2"/>
          </w:tcPr>
          <w:p w:rsidR="004C7257" w:rsidRPr="00C5465E" w:rsidRDefault="004C7257" w:rsidP="005116CB">
            <w:pPr>
              <w:jc w:val="center"/>
            </w:pPr>
            <w:r w:rsidRPr="00C5465E">
              <w:t>Среднее многолетнее</w:t>
            </w:r>
          </w:p>
        </w:tc>
        <w:tc>
          <w:tcPr>
            <w:tcW w:w="2734" w:type="dxa"/>
            <w:gridSpan w:val="2"/>
            <w:vAlign w:val="center"/>
          </w:tcPr>
          <w:p w:rsidR="004C7257" w:rsidRPr="00C5465E" w:rsidRDefault="004C7257" w:rsidP="005116CB">
            <w:pPr>
              <w:jc w:val="center"/>
            </w:pPr>
            <w:r w:rsidRPr="00C5465E">
              <w:t>1987-1999 гг.</w:t>
            </w:r>
          </w:p>
        </w:tc>
        <w:tc>
          <w:tcPr>
            <w:tcW w:w="2736" w:type="dxa"/>
            <w:gridSpan w:val="2"/>
            <w:vAlign w:val="center"/>
          </w:tcPr>
          <w:p w:rsidR="004C7257" w:rsidRPr="00C5465E" w:rsidRDefault="004C7257" w:rsidP="005116CB">
            <w:pPr>
              <w:jc w:val="center"/>
            </w:pPr>
            <w:r w:rsidRPr="00C5465E">
              <w:t>2001-2008 гг.</w:t>
            </w:r>
          </w:p>
        </w:tc>
      </w:tr>
      <w:tr w:rsidR="004C7257" w:rsidRPr="00C5465E">
        <w:trPr>
          <w:jc w:val="center"/>
        </w:trPr>
        <w:tc>
          <w:tcPr>
            <w:tcW w:w="1367" w:type="dxa"/>
            <w:vMerge/>
            <w:vAlign w:val="center"/>
          </w:tcPr>
          <w:p w:rsidR="004C7257" w:rsidRPr="00C5465E" w:rsidRDefault="004C7257" w:rsidP="005116CB">
            <w:pPr>
              <w:jc w:val="center"/>
            </w:pPr>
          </w:p>
        </w:tc>
        <w:tc>
          <w:tcPr>
            <w:tcW w:w="1367" w:type="dxa"/>
            <w:vAlign w:val="center"/>
          </w:tcPr>
          <w:p w:rsidR="004C7257" w:rsidRPr="00C5465E" w:rsidRDefault="004C7257" w:rsidP="005116CB">
            <w:pPr>
              <w:jc w:val="center"/>
            </w:pPr>
            <w:r w:rsidRPr="00C5465E">
              <w:t xml:space="preserve">Абсолютно </w:t>
            </w:r>
          </w:p>
        </w:tc>
        <w:tc>
          <w:tcPr>
            <w:tcW w:w="1367" w:type="dxa"/>
            <w:vAlign w:val="center"/>
          </w:tcPr>
          <w:p w:rsidR="004C7257" w:rsidRPr="00C5465E" w:rsidRDefault="004C7257" w:rsidP="005116CB">
            <w:pPr>
              <w:jc w:val="center"/>
            </w:pPr>
            <w:r w:rsidRPr="00C5465E">
              <w:t>В %</w:t>
            </w:r>
          </w:p>
        </w:tc>
        <w:tc>
          <w:tcPr>
            <w:tcW w:w="1367" w:type="dxa"/>
            <w:vAlign w:val="center"/>
          </w:tcPr>
          <w:p w:rsidR="004C7257" w:rsidRPr="00C5465E" w:rsidRDefault="004C7257" w:rsidP="005116CB">
            <w:pPr>
              <w:jc w:val="center"/>
            </w:pPr>
            <w:r w:rsidRPr="00C5465E">
              <w:t xml:space="preserve">Абсолютно </w:t>
            </w:r>
          </w:p>
        </w:tc>
        <w:tc>
          <w:tcPr>
            <w:tcW w:w="1367" w:type="dxa"/>
            <w:vAlign w:val="center"/>
          </w:tcPr>
          <w:p w:rsidR="004C7257" w:rsidRPr="00C5465E" w:rsidRDefault="004C7257" w:rsidP="005116CB">
            <w:pPr>
              <w:jc w:val="center"/>
            </w:pPr>
            <w:r w:rsidRPr="00C5465E">
              <w:t>В %</w:t>
            </w:r>
          </w:p>
        </w:tc>
        <w:tc>
          <w:tcPr>
            <w:tcW w:w="1368" w:type="dxa"/>
            <w:vAlign w:val="center"/>
          </w:tcPr>
          <w:p w:rsidR="004C7257" w:rsidRPr="00C5465E" w:rsidRDefault="004C7257" w:rsidP="005116CB">
            <w:pPr>
              <w:jc w:val="center"/>
            </w:pPr>
            <w:r w:rsidRPr="00C5465E">
              <w:t xml:space="preserve">Абсолютно </w:t>
            </w:r>
          </w:p>
        </w:tc>
        <w:tc>
          <w:tcPr>
            <w:tcW w:w="1368" w:type="dxa"/>
            <w:vAlign w:val="center"/>
          </w:tcPr>
          <w:p w:rsidR="004C7257" w:rsidRPr="00C5465E" w:rsidRDefault="004C7257" w:rsidP="005116CB">
            <w:pPr>
              <w:jc w:val="center"/>
            </w:pPr>
            <w:r w:rsidRPr="00C5465E">
              <w:t>В %</w:t>
            </w:r>
          </w:p>
        </w:tc>
      </w:tr>
      <w:tr w:rsidR="004C7257" w:rsidRPr="00C5465E">
        <w:trPr>
          <w:jc w:val="center"/>
        </w:trPr>
        <w:tc>
          <w:tcPr>
            <w:tcW w:w="1367" w:type="dxa"/>
            <w:vAlign w:val="center"/>
          </w:tcPr>
          <w:p w:rsidR="004C7257" w:rsidRPr="00C5465E" w:rsidRDefault="004C7257" w:rsidP="00087560">
            <w:r w:rsidRPr="00C5465E">
              <w:t>Зима</w:t>
            </w:r>
          </w:p>
        </w:tc>
        <w:tc>
          <w:tcPr>
            <w:tcW w:w="1367" w:type="dxa"/>
            <w:vAlign w:val="center"/>
          </w:tcPr>
          <w:p w:rsidR="004C7257" w:rsidRPr="00C5465E" w:rsidRDefault="004C7257" w:rsidP="005116CB">
            <w:pPr>
              <w:jc w:val="center"/>
            </w:pPr>
            <w:r w:rsidRPr="00C5465E">
              <w:t>53</w:t>
            </w:r>
          </w:p>
        </w:tc>
        <w:tc>
          <w:tcPr>
            <w:tcW w:w="1367" w:type="dxa"/>
            <w:vAlign w:val="center"/>
          </w:tcPr>
          <w:p w:rsidR="004C7257" w:rsidRPr="00C5465E" w:rsidRDefault="004C7257" w:rsidP="005116CB">
            <w:pPr>
              <w:jc w:val="center"/>
            </w:pPr>
            <w:r w:rsidRPr="00C5465E">
              <w:t>26,4</w:t>
            </w:r>
          </w:p>
        </w:tc>
        <w:tc>
          <w:tcPr>
            <w:tcW w:w="1367" w:type="dxa"/>
            <w:vAlign w:val="center"/>
          </w:tcPr>
          <w:p w:rsidR="004C7257" w:rsidRPr="00C5465E" w:rsidRDefault="004C7257" w:rsidP="005116CB">
            <w:pPr>
              <w:jc w:val="center"/>
            </w:pPr>
            <w:r w:rsidRPr="00C5465E">
              <w:t>41</w:t>
            </w:r>
          </w:p>
        </w:tc>
        <w:tc>
          <w:tcPr>
            <w:tcW w:w="1367" w:type="dxa"/>
            <w:vAlign w:val="center"/>
          </w:tcPr>
          <w:p w:rsidR="004C7257" w:rsidRPr="00C5465E" w:rsidRDefault="004C7257" w:rsidP="005116CB">
            <w:pPr>
              <w:jc w:val="center"/>
            </w:pPr>
            <w:r w:rsidRPr="00C5465E">
              <w:t>23,3</w:t>
            </w:r>
          </w:p>
        </w:tc>
        <w:tc>
          <w:tcPr>
            <w:tcW w:w="1368" w:type="dxa"/>
            <w:vAlign w:val="center"/>
          </w:tcPr>
          <w:p w:rsidR="004C7257" w:rsidRPr="00C5465E" w:rsidRDefault="004C7257" w:rsidP="005116CB">
            <w:pPr>
              <w:jc w:val="center"/>
            </w:pPr>
            <w:r w:rsidRPr="00C5465E">
              <w:t>43</w:t>
            </w:r>
          </w:p>
        </w:tc>
        <w:tc>
          <w:tcPr>
            <w:tcW w:w="1368" w:type="dxa"/>
            <w:vAlign w:val="center"/>
          </w:tcPr>
          <w:p w:rsidR="004C7257" w:rsidRPr="00C5465E" w:rsidRDefault="004C7257" w:rsidP="005116CB">
            <w:pPr>
              <w:jc w:val="center"/>
            </w:pPr>
            <w:r w:rsidRPr="00C5465E">
              <w:t>23,0</w:t>
            </w:r>
          </w:p>
        </w:tc>
      </w:tr>
      <w:tr w:rsidR="004C7257" w:rsidRPr="00C5465E">
        <w:trPr>
          <w:jc w:val="center"/>
        </w:trPr>
        <w:tc>
          <w:tcPr>
            <w:tcW w:w="1367" w:type="dxa"/>
            <w:vAlign w:val="center"/>
          </w:tcPr>
          <w:p w:rsidR="004C7257" w:rsidRPr="00C5465E" w:rsidRDefault="004C7257" w:rsidP="00087560">
            <w:r w:rsidRPr="00C5465E">
              <w:t>Весна</w:t>
            </w:r>
          </w:p>
        </w:tc>
        <w:tc>
          <w:tcPr>
            <w:tcW w:w="1367" w:type="dxa"/>
            <w:vAlign w:val="center"/>
          </w:tcPr>
          <w:p w:rsidR="004C7257" w:rsidRPr="00C5465E" w:rsidRDefault="004C7257" w:rsidP="005116CB">
            <w:pPr>
              <w:jc w:val="center"/>
            </w:pPr>
            <w:r w:rsidRPr="00C5465E">
              <w:t>50</w:t>
            </w:r>
          </w:p>
        </w:tc>
        <w:tc>
          <w:tcPr>
            <w:tcW w:w="1367" w:type="dxa"/>
            <w:vAlign w:val="center"/>
          </w:tcPr>
          <w:p w:rsidR="004C7257" w:rsidRPr="00C5465E" w:rsidRDefault="004C7257" w:rsidP="005116CB">
            <w:pPr>
              <w:jc w:val="center"/>
            </w:pPr>
            <w:r w:rsidRPr="00C5465E">
              <w:t>24,9</w:t>
            </w:r>
          </w:p>
        </w:tc>
        <w:tc>
          <w:tcPr>
            <w:tcW w:w="1367" w:type="dxa"/>
            <w:vAlign w:val="center"/>
          </w:tcPr>
          <w:p w:rsidR="004C7257" w:rsidRPr="00C5465E" w:rsidRDefault="004C7257" w:rsidP="005116CB">
            <w:pPr>
              <w:jc w:val="center"/>
            </w:pPr>
            <w:r w:rsidRPr="00C5465E">
              <w:t>43</w:t>
            </w:r>
          </w:p>
        </w:tc>
        <w:tc>
          <w:tcPr>
            <w:tcW w:w="1367" w:type="dxa"/>
            <w:vAlign w:val="center"/>
          </w:tcPr>
          <w:p w:rsidR="004C7257" w:rsidRPr="00C5465E" w:rsidRDefault="004C7257" w:rsidP="005116CB">
            <w:pPr>
              <w:jc w:val="center"/>
            </w:pPr>
            <w:r w:rsidRPr="00C5465E">
              <w:t>24,4</w:t>
            </w:r>
          </w:p>
        </w:tc>
        <w:tc>
          <w:tcPr>
            <w:tcW w:w="1368" w:type="dxa"/>
            <w:vAlign w:val="center"/>
          </w:tcPr>
          <w:p w:rsidR="004C7257" w:rsidRPr="00C5465E" w:rsidRDefault="004C7257" w:rsidP="005116CB">
            <w:pPr>
              <w:jc w:val="center"/>
            </w:pPr>
            <w:r w:rsidRPr="00C5465E">
              <w:t>63</w:t>
            </w:r>
          </w:p>
        </w:tc>
        <w:tc>
          <w:tcPr>
            <w:tcW w:w="1368" w:type="dxa"/>
            <w:vAlign w:val="center"/>
          </w:tcPr>
          <w:p w:rsidR="004C7257" w:rsidRPr="00C5465E" w:rsidRDefault="004C7257" w:rsidP="005116CB">
            <w:pPr>
              <w:jc w:val="center"/>
            </w:pPr>
            <w:r w:rsidRPr="00C5465E">
              <w:t>33,7</w:t>
            </w:r>
          </w:p>
        </w:tc>
      </w:tr>
      <w:tr w:rsidR="004C7257" w:rsidRPr="00C5465E">
        <w:trPr>
          <w:jc w:val="center"/>
        </w:trPr>
        <w:tc>
          <w:tcPr>
            <w:tcW w:w="1367" w:type="dxa"/>
            <w:vAlign w:val="center"/>
          </w:tcPr>
          <w:p w:rsidR="004C7257" w:rsidRPr="00C5465E" w:rsidRDefault="004C7257" w:rsidP="00087560">
            <w:r w:rsidRPr="00C5465E">
              <w:t>Лето</w:t>
            </w:r>
          </w:p>
        </w:tc>
        <w:tc>
          <w:tcPr>
            <w:tcW w:w="1367" w:type="dxa"/>
            <w:vAlign w:val="center"/>
          </w:tcPr>
          <w:p w:rsidR="004C7257" w:rsidRPr="00C5465E" w:rsidRDefault="004C7257" w:rsidP="005116CB">
            <w:pPr>
              <w:jc w:val="center"/>
            </w:pPr>
            <w:r w:rsidRPr="00C5465E">
              <w:t>56</w:t>
            </w:r>
          </w:p>
        </w:tc>
        <w:tc>
          <w:tcPr>
            <w:tcW w:w="1367" w:type="dxa"/>
            <w:vAlign w:val="center"/>
          </w:tcPr>
          <w:p w:rsidR="004C7257" w:rsidRPr="00C5465E" w:rsidRDefault="004C7257" w:rsidP="005116CB">
            <w:pPr>
              <w:jc w:val="center"/>
            </w:pPr>
            <w:r w:rsidRPr="00C5465E">
              <w:t>27,8</w:t>
            </w:r>
          </w:p>
        </w:tc>
        <w:tc>
          <w:tcPr>
            <w:tcW w:w="1367" w:type="dxa"/>
            <w:vAlign w:val="center"/>
          </w:tcPr>
          <w:p w:rsidR="004C7257" w:rsidRPr="00C5465E" w:rsidRDefault="004C7257" w:rsidP="005116CB">
            <w:pPr>
              <w:jc w:val="center"/>
            </w:pPr>
            <w:r w:rsidRPr="00C5465E">
              <w:t>55</w:t>
            </w:r>
          </w:p>
        </w:tc>
        <w:tc>
          <w:tcPr>
            <w:tcW w:w="1367" w:type="dxa"/>
            <w:vAlign w:val="center"/>
          </w:tcPr>
          <w:p w:rsidR="004C7257" w:rsidRPr="00C5465E" w:rsidRDefault="004C7257" w:rsidP="005116CB">
            <w:pPr>
              <w:jc w:val="center"/>
            </w:pPr>
            <w:r w:rsidRPr="00C5465E">
              <w:t>31,3</w:t>
            </w:r>
          </w:p>
        </w:tc>
        <w:tc>
          <w:tcPr>
            <w:tcW w:w="1368" w:type="dxa"/>
            <w:vAlign w:val="center"/>
          </w:tcPr>
          <w:p w:rsidR="004C7257" w:rsidRPr="00C5465E" w:rsidRDefault="004C7257" w:rsidP="005116CB">
            <w:pPr>
              <w:jc w:val="center"/>
            </w:pPr>
            <w:r w:rsidRPr="00C5465E">
              <w:t>28</w:t>
            </w:r>
          </w:p>
        </w:tc>
        <w:tc>
          <w:tcPr>
            <w:tcW w:w="1368" w:type="dxa"/>
            <w:vAlign w:val="center"/>
          </w:tcPr>
          <w:p w:rsidR="004C7257" w:rsidRPr="00C5465E" w:rsidRDefault="004C7257" w:rsidP="005116CB">
            <w:pPr>
              <w:jc w:val="center"/>
            </w:pPr>
            <w:r w:rsidRPr="00C5465E">
              <w:t>15,0</w:t>
            </w:r>
          </w:p>
        </w:tc>
      </w:tr>
      <w:tr w:rsidR="004C7257" w:rsidRPr="00C5465E">
        <w:trPr>
          <w:jc w:val="center"/>
        </w:trPr>
        <w:tc>
          <w:tcPr>
            <w:tcW w:w="1367" w:type="dxa"/>
            <w:vAlign w:val="center"/>
          </w:tcPr>
          <w:p w:rsidR="004C7257" w:rsidRPr="00C5465E" w:rsidRDefault="004C7257" w:rsidP="00087560">
            <w:r w:rsidRPr="00C5465E">
              <w:t>Осень</w:t>
            </w:r>
          </w:p>
        </w:tc>
        <w:tc>
          <w:tcPr>
            <w:tcW w:w="1367" w:type="dxa"/>
            <w:vAlign w:val="center"/>
          </w:tcPr>
          <w:p w:rsidR="004C7257" w:rsidRPr="00C5465E" w:rsidRDefault="004C7257" w:rsidP="005116CB">
            <w:pPr>
              <w:jc w:val="center"/>
            </w:pPr>
            <w:r w:rsidRPr="00C5465E">
              <w:t>42</w:t>
            </w:r>
          </w:p>
        </w:tc>
        <w:tc>
          <w:tcPr>
            <w:tcW w:w="1367" w:type="dxa"/>
            <w:vAlign w:val="center"/>
          </w:tcPr>
          <w:p w:rsidR="004C7257" w:rsidRPr="00C5465E" w:rsidRDefault="004C7257" w:rsidP="005116CB">
            <w:pPr>
              <w:jc w:val="center"/>
            </w:pPr>
            <w:r w:rsidRPr="00C5465E">
              <w:t>20,9</w:t>
            </w:r>
          </w:p>
        </w:tc>
        <w:tc>
          <w:tcPr>
            <w:tcW w:w="1367" w:type="dxa"/>
            <w:vAlign w:val="center"/>
          </w:tcPr>
          <w:p w:rsidR="004C7257" w:rsidRPr="00C5465E" w:rsidRDefault="004C7257" w:rsidP="005116CB">
            <w:pPr>
              <w:jc w:val="center"/>
            </w:pPr>
            <w:r w:rsidRPr="00C5465E">
              <w:t>37</w:t>
            </w:r>
          </w:p>
        </w:tc>
        <w:tc>
          <w:tcPr>
            <w:tcW w:w="1367" w:type="dxa"/>
            <w:vAlign w:val="center"/>
          </w:tcPr>
          <w:p w:rsidR="004C7257" w:rsidRPr="00C5465E" w:rsidRDefault="004C7257" w:rsidP="005116CB">
            <w:pPr>
              <w:jc w:val="center"/>
            </w:pPr>
            <w:r w:rsidRPr="00C5465E">
              <w:t>21,0</w:t>
            </w:r>
          </w:p>
        </w:tc>
        <w:tc>
          <w:tcPr>
            <w:tcW w:w="1368" w:type="dxa"/>
            <w:vAlign w:val="center"/>
          </w:tcPr>
          <w:p w:rsidR="004C7257" w:rsidRPr="00C5465E" w:rsidRDefault="004C7257" w:rsidP="005116CB">
            <w:pPr>
              <w:jc w:val="center"/>
            </w:pPr>
            <w:r w:rsidRPr="00C5465E">
              <w:t>53</w:t>
            </w:r>
          </w:p>
        </w:tc>
        <w:tc>
          <w:tcPr>
            <w:tcW w:w="1368" w:type="dxa"/>
            <w:vAlign w:val="center"/>
          </w:tcPr>
          <w:p w:rsidR="004C7257" w:rsidRPr="00C5465E" w:rsidRDefault="004C7257" w:rsidP="005116CB">
            <w:pPr>
              <w:jc w:val="center"/>
            </w:pPr>
            <w:r w:rsidRPr="00C5465E">
              <w:t>28,3</w:t>
            </w:r>
          </w:p>
        </w:tc>
      </w:tr>
    </w:tbl>
    <w:p w:rsidR="004C7257" w:rsidRPr="00D07442" w:rsidRDefault="004C7257" w:rsidP="005116CB">
      <w:pPr>
        <w:ind w:firstLine="540"/>
        <w:jc w:val="both"/>
      </w:pPr>
    </w:p>
    <w:p w:rsidR="004C7257" w:rsidRPr="005116CB" w:rsidRDefault="004C7257" w:rsidP="005116CB">
      <w:pPr>
        <w:ind w:firstLine="397"/>
        <w:jc w:val="both"/>
        <w:rPr>
          <w:sz w:val="24"/>
          <w:szCs w:val="24"/>
        </w:rPr>
      </w:pPr>
      <w:r w:rsidRPr="005116CB">
        <w:rPr>
          <w:b/>
          <w:bCs/>
          <w:sz w:val="24"/>
          <w:szCs w:val="24"/>
        </w:rPr>
        <w:t>Численность блох большой песчанки</w:t>
      </w:r>
      <w:r w:rsidRPr="005116CB">
        <w:rPr>
          <w:sz w:val="24"/>
          <w:szCs w:val="24"/>
        </w:rPr>
        <w:t xml:space="preserve">. Как известно, для Урало-Эмбинского очага характерны такие показатели, как умеренная летняя температура для микроклимата нор, ранее установление положительной температуры, длительный период с температурой выше +5ºС, медленное нарастание весенней температуры, что способствует постепенному старению и замедленному отмиранию блох. По сравнению с другими частями Среднеазиатского очага, для Урало-Эмбинского автономного очага всегда была характерна высокая и стабильная численность основных переносчиков. Высокий уровень численности сохраняется и в периоды смены поколений блох [2]. </w:t>
      </w:r>
    </w:p>
    <w:p w:rsidR="004C7257" w:rsidRPr="005116CB" w:rsidRDefault="004C7257" w:rsidP="005116CB">
      <w:pPr>
        <w:ind w:firstLine="397"/>
        <w:jc w:val="both"/>
        <w:rPr>
          <w:sz w:val="24"/>
          <w:szCs w:val="24"/>
        </w:rPr>
      </w:pPr>
      <w:r w:rsidRPr="005116CB">
        <w:rPr>
          <w:sz w:val="24"/>
          <w:szCs w:val="24"/>
        </w:rPr>
        <w:t>Рассматривая характер изменения среднемноголетней численности блох большой песчанки по десятилетним периодам (таблица 4), можно отметить следующие тенденции:</w:t>
      </w:r>
    </w:p>
    <w:p w:rsidR="004C7257" w:rsidRPr="005116CB" w:rsidRDefault="004C7257" w:rsidP="008B2376">
      <w:pPr>
        <w:numPr>
          <w:ilvl w:val="0"/>
          <w:numId w:val="14"/>
        </w:numPr>
        <w:jc w:val="both"/>
        <w:rPr>
          <w:sz w:val="24"/>
          <w:szCs w:val="24"/>
        </w:rPr>
      </w:pPr>
      <w:r w:rsidRPr="005116CB">
        <w:rPr>
          <w:sz w:val="24"/>
          <w:szCs w:val="24"/>
        </w:rPr>
        <w:t>рост среднемноголетней численности блох в весенний период;</w:t>
      </w:r>
    </w:p>
    <w:p w:rsidR="004C7257" w:rsidRPr="005116CB" w:rsidRDefault="004C7257" w:rsidP="008B2376">
      <w:pPr>
        <w:numPr>
          <w:ilvl w:val="0"/>
          <w:numId w:val="14"/>
        </w:numPr>
        <w:jc w:val="both"/>
        <w:rPr>
          <w:sz w:val="24"/>
          <w:szCs w:val="24"/>
        </w:rPr>
      </w:pPr>
      <w:r w:rsidRPr="005116CB">
        <w:rPr>
          <w:sz w:val="24"/>
          <w:szCs w:val="24"/>
        </w:rPr>
        <w:t>снижение среднемноголетних показателей численности блох осенью;</w:t>
      </w:r>
    </w:p>
    <w:p w:rsidR="004C7257" w:rsidRPr="005116CB" w:rsidRDefault="004C7257" w:rsidP="008B2376">
      <w:pPr>
        <w:numPr>
          <w:ilvl w:val="0"/>
          <w:numId w:val="14"/>
        </w:numPr>
        <w:jc w:val="both"/>
        <w:rPr>
          <w:sz w:val="24"/>
          <w:szCs w:val="24"/>
        </w:rPr>
      </w:pPr>
      <w:r w:rsidRPr="005116CB">
        <w:rPr>
          <w:sz w:val="24"/>
          <w:szCs w:val="24"/>
        </w:rPr>
        <w:t xml:space="preserve">снижение численности блох в июне, что говорит о быстром старении и отмирании перезимовавшей генерации блох.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2"/>
        <w:gridCol w:w="829"/>
        <w:gridCol w:w="830"/>
        <w:gridCol w:w="830"/>
      </w:tblGrid>
      <w:tr w:rsidR="004C7257" w:rsidRPr="00C5465E">
        <w:tc>
          <w:tcPr>
            <w:tcW w:w="3821" w:type="dxa"/>
            <w:gridSpan w:val="4"/>
            <w:tcBorders>
              <w:top w:val="nil"/>
              <w:left w:val="nil"/>
              <w:right w:val="nil"/>
            </w:tcBorders>
          </w:tcPr>
          <w:p w:rsidR="004C7257" w:rsidRDefault="004C7257" w:rsidP="00087560">
            <w:pPr>
              <w:ind w:firstLine="540"/>
              <w:jc w:val="right"/>
              <w:rPr>
                <w:i/>
                <w:iCs/>
                <w:sz w:val="24"/>
                <w:szCs w:val="24"/>
              </w:rPr>
            </w:pPr>
          </w:p>
          <w:p w:rsidR="004C7257" w:rsidRPr="005116CB" w:rsidRDefault="004C7257" w:rsidP="00087560">
            <w:pPr>
              <w:ind w:firstLine="540"/>
              <w:jc w:val="right"/>
              <w:rPr>
                <w:i/>
                <w:iCs/>
                <w:sz w:val="24"/>
                <w:szCs w:val="24"/>
              </w:rPr>
            </w:pPr>
            <w:r w:rsidRPr="005116CB">
              <w:rPr>
                <w:i/>
                <w:iCs/>
                <w:sz w:val="24"/>
                <w:szCs w:val="24"/>
              </w:rPr>
              <w:t>Таблица 4</w:t>
            </w:r>
          </w:p>
          <w:p w:rsidR="004C7257" w:rsidRDefault="004C7257" w:rsidP="00087560">
            <w:pPr>
              <w:jc w:val="center"/>
              <w:rPr>
                <w:i/>
                <w:iCs/>
                <w:sz w:val="24"/>
                <w:szCs w:val="24"/>
              </w:rPr>
            </w:pPr>
            <w:r w:rsidRPr="005116CB">
              <w:rPr>
                <w:i/>
                <w:iCs/>
                <w:sz w:val="24"/>
                <w:szCs w:val="24"/>
              </w:rPr>
              <w:t>Средн</w:t>
            </w:r>
            <w:r>
              <w:rPr>
                <w:i/>
                <w:iCs/>
                <w:sz w:val="24"/>
                <w:szCs w:val="24"/>
              </w:rPr>
              <w:t>ее</w:t>
            </w:r>
            <w:r w:rsidRPr="005116CB">
              <w:rPr>
                <w:i/>
                <w:iCs/>
                <w:sz w:val="24"/>
                <w:szCs w:val="24"/>
              </w:rPr>
              <w:t xml:space="preserve"> </w:t>
            </w:r>
            <w:r>
              <w:rPr>
                <w:i/>
                <w:iCs/>
                <w:sz w:val="24"/>
                <w:szCs w:val="24"/>
              </w:rPr>
              <w:t>количество</w:t>
            </w:r>
            <w:r w:rsidRPr="005116CB">
              <w:rPr>
                <w:i/>
                <w:iCs/>
                <w:sz w:val="24"/>
                <w:szCs w:val="24"/>
              </w:rPr>
              <w:t xml:space="preserve"> блох большой песчанки на 1 га</w:t>
            </w:r>
          </w:p>
          <w:p w:rsidR="004C7257" w:rsidRPr="00C5465E" w:rsidRDefault="004C7257" w:rsidP="00087560">
            <w:pPr>
              <w:jc w:val="center"/>
            </w:pPr>
          </w:p>
        </w:tc>
      </w:tr>
      <w:tr w:rsidR="004C7257" w:rsidRPr="00C5465E">
        <w:tc>
          <w:tcPr>
            <w:tcW w:w="1332" w:type="dxa"/>
          </w:tcPr>
          <w:p w:rsidR="004C7257" w:rsidRPr="00C5465E" w:rsidRDefault="004C7257" w:rsidP="00087560">
            <w:pPr>
              <w:tabs>
                <w:tab w:val="left" w:pos="-3030"/>
                <w:tab w:val="left" w:pos="0"/>
              </w:tabs>
              <w:ind w:left="-53" w:right="-107"/>
              <w:jc w:val="center"/>
            </w:pPr>
            <w:r w:rsidRPr="00C5465E">
              <w:t>Период</w:t>
            </w:r>
            <w:r>
              <w:t>, годы</w:t>
            </w:r>
          </w:p>
        </w:tc>
        <w:tc>
          <w:tcPr>
            <w:tcW w:w="829" w:type="dxa"/>
          </w:tcPr>
          <w:p w:rsidR="004C7257" w:rsidRPr="00C5465E" w:rsidRDefault="004C7257" w:rsidP="00087560">
            <w:pPr>
              <w:ind w:left="-96" w:right="-142"/>
              <w:jc w:val="center"/>
            </w:pPr>
            <w:r w:rsidRPr="00C5465E">
              <w:t>Апрель</w:t>
            </w:r>
          </w:p>
        </w:tc>
        <w:tc>
          <w:tcPr>
            <w:tcW w:w="830" w:type="dxa"/>
          </w:tcPr>
          <w:p w:rsidR="004C7257" w:rsidRPr="00C5465E" w:rsidRDefault="004C7257" w:rsidP="00087560">
            <w:pPr>
              <w:ind w:left="-96" w:right="-142"/>
              <w:jc w:val="center"/>
            </w:pPr>
            <w:r w:rsidRPr="00C5465E">
              <w:t>Июнь</w:t>
            </w:r>
          </w:p>
        </w:tc>
        <w:tc>
          <w:tcPr>
            <w:tcW w:w="830" w:type="dxa"/>
          </w:tcPr>
          <w:p w:rsidR="004C7257" w:rsidRPr="00C5465E" w:rsidRDefault="004C7257" w:rsidP="00087560">
            <w:pPr>
              <w:ind w:left="-96" w:right="-142"/>
              <w:jc w:val="center"/>
            </w:pPr>
            <w:r w:rsidRPr="00C5465E">
              <w:t>Октябрь</w:t>
            </w:r>
          </w:p>
        </w:tc>
      </w:tr>
      <w:tr w:rsidR="004C7257" w:rsidRPr="00C5465E">
        <w:tc>
          <w:tcPr>
            <w:tcW w:w="1332" w:type="dxa"/>
            <w:vAlign w:val="center"/>
          </w:tcPr>
          <w:p w:rsidR="004C7257" w:rsidRPr="00C5465E" w:rsidRDefault="004C7257" w:rsidP="00087560">
            <w:r w:rsidRPr="00C5465E">
              <w:t>1970-1979</w:t>
            </w:r>
          </w:p>
        </w:tc>
        <w:tc>
          <w:tcPr>
            <w:tcW w:w="829" w:type="dxa"/>
          </w:tcPr>
          <w:p w:rsidR="004C7257" w:rsidRPr="00C5465E" w:rsidRDefault="004C7257" w:rsidP="00087560">
            <w:pPr>
              <w:jc w:val="center"/>
            </w:pPr>
            <w:r w:rsidRPr="00C5465E">
              <w:t>996,9</w:t>
            </w:r>
          </w:p>
        </w:tc>
        <w:tc>
          <w:tcPr>
            <w:tcW w:w="830" w:type="dxa"/>
          </w:tcPr>
          <w:p w:rsidR="004C7257" w:rsidRPr="00C5465E" w:rsidRDefault="004C7257" w:rsidP="00087560">
            <w:pPr>
              <w:jc w:val="center"/>
            </w:pPr>
            <w:r w:rsidRPr="00C5465E">
              <w:t>-</w:t>
            </w:r>
          </w:p>
        </w:tc>
        <w:tc>
          <w:tcPr>
            <w:tcW w:w="830" w:type="dxa"/>
          </w:tcPr>
          <w:p w:rsidR="004C7257" w:rsidRPr="00C5465E" w:rsidRDefault="004C7257" w:rsidP="00087560">
            <w:pPr>
              <w:jc w:val="center"/>
            </w:pPr>
            <w:r w:rsidRPr="00C5465E">
              <w:t>1954,9</w:t>
            </w:r>
          </w:p>
        </w:tc>
      </w:tr>
      <w:tr w:rsidR="004C7257" w:rsidRPr="00C5465E">
        <w:tc>
          <w:tcPr>
            <w:tcW w:w="1332" w:type="dxa"/>
            <w:vAlign w:val="center"/>
          </w:tcPr>
          <w:p w:rsidR="004C7257" w:rsidRPr="00C5465E" w:rsidRDefault="004C7257" w:rsidP="00087560">
            <w:r w:rsidRPr="00C5465E">
              <w:t>1980-1989</w:t>
            </w:r>
          </w:p>
        </w:tc>
        <w:tc>
          <w:tcPr>
            <w:tcW w:w="829" w:type="dxa"/>
          </w:tcPr>
          <w:p w:rsidR="004C7257" w:rsidRPr="00C5465E" w:rsidRDefault="004C7257" w:rsidP="00087560">
            <w:pPr>
              <w:jc w:val="center"/>
            </w:pPr>
            <w:r w:rsidRPr="00C5465E">
              <w:t>861,7</w:t>
            </w:r>
          </w:p>
        </w:tc>
        <w:tc>
          <w:tcPr>
            <w:tcW w:w="830" w:type="dxa"/>
          </w:tcPr>
          <w:p w:rsidR="004C7257" w:rsidRPr="00C5465E" w:rsidRDefault="004C7257" w:rsidP="00087560">
            <w:pPr>
              <w:jc w:val="center"/>
            </w:pPr>
            <w:r w:rsidRPr="00C5465E">
              <w:t>542,5</w:t>
            </w:r>
          </w:p>
        </w:tc>
        <w:tc>
          <w:tcPr>
            <w:tcW w:w="830" w:type="dxa"/>
          </w:tcPr>
          <w:p w:rsidR="004C7257" w:rsidRPr="00C5465E" w:rsidRDefault="004C7257" w:rsidP="00087560">
            <w:pPr>
              <w:jc w:val="center"/>
            </w:pPr>
            <w:r w:rsidRPr="00C5465E">
              <w:t>1386,7</w:t>
            </w:r>
          </w:p>
        </w:tc>
      </w:tr>
      <w:tr w:rsidR="004C7257" w:rsidRPr="00C5465E">
        <w:tc>
          <w:tcPr>
            <w:tcW w:w="1332" w:type="dxa"/>
            <w:vAlign w:val="center"/>
          </w:tcPr>
          <w:p w:rsidR="004C7257" w:rsidRPr="00C5465E" w:rsidRDefault="004C7257" w:rsidP="00087560">
            <w:r w:rsidRPr="00C5465E">
              <w:t>1990-1999</w:t>
            </w:r>
          </w:p>
        </w:tc>
        <w:tc>
          <w:tcPr>
            <w:tcW w:w="829" w:type="dxa"/>
          </w:tcPr>
          <w:p w:rsidR="004C7257" w:rsidRPr="00C5465E" w:rsidRDefault="004C7257" w:rsidP="00087560">
            <w:pPr>
              <w:jc w:val="center"/>
            </w:pPr>
            <w:r w:rsidRPr="00C5465E">
              <w:t>930,7</w:t>
            </w:r>
          </w:p>
        </w:tc>
        <w:tc>
          <w:tcPr>
            <w:tcW w:w="830" w:type="dxa"/>
          </w:tcPr>
          <w:p w:rsidR="004C7257" w:rsidRPr="00C5465E" w:rsidRDefault="004C7257" w:rsidP="00087560">
            <w:pPr>
              <w:jc w:val="center"/>
            </w:pPr>
            <w:r w:rsidRPr="00C5465E">
              <w:t>405,7</w:t>
            </w:r>
          </w:p>
        </w:tc>
        <w:tc>
          <w:tcPr>
            <w:tcW w:w="830" w:type="dxa"/>
          </w:tcPr>
          <w:p w:rsidR="004C7257" w:rsidRPr="00C5465E" w:rsidRDefault="004C7257" w:rsidP="00087560">
            <w:pPr>
              <w:jc w:val="center"/>
            </w:pPr>
            <w:r w:rsidRPr="00C5465E">
              <w:t>748,8</w:t>
            </w:r>
          </w:p>
        </w:tc>
      </w:tr>
      <w:tr w:rsidR="004C7257" w:rsidRPr="00C5465E">
        <w:tc>
          <w:tcPr>
            <w:tcW w:w="1332" w:type="dxa"/>
            <w:vAlign w:val="center"/>
          </w:tcPr>
          <w:p w:rsidR="004C7257" w:rsidRPr="00C5465E" w:rsidRDefault="004C7257" w:rsidP="00087560">
            <w:r w:rsidRPr="00C5465E">
              <w:t>2000-2009</w:t>
            </w:r>
          </w:p>
        </w:tc>
        <w:tc>
          <w:tcPr>
            <w:tcW w:w="829" w:type="dxa"/>
          </w:tcPr>
          <w:p w:rsidR="004C7257" w:rsidRPr="00C5465E" w:rsidRDefault="004C7257" w:rsidP="00087560">
            <w:pPr>
              <w:jc w:val="center"/>
            </w:pPr>
            <w:r w:rsidRPr="00C5465E">
              <w:t>1128,6</w:t>
            </w:r>
          </w:p>
        </w:tc>
        <w:tc>
          <w:tcPr>
            <w:tcW w:w="830" w:type="dxa"/>
          </w:tcPr>
          <w:p w:rsidR="004C7257" w:rsidRPr="00C5465E" w:rsidRDefault="004C7257" w:rsidP="00087560">
            <w:pPr>
              <w:jc w:val="center"/>
            </w:pPr>
            <w:r w:rsidRPr="00C5465E">
              <w:t>209,1</w:t>
            </w:r>
          </w:p>
        </w:tc>
        <w:tc>
          <w:tcPr>
            <w:tcW w:w="830" w:type="dxa"/>
          </w:tcPr>
          <w:p w:rsidR="004C7257" w:rsidRPr="00C5465E" w:rsidRDefault="004C7257" w:rsidP="00087560">
            <w:pPr>
              <w:jc w:val="center"/>
            </w:pPr>
            <w:r w:rsidRPr="00C5465E">
              <w:t>391,7</w:t>
            </w:r>
          </w:p>
        </w:tc>
      </w:tr>
      <w:tr w:rsidR="004C7257" w:rsidRPr="00C5465E">
        <w:tc>
          <w:tcPr>
            <w:tcW w:w="1332" w:type="dxa"/>
            <w:vAlign w:val="center"/>
          </w:tcPr>
          <w:p w:rsidR="004C7257" w:rsidRPr="00C5465E" w:rsidRDefault="004C7257" w:rsidP="00087560">
            <w:r w:rsidRPr="00C5465E">
              <w:t>2010</w:t>
            </w:r>
          </w:p>
        </w:tc>
        <w:tc>
          <w:tcPr>
            <w:tcW w:w="829" w:type="dxa"/>
          </w:tcPr>
          <w:p w:rsidR="004C7257" w:rsidRPr="00C5465E" w:rsidRDefault="004C7257" w:rsidP="00087560">
            <w:pPr>
              <w:jc w:val="center"/>
            </w:pPr>
            <w:r w:rsidRPr="00C5465E">
              <w:t>1820,1</w:t>
            </w:r>
          </w:p>
        </w:tc>
        <w:tc>
          <w:tcPr>
            <w:tcW w:w="830" w:type="dxa"/>
          </w:tcPr>
          <w:p w:rsidR="004C7257" w:rsidRPr="00C5465E" w:rsidRDefault="004C7257" w:rsidP="00087560">
            <w:pPr>
              <w:jc w:val="center"/>
            </w:pPr>
            <w:r w:rsidRPr="00C5465E">
              <w:t>302,9</w:t>
            </w:r>
          </w:p>
        </w:tc>
        <w:tc>
          <w:tcPr>
            <w:tcW w:w="830" w:type="dxa"/>
          </w:tcPr>
          <w:p w:rsidR="004C7257" w:rsidRPr="00C5465E" w:rsidRDefault="004C7257" w:rsidP="00087560">
            <w:pPr>
              <w:jc w:val="center"/>
            </w:pPr>
            <w:r w:rsidRPr="00C5465E">
              <w:t>228,6</w:t>
            </w:r>
          </w:p>
        </w:tc>
      </w:tr>
    </w:tbl>
    <w:p w:rsidR="004C7257" w:rsidRPr="005116CB" w:rsidRDefault="004C7257" w:rsidP="005116CB">
      <w:pPr>
        <w:ind w:firstLine="397"/>
        <w:jc w:val="both"/>
        <w:rPr>
          <w:sz w:val="24"/>
          <w:szCs w:val="24"/>
        </w:rPr>
      </w:pPr>
      <w:r w:rsidRPr="005116CB">
        <w:rPr>
          <w:sz w:val="24"/>
          <w:szCs w:val="24"/>
        </w:rPr>
        <w:t xml:space="preserve">Таким образом, в последнее десятилетие раннее наступление положительных температур и продолжительность теплого периода весной с увеличением осадков раньше создают оптимальные условия в микробиотопах нор, что положительно сказывается на общем состоянии численности блох. Последующее нарастание температур и дефицит осадков в летний период приводят к резкому снижению численности блох. Если в прошлом численность блох к июню снижалась в 1,7-2,8 раза от исходной весенней, то в последнее десятилетие имеет место снижение в 5,4 раза. Большой дефицит влаги и повышенные температуры летом приводят к снижению влажности в норовых микробиотопах, что вызывает увеличение гибели преимагинальных стадий развития блох и сокращает сроки жизни имаго. Это, в свою очередь, снижает численность летне-осенней генерации блох. Именно эта генерация и обеспечивает численность блох осенью. </w:t>
      </w:r>
    </w:p>
    <w:p w:rsidR="004C7257" w:rsidRPr="005116CB" w:rsidRDefault="004C7257" w:rsidP="005116CB">
      <w:pPr>
        <w:ind w:firstLine="397"/>
        <w:jc w:val="both"/>
        <w:rPr>
          <w:sz w:val="24"/>
          <w:szCs w:val="24"/>
        </w:rPr>
      </w:pPr>
      <w:r w:rsidRPr="005116CB">
        <w:rPr>
          <w:sz w:val="24"/>
          <w:szCs w:val="24"/>
        </w:rPr>
        <w:t>В связи с тем, что в последнее время теплым стал ноябрь, выплод блох летне-осенней генерации, возможно, продолжается и после учетных работ, которые заканчиваются в октябре. Этим можно объяснить высокую численность блох весной. Косвенное подтверждение этому – почти полное отсутствие блох 1-2 возрастов в апреле, хотя в 90-х годах таких блох было 20%.</w:t>
      </w:r>
    </w:p>
    <w:p w:rsidR="004C7257" w:rsidRDefault="004C7257" w:rsidP="00087560">
      <w:pPr>
        <w:ind w:firstLine="397"/>
        <w:jc w:val="both"/>
        <w:rPr>
          <w:sz w:val="24"/>
          <w:szCs w:val="24"/>
        </w:rPr>
      </w:pPr>
      <w:r w:rsidRPr="005116CB">
        <w:rPr>
          <w:b/>
          <w:bCs/>
          <w:sz w:val="24"/>
          <w:szCs w:val="24"/>
        </w:rPr>
        <w:t xml:space="preserve">Численность большой песчанки. </w:t>
      </w:r>
      <w:r w:rsidRPr="005116CB">
        <w:rPr>
          <w:sz w:val="24"/>
          <w:szCs w:val="24"/>
        </w:rPr>
        <w:t>Общее движение численности большой песчанки в Урало-Эмбинском очаге отличается небольшой амплитудой колебаний, особенно заметной в густых ленточных поселениях с достаточно высокой и относительно стабильной плотностью зверьков [3, 1].</w:t>
      </w:r>
      <w:r w:rsidRPr="005116CB">
        <w:rPr>
          <w:b/>
          <w:bCs/>
          <w:sz w:val="24"/>
          <w:szCs w:val="24"/>
        </w:rPr>
        <w:t xml:space="preserve"> </w:t>
      </w:r>
      <w:r w:rsidRPr="005116CB">
        <w:rPr>
          <w:sz w:val="24"/>
          <w:szCs w:val="24"/>
        </w:rPr>
        <w:t xml:space="preserve">Однако если рассматривать среднюю численность большой песчанки в отдельные периоды, то отмечается тенденция снижения этого показателя – особенно в осенний период (таблица 5). </w:t>
      </w:r>
    </w:p>
    <w:p w:rsidR="004C7257" w:rsidRPr="00D07442" w:rsidRDefault="004C7257" w:rsidP="00087560">
      <w:pPr>
        <w:ind w:firstLine="397"/>
        <w:jc w:val="both"/>
      </w:pPr>
      <w:r w:rsidRPr="005116CB">
        <w:rPr>
          <w:sz w:val="24"/>
          <w:szCs w:val="24"/>
        </w:rPr>
        <w:t xml:space="preserve">Последнее десятилетие как раз и характеризуется наименьшими средними показателями численности песчанок, хотя, как и в прошлом, численность большой песчанки не подвержена резким колебаниям. К настоящему времени изменился и характер распределения поселений большой песчанки в Урало-Эмбинском очаге. Поселения песчанок расположены отдельными очажками, порой не связанными друг с другом. А на пространствах между поселениями встречаются единичные колонии или небольшие группы колоний. Все это затрудняет процесс переноса возбудителя чумы блохами и песчанками между отдельными поселениями или группами поселений [6].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3"/>
        <w:gridCol w:w="723"/>
        <w:gridCol w:w="737"/>
      </w:tblGrid>
      <w:tr w:rsidR="004C7257" w:rsidRPr="00C5465E">
        <w:trPr>
          <w:trHeight w:val="20"/>
        </w:trPr>
        <w:tc>
          <w:tcPr>
            <w:tcW w:w="2943" w:type="dxa"/>
            <w:gridSpan w:val="3"/>
            <w:tcBorders>
              <w:top w:val="nil"/>
              <w:left w:val="nil"/>
              <w:right w:val="nil"/>
            </w:tcBorders>
          </w:tcPr>
          <w:p w:rsidR="004C7257" w:rsidRDefault="004C7257" w:rsidP="00087560">
            <w:pPr>
              <w:ind w:firstLine="540"/>
              <w:jc w:val="right"/>
              <w:rPr>
                <w:i/>
                <w:iCs/>
                <w:sz w:val="24"/>
                <w:szCs w:val="24"/>
              </w:rPr>
            </w:pPr>
          </w:p>
          <w:p w:rsidR="004C7257" w:rsidRPr="00087560" w:rsidRDefault="004C7257" w:rsidP="00087560">
            <w:pPr>
              <w:ind w:firstLine="540"/>
              <w:jc w:val="right"/>
              <w:rPr>
                <w:i/>
                <w:iCs/>
                <w:sz w:val="24"/>
                <w:szCs w:val="24"/>
              </w:rPr>
            </w:pPr>
            <w:r w:rsidRPr="00087560">
              <w:rPr>
                <w:i/>
                <w:iCs/>
                <w:sz w:val="24"/>
                <w:szCs w:val="24"/>
              </w:rPr>
              <w:t>Таблица 5</w:t>
            </w:r>
          </w:p>
          <w:p w:rsidR="004C7257" w:rsidRDefault="004C7257" w:rsidP="00087560">
            <w:pPr>
              <w:jc w:val="center"/>
              <w:rPr>
                <w:i/>
                <w:iCs/>
                <w:sz w:val="24"/>
                <w:szCs w:val="24"/>
              </w:rPr>
            </w:pPr>
            <w:r>
              <w:rPr>
                <w:i/>
                <w:iCs/>
                <w:sz w:val="24"/>
                <w:szCs w:val="24"/>
              </w:rPr>
              <w:t>Среднее к</w:t>
            </w:r>
            <w:r w:rsidRPr="00087560">
              <w:rPr>
                <w:i/>
                <w:iCs/>
                <w:sz w:val="24"/>
                <w:szCs w:val="24"/>
              </w:rPr>
              <w:t>оличество больших песчанок на 1 га</w:t>
            </w:r>
          </w:p>
          <w:p w:rsidR="004C7257" w:rsidRPr="00C5465E" w:rsidRDefault="004C7257" w:rsidP="00087560">
            <w:pPr>
              <w:jc w:val="center"/>
            </w:pPr>
          </w:p>
        </w:tc>
      </w:tr>
      <w:tr w:rsidR="004C7257" w:rsidRPr="00C5465E">
        <w:trPr>
          <w:trHeight w:val="20"/>
        </w:trPr>
        <w:tc>
          <w:tcPr>
            <w:tcW w:w="1483" w:type="dxa"/>
          </w:tcPr>
          <w:p w:rsidR="004C7257" w:rsidRPr="00C5465E" w:rsidRDefault="004C7257" w:rsidP="00087560">
            <w:pPr>
              <w:ind w:left="-53" w:right="-108"/>
              <w:jc w:val="center"/>
            </w:pPr>
            <w:r w:rsidRPr="00C5465E">
              <w:t>Период</w:t>
            </w:r>
            <w:r>
              <w:t>, годы</w:t>
            </w:r>
          </w:p>
        </w:tc>
        <w:tc>
          <w:tcPr>
            <w:tcW w:w="723" w:type="dxa"/>
          </w:tcPr>
          <w:p w:rsidR="004C7257" w:rsidRPr="00C5465E" w:rsidRDefault="004C7257" w:rsidP="00087560">
            <w:pPr>
              <w:jc w:val="center"/>
            </w:pPr>
            <w:r w:rsidRPr="00C5465E">
              <w:t>Весна</w:t>
            </w:r>
          </w:p>
        </w:tc>
        <w:tc>
          <w:tcPr>
            <w:tcW w:w="737" w:type="dxa"/>
          </w:tcPr>
          <w:p w:rsidR="004C7257" w:rsidRPr="00C5465E" w:rsidRDefault="004C7257" w:rsidP="00087560">
            <w:pPr>
              <w:jc w:val="center"/>
            </w:pPr>
            <w:r w:rsidRPr="00C5465E">
              <w:t>Осень</w:t>
            </w:r>
          </w:p>
        </w:tc>
      </w:tr>
      <w:tr w:rsidR="004C7257" w:rsidRPr="00C5465E">
        <w:trPr>
          <w:trHeight w:val="20"/>
        </w:trPr>
        <w:tc>
          <w:tcPr>
            <w:tcW w:w="1483" w:type="dxa"/>
            <w:vAlign w:val="center"/>
          </w:tcPr>
          <w:p w:rsidR="004C7257" w:rsidRPr="00C5465E" w:rsidRDefault="004C7257" w:rsidP="00087560">
            <w:r w:rsidRPr="00C5465E">
              <w:t>1970-1979</w:t>
            </w:r>
          </w:p>
        </w:tc>
        <w:tc>
          <w:tcPr>
            <w:tcW w:w="723" w:type="dxa"/>
          </w:tcPr>
          <w:p w:rsidR="004C7257" w:rsidRPr="00C5465E" w:rsidRDefault="004C7257" w:rsidP="00087560">
            <w:pPr>
              <w:jc w:val="center"/>
            </w:pPr>
            <w:r w:rsidRPr="00C5465E">
              <w:t>4,3</w:t>
            </w:r>
          </w:p>
        </w:tc>
        <w:tc>
          <w:tcPr>
            <w:tcW w:w="737" w:type="dxa"/>
          </w:tcPr>
          <w:p w:rsidR="004C7257" w:rsidRPr="00C5465E" w:rsidRDefault="004C7257" w:rsidP="00087560">
            <w:pPr>
              <w:jc w:val="center"/>
            </w:pPr>
            <w:r w:rsidRPr="00C5465E">
              <w:t>9,3</w:t>
            </w:r>
          </w:p>
        </w:tc>
      </w:tr>
      <w:tr w:rsidR="004C7257" w:rsidRPr="00C5465E">
        <w:trPr>
          <w:trHeight w:val="20"/>
        </w:trPr>
        <w:tc>
          <w:tcPr>
            <w:tcW w:w="1483" w:type="dxa"/>
            <w:vAlign w:val="center"/>
          </w:tcPr>
          <w:p w:rsidR="004C7257" w:rsidRPr="00C5465E" w:rsidRDefault="004C7257" w:rsidP="00087560">
            <w:r w:rsidRPr="00C5465E">
              <w:t>1980-1989</w:t>
            </w:r>
          </w:p>
        </w:tc>
        <w:tc>
          <w:tcPr>
            <w:tcW w:w="723" w:type="dxa"/>
          </w:tcPr>
          <w:p w:rsidR="004C7257" w:rsidRPr="00C5465E" w:rsidRDefault="004C7257" w:rsidP="00087560">
            <w:pPr>
              <w:jc w:val="center"/>
            </w:pPr>
            <w:r w:rsidRPr="00C5465E">
              <w:t>2,3</w:t>
            </w:r>
          </w:p>
        </w:tc>
        <w:tc>
          <w:tcPr>
            <w:tcW w:w="737" w:type="dxa"/>
          </w:tcPr>
          <w:p w:rsidR="004C7257" w:rsidRPr="00C5465E" w:rsidRDefault="004C7257" w:rsidP="00087560">
            <w:pPr>
              <w:jc w:val="center"/>
            </w:pPr>
            <w:r w:rsidRPr="00C5465E">
              <w:t>7,8</w:t>
            </w:r>
          </w:p>
        </w:tc>
      </w:tr>
      <w:tr w:rsidR="004C7257" w:rsidRPr="00C5465E">
        <w:trPr>
          <w:trHeight w:val="20"/>
        </w:trPr>
        <w:tc>
          <w:tcPr>
            <w:tcW w:w="1483" w:type="dxa"/>
            <w:vAlign w:val="center"/>
          </w:tcPr>
          <w:p w:rsidR="004C7257" w:rsidRPr="00C5465E" w:rsidRDefault="004C7257" w:rsidP="00087560">
            <w:r w:rsidRPr="00C5465E">
              <w:t>1990-1999</w:t>
            </w:r>
          </w:p>
        </w:tc>
        <w:tc>
          <w:tcPr>
            <w:tcW w:w="723" w:type="dxa"/>
          </w:tcPr>
          <w:p w:rsidR="004C7257" w:rsidRPr="00C5465E" w:rsidRDefault="004C7257" w:rsidP="00087560">
            <w:pPr>
              <w:jc w:val="center"/>
            </w:pPr>
            <w:r w:rsidRPr="00C5465E">
              <w:t>2,7</w:t>
            </w:r>
          </w:p>
        </w:tc>
        <w:tc>
          <w:tcPr>
            <w:tcW w:w="737" w:type="dxa"/>
          </w:tcPr>
          <w:p w:rsidR="004C7257" w:rsidRPr="00C5465E" w:rsidRDefault="004C7257" w:rsidP="00087560">
            <w:pPr>
              <w:jc w:val="center"/>
            </w:pPr>
            <w:r w:rsidRPr="00C5465E">
              <w:t>7.7</w:t>
            </w:r>
          </w:p>
        </w:tc>
      </w:tr>
      <w:tr w:rsidR="004C7257" w:rsidRPr="00C5465E">
        <w:trPr>
          <w:trHeight w:val="20"/>
        </w:trPr>
        <w:tc>
          <w:tcPr>
            <w:tcW w:w="1483" w:type="dxa"/>
            <w:vAlign w:val="center"/>
          </w:tcPr>
          <w:p w:rsidR="004C7257" w:rsidRPr="00C5465E" w:rsidRDefault="004C7257" w:rsidP="00087560">
            <w:r w:rsidRPr="00C5465E">
              <w:t>2000-2009</w:t>
            </w:r>
          </w:p>
        </w:tc>
        <w:tc>
          <w:tcPr>
            <w:tcW w:w="723" w:type="dxa"/>
          </w:tcPr>
          <w:p w:rsidR="004C7257" w:rsidRPr="00C5465E" w:rsidRDefault="004C7257" w:rsidP="00087560">
            <w:pPr>
              <w:jc w:val="center"/>
            </w:pPr>
            <w:r w:rsidRPr="00C5465E">
              <w:t>2,6</w:t>
            </w:r>
          </w:p>
        </w:tc>
        <w:tc>
          <w:tcPr>
            <w:tcW w:w="737" w:type="dxa"/>
          </w:tcPr>
          <w:p w:rsidR="004C7257" w:rsidRPr="00C5465E" w:rsidRDefault="004C7257" w:rsidP="00087560">
            <w:pPr>
              <w:jc w:val="center"/>
            </w:pPr>
            <w:r w:rsidRPr="00C5465E">
              <w:t>5,5</w:t>
            </w:r>
          </w:p>
        </w:tc>
      </w:tr>
      <w:tr w:rsidR="004C7257" w:rsidRPr="00C5465E">
        <w:trPr>
          <w:trHeight w:val="20"/>
        </w:trPr>
        <w:tc>
          <w:tcPr>
            <w:tcW w:w="1483" w:type="dxa"/>
            <w:vAlign w:val="center"/>
          </w:tcPr>
          <w:p w:rsidR="004C7257" w:rsidRPr="00C5465E" w:rsidRDefault="004C7257" w:rsidP="00087560">
            <w:r w:rsidRPr="00C5465E">
              <w:t>2010</w:t>
            </w:r>
          </w:p>
        </w:tc>
        <w:tc>
          <w:tcPr>
            <w:tcW w:w="723" w:type="dxa"/>
          </w:tcPr>
          <w:p w:rsidR="004C7257" w:rsidRPr="00C5465E" w:rsidRDefault="004C7257" w:rsidP="00087560">
            <w:pPr>
              <w:jc w:val="center"/>
            </w:pPr>
            <w:r w:rsidRPr="00C5465E">
              <w:t>2,3</w:t>
            </w:r>
          </w:p>
        </w:tc>
        <w:tc>
          <w:tcPr>
            <w:tcW w:w="737" w:type="dxa"/>
          </w:tcPr>
          <w:p w:rsidR="004C7257" w:rsidRPr="00C5465E" w:rsidRDefault="004C7257" w:rsidP="00087560">
            <w:pPr>
              <w:jc w:val="center"/>
            </w:pPr>
            <w:r w:rsidRPr="00C5465E">
              <w:t>4,5</w:t>
            </w:r>
          </w:p>
        </w:tc>
      </w:tr>
    </w:tbl>
    <w:p w:rsidR="004C7257" w:rsidRPr="005116CB" w:rsidRDefault="004C7257" w:rsidP="005116CB">
      <w:pPr>
        <w:ind w:firstLine="397"/>
        <w:jc w:val="both"/>
        <w:rPr>
          <w:sz w:val="24"/>
          <w:szCs w:val="24"/>
        </w:rPr>
      </w:pPr>
      <w:r w:rsidRPr="005116CB">
        <w:rPr>
          <w:b/>
          <w:bCs/>
          <w:sz w:val="24"/>
          <w:szCs w:val="24"/>
        </w:rPr>
        <w:t xml:space="preserve">Особенности течения эпизоотий. </w:t>
      </w:r>
      <w:r w:rsidRPr="005116CB">
        <w:rPr>
          <w:sz w:val="24"/>
          <w:szCs w:val="24"/>
        </w:rPr>
        <w:t xml:space="preserve">В период активизации  в Урало-Эмбинском очаге, для участков стойкой очаговости была характерна близкая пространственная связь эпизоотий текущего года с эпизоотиями предшествующего года [6], что возможно и поддерживало высокую эпизоотическую активность очага. В настоящее время, в связи с низкой активностью очага такая связь утрачена. Еще следует отметить, что, по многолетним колебаниям эпизоотической активности автономные очаги Среднеазиатского пустынного природного очага делятся на два типа: очаги с постоянной активностью и очаги с перемежающейся активностью [2]. Очаги первой группы территориально расположены в подзоне северной пустыни Арало-Каспийской впадины. Очаги второй группы находятся в типичной подзоне южной пустыни. Для очагов этой подзоны известны многолетние промежутки времени, когда возбудителя чумы не удавалось обнаружить [2]. Для подзоны северной пустыни характерна сумма температур воздуха за период с устойчивой температурой выше 10ºС около 3000-3400º, для типичной пустыни – 3400-4000º, для южной – 4000-5000º [5]. Как уже подчеркивалось выше, за последнее десятилетие увеличилась продолжительность теплого периода года. Соответственно с этим увеличилась и сумма температур воздуха с устойчивой температурой выше 10º, и этот показатель почти достиг 4000º. Справедливости ради следует отметить, что количество осадков пока выше, чем характерно для южной пустыни. Вполне возможно, что погодно-климатические изменения, произошедшие в последние десятилетия и обусловленные глобальным потеплением, привели к тому, что Урало-Эмбинский автономный очаг перешел из очагов чумы с постоянной активностью в группу очагов с перемежающейся активностью.   </w:t>
      </w:r>
    </w:p>
    <w:p w:rsidR="004C7257" w:rsidRPr="005116CB" w:rsidRDefault="004C7257" w:rsidP="005116CB">
      <w:pPr>
        <w:ind w:firstLine="397"/>
        <w:jc w:val="both"/>
        <w:rPr>
          <w:sz w:val="24"/>
          <w:szCs w:val="24"/>
        </w:rPr>
      </w:pPr>
      <w:r w:rsidRPr="005116CB">
        <w:rPr>
          <w:sz w:val="24"/>
          <w:szCs w:val="24"/>
        </w:rPr>
        <w:t xml:space="preserve">Таким образом, все вышеперечисленные особенности погодно-климатических условий, численности основных носителей и переносчиков не способствуют в настоящее время возникновению и развитию не только разлитых эпизоотий, но и локальных проявлений. В то же время нельзя исключить существование микроочажков или отдельных зараженных животных. Однако выявление последних при современных методах и задачах эпизоотологического обследования на фоне низкой численности носителей и переносчиков практически маловероятно. Но и исключать в будущем активизацию очагов после длительного межэпизоотического периода тоже не приходится. Так, на сопредельной территории Мангистауской области, где в настоящее время течет острая разлитая эпизоотия чумы среди больших песчанок, при тщательном эпизоотологическом обследовании в период 1984-1998 гг. чумной микроб и грызунов с антителами также не обнаруживали [4]. </w:t>
      </w:r>
    </w:p>
    <w:p w:rsidR="004C7257" w:rsidRPr="00216959" w:rsidRDefault="004C7257" w:rsidP="005116CB">
      <w:pPr>
        <w:ind w:firstLine="397"/>
        <w:jc w:val="center"/>
      </w:pPr>
    </w:p>
    <w:p w:rsidR="004C7257" w:rsidRPr="00216959" w:rsidRDefault="004C7257" w:rsidP="005116CB">
      <w:pPr>
        <w:ind w:firstLine="540"/>
        <w:jc w:val="center"/>
      </w:pPr>
      <w:r w:rsidRPr="00216959">
        <w:t>ЛИТЕРАТУРА</w:t>
      </w:r>
    </w:p>
    <w:p w:rsidR="004C7257" w:rsidRPr="00216959" w:rsidRDefault="004C7257" w:rsidP="008B2376">
      <w:pPr>
        <w:numPr>
          <w:ilvl w:val="0"/>
          <w:numId w:val="13"/>
        </w:numPr>
        <w:tabs>
          <w:tab w:val="left" w:pos="284"/>
        </w:tabs>
        <w:ind w:left="851" w:hanging="851"/>
        <w:jc w:val="both"/>
      </w:pPr>
      <w:r w:rsidRPr="00216959">
        <w:rPr>
          <w:b/>
          <w:bCs/>
        </w:rPr>
        <w:t>Айкимбаев А.</w:t>
      </w:r>
      <w:r>
        <w:rPr>
          <w:b/>
          <w:bCs/>
        </w:rPr>
        <w:t xml:space="preserve"> </w:t>
      </w:r>
      <w:r w:rsidRPr="00216959">
        <w:rPr>
          <w:b/>
          <w:bCs/>
        </w:rPr>
        <w:t>М., Атшабар Б.</w:t>
      </w:r>
      <w:r>
        <w:rPr>
          <w:b/>
          <w:bCs/>
        </w:rPr>
        <w:t xml:space="preserve"> </w:t>
      </w:r>
      <w:r w:rsidRPr="00216959">
        <w:rPr>
          <w:b/>
          <w:bCs/>
        </w:rPr>
        <w:t>Б., Аубакиров С.</w:t>
      </w:r>
      <w:r>
        <w:rPr>
          <w:b/>
          <w:bCs/>
        </w:rPr>
        <w:t xml:space="preserve"> </w:t>
      </w:r>
      <w:r w:rsidRPr="00216959">
        <w:rPr>
          <w:b/>
          <w:bCs/>
        </w:rPr>
        <w:t>А.</w:t>
      </w:r>
      <w:r w:rsidRPr="00216959">
        <w:t xml:space="preserve"> </w:t>
      </w:r>
      <w:r w:rsidRPr="00216959">
        <w:rPr>
          <w:b/>
          <w:bCs/>
        </w:rPr>
        <w:t>и др.</w:t>
      </w:r>
      <w:r w:rsidRPr="00216959">
        <w:t xml:space="preserve"> Эпидемический потенциал природных очагов чумы Казахстана. – Алматы, 2006. – 153 с.</w:t>
      </w:r>
    </w:p>
    <w:p w:rsidR="004C7257" w:rsidRPr="00216959" w:rsidRDefault="004C7257" w:rsidP="008B2376">
      <w:pPr>
        <w:numPr>
          <w:ilvl w:val="0"/>
          <w:numId w:val="13"/>
        </w:numPr>
        <w:tabs>
          <w:tab w:val="left" w:pos="284"/>
        </w:tabs>
        <w:ind w:left="851" w:hanging="851"/>
        <w:jc w:val="both"/>
      </w:pPr>
      <w:r w:rsidRPr="00216959">
        <w:rPr>
          <w:b/>
          <w:bCs/>
        </w:rPr>
        <w:t>Айкимбаев М.</w:t>
      </w:r>
      <w:r>
        <w:rPr>
          <w:b/>
          <w:bCs/>
        </w:rPr>
        <w:t xml:space="preserve"> </w:t>
      </w:r>
      <w:r w:rsidRPr="00216959">
        <w:rPr>
          <w:b/>
          <w:bCs/>
        </w:rPr>
        <w:t>А., Аубакиров С.</w:t>
      </w:r>
      <w:r>
        <w:rPr>
          <w:b/>
          <w:bCs/>
        </w:rPr>
        <w:t xml:space="preserve"> </w:t>
      </w:r>
      <w:r w:rsidRPr="00216959">
        <w:rPr>
          <w:b/>
          <w:bCs/>
        </w:rPr>
        <w:t>А., Бурделов А.</w:t>
      </w:r>
      <w:r>
        <w:rPr>
          <w:b/>
          <w:bCs/>
        </w:rPr>
        <w:t xml:space="preserve"> </w:t>
      </w:r>
      <w:r w:rsidRPr="00216959">
        <w:rPr>
          <w:b/>
          <w:bCs/>
        </w:rPr>
        <w:t xml:space="preserve">С. и др. </w:t>
      </w:r>
      <w:r w:rsidRPr="00216959">
        <w:t>Среднеазиатский пустынный природный очаг чумы. – Алма-Ата, 1987. – 207 с.</w:t>
      </w:r>
    </w:p>
    <w:p w:rsidR="004C7257" w:rsidRPr="00216959" w:rsidRDefault="004C7257" w:rsidP="008B2376">
      <w:pPr>
        <w:numPr>
          <w:ilvl w:val="0"/>
          <w:numId w:val="13"/>
        </w:numPr>
        <w:tabs>
          <w:tab w:val="left" w:pos="284"/>
        </w:tabs>
        <w:ind w:left="851" w:hanging="851"/>
        <w:jc w:val="both"/>
      </w:pPr>
      <w:r w:rsidRPr="00216959">
        <w:rPr>
          <w:b/>
          <w:bCs/>
        </w:rPr>
        <w:t>Вансулин С.</w:t>
      </w:r>
      <w:r>
        <w:rPr>
          <w:b/>
          <w:bCs/>
        </w:rPr>
        <w:t xml:space="preserve"> </w:t>
      </w:r>
      <w:r w:rsidRPr="00216959">
        <w:rPr>
          <w:b/>
          <w:bCs/>
        </w:rPr>
        <w:t>А.</w:t>
      </w:r>
      <w:r w:rsidRPr="00216959">
        <w:t xml:space="preserve"> Об экологии большой песчанки на северо-западной границе ареала этого вида. – В кн.: Экология млекопитающих и птиц. </w:t>
      </w:r>
      <w:r>
        <w:t xml:space="preserve">– </w:t>
      </w:r>
      <w:r w:rsidRPr="00216959">
        <w:t>М., 1967</w:t>
      </w:r>
      <w:r>
        <w:t>. –</w:t>
      </w:r>
      <w:r w:rsidRPr="00216959">
        <w:t xml:space="preserve"> С. 157-168.</w:t>
      </w:r>
    </w:p>
    <w:p w:rsidR="004C7257" w:rsidRPr="00216959" w:rsidRDefault="004C7257" w:rsidP="008B2376">
      <w:pPr>
        <w:numPr>
          <w:ilvl w:val="0"/>
          <w:numId w:val="13"/>
        </w:numPr>
        <w:tabs>
          <w:tab w:val="left" w:pos="284"/>
        </w:tabs>
        <w:ind w:left="851" w:hanging="851"/>
        <w:jc w:val="both"/>
      </w:pPr>
      <w:r w:rsidRPr="00216959">
        <w:rPr>
          <w:b/>
          <w:bCs/>
        </w:rPr>
        <w:t>Макаров Е.</w:t>
      </w:r>
      <w:r>
        <w:rPr>
          <w:b/>
          <w:bCs/>
        </w:rPr>
        <w:t xml:space="preserve"> </w:t>
      </w:r>
      <w:r w:rsidRPr="00216959">
        <w:rPr>
          <w:b/>
          <w:bCs/>
        </w:rPr>
        <w:t>А., Косовцев В.</w:t>
      </w:r>
      <w:r>
        <w:rPr>
          <w:b/>
          <w:bCs/>
        </w:rPr>
        <w:t xml:space="preserve"> </w:t>
      </w:r>
      <w:r w:rsidRPr="00216959">
        <w:rPr>
          <w:b/>
          <w:bCs/>
        </w:rPr>
        <w:t>Я., Выстрепов В.</w:t>
      </w:r>
      <w:r>
        <w:rPr>
          <w:b/>
          <w:bCs/>
        </w:rPr>
        <w:t xml:space="preserve"> </w:t>
      </w:r>
      <w:r w:rsidRPr="00216959">
        <w:rPr>
          <w:b/>
          <w:bCs/>
        </w:rPr>
        <w:t xml:space="preserve">Н. и др. </w:t>
      </w:r>
      <w:r w:rsidRPr="00216959">
        <w:t xml:space="preserve">Динамика эпизоотического процесса в Самском ландшафтно-эпизоотологическом районе Устюртского автономного очага в 1999-2003 гг. // Карантинные и зоонозные инфекции в Казахстане. – Алматы, 2003. </w:t>
      </w:r>
      <w:r>
        <w:t xml:space="preserve">– </w:t>
      </w:r>
      <w:r w:rsidRPr="00216959">
        <w:t>Вып. 2</w:t>
      </w:r>
      <w:r>
        <w:t xml:space="preserve"> </w:t>
      </w:r>
      <w:r w:rsidRPr="00216959">
        <w:t>(8). – С</w:t>
      </w:r>
      <w:r>
        <w:t>.</w:t>
      </w:r>
      <w:r w:rsidRPr="00216959">
        <w:t xml:space="preserve"> 144-145.</w:t>
      </w:r>
    </w:p>
    <w:p w:rsidR="004C7257" w:rsidRPr="00216959" w:rsidRDefault="004C7257" w:rsidP="008B2376">
      <w:pPr>
        <w:numPr>
          <w:ilvl w:val="0"/>
          <w:numId w:val="13"/>
        </w:numPr>
        <w:tabs>
          <w:tab w:val="left" w:pos="284"/>
        </w:tabs>
        <w:ind w:left="851" w:hanging="851"/>
        <w:jc w:val="both"/>
      </w:pPr>
      <w:r w:rsidRPr="00216959">
        <w:rPr>
          <w:b/>
          <w:bCs/>
        </w:rPr>
        <w:t>Мильков Ф.</w:t>
      </w:r>
      <w:r>
        <w:rPr>
          <w:b/>
          <w:bCs/>
        </w:rPr>
        <w:t xml:space="preserve"> </w:t>
      </w:r>
      <w:r w:rsidRPr="00216959">
        <w:rPr>
          <w:b/>
          <w:bCs/>
        </w:rPr>
        <w:t>Н.</w:t>
      </w:r>
      <w:r w:rsidRPr="00216959">
        <w:t xml:space="preserve"> Природные зоны СССР. – М.</w:t>
      </w:r>
      <w:r>
        <w:t>:</w:t>
      </w:r>
      <w:r w:rsidRPr="00216959">
        <w:t xml:space="preserve"> Мысль, 1977. </w:t>
      </w:r>
      <w:r>
        <w:t>–</w:t>
      </w:r>
      <w:r w:rsidRPr="00216959">
        <w:t xml:space="preserve"> 293 с.</w:t>
      </w:r>
    </w:p>
    <w:p w:rsidR="004C7257" w:rsidRPr="00216959" w:rsidRDefault="004C7257" w:rsidP="008B2376">
      <w:pPr>
        <w:numPr>
          <w:ilvl w:val="0"/>
          <w:numId w:val="13"/>
        </w:numPr>
        <w:tabs>
          <w:tab w:val="left" w:pos="284"/>
        </w:tabs>
        <w:ind w:left="851" w:hanging="851"/>
        <w:jc w:val="both"/>
      </w:pPr>
      <w:r w:rsidRPr="00216959">
        <w:rPr>
          <w:b/>
          <w:bCs/>
        </w:rPr>
        <w:t>Сараев Ф.</w:t>
      </w:r>
      <w:r>
        <w:rPr>
          <w:b/>
          <w:bCs/>
        </w:rPr>
        <w:t xml:space="preserve"> </w:t>
      </w:r>
      <w:r w:rsidRPr="00216959">
        <w:rPr>
          <w:b/>
          <w:bCs/>
        </w:rPr>
        <w:t>А., Скляренко Г.</w:t>
      </w:r>
      <w:r>
        <w:rPr>
          <w:b/>
          <w:bCs/>
        </w:rPr>
        <w:t xml:space="preserve"> </w:t>
      </w:r>
      <w:r w:rsidRPr="00216959">
        <w:rPr>
          <w:b/>
          <w:bCs/>
        </w:rPr>
        <w:t>П., Хамзин С.</w:t>
      </w:r>
      <w:r>
        <w:rPr>
          <w:b/>
          <w:bCs/>
        </w:rPr>
        <w:t xml:space="preserve"> </w:t>
      </w:r>
      <w:r w:rsidRPr="00216959">
        <w:rPr>
          <w:b/>
          <w:bCs/>
        </w:rPr>
        <w:t>Х. и др.</w:t>
      </w:r>
      <w:r w:rsidRPr="00216959">
        <w:t xml:space="preserve"> Развитие эпизоотий в юго-западной части Урало-Эмбинского автономного очага // Карантинные и зоонозные инфекции в Казахстане. – Алматы, 2008. </w:t>
      </w:r>
      <w:r>
        <w:t xml:space="preserve">– </w:t>
      </w:r>
      <w:r w:rsidRPr="00216959">
        <w:t>Вып. 1-2</w:t>
      </w:r>
      <w:r>
        <w:t xml:space="preserve"> </w:t>
      </w:r>
      <w:r w:rsidRPr="00216959">
        <w:t>(17-18). – С 80-84.</w:t>
      </w:r>
    </w:p>
    <w:p w:rsidR="004C7257" w:rsidRDefault="004C7257" w:rsidP="005116CB">
      <w:pPr>
        <w:jc w:val="both"/>
      </w:pPr>
    </w:p>
    <w:p w:rsidR="004C7257" w:rsidRDefault="004C7257" w:rsidP="005116CB">
      <w:pPr>
        <w:jc w:val="both"/>
      </w:pPr>
    </w:p>
    <w:p w:rsidR="004C7257" w:rsidRPr="000A4027" w:rsidRDefault="004C7257" w:rsidP="000A4027">
      <w:pPr>
        <w:jc w:val="center"/>
        <w:rPr>
          <w:lang w:val="en-US"/>
        </w:rPr>
      </w:pPr>
      <w:r w:rsidRPr="000A4027">
        <w:rPr>
          <w:lang w:val="en-US"/>
        </w:rPr>
        <w:t>POSSIBLE REASONS OF DEPRESSION IN EPIZOOTIC ACTIVITY OF PLAGUE FOCI IN THE TERRITORY SURVEYED BY ATYRAU PLAGUE CONTROL STATION</w:t>
      </w:r>
    </w:p>
    <w:p w:rsidR="004C7257" w:rsidRPr="000A4027" w:rsidRDefault="004C7257" w:rsidP="000A4027">
      <w:pPr>
        <w:ind w:firstLine="283"/>
        <w:jc w:val="center"/>
        <w:rPr>
          <w:lang w:val="en-US"/>
        </w:rPr>
      </w:pPr>
    </w:p>
    <w:p w:rsidR="004C7257" w:rsidRPr="000A4027" w:rsidRDefault="004C7257" w:rsidP="000A4027">
      <w:pPr>
        <w:jc w:val="center"/>
        <w:rPr>
          <w:b/>
          <w:bCs/>
          <w:lang w:val="en-US"/>
        </w:rPr>
      </w:pPr>
      <w:r w:rsidRPr="000A4027">
        <w:rPr>
          <w:b/>
          <w:bCs/>
          <w:lang w:val="en-US"/>
        </w:rPr>
        <w:t>F. A. Sarayev, G. P. Sklyarenko</w:t>
      </w:r>
    </w:p>
    <w:p w:rsidR="004C7257" w:rsidRPr="000A4027" w:rsidRDefault="004C7257" w:rsidP="000A4027">
      <w:pPr>
        <w:ind w:firstLine="283"/>
        <w:jc w:val="both"/>
        <w:rPr>
          <w:lang w:val="en-US"/>
        </w:rPr>
      </w:pPr>
    </w:p>
    <w:p w:rsidR="004C7257" w:rsidRPr="00E849FC" w:rsidRDefault="004C7257" w:rsidP="000A4027">
      <w:pPr>
        <w:ind w:firstLine="397"/>
        <w:jc w:val="both"/>
        <w:rPr>
          <w:lang w:val="en-US"/>
        </w:rPr>
      </w:pPr>
      <w:r w:rsidRPr="000A4027">
        <w:rPr>
          <w:lang w:val="en-US"/>
        </w:rPr>
        <w:t>In the paper are analyzed changes in the weather-climatic conditions and the numbers of the primary reservoir hosts and vectors that took place during past decades and their possible impact on the epizootic activity of plague foci in the territory surveyed by Atyrau PCS.</w:t>
      </w:r>
    </w:p>
    <w:p w:rsidR="004C7257" w:rsidRPr="00E849FC" w:rsidRDefault="004C7257" w:rsidP="000A4027">
      <w:pPr>
        <w:ind w:firstLine="397"/>
        <w:jc w:val="both"/>
        <w:rPr>
          <w:sz w:val="28"/>
          <w:szCs w:val="28"/>
          <w:lang w:val="en-US"/>
        </w:rPr>
      </w:pPr>
    </w:p>
    <w:p w:rsidR="004C7257" w:rsidRPr="000A4027" w:rsidRDefault="004C7257" w:rsidP="000A4027">
      <w:pPr>
        <w:jc w:val="center"/>
        <w:rPr>
          <w:caps/>
          <w:lang w:val="kk-KZ"/>
        </w:rPr>
      </w:pPr>
      <w:r w:rsidRPr="000A4027">
        <w:rPr>
          <w:caps/>
          <w:lang w:val="kk-KZ"/>
        </w:rPr>
        <w:t xml:space="preserve">АТЫРАУ Обаға қарсы күресу станциясының қЫЗМЕТ көрсету АЙМАҒЫНДАҒЫ </w:t>
      </w:r>
    </w:p>
    <w:p w:rsidR="004C7257" w:rsidRPr="000A4027" w:rsidRDefault="004C7257" w:rsidP="000A4027">
      <w:pPr>
        <w:jc w:val="center"/>
        <w:rPr>
          <w:caps/>
          <w:lang w:val="kk-KZ"/>
        </w:rPr>
      </w:pPr>
      <w:r w:rsidRPr="000A4027">
        <w:rPr>
          <w:caps/>
          <w:lang w:val="kk-KZ"/>
        </w:rPr>
        <w:t xml:space="preserve">ОБА ОШАҚТАРЫНЫҢ ЭПИЗООТИЯЛЫҚ БЕЛСЕНДІЛІГІНІҢ КҮЙЗЕЛІСКЕ </w:t>
      </w:r>
    </w:p>
    <w:p w:rsidR="004C7257" w:rsidRPr="000A4027" w:rsidRDefault="004C7257" w:rsidP="000A4027">
      <w:pPr>
        <w:jc w:val="center"/>
        <w:rPr>
          <w:caps/>
          <w:lang w:val="kk-KZ"/>
        </w:rPr>
      </w:pPr>
      <w:r w:rsidRPr="000A4027">
        <w:rPr>
          <w:caps/>
          <w:lang w:val="kk-KZ"/>
        </w:rPr>
        <w:t>ҰШЫРАУЫның МҮМКІН СЕБЕПТЕРІ</w:t>
      </w:r>
    </w:p>
    <w:p w:rsidR="004C7257" w:rsidRPr="000A4027" w:rsidRDefault="004C7257" w:rsidP="000A4027">
      <w:pPr>
        <w:jc w:val="center"/>
        <w:rPr>
          <w:lang w:val="kk-KZ"/>
        </w:rPr>
      </w:pPr>
    </w:p>
    <w:p w:rsidR="004C7257" w:rsidRPr="000A4027" w:rsidRDefault="004C7257" w:rsidP="000A4027">
      <w:pPr>
        <w:jc w:val="center"/>
        <w:rPr>
          <w:b/>
          <w:bCs/>
          <w:lang w:val="kk-KZ"/>
        </w:rPr>
      </w:pPr>
      <w:r w:rsidRPr="000A4027">
        <w:rPr>
          <w:b/>
          <w:bCs/>
          <w:lang w:val="kk-KZ"/>
        </w:rPr>
        <w:t>Ф. А. Сараев, Г. П. Скляренко</w:t>
      </w:r>
    </w:p>
    <w:p w:rsidR="004C7257" w:rsidRPr="000A4027" w:rsidRDefault="004C7257" w:rsidP="000A4027">
      <w:pPr>
        <w:jc w:val="center"/>
        <w:rPr>
          <w:lang w:val="kk-KZ"/>
        </w:rPr>
      </w:pPr>
    </w:p>
    <w:p w:rsidR="004C7257" w:rsidRPr="000A4027" w:rsidRDefault="004C7257" w:rsidP="000A4027">
      <w:pPr>
        <w:ind w:firstLine="397"/>
        <w:jc w:val="both"/>
        <w:rPr>
          <w:lang w:val="kk-KZ"/>
        </w:rPr>
      </w:pPr>
      <w:r w:rsidRPr="000A4027">
        <w:rPr>
          <w:lang w:val="kk-KZ"/>
        </w:rPr>
        <w:t>Жумыс барысында ауа-райы-климаттық жағдайдың өзгеруі, соңғы онжылдықта болған негізгі тасымал</w:t>
      </w:r>
      <w:r w:rsidRPr="000A4027">
        <w:rPr>
          <w:lang w:val="kk-KZ"/>
        </w:rPr>
        <w:softHyphen/>
        <w:t>даушылар мен таратушылардың сандық көрсеткішінің жағдайы және олардың Атырау ОҚКС қызмет көр</w:t>
      </w:r>
      <w:r w:rsidRPr="000A4027">
        <w:rPr>
          <w:lang w:val="kk-KZ"/>
        </w:rPr>
        <w:softHyphen/>
        <w:t>сету аймағындағы оба ошақтарының эпизоотиялық белсенділігіне әсер ету мүмкүндігі талданды.</w:t>
      </w:r>
    </w:p>
    <w:p w:rsidR="004C7257" w:rsidRPr="000A4027" w:rsidRDefault="004C7257" w:rsidP="000A4027">
      <w:pPr>
        <w:ind w:firstLine="397"/>
        <w:jc w:val="both"/>
        <w:rPr>
          <w:lang w:val="kk-KZ"/>
        </w:rPr>
      </w:pPr>
    </w:p>
    <w:p w:rsidR="004C7257" w:rsidRDefault="004C7257">
      <w:pPr>
        <w:rPr>
          <w:rFonts w:ascii="Century Gothic" w:hAnsi="Century Gothic" w:cs="Century Gothic"/>
          <w:b/>
          <w:bCs/>
          <w:smallCaps/>
          <w:color w:val="000000"/>
          <w:sz w:val="40"/>
          <w:szCs w:val="40"/>
          <w:u w:val="single"/>
          <w:lang w:val="kk-KZ"/>
        </w:rPr>
      </w:pPr>
    </w:p>
    <w:p w:rsidR="004C7257" w:rsidRPr="000A4027" w:rsidRDefault="004C7257">
      <w:pPr>
        <w:rPr>
          <w:rFonts w:ascii="Century Gothic" w:hAnsi="Century Gothic" w:cs="Century Gothic"/>
          <w:b/>
          <w:bCs/>
          <w:smallCaps/>
          <w:color w:val="000000"/>
          <w:sz w:val="40"/>
          <w:szCs w:val="40"/>
          <w:u w:val="single"/>
          <w:lang w:val="kk-KZ"/>
        </w:rPr>
      </w:pPr>
    </w:p>
    <w:p w:rsidR="004C7257" w:rsidRPr="005116CB" w:rsidRDefault="004C7257" w:rsidP="005116CB">
      <w:pPr>
        <w:rPr>
          <w:sz w:val="24"/>
          <w:szCs w:val="24"/>
        </w:rPr>
      </w:pPr>
      <w:r w:rsidRPr="005116CB">
        <w:rPr>
          <w:sz w:val="24"/>
          <w:szCs w:val="24"/>
        </w:rPr>
        <w:t>УДК 616.981.452: 619: 616.9-036.2</w:t>
      </w:r>
    </w:p>
    <w:p w:rsidR="004C7257" w:rsidRPr="005C3462" w:rsidRDefault="004C7257" w:rsidP="005116CB">
      <w:pPr>
        <w:jc w:val="center"/>
      </w:pPr>
    </w:p>
    <w:p w:rsidR="004C7257" w:rsidRPr="00D83D07" w:rsidRDefault="004C7257" w:rsidP="005116CB">
      <w:pPr>
        <w:jc w:val="center"/>
        <w:rPr>
          <w:rFonts w:ascii="Book Antiqua" w:hAnsi="Book Antiqua" w:cs="Book Antiqua"/>
          <w:b/>
          <w:bCs/>
          <w:smallCaps/>
          <w:sz w:val="26"/>
          <w:szCs w:val="26"/>
        </w:rPr>
      </w:pPr>
      <w:r w:rsidRPr="00D83D07">
        <w:rPr>
          <w:rFonts w:ascii="Book Antiqua" w:hAnsi="Book Antiqua" w:cs="Book Antiqua"/>
          <w:b/>
          <w:bCs/>
          <w:smallCaps/>
          <w:sz w:val="26"/>
          <w:szCs w:val="26"/>
        </w:rPr>
        <w:t xml:space="preserve">Изменчивость признака </w:t>
      </w:r>
      <w:r w:rsidRPr="00D83D07">
        <w:rPr>
          <w:rFonts w:ascii="Book Antiqua" w:hAnsi="Book Antiqua" w:cs="Book Antiqua"/>
          <w:b/>
          <w:bCs/>
          <w:smallCaps/>
          <w:sz w:val="26"/>
          <w:szCs w:val="26"/>
          <w:lang w:val="en-US"/>
        </w:rPr>
        <w:t>FI</w:t>
      </w:r>
      <w:r w:rsidRPr="00D83D07">
        <w:rPr>
          <w:rFonts w:ascii="Book Antiqua" w:hAnsi="Book Antiqua" w:cs="Book Antiqua"/>
          <w:b/>
          <w:bCs/>
          <w:smallCaps/>
          <w:sz w:val="26"/>
          <w:szCs w:val="26"/>
        </w:rPr>
        <w:t xml:space="preserve"> чумного микроба в процессе эпизоотии</w:t>
      </w:r>
    </w:p>
    <w:p w:rsidR="004C7257" w:rsidRPr="00B475F9" w:rsidRDefault="004C7257" w:rsidP="005116CB">
      <w:pPr>
        <w:jc w:val="center"/>
        <w:rPr>
          <w:caps/>
        </w:rPr>
      </w:pPr>
    </w:p>
    <w:p w:rsidR="004C7257" w:rsidRPr="005116CB" w:rsidRDefault="004C7257" w:rsidP="005116CB">
      <w:pPr>
        <w:jc w:val="center"/>
        <w:rPr>
          <w:b/>
          <w:bCs/>
          <w:sz w:val="24"/>
          <w:szCs w:val="24"/>
        </w:rPr>
      </w:pPr>
      <w:r w:rsidRPr="005116CB">
        <w:rPr>
          <w:b/>
          <w:bCs/>
          <w:sz w:val="24"/>
          <w:szCs w:val="24"/>
        </w:rPr>
        <w:t xml:space="preserve">Б. М. Сулейменов, А. А. Абдирасилова, Л. Е. Некрасова, Э. Ж. Бегимбаева, </w:t>
      </w:r>
    </w:p>
    <w:p w:rsidR="004C7257" w:rsidRPr="005116CB" w:rsidRDefault="004C7257" w:rsidP="005116CB">
      <w:pPr>
        <w:jc w:val="center"/>
        <w:rPr>
          <w:b/>
          <w:bCs/>
          <w:sz w:val="24"/>
          <w:szCs w:val="24"/>
        </w:rPr>
      </w:pPr>
      <w:r w:rsidRPr="005116CB">
        <w:rPr>
          <w:b/>
          <w:bCs/>
          <w:sz w:val="24"/>
          <w:szCs w:val="24"/>
        </w:rPr>
        <w:t xml:space="preserve">Г. Г. Ковалева, В. В. Силантьев, А. К. Алипбаев, Г. Ж. Шагайбаева, </w:t>
      </w:r>
      <w:r w:rsidRPr="005116CB">
        <w:rPr>
          <w:b/>
          <w:bCs/>
          <w:sz w:val="24"/>
          <w:szCs w:val="24"/>
          <w:lang w:val="kk-KZ"/>
        </w:rPr>
        <w:t>С. Т. Айтенов</w:t>
      </w:r>
    </w:p>
    <w:p w:rsidR="004C7257" w:rsidRPr="005116CB" w:rsidRDefault="004C7257" w:rsidP="005116CB">
      <w:pPr>
        <w:jc w:val="center"/>
        <w:rPr>
          <w:caps/>
          <w:sz w:val="24"/>
          <w:szCs w:val="24"/>
        </w:rPr>
      </w:pPr>
    </w:p>
    <w:p w:rsidR="004C7257" w:rsidRPr="005116CB" w:rsidRDefault="004C7257" w:rsidP="005116CB">
      <w:pPr>
        <w:jc w:val="center"/>
        <w:rPr>
          <w:i/>
          <w:iCs/>
          <w:sz w:val="24"/>
          <w:szCs w:val="24"/>
        </w:rPr>
      </w:pPr>
      <w:r w:rsidRPr="005116CB">
        <w:rPr>
          <w:i/>
          <w:iCs/>
          <w:sz w:val="24"/>
          <w:szCs w:val="24"/>
        </w:rPr>
        <w:t>(КНЦКЗИ им. М. Айкимбаева, г. Алматы, Талдыкорганская ПЧС, г. Талдыкорган)</w:t>
      </w:r>
    </w:p>
    <w:p w:rsidR="004C7257" w:rsidRPr="005116CB" w:rsidRDefault="004C7257" w:rsidP="005116CB">
      <w:pPr>
        <w:ind w:firstLine="567"/>
        <w:jc w:val="center"/>
        <w:rPr>
          <w:i/>
          <w:iCs/>
          <w:sz w:val="24"/>
          <w:szCs w:val="24"/>
        </w:rPr>
      </w:pPr>
    </w:p>
    <w:p w:rsidR="004C7257" w:rsidRPr="00F02247" w:rsidRDefault="004C7257" w:rsidP="005116CB">
      <w:pPr>
        <w:ind w:left="426" w:right="282" w:firstLine="283"/>
        <w:jc w:val="both"/>
      </w:pPr>
      <w:r w:rsidRPr="00F02247">
        <w:t xml:space="preserve">Установлена динамика изменения признака </w:t>
      </w:r>
      <w:r w:rsidRPr="00F02247">
        <w:rPr>
          <w:lang w:val="en-US"/>
        </w:rPr>
        <w:t>FI</w:t>
      </w:r>
      <w:r w:rsidRPr="00F02247">
        <w:rPr>
          <w:lang w:val="kk-KZ"/>
        </w:rPr>
        <w:t xml:space="preserve"> чумного микроба</w:t>
      </w:r>
      <w:r w:rsidRPr="00F02247">
        <w:t xml:space="preserve"> в процессе эпизоотии 2002-2009 гг. Штаммы с отрицательными результатами РНГА в поисках </w:t>
      </w:r>
      <w:r w:rsidRPr="00F02247">
        <w:rPr>
          <w:lang w:val="en-US"/>
        </w:rPr>
        <w:t>FI</w:t>
      </w:r>
      <w:r w:rsidRPr="00F02247">
        <w:t xml:space="preserve"> стали регистрироваться с 2005 г. Из 28 </w:t>
      </w:r>
      <w:r w:rsidRPr="00F02247">
        <w:rPr>
          <w:lang w:val="en-US"/>
        </w:rPr>
        <w:t>FI</w:t>
      </w:r>
      <w:r w:rsidRPr="00F02247">
        <w:t xml:space="preserve">ˉ-штаммов при исследовании в ПЦР 3 штамма не содержали ген caf1, остальные его имели. У всех </w:t>
      </w:r>
      <w:r w:rsidRPr="00F02247">
        <w:rPr>
          <w:lang w:val="en-US"/>
        </w:rPr>
        <w:t>FI</w:t>
      </w:r>
      <w:r w:rsidRPr="00F02247">
        <w:t xml:space="preserve">ˉ-вариантов нарушен метаболизм аминокислот при 37°С. Все </w:t>
      </w:r>
      <w:r w:rsidRPr="00F02247">
        <w:rPr>
          <w:lang w:val="en-US"/>
        </w:rPr>
        <w:t>FI</w:t>
      </w:r>
      <w:r w:rsidRPr="00F02247">
        <w:t xml:space="preserve">ˉ-варианты сохранили зависимость от ионов кальция при 37°С и Pgm-признака. Циркуляция </w:t>
      </w:r>
      <w:r w:rsidRPr="00F02247">
        <w:rPr>
          <w:lang w:val="en-US"/>
        </w:rPr>
        <w:t>FI</w:t>
      </w:r>
      <w:r w:rsidRPr="00F02247">
        <w:t xml:space="preserve">ˉ-вариантов сопровождалась снижением количества больших песчанок с антителами против </w:t>
      </w:r>
      <w:r w:rsidRPr="00F02247">
        <w:rPr>
          <w:lang w:val="en-US"/>
        </w:rPr>
        <w:t>FI</w:t>
      </w:r>
      <w:r w:rsidRPr="00F02247">
        <w:t>.</w:t>
      </w:r>
    </w:p>
    <w:p w:rsidR="004C7257" w:rsidRPr="00AC12F4" w:rsidRDefault="004C7257" w:rsidP="005116CB">
      <w:pPr>
        <w:ind w:left="540" w:right="354" w:firstLine="567"/>
        <w:jc w:val="both"/>
      </w:pPr>
    </w:p>
    <w:p w:rsidR="004C7257" w:rsidRPr="005116CB" w:rsidRDefault="004C7257" w:rsidP="005116CB">
      <w:pPr>
        <w:ind w:firstLine="397"/>
        <w:jc w:val="both"/>
        <w:rPr>
          <w:sz w:val="24"/>
          <w:szCs w:val="24"/>
        </w:rPr>
      </w:pPr>
      <w:r w:rsidRPr="005116CB">
        <w:rPr>
          <w:b/>
          <w:bCs/>
          <w:sz w:val="24"/>
          <w:szCs w:val="24"/>
        </w:rPr>
        <w:t>Ключевые слова:</w:t>
      </w:r>
      <w:r w:rsidRPr="005116CB">
        <w:rPr>
          <w:sz w:val="24"/>
          <w:szCs w:val="24"/>
        </w:rPr>
        <w:t xml:space="preserve"> чумной микроб, капсульный антиген </w:t>
      </w:r>
      <w:r w:rsidRPr="005116CB">
        <w:rPr>
          <w:sz w:val="24"/>
          <w:szCs w:val="24"/>
          <w:lang w:val="en-US"/>
        </w:rPr>
        <w:t>FI</w:t>
      </w:r>
      <w:r w:rsidRPr="005116CB">
        <w:rPr>
          <w:sz w:val="24"/>
          <w:szCs w:val="24"/>
        </w:rPr>
        <w:t xml:space="preserve">, ген </w:t>
      </w:r>
      <w:r w:rsidRPr="005116CB">
        <w:rPr>
          <w:sz w:val="24"/>
          <w:szCs w:val="24"/>
          <w:lang w:val="en-US"/>
        </w:rPr>
        <w:t>caf</w:t>
      </w:r>
      <w:r w:rsidRPr="005116CB">
        <w:rPr>
          <w:sz w:val="24"/>
          <w:szCs w:val="24"/>
        </w:rPr>
        <w:t>1, аминокислоты, большая песчанка, эпизоотия.</w:t>
      </w:r>
    </w:p>
    <w:p w:rsidR="004C7257" w:rsidRPr="005116CB" w:rsidRDefault="004C7257" w:rsidP="005116CB">
      <w:pPr>
        <w:ind w:firstLine="397"/>
        <w:jc w:val="both"/>
        <w:rPr>
          <w:b/>
          <w:bCs/>
          <w:sz w:val="24"/>
          <w:szCs w:val="24"/>
        </w:rPr>
      </w:pPr>
    </w:p>
    <w:p w:rsidR="004C7257" w:rsidRPr="005116CB" w:rsidRDefault="004C7257" w:rsidP="005116CB">
      <w:pPr>
        <w:ind w:firstLine="397"/>
        <w:jc w:val="both"/>
        <w:rPr>
          <w:sz w:val="24"/>
          <w:szCs w:val="24"/>
        </w:rPr>
      </w:pPr>
      <w:r w:rsidRPr="005116CB">
        <w:rPr>
          <w:b/>
          <w:bCs/>
          <w:sz w:val="24"/>
          <w:szCs w:val="24"/>
        </w:rPr>
        <w:t>Актуальность.</w:t>
      </w:r>
      <w:r w:rsidRPr="005116CB">
        <w:rPr>
          <w:sz w:val="24"/>
          <w:szCs w:val="24"/>
        </w:rPr>
        <w:t xml:space="preserve"> Изменчивость свойств и признаков чумного микроба связана с экологическими условиями обитания основного носителя и иммунным статусом здоровых, больных и переболевших чумой грызунов. Чумной микроб полностью зависит от экзогенных аминокислот, которые в свою очередь, определяют структуру и функцию всех внутриклеточных и внеклеточных структур, содержащих аминокислоты – антигены, ферменты и т. п. Эти изменения в различной степени влияют на способность клеток возбудителя расти и размножаться в организме носителя, то есть на вирулентность. Регистрация изменчивости чумного микроба в процессе его циркуляции наиболее доступна и демонстративна на примере признака </w:t>
      </w:r>
      <w:r w:rsidRPr="005116CB">
        <w:rPr>
          <w:sz w:val="24"/>
          <w:szCs w:val="24"/>
          <w:lang w:val="en-US"/>
        </w:rPr>
        <w:t>FI</w:t>
      </w:r>
      <w:r w:rsidRPr="005116CB">
        <w:rPr>
          <w:sz w:val="24"/>
          <w:szCs w:val="24"/>
        </w:rPr>
        <w:t xml:space="preserve"> – наличие или отсутствие капсульного антигена в результате определения его в серологических реакциях. Широкий спектр результатов активности изолированных штаммов чумного микроба в серологических реакциях, возможность потери способности клеток синтезировать капсульный антиген в естественных и лабораторных условиях известны достаточно давно [1-3] Установлена связь активности </w:t>
      </w:r>
      <w:r w:rsidRPr="005116CB">
        <w:rPr>
          <w:sz w:val="24"/>
          <w:szCs w:val="24"/>
          <w:lang w:val="en-US"/>
        </w:rPr>
        <w:t>FI</w:t>
      </w:r>
      <w:r w:rsidRPr="005116CB">
        <w:rPr>
          <w:sz w:val="24"/>
          <w:szCs w:val="24"/>
        </w:rPr>
        <w:t xml:space="preserve"> штаммов чумного микроба в РНГА с аминокислотами [4]. Однако регистрация данных фактов не позволяет ответить на такие вопросы, как условия возникновения </w:t>
      </w:r>
      <w:r w:rsidRPr="005116CB">
        <w:rPr>
          <w:sz w:val="24"/>
          <w:szCs w:val="24"/>
          <w:lang w:val="en-US"/>
        </w:rPr>
        <w:t>FI</w:t>
      </w:r>
      <w:r w:rsidRPr="005116CB">
        <w:rPr>
          <w:sz w:val="24"/>
          <w:szCs w:val="24"/>
        </w:rPr>
        <w:t>ˉ-вариантов в естественной среде обитания и механизм длительной циркуляции их в популяциях носителей. Решению этих вопросов и посвящены настоящие исследования.</w:t>
      </w:r>
    </w:p>
    <w:p w:rsidR="004C7257" w:rsidRPr="005116CB" w:rsidRDefault="004C7257" w:rsidP="005116CB">
      <w:pPr>
        <w:ind w:firstLine="397"/>
        <w:jc w:val="both"/>
        <w:rPr>
          <w:sz w:val="24"/>
          <w:szCs w:val="24"/>
        </w:rPr>
      </w:pPr>
      <w:r w:rsidRPr="005116CB">
        <w:rPr>
          <w:b/>
          <w:bCs/>
          <w:sz w:val="24"/>
          <w:szCs w:val="24"/>
        </w:rPr>
        <w:t>Цель исследований</w:t>
      </w:r>
      <w:r w:rsidRPr="005116CB">
        <w:rPr>
          <w:sz w:val="24"/>
          <w:szCs w:val="24"/>
        </w:rPr>
        <w:t xml:space="preserve"> – определение условий возникновения и циркуляции </w:t>
      </w:r>
      <w:r w:rsidRPr="005116CB">
        <w:rPr>
          <w:sz w:val="24"/>
          <w:szCs w:val="24"/>
          <w:lang w:val="en-US"/>
        </w:rPr>
        <w:t>FI</w:t>
      </w:r>
      <w:r w:rsidRPr="005116CB">
        <w:rPr>
          <w:sz w:val="24"/>
          <w:szCs w:val="24"/>
        </w:rPr>
        <w:t>ˉ-вариантов чумного микроба в процессе эпизоотии.</w:t>
      </w:r>
    </w:p>
    <w:p w:rsidR="004C7257" w:rsidRPr="005116CB" w:rsidRDefault="004C7257" w:rsidP="005116CB">
      <w:pPr>
        <w:ind w:firstLine="397"/>
        <w:jc w:val="both"/>
        <w:rPr>
          <w:sz w:val="24"/>
          <w:szCs w:val="24"/>
        </w:rPr>
      </w:pPr>
      <w:r w:rsidRPr="005116CB">
        <w:rPr>
          <w:sz w:val="24"/>
          <w:szCs w:val="24"/>
        </w:rPr>
        <w:t>Задачи исследований:</w:t>
      </w:r>
    </w:p>
    <w:p w:rsidR="004C7257" w:rsidRPr="005116CB" w:rsidRDefault="004C7257" w:rsidP="008B2376">
      <w:pPr>
        <w:numPr>
          <w:ilvl w:val="0"/>
          <w:numId w:val="16"/>
        </w:numPr>
        <w:tabs>
          <w:tab w:val="left" w:pos="-2268"/>
          <w:tab w:val="left" w:pos="488"/>
        </w:tabs>
        <w:ind w:left="0" w:firstLine="426"/>
        <w:jc w:val="both"/>
        <w:rPr>
          <w:sz w:val="24"/>
          <w:szCs w:val="24"/>
        </w:rPr>
      </w:pPr>
      <w:r w:rsidRPr="005116CB">
        <w:rPr>
          <w:sz w:val="24"/>
          <w:szCs w:val="24"/>
        </w:rPr>
        <w:t xml:space="preserve">динамика возникновения </w:t>
      </w:r>
      <w:r w:rsidRPr="005116CB">
        <w:rPr>
          <w:sz w:val="24"/>
          <w:szCs w:val="24"/>
          <w:lang w:val="en-US"/>
        </w:rPr>
        <w:t>FI</w:t>
      </w:r>
      <w:r w:rsidRPr="005116CB">
        <w:rPr>
          <w:sz w:val="24"/>
          <w:szCs w:val="24"/>
        </w:rPr>
        <w:t>ˉ-вариантов;</w:t>
      </w:r>
    </w:p>
    <w:p w:rsidR="004C7257" w:rsidRPr="005116CB" w:rsidRDefault="004C7257" w:rsidP="008B2376">
      <w:pPr>
        <w:numPr>
          <w:ilvl w:val="0"/>
          <w:numId w:val="16"/>
        </w:numPr>
        <w:tabs>
          <w:tab w:val="left" w:pos="-2268"/>
          <w:tab w:val="left" w:pos="488"/>
        </w:tabs>
        <w:ind w:left="0" w:firstLine="426"/>
        <w:jc w:val="both"/>
        <w:rPr>
          <w:sz w:val="24"/>
          <w:szCs w:val="24"/>
        </w:rPr>
      </w:pPr>
      <w:r w:rsidRPr="005116CB">
        <w:rPr>
          <w:sz w:val="24"/>
          <w:szCs w:val="24"/>
        </w:rPr>
        <w:t xml:space="preserve">уровни изменчивости </w:t>
      </w:r>
      <w:r w:rsidRPr="005116CB">
        <w:rPr>
          <w:sz w:val="24"/>
          <w:szCs w:val="24"/>
          <w:lang w:val="en-US"/>
        </w:rPr>
        <w:t>FI</w:t>
      </w:r>
      <w:r w:rsidRPr="005116CB">
        <w:rPr>
          <w:sz w:val="24"/>
          <w:szCs w:val="24"/>
        </w:rPr>
        <w:t>-признака;</w:t>
      </w:r>
    </w:p>
    <w:p w:rsidR="004C7257" w:rsidRPr="005116CB" w:rsidRDefault="004C7257" w:rsidP="008B2376">
      <w:pPr>
        <w:numPr>
          <w:ilvl w:val="0"/>
          <w:numId w:val="16"/>
        </w:numPr>
        <w:tabs>
          <w:tab w:val="left" w:pos="-2268"/>
          <w:tab w:val="left" w:pos="488"/>
          <w:tab w:val="left" w:pos="720"/>
        </w:tabs>
        <w:ind w:left="0" w:firstLine="426"/>
        <w:jc w:val="both"/>
        <w:rPr>
          <w:sz w:val="24"/>
          <w:szCs w:val="24"/>
        </w:rPr>
      </w:pPr>
      <w:r w:rsidRPr="005116CB">
        <w:rPr>
          <w:sz w:val="24"/>
          <w:szCs w:val="24"/>
        </w:rPr>
        <w:t xml:space="preserve">сравнительный анализ количественных  показателей продукции антител при циркуляции </w:t>
      </w:r>
      <w:r w:rsidRPr="005116CB">
        <w:rPr>
          <w:sz w:val="24"/>
          <w:szCs w:val="24"/>
          <w:lang w:val="en-US"/>
        </w:rPr>
        <w:t>FI</w:t>
      </w:r>
      <w:r w:rsidRPr="005116CB">
        <w:rPr>
          <w:sz w:val="24"/>
          <w:szCs w:val="24"/>
          <w:vertAlign w:val="superscript"/>
        </w:rPr>
        <w:t>+</w:t>
      </w:r>
      <w:r w:rsidRPr="005116CB">
        <w:rPr>
          <w:sz w:val="24"/>
          <w:szCs w:val="24"/>
        </w:rPr>
        <w:t xml:space="preserve">-  и </w:t>
      </w:r>
      <w:r w:rsidRPr="005116CB">
        <w:rPr>
          <w:sz w:val="24"/>
          <w:szCs w:val="24"/>
          <w:lang w:val="en-US"/>
        </w:rPr>
        <w:t>FI</w:t>
      </w:r>
      <w:r w:rsidRPr="005116CB">
        <w:rPr>
          <w:sz w:val="24"/>
          <w:szCs w:val="24"/>
        </w:rPr>
        <w:t>ˉ-вариантов чумного микроба;</w:t>
      </w:r>
    </w:p>
    <w:p w:rsidR="004C7257" w:rsidRPr="005116CB" w:rsidRDefault="004C7257" w:rsidP="008B2376">
      <w:pPr>
        <w:numPr>
          <w:ilvl w:val="0"/>
          <w:numId w:val="16"/>
        </w:numPr>
        <w:tabs>
          <w:tab w:val="left" w:pos="-2268"/>
          <w:tab w:val="left" w:pos="488"/>
          <w:tab w:val="left" w:pos="720"/>
        </w:tabs>
        <w:ind w:left="0" w:firstLine="426"/>
        <w:jc w:val="both"/>
        <w:rPr>
          <w:sz w:val="24"/>
          <w:szCs w:val="24"/>
        </w:rPr>
      </w:pPr>
      <w:r w:rsidRPr="005116CB">
        <w:rPr>
          <w:sz w:val="24"/>
          <w:szCs w:val="24"/>
        </w:rPr>
        <w:t xml:space="preserve">влияние аминокислот на продукцию </w:t>
      </w:r>
      <w:r w:rsidRPr="005116CB">
        <w:rPr>
          <w:sz w:val="24"/>
          <w:szCs w:val="24"/>
          <w:lang w:val="en-US"/>
        </w:rPr>
        <w:t>FI</w:t>
      </w:r>
      <w:r w:rsidRPr="005116CB">
        <w:rPr>
          <w:sz w:val="24"/>
          <w:szCs w:val="24"/>
        </w:rPr>
        <w:t>.</w:t>
      </w:r>
    </w:p>
    <w:p w:rsidR="004C7257" w:rsidRPr="005116CB" w:rsidRDefault="004C7257" w:rsidP="005116CB">
      <w:pPr>
        <w:ind w:firstLine="397"/>
        <w:jc w:val="both"/>
        <w:rPr>
          <w:sz w:val="24"/>
          <w:szCs w:val="24"/>
        </w:rPr>
      </w:pPr>
      <w:r w:rsidRPr="005116CB">
        <w:rPr>
          <w:b/>
          <w:bCs/>
          <w:sz w:val="24"/>
          <w:szCs w:val="24"/>
        </w:rPr>
        <w:t xml:space="preserve">Материал и методы. </w:t>
      </w:r>
      <w:r w:rsidRPr="005116CB">
        <w:rPr>
          <w:sz w:val="24"/>
          <w:szCs w:val="24"/>
        </w:rPr>
        <w:t xml:space="preserve">Динамика появления и распределения </w:t>
      </w:r>
      <w:r w:rsidRPr="005116CB">
        <w:rPr>
          <w:sz w:val="24"/>
          <w:szCs w:val="24"/>
          <w:lang w:val="en-US"/>
        </w:rPr>
        <w:t>FI</w:t>
      </w:r>
      <w:r w:rsidRPr="005116CB">
        <w:rPr>
          <w:sz w:val="24"/>
          <w:szCs w:val="24"/>
        </w:rPr>
        <w:t>ˉ-вариантов чумного микроба среди носителей и эктопаразитов изучалась по данным эпизоотологического обследования в 2002-2009 гг. трех ландшафтно-эпизоотологических районов (ЛЭР) Прибалхашского автономного очага чумы – Баканасской древне-дельтовой равнины, равнины Акдала, Баканасской саксауловой рощи. Изучены свойства 107 штаммов, изолированных от больших песчанок, и 255 штаммов, изолированных от блох и клещей.</w:t>
      </w:r>
    </w:p>
    <w:p w:rsidR="004C7257" w:rsidRPr="005116CB" w:rsidRDefault="004C7257" w:rsidP="005116CB">
      <w:pPr>
        <w:ind w:firstLine="397"/>
        <w:jc w:val="both"/>
        <w:rPr>
          <w:sz w:val="24"/>
          <w:szCs w:val="24"/>
        </w:rPr>
      </w:pPr>
      <w:r w:rsidRPr="005116CB">
        <w:rPr>
          <w:sz w:val="24"/>
          <w:szCs w:val="24"/>
        </w:rPr>
        <w:t xml:space="preserve">По данным эпизоотологического обследования на равнине Акдала в 2002-2009 гг. проведен анализ влияния циркуляции </w:t>
      </w:r>
      <w:r w:rsidRPr="005116CB">
        <w:rPr>
          <w:sz w:val="24"/>
          <w:szCs w:val="24"/>
          <w:lang w:val="en-US"/>
        </w:rPr>
        <w:t>FI</w:t>
      </w:r>
      <w:r w:rsidRPr="005116CB">
        <w:rPr>
          <w:sz w:val="24"/>
          <w:szCs w:val="24"/>
          <w:vertAlign w:val="superscript"/>
        </w:rPr>
        <w:t>+</w:t>
      </w:r>
      <w:r w:rsidRPr="005116CB">
        <w:rPr>
          <w:sz w:val="24"/>
          <w:szCs w:val="24"/>
        </w:rPr>
        <w:t>-</w:t>
      </w:r>
      <w:r w:rsidRPr="005116CB">
        <w:rPr>
          <w:sz w:val="24"/>
          <w:szCs w:val="24"/>
          <w:vertAlign w:val="superscript"/>
        </w:rPr>
        <w:t xml:space="preserve"> </w:t>
      </w:r>
      <w:r w:rsidRPr="005116CB">
        <w:rPr>
          <w:sz w:val="24"/>
          <w:szCs w:val="24"/>
        </w:rPr>
        <w:t xml:space="preserve"> и </w:t>
      </w:r>
      <w:r w:rsidRPr="005116CB">
        <w:rPr>
          <w:sz w:val="24"/>
          <w:szCs w:val="24"/>
          <w:lang w:val="en-US"/>
        </w:rPr>
        <w:t>FI</w:t>
      </w:r>
      <w:r w:rsidRPr="005116CB">
        <w:rPr>
          <w:sz w:val="24"/>
          <w:szCs w:val="24"/>
        </w:rPr>
        <w:t xml:space="preserve">ˉ-вариантов чумного микроба на количество зарегистрированных больших песчанок с антителами к </w:t>
      </w:r>
      <w:r w:rsidRPr="005116CB">
        <w:rPr>
          <w:sz w:val="24"/>
          <w:szCs w:val="24"/>
          <w:lang w:val="en-US"/>
        </w:rPr>
        <w:t>F</w:t>
      </w:r>
      <w:r w:rsidRPr="005116CB">
        <w:rPr>
          <w:sz w:val="24"/>
          <w:szCs w:val="24"/>
        </w:rPr>
        <w:t xml:space="preserve">1. Наличие гена </w:t>
      </w:r>
      <w:r w:rsidRPr="005116CB">
        <w:rPr>
          <w:sz w:val="24"/>
          <w:szCs w:val="24"/>
          <w:lang w:val="en-US"/>
        </w:rPr>
        <w:t>caf</w:t>
      </w:r>
      <w:r w:rsidRPr="005116CB">
        <w:rPr>
          <w:sz w:val="24"/>
          <w:szCs w:val="24"/>
        </w:rPr>
        <w:t xml:space="preserve"> 1, детерминирующего синтез </w:t>
      </w:r>
      <w:r w:rsidRPr="005116CB">
        <w:rPr>
          <w:sz w:val="24"/>
          <w:szCs w:val="24"/>
          <w:lang w:val="en-US"/>
        </w:rPr>
        <w:t>FI</w:t>
      </w:r>
      <w:r w:rsidRPr="005116CB">
        <w:rPr>
          <w:sz w:val="24"/>
          <w:szCs w:val="24"/>
        </w:rPr>
        <w:t xml:space="preserve"> изучено у 70 штаммов. Влияние аминокислот на реверсию продукции </w:t>
      </w:r>
      <w:r w:rsidRPr="005116CB">
        <w:rPr>
          <w:sz w:val="24"/>
          <w:szCs w:val="24"/>
          <w:lang w:val="en-US"/>
        </w:rPr>
        <w:t>FI</w:t>
      </w:r>
      <w:r w:rsidRPr="005116CB">
        <w:rPr>
          <w:sz w:val="24"/>
          <w:szCs w:val="24"/>
        </w:rPr>
        <w:t xml:space="preserve"> изучено на 25 штаммах.</w:t>
      </w:r>
    </w:p>
    <w:p w:rsidR="004C7257" w:rsidRDefault="004C7257" w:rsidP="005116CB">
      <w:pPr>
        <w:ind w:firstLine="397"/>
        <w:jc w:val="both"/>
        <w:rPr>
          <w:sz w:val="24"/>
          <w:szCs w:val="24"/>
        </w:rPr>
      </w:pPr>
      <w:r w:rsidRPr="005116CB">
        <w:rPr>
          <w:b/>
          <w:bCs/>
          <w:sz w:val="24"/>
          <w:szCs w:val="24"/>
        </w:rPr>
        <w:t>Результаты и обсуждение.</w:t>
      </w:r>
      <w:r w:rsidRPr="005116CB">
        <w:rPr>
          <w:sz w:val="24"/>
          <w:szCs w:val="24"/>
        </w:rPr>
        <w:t xml:space="preserve"> В реакции непрямой гемагглютинации установлено стабильное наличие </w:t>
      </w:r>
      <w:r w:rsidRPr="005116CB">
        <w:rPr>
          <w:sz w:val="24"/>
          <w:szCs w:val="24"/>
          <w:lang w:val="en-US"/>
        </w:rPr>
        <w:t>FI</w:t>
      </w:r>
      <w:r w:rsidRPr="005116CB">
        <w:rPr>
          <w:sz w:val="24"/>
          <w:szCs w:val="24"/>
        </w:rPr>
        <w:t>ˉ-вариантов среди «диких» штаммов (таблица 1). Их количество колебалось в пределах 5-15%.</w:t>
      </w:r>
    </w:p>
    <w:p w:rsidR="004C7257" w:rsidRPr="005116CB" w:rsidRDefault="004C7257" w:rsidP="005116CB">
      <w:pPr>
        <w:ind w:firstLine="397"/>
        <w:jc w:val="both"/>
        <w:rPr>
          <w:sz w:val="24"/>
          <w:szCs w:val="24"/>
        </w:rPr>
      </w:pPr>
    </w:p>
    <w:p w:rsidR="004C7257" w:rsidRPr="005116CB" w:rsidRDefault="004C7257" w:rsidP="005116CB">
      <w:pPr>
        <w:jc w:val="right"/>
        <w:rPr>
          <w:i/>
          <w:iCs/>
          <w:sz w:val="24"/>
          <w:szCs w:val="24"/>
        </w:rPr>
      </w:pPr>
      <w:r w:rsidRPr="005116CB">
        <w:rPr>
          <w:i/>
          <w:iCs/>
          <w:sz w:val="24"/>
          <w:szCs w:val="24"/>
        </w:rPr>
        <w:t>Таблица 1</w:t>
      </w:r>
    </w:p>
    <w:p w:rsidR="004C7257" w:rsidRPr="005116CB" w:rsidRDefault="004C7257" w:rsidP="005116CB">
      <w:pPr>
        <w:jc w:val="center"/>
        <w:rPr>
          <w:sz w:val="24"/>
          <w:szCs w:val="24"/>
        </w:rPr>
      </w:pPr>
      <w:r w:rsidRPr="005116CB">
        <w:rPr>
          <w:i/>
          <w:iCs/>
          <w:sz w:val="24"/>
          <w:szCs w:val="24"/>
        </w:rPr>
        <w:t xml:space="preserve">Динамика изоляции </w:t>
      </w:r>
      <w:r w:rsidRPr="005116CB">
        <w:rPr>
          <w:i/>
          <w:iCs/>
          <w:sz w:val="24"/>
          <w:szCs w:val="24"/>
          <w:lang w:val="en-US"/>
        </w:rPr>
        <w:t>FI</w:t>
      </w:r>
      <w:r w:rsidRPr="005116CB">
        <w:rPr>
          <w:b/>
          <w:bCs/>
          <w:i/>
          <w:iCs/>
          <w:sz w:val="24"/>
          <w:szCs w:val="24"/>
        </w:rPr>
        <w:t>ˉ</w:t>
      </w:r>
      <w:r w:rsidRPr="005116CB">
        <w:rPr>
          <w:i/>
          <w:iCs/>
          <w:sz w:val="24"/>
          <w:szCs w:val="24"/>
        </w:rPr>
        <w:t xml:space="preserve"> штаммов чумного микроба</w:t>
      </w:r>
    </w:p>
    <w:tbl>
      <w:tblPr>
        <w:tblpPr w:leftFromText="180" w:rightFromText="180" w:vertAnchor="text" w:horzAnchor="margin" w:tblpXSpec="center" w:tblpY="136"/>
        <w:tblW w:w="44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1"/>
        <w:gridCol w:w="1081"/>
        <w:gridCol w:w="1632"/>
        <w:gridCol w:w="709"/>
        <w:gridCol w:w="882"/>
        <w:gridCol w:w="1217"/>
        <w:gridCol w:w="1019"/>
        <w:gridCol w:w="959"/>
      </w:tblGrid>
      <w:tr w:rsidR="004C7257" w:rsidRPr="00D83D07">
        <w:trPr>
          <w:trHeight w:val="20"/>
        </w:trPr>
        <w:tc>
          <w:tcPr>
            <w:tcW w:w="1260" w:type="pct"/>
            <w:gridSpan w:val="2"/>
            <w:vMerge w:val="restart"/>
            <w:vAlign w:val="center"/>
          </w:tcPr>
          <w:p w:rsidR="004C7257" w:rsidRPr="00D83D07" w:rsidRDefault="004C7257" w:rsidP="005116CB">
            <w:pPr>
              <w:jc w:val="center"/>
            </w:pPr>
            <w:r w:rsidRPr="00D83D07">
              <w:t>Год</w:t>
            </w:r>
            <w:r>
              <w:t xml:space="preserve"> и сезон</w:t>
            </w:r>
          </w:p>
          <w:p w:rsidR="004C7257" w:rsidRPr="00D83D07" w:rsidRDefault="004C7257" w:rsidP="005116CB">
            <w:pPr>
              <w:jc w:val="center"/>
            </w:pPr>
            <w:r>
              <w:t>об</w:t>
            </w:r>
            <w:r w:rsidRPr="00D83D07">
              <w:t>следования</w:t>
            </w:r>
          </w:p>
        </w:tc>
        <w:tc>
          <w:tcPr>
            <w:tcW w:w="1364" w:type="pct"/>
            <w:gridSpan w:val="2"/>
            <w:vAlign w:val="center"/>
          </w:tcPr>
          <w:p w:rsidR="004C7257" w:rsidRPr="00D83D07" w:rsidRDefault="004C7257" w:rsidP="005116CB">
            <w:pPr>
              <w:jc w:val="center"/>
            </w:pPr>
            <w:r w:rsidRPr="00D83D07">
              <w:t>Большие песчанки</w:t>
            </w:r>
          </w:p>
        </w:tc>
        <w:tc>
          <w:tcPr>
            <w:tcW w:w="1223" w:type="pct"/>
            <w:gridSpan w:val="2"/>
            <w:vAlign w:val="center"/>
          </w:tcPr>
          <w:p w:rsidR="004C7257" w:rsidRPr="00D83D07" w:rsidRDefault="004C7257" w:rsidP="005116CB">
            <w:pPr>
              <w:jc w:val="center"/>
            </w:pPr>
            <w:r w:rsidRPr="00D83D07">
              <w:t>Эктопаразиты</w:t>
            </w:r>
          </w:p>
        </w:tc>
        <w:tc>
          <w:tcPr>
            <w:tcW w:w="594" w:type="pct"/>
            <w:vMerge w:val="restart"/>
            <w:vAlign w:val="center"/>
          </w:tcPr>
          <w:p w:rsidR="004C7257" w:rsidRPr="00D83D07" w:rsidRDefault="004C7257" w:rsidP="005116CB">
            <w:pPr>
              <w:jc w:val="center"/>
            </w:pPr>
            <w:r w:rsidRPr="00D83D07">
              <w:t>Всего штаммов</w:t>
            </w:r>
          </w:p>
        </w:tc>
        <w:tc>
          <w:tcPr>
            <w:tcW w:w="559" w:type="pct"/>
            <w:vMerge w:val="restart"/>
            <w:vAlign w:val="center"/>
          </w:tcPr>
          <w:p w:rsidR="004C7257" w:rsidRPr="00D83D07" w:rsidRDefault="004C7257" w:rsidP="005116CB">
            <w:pPr>
              <w:tabs>
                <w:tab w:val="left" w:pos="1245"/>
              </w:tabs>
              <w:jc w:val="center"/>
            </w:pPr>
            <w:r w:rsidRPr="00D83D07">
              <w:rPr>
                <w:lang w:val="en-US"/>
              </w:rPr>
              <w:t>FI</w:t>
            </w:r>
            <w:r w:rsidRPr="00D83D07">
              <w:rPr>
                <w:b/>
                <w:bCs/>
              </w:rPr>
              <w:t>ˉ</w:t>
            </w:r>
          </w:p>
        </w:tc>
      </w:tr>
      <w:tr w:rsidR="004C7257" w:rsidRPr="00D83D07">
        <w:trPr>
          <w:trHeight w:val="20"/>
        </w:trPr>
        <w:tc>
          <w:tcPr>
            <w:tcW w:w="1260" w:type="pct"/>
            <w:gridSpan w:val="2"/>
            <w:vMerge/>
            <w:vAlign w:val="center"/>
          </w:tcPr>
          <w:p w:rsidR="004C7257" w:rsidRPr="00D83D07" w:rsidRDefault="004C7257" w:rsidP="005116CB">
            <w:pPr>
              <w:jc w:val="center"/>
            </w:pPr>
          </w:p>
        </w:tc>
        <w:tc>
          <w:tcPr>
            <w:tcW w:w="951" w:type="pct"/>
            <w:vAlign w:val="center"/>
          </w:tcPr>
          <w:p w:rsidR="004C7257" w:rsidRPr="00D83D07" w:rsidRDefault="004C7257" w:rsidP="005116CB">
            <w:pPr>
              <w:jc w:val="center"/>
            </w:pPr>
            <w:r w:rsidRPr="00D83D07">
              <w:t>Всего штаммов</w:t>
            </w:r>
          </w:p>
        </w:tc>
        <w:tc>
          <w:tcPr>
            <w:tcW w:w="413" w:type="pct"/>
            <w:vAlign w:val="center"/>
          </w:tcPr>
          <w:p w:rsidR="004C7257" w:rsidRPr="00D83D07" w:rsidRDefault="004C7257" w:rsidP="005116CB">
            <w:pPr>
              <w:jc w:val="center"/>
            </w:pPr>
            <w:r w:rsidRPr="00D83D07">
              <w:rPr>
                <w:lang w:val="en-US"/>
              </w:rPr>
              <w:t>FI</w:t>
            </w:r>
            <w:r w:rsidRPr="00D83D07">
              <w:rPr>
                <w:b/>
                <w:bCs/>
              </w:rPr>
              <w:t>ˉ</w:t>
            </w:r>
          </w:p>
        </w:tc>
        <w:tc>
          <w:tcPr>
            <w:tcW w:w="514" w:type="pct"/>
            <w:vAlign w:val="center"/>
          </w:tcPr>
          <w:p w:rsidR="004C7257" w:rsidRPr="00D83D07" w:rsidRDefault="004C7257" w:rsidP="005116CB">
            <w:pPr>
              <w:jc w:val="center"/>
            </w:pPr>
            <w:r w:rsidRPr="00D83D07">
              <w:t>Блохи</w:t>
            </w:r>
          </w:p>
        </w:tc>
        <w:tc>
          <w:tcPr>
            <w:tcW w:w="709" w:type="pct"/>
            <w:vAlign w:val="center"/>
          </w:tcPr>
          <w:p w:rsidR="004C7257" w:rsidRPr="00D83D07" w:rsidRDefault="004C7257" w:rsidP="005116CB">
            <w:pPr>
              <w:jc w:val="center"/>
            </w:pPr>
            <w:r w:rsidRPr="00D83D07">
              <w:t>Клещи</w:t>
            </w:r>
          </w:p>
        </w:tc>
        <w:tc>
          <w:tcPr>
            <w:tcW w:w="594" w:type="pct"/>
            <w:vMerge/>
            <w:vAlign w:val="center"/>
          </w:tcPr>
          <w:p w:rsidR="004C7257" w:rsidRPr="00D83D07" w:rsidRDefault="004C7257" w:rsidP="005116CB">
            <w:pPr>
              <w:jc w:val="center"/>
            </w:pPr>
          </w:p>
        </w:tc>
        <w:tc>
          <w:tcPr>
            <w:tcW w:w="559" w:type="pct"/>
            <w:vMerge/>
            <w:vAlign w:val="center"/>
          </w:tcPr>
          <w:p w:rsidR="004C7257" w:rsidRPr="00D83D07" w:rsidRDefault="004C7257" w:rsidP="005116CB">
            <w:pPr>
              <w:jc w:val="center"/>
            </w:pPr>
          </w:p>
        </w:tc>
      </w:tr>
      <w:tr w:rsidR="004C7257" w:rsidRPr="00D83D07">
        <w:trPr>
          <w:trHeight w:val="20"/>
        </w:trPr>
        <w:tc>
          <w:tcPr>
            <w:tcW w:w="630" w:type="pct"/>
            <w:vMerge w:val="restart"/>
            <w:vAlign w:val="center"/>
          </w:tcPr>
          <w:p w:rsidR="004C7257" w:rsidRPr="00D83D07" w:rsidRDefault="004C7257" w:rsidP="005116CB">
            <w:pPr>
              <w:jc w:val="center"/>
            </w:pPr>
            <w:r w:rsidRPr="00D83D07">
              <w:t>2002</w:t>
            </w:r>
          </w:p>
        </w:tc>
        <w:tc>
          <w:tcPr>
            <w:tcW w:w="630" w:type="pct"/>
            <w:vAlign w:val="center"/>
          </w:tcPr>
          <w:p w:rsidR="004C7257" w:rsidRPr="00D83D07" w:rsidRDefault="004C7257" w:rsidP="005116CB">
            <w:pPr>
              <w:jc w:val="center"/>
            </w:pPr>
            <w:r w:rsidRPr="00D83D07">
              <w:t>весна</w:t>
            </w:r>
          </w:p>
        </w:tc>
        <w:tc>
          <w:tcPr>
            <w:tcW w:w="951" w:type="pct"/>
            <w:vAlign w:val="center"/>
          </w:tcPr>
          <w:p w:rsidR="004C7257" w:rsidRPr="00D83D07" w:rsidRDefault="004C7257" w:rsidP="005116CB">
            <w:pPr>
              <w:jc w:val="center"/>
            </w:pPr>
            <w:r w:rsidRPr="00D83D07">
              <w:t>1</w:t>
            </w:r>
          </w:p>
        </w:tc>
        <w:tc>
          <w:tcPr>
            <w:tcW w:w="413" w:type="pct"/>
            <w:vAlign w:val="center"/>
          </w:tcPr>
          <w:p w:rsidR="004C7257" w:rsidRPr="00D83D07" w:rsidRDefault="004C7257" w:rsidP="005116CB">
            <w:pPr>
              <w:jc w:val="center"/>
            </w:pPr>
            <w:r w:rsidRPr="00D83D07">
              <w:t>-</w:t>
            </w:r>
          </w:p>
        </w:tc>
        <w:tc>
          <w:tcPr>
            <w:tcW w:w="514" w:type="pct"/>
            <w:vAlign w:val="center"/>
          </w:tcPr>
          <w:p w:rsidR="004C7257" w:rsidRPr="00D83D07" w:rsidRDefault="004C7257" w:rsidP="005116CB">
            <w:pPr>
              <w:jc w:val="center"/>
            </w:pPr>
            <w:r w:rsidRPr="00D83D07">
              <w:t>-</w:t>
            </w:r>
          </w:p>
        </w:tc>
        <w:tc>
          <w:tcPr>
            <w:tcW w:w="709" w:type="pct"/>
            <w:vAlign w:val="center"/>
          </w:tcPr>
          <w:p w:rsidR="004C7257" w:rsidRPr="00D83D07" w:rsidRDefault="004C7257" w:rsidP="005116CB">
            <w:pPr>
              <w:jc w:val="center"/>
            </w:pPr>
            <w:r w:rsidRPr="00D83D07">
              <w:t>-</w:t>
            </w:r>
          </w:p>
        </w:tc>
        <w:tc>
          <w:tcPr>
            <w:tcW w:w="594" w:type="pct"/>
            <w:vAlign w:val="center"/>
          </w:tcPr>
          <w:p w:rsidR="004C7257" w:rsidRPr="00D83D07" w:rsidRDefault="004C7257" w:rsidP="005116CB">
            <w:pPr>
              <w:jc w:val="center"/>
            </w:pPr>
            <w:r w:rsidRPr="00D83D07">
              <w:t>-</w:t>
            </w:r>
          </w:p>
        </w:tc>
        <w:tc>
          <w:tcPr>
            <w:tcW w:w="559" w:type="pct"/>
            <w:vAlign w:val="center"/>
          </w:tcPr>
          <w:p w:rsidR="004C7257" w:rsidRPr="00D83D07" w:rsidRDefault="004C7257" w:rsidP="005116CB">
            <w:pPr>
              <w:jc w:val="center"/>
            </w:pPr>
            <w:r w:rsidRPr="00D83D07">
              <w:t>-</w:t>
            </w:r>
          </w:p>
        </w:tc>
      </w:tr>
      <w:tr w:rsidR="004C7257" w:rsidRPr="00D83D07">
        <w:trPr>
          <w:trHeight w:val="20"/>
        </w:trPr>
        <w:tc>
          <w:tcPr>
            <w:tcW w:w="630" w:type="pct"/>
            <w:vMerge/>
            <w:vAlign w:val="center"/>
          </w:tcPr>
          <w:p w:rsidR="004C7257" w:rsidRPr="00D83D07" w:rsidRDefault="004C7257" w:rsidP="005116CB">
            <w:pPr>
              <w:jc w:val="center"/>
            </w:pPr>
          </w:p>
        </w:tc>
        <w:tc>
          <w:tcPr>
            <w:tcW w:w="630" w:type="pct"/>
            <w:vAlign w:val="center"/>
          </w:tcPr>
          <w:p w:rsidR="004C7257" w:rsidRPr="00D83D07" w:rsidRDefault="004C7257" w:rsidP="005116CB">
            <w:pPr>
              <w:jc w:val="center"/>
            </w:pPr>
            <w:r w:rsidRPr="00D83D07">
              <w:t>осень</w:t>
            </w:r>
          </w:p>
        </w:tc>
        <w:tc>
          <w:tcPr>
            <w:tcW w:w="951" w:type="pct"/>
            <w:vAlign w:val="center"/>
          </w:tcPr>
          <w:p w:rsidR="004C7257" w:rsidRPr="00D83D07" w:rsidRDefault="004C7257" w:rsidP="005116CB">
            <w:pPr>
              <w:jc w:val="center"/>
            </w:pPr>
            <w:r w:rsidRPr="00D83D07">
              <w:t>1</w:t>
            </w:r>
          </w:p>
        </w:tc>
        <w:tc>
          <w:tcPr>
            <w:tcW w:w="413" w:type="pct"/>
            <w:vAlign w:val="center"/>
          </w:tcPr>
          <w:p w:rsidR="004C7257" w:rsidRPr="00D83D07" w:rsidRDefault="004C7257" w:rsidP="005116CB">
            <w:pPr>
              <w:jc w:val="center"/>
            </w:pPr>
            <w:r w:rsidRPr="00D83D07">
              <w:t>-</w:t>
            </w:r>
          </w:p>
        </w:tc>
        <w:tc>
          <w:tcPr>
            <w:tcW w:w="514" w:type="pct"/>
            <w:vAlign w:val="center"/>
          </w:tcPr>
          <w:p w:rsidR="004C7257" w:rsidRPr="00D83D07" w:rsidRDefault="004C7257" w:rsidP="005116CB">
            <w:pPr>
              <w:jc w:val="center"/>
            </w:pPr>
            <w:r w:rsidRPr="00D83D07">
              <w:t>41</w:t>
            </w:r>
          </w:p>
        </w:tc>
        <w:tc>
          <w:tcPr>
            <w:tcW w:w="709" w:type="pct"/>
            <w:vAlign w:val="center"/>
          </w:tcPr>
          <w:p w:rsidR="004C7257" w:rsidRPr="00D83D07" w:rsidRDefault="004C7257" w:rsidP="005116CB">
            <w:pPr>
              <w:jc w:val="center"/>
            </w:pPr>
            <w:r w:rsidRPr="00D83D07">
              <w:t>5</w:t>
            </w:r>
          </w:p>
        </w:tc>
        <w:tc>
          <w:tcPr>
            <w:tcW w:w="594" w:type="pct"/>
            <w:vAlign w:val="center"/>
          </w:tcPr>
          <w:p w:rsidR="004C7257" w:rsidRPr="00D83D07" w:rsidRDefault="004C7257" w:rsidP="005116CB">
            <w:pPr>
              <w:jc w:val="center"/>
            </w:pPr>
            <w:r w:rsidRPr="00D83D07">
              <w:t>46</w:t>
            </w:r>
          </w:p>
        </w:tc>
        <w:tc>
          <w:tcPr>
            <w:tcW w:w="559" w:type="pct"/>
            <w:vAlign w:val="center"/>
          </w:tcPr>
          <w:p w:rsidR="004C7257" w:rsidRPr="00D83D07" w:rsidRDefault="004C7257" w:rsidP="005116CB">
            <w:pPr>
              <w:jc w:val="center"/>
            </w:pPr>
            <w:r w:rsidRPr="00D83D07">
              <w:t>-</w:t>
            </w:r>
          </w:p>
        </w:tc>
      </w:tr>
      <w:tr w:rsidR="004C7257" w:rsidRPr="00D83D07">
        <w:trPr>
          <w:trHeight w:val="20"/>
        </w:trPr>
        <w:tc>
          <w:tcPr>
            <w:tcW w:w="630" w:type="pct"/>
            <w:vMerge w:val="restart"/>
            <w:vAlign w:val="center"/>
          </w:tcPr>
          <w:p w:rsidR="004C7257" w:rsidRPr="00D83D07" w:rsidRDefault="004C7257" w:rsidP="005116CB">
            <w:pPr>
              <w:tabs>
                <w:tab w:val="left" w:pos="627"/>
                <w:tab w:val="left" w:pos="792"/>
              </w:tabs>
              <w:jc w:val="center"/>
            </w:pPr>
            <w:r w:rsidRPr="00D83D07">
              <w:t>2003</w:t>
            </w:r>
          </w:p>
        </w:tc>
        <w:tc>
          <w:tcPr>
            <w:tcW w:w="630" w:type="pct"/>
            <w:vAlign w:val="center"/>
          </w:tcPr>
          <w:p w:rsidR="004C7257" w:rsidRPr="00D83D07" w:rsidRDefault="004C7257" w:rsidP="005116CB">
            <w:pPr>
              <w:jc w:val="center"/>
            </w:pPr>
            <w:r w:rsidRPr="00D83D07">
              <w:t>весна</w:t>
            </w:r>
          </w:p>
        </w:tc>
        <w:tc>
          <w:tcPr>
            <w:tcW w:w="951" w:type="pct"/>
            <w:vAlign w:val="center"/>
          </w:tcPr>
          <w:p w:rsidR="004C7257" w:rsidRPr="00D83D07" w:rsidRDefault="004C7257" w:rsidP="005116CB">
            <w:pPr>
              <w:jc w:val="center"/>
            </w:pPr>
            <w:r w:rsidRPr="00D83D07">
              <w:t>-</w:t>
            </w:r>
          </w:p>
        </w:tc>
        <w:tc>
          <w:tcPr>
            <w:tcW w:w="413" w:type="pct"/>
            <w:vAlign w:val="center"/>
          </w:tcPr>
          <w:p w:rsidR="004C7257" w:rsidRPr="00D83D07" w:rsidRDefault="004C7257" w:rsidP="005116CB">
            <w:pPr>
              <w:jc w:val="center"/>
            </w:pPr>
            <w:r w:rsidRPr="00D83D07">
              <w:t>-</w:t>
            </w:r>
          </w:p>
        </w:tc>
        <w:tc>
          <w:tcPr>
            <w:tcW w:w="514" w:type="pct"/>
            <w:vAlign w:val="center"/>
          </w:tcPr>
          <w:p w:rsidR="004C7257" w:rsidRPr="00D83D07" w:rsidRDefault="004C7257" w:rsidP="005116CB">
            <w:pPr>
              <w:jc w:val="center"/>
            </w:pPr>
            <w:r w:rsidRPr="00D83D07">
              <w:t>5</w:t>
            </w:r>
          </w:p>
        </w:tc>
        <w:tc>
          <w:tcPr>
            <w:tcW w:w="709" w:type="pct"/>
            <w:vAlign w:val="center"/>
          </w:tcPr>
          <w:p w:rsidR="004C7257" w:rsidRPr="00D83D07" w:rsidRDefault="004C7257" w:rsidP="005116CB">
            <w:pPr>
              <w:jc w:val="center"/>
            </w:pPr>
            <w:r w:rsidRPr="00D83D07">
              <w:t>1</w:t>
            </w:r>
          </w:p>
        </w:tc>
        <w:tc>
          <w:tcPr>
            <w:tcW w:w="594" w:type="pct"/>
            <w:vAlign w:val="center"/>
          </w:tcPr>
          <w:p w:rsidR="004C7257" w:rsidRPr="00D83D07" w:rsidRDefault="004C7257" w:rsidP="005116CB">
            <w:pPr>
              <w:jc w:val="center"/>
            </w:pPr>
            <w:r w:rsidRPr="00D83D07">
              <w:t>6</w:t>
            </w:r>
          </w:p>
        </w:tc>
        <w:tc>
          <w:tcPr>
            <w:tcW w:w="559" w:type="pct"/>
            <w:vAlign w:val="center"/>
          </w:tcPr>
          <w:p w:rsidR="004C7257" w:rsidRPr="00D83D07" w:rsidRDefault="004C7257" w:rsidP="005116CB">
            <w:pPr>
              <w:jc w:val="center"/>
            </w:pPr>
            <w:r w:rsidRPr="00D83D07">
              <w:t>-</w:t>
            </w:r>
          </w:p>
        </w:tc>
      </w:tr>
      <w:tr w:rsidR="004C7257" w:rsidRPr="00D83D07">
        <w:trPr>
          <w:trHeight w:val="20"/>
        </w:trPr>
        <w:tc>
          <w:tcPr>
            <w:tcW w:w="630" w:type="pct"/>
            <w:vMerge/>
            <w:vAlign w:val="center"/>
          </w:tcPr>
          <w:p w:rsidR="004C7257" w:rsidRPr="00D83D07" w:rsidRDefault="004C7257" w:rsidP="005116CB">
            <w:pPr>
              <w:jc w:val="center"/>
            </w:pPr>
          </w:p>
        </w:tc>
        <w:tc>
          <w:tcPr>
            <w:tcW w:w="630" w:type="pct"/>
            <w:vAlign w:val="center"/>
          </w:tcPr>
          <w:p w:rsidR="004C7257" w:rsidRPr="00D83D07" w:rsidRDefault="004C7257" w:rsidP="005116CB">
            <w:pPr>
              <w:jc w:val="center"/>
            </w:pPr>
            <w:r w:rsidRPr="00D83D07">
              <w:t>осень</w:t>
            </w:r>
          </w:p>
        </w:tc>
        <w:tc>
          <w:tcPr>
            <w:tcW w:w="951" w:type="pct"/>
            <w:vAlign w:val="center"/>
          </w:tcPr>
          <w:p w:rsidR="004C7257" w:rsidRPr="00D83D07" w:rsidRDefault="004C7257" w:rsidP="005116CB">
            <w:pPr>
              <w:jc w:val="center"/>
            </w:pPr>
            <w:r w:rsidRPr="00D83D07">
              <w:t>12</w:t>
            </w:r>
          </w:p>
        </w:tc>
        <w:tc>
          <w:tcPr>
            <w:tcW w:w="413" w:type="pct"/>
            <w:vAlign w:val="center"/>
          </w:tcPr>
          <w:p w:rsidR="004C7257" w:rsidRPr="00D83D07" w:rsidRDefault="004C7257" w:rsidP="005116CB">
            <w:pPr>
              <w:jc w:val="center"/>
            </w:pPr>
            <w:r w:rsidRPr="00D83D07">
              <w:t>-</w:t>
            </w:r>
          </w:p>
        </w:tc>
        <w:tc>
          <w:tcPr>
            <w:tcW w:w="514" w:type="pct"/>
            <w:vAlign w:val="center"/>
          </w:tcPr>
          <w:p w:rsidR="004C7257" w:rsidRPr="00D83D07" w:rsidRDefault="004C7257" w:rsidP="005116CB">
            <w:pPr>
              <w:jc w:val="center"/>
            </w:pPr>
            <w:r w:rsidRPr="00D83D07">
              <w:t>35</w:t>
            </w:r>
          </w:p>
        </w:tc>
        <w:tc>
          <w:tcPr>
            <w:tcW w:w="709" w:type="pct"/>
            <w:vAlign w:val="center"/>
          </w:tcPr>
          <w:p w:rsidR="004C7257" w:rsidRPr="00D83D07" w:rsidRDefault="004C7257" w:rsidP="005116CB">
            <w:pPr>
              <w:jc w:val="center"/>
            </w:pPr>
            <w:r w:rsidRPr="00D83D07">
              <w:t>4</w:t>
            </w:r>
          </w:p>
        </w:tc>
        <w:tc>
          <w:tcPr>
            <w:tcW w:w="594" w:type="pct"/>
            <w:vAlign w:val="center"/>
          </w:tcPr>
          <w:p w:rsidR="004C7257" w:rsidRPr="00D83D07" w:rsidRDefault="004C7257" w:rsidP="005116CB">
            <w:pPr>
              <w:jc w:val="center"/>
            </w:pPr>
            <w:r w:rsidRPr="00D83D07">
              <w:t>39</w:t>
            </w:r>
          </w:p>
        </w:tc>
        <w:tc>
          <w:tcPr>
            <w:tcW w:w="559" w:type="pct"/>
            <w:vAlign w:val="center"/>
          </w:tcPr>
          <w:p w:rsidR="004C7257" w:rsidRPr="00D83D07" w:rsidRDefault="004C7257" w:rsidP="005116CB">
            <w:pPr>
              <w:jc w:val="center"/>
            </w:pPr>
            <w:r w:rsidRPr="00D83D07">
              <w:t>-</w:t>
            </w:r>
          </w:p>
        </w:tc>
      </w:tr>
      <w:tr w:rsidR="004C7257" w:rsidRPr="00D83D07">
        <w:trPr>
          <w:trHeight w:val="20"/>
        </w:trPr>
        <w:tc>
          <w:tcPr>
            <w:tcW w:w="630" w:type="pct"/>
            <w:vMerge w:val="restart"/>
            <w:vAlign w:val="center"/>
          </w:tcPr>
          <w:p w:rsidR="004C7257" w:rsidRPr="00D83D07" w:rsidRDefault="004C7257" w:rsidP="005116CB">
            <w:pPr>
              <w:jc w:val="center"/>
            </w:pPr>
            <w:r w:rsidRPr="00D83D07">
              <w:t>2004</w:t>
            </w:r>
          </w:p>
        </w:tc>
        <w:tc>
          <w:tcPr>
            <w:tcW w:w="630" w:type="pct"/>
            <w:vAlign w:val="center"/>
          </w:tcPr>
          <w:p w:rsidR="004C7257" w:rsidRPr="00D83D07" w:rsidRDefault="004C7257" w:rsidP="005116CB">
            <w:pPr>
              <w:jc w:val="center"/>
            </w:pPr>
            <w:r w:rsidRPr="00D83D07">
              <w:t>весна</w:t>
            </w:r>
          </w:p>
        </w:tc>
        <w:tc>
          <w:tcPr>
            <w:tcW w:w="951" w:type="pct"/>
            <w:vAlign w:val="center"/>
          </w:tcPr>
          <w:p w:rsidR="004C7257" w:rsidRPr="00D83D07" w:rsidRDefault="004C7257" w:rsidP="005116CB">
            <w:pPr>
              <w:jc w:val="center"/>
            </w:pPr>
            <w:r w:rsidRPr="00D83D07">
              <w:t>-</w:t>
            </w:r>
          </w:p>
        </w:tc>
        <w:tc>
          <w:tcPr>
            <w:tcW w:w="413" w:type="pct"/>
            <w:vAlign w:val="center"/>
          </w:tcPr>
          <w:p w:rsidR="004C7257" w:rsidRPr="00D83D07" w:rsidRDefault="004C7257" w:rsidP="005116CB">
            <w:pPr>
              <w:jc w:val="center"/>
            </w:pPr>
            <w:r w:rsidRPr="00D83D07">
              <w:t>-</w:t>
            </w:r>
          </w:p>
        </w:tc>
        <w:tc>
          <w:tcPr>
            <w:tcW w:w="514" w:type="pct"/>
            <w:vAlign w:val="center"/>
          </w:tcPr>
          <w:p w:rsidR="004C7257" w:rsidRPr="00D83D07" w:rsidRDefault="004C7257" w:rsidP="005116CB">
            <w:pPr>
              <w:jc w:val="center"/>
            </w:pPr>
            <w:r w:rsidRPr="00D83D07">
              <w:t>-</w:t>
            </w:r>
          </w:p>
        </w:tc>
        <w:tc>
          <w:tcPr>
            <w:tcW w:w="709" w:type="pct"/>
            <w:vAlign w:val="center"/>
          </w:tcPr>
          <w:p w:rsidR="004C7257" w:rsidRPr="00D83D07" w:rsidRDefault="004C7257" w:rsidP="005116CB">
            <w:pPr>
              <w:jc w:val="center"/>
            </w:pPr>
            <w:r w:rsidRPr="00D83D07">
              <w:t>-</w:t>
            </w:r>
          </w:p>
        </w:tc>
        <w:tc>
          <w:tcPr>
            <w:tcW w:w="594" w:type="pct"/>
            <w:vAlign w:val="center"/>
          </w:tcPr>
          <w:p w:rsidR="004C7257" w:rsidRPr="00D83D07" w:rsidRDefault="004C7257" w:rsidP="005116CB">
            <w:pPr>
              <w:jc w:val="center"/>
            </w:pPr>
            <w:r w:rsidRPr="00D83D07">
              <w:t>-</w:t>
            </w:r>
          </w:p>
        </w:tc>
        <w:tc>
          <w:tcPr>
            <w:tcW w:w="559" w:type="pct"/>
            <w:vAlign w:val="center"/>
          </w:tcPr>
          <w:p w:rsidR="004C7257" w:rsidRPr="00D83D07" w:rsidRDefault="004C7257" w:rsidP="005116CB">
            <w:pPr>
              <w:jc w:val="center"/>
            </w:pPr>
            <w:r w:rsidRPr="00D83D07">
              <w:t>-</w:t>
            </w:r>
          </w:p>
        </w:tc>
      </w:tr>
      <w:tr w:rsidR="004C7257" w:rsidRPr="00D83D07">
        <w:trPr>
          <w:trHeight w:val="20"/>
        </w:trPr>
        <w:tc>
          <w:tcPr>
            <w:tcW w:w="630" w:type="pct"/>
            <w:vMerge/>
            <w:vAlign w:val="center"/>
          </w:tcPr>
          <w:p w:rsidR="004C7257" w:rsidRPr="00D83D07" w:rsidRDefault="004C7257" w:rsidP="005116CB">
            <w:pPr>
              <w:jc w:val="center"/>
            </w:pPr>
          </w:p>
        </w:tc>
        <w:tc>
          <w:tcPr>
            <w:tcW w:w="630" w:type="pct"/>
            <w:vAlign w:val="center"/>
          </w:tcPr>
          <w:p w:rsidR="004C7257" w:rsidRPr="00D83D07" w:rsidRDefault="004C7257" w:rsidP="005116CB">
            <w:pPr>
              <w:jc w:val="center"/>
            </w:pPr>
            <w:r w:rsidRPr="00D83D07">
              <w:t>осень</w:t>
            </w:r>
          </w:p>
        </w:tc>
        <w:tc>
          <w:tcPr>
            <w:tcW w:w="951" w:type="pct"/>
            <w:vAlign w:val="center"/>
          </w:tcPr>
          <w:p w:rsidR="004C7257" w:rsidRPr="00D83D07" w:rsidRDefault="004C7257" w:rsidP="005116CB">
            <w:pPr>
              <w:jc w:val="center"/>
            </w:pPr>
            <w:r w:rsidRPr="00D83D07">
              <w:t>-</w:t>
            </w:r>
          </w:p>
        </w:tc>
        <w:tc>
          <w:tcPr>
            <w:tcW w:w="413" w:type="pct"/>
            <w:vAlign w:val="center"/>
          </w:tcPr>
          <w:p w:rsidR="004C7257" w:rsidRPr="00D83D07" w:rsidRDefault="004C7257" w:rsidP="005116CB">
            <w:pPr>
              <w:jc w:val="center"/>
            </w:pPr>
            <w:r w:rsidRPr="00D83D07">
              <w:t>-</w:t>
            </w:r>
          </w:p>
        </w:tc>
        <w:tc>
          <w:tcPr>
            <w:tcW w:w="514" w:type="pct"/>
            <w:vAlign w:val="center"/>
          </w:tcPr>
          <w:p w:rsidR="004C7257" w:rsidRPr="00D83D07" w:rsidRDefault="004C7257" w:rsidP="005116CB">
            <w:pPr>
              <w:jc w:val="center"/>
            </w:pPr>
            <w:r w:rsidRPr="00D83D07">
              <w:t>13</w:t>
            </w:r>
          </w:p>
        </w:tc>
        <w:tc>
          <w:tcPr>
            <w:tcW w:w="709" w:type="pct"/>
            <w:vAlign w:val="center"/>
          </w:tcPr>
          <w:p w:rsidR="004C7257" w:rsidRPr="00D83D07" w:rsidRDefault="004C7257" w:rsidP="005116CB">
            <w:pPr>
              <w:jc w:val="center"/>
            </w:pPr>
            <w:r w:rsidRPr="00D83D07">
              <w:t>-</w:t>
            </w:r>
          </w:p>
        </w:tc>
        <w:tc>
          <w:tcPr>
            <w:tcW w:w="594" w:type="pct"/>
            <w:vAlign w:val="center"/>
          </w:tcPr>
          <w:p w:rsidR="004C7257" w:rsidRPr="00D83D07" w:rsidRDefault="004C7257" w:rsidP="005116CB">
            <w:pPr>
              <w:jc w:val="center"/>
            </w:pPr>
            <w:r w:rsidRPr="00D83D07">
              <w:t>13</w:t>
            </w:r>
          </w:p>
        </w:tc>
        <w:tc>
          <w:tcPr>
            <w:tcW w:w="559" w:type="pct"/>
            <w:vAlign w:val="center"/>
          </w:tcPr>
          <w:p w:rsidR="004C7257" w:rsidRPr="00D83D07" w:rsidRDefault="004C7257" w:rsidP="005116CB">
            <w:pPr>
              <w:jc w:val="center"/>
            </w:pPr>
            <w:r w:rsidRPr="00D83D07">
              <w:t>-</w:t>
            </w:r>
          </w:p>
        </w:tc>
      </w:tr>
      <w:tr w:rsidR="004C7257" w:rsidRPr="00D83D07">
        <w:trPr>
          <w:trHeight w:val="20"/>
        </w:trPr>
        <w:tc>
          <w:tcPr>
            <w:tcW w:w="630" w:type="pct"/>
            <w:vMerge w:val="restart"/>
            <w:vAlign w:val="center"/>
          </w:tcPr>
          <w:p w:rsidR="004C7257" w:rsidRPr="00D83D07" w:rsidRDefault="004C7257" w:rsidP="005116CB">
            <w:pPr>
              <w:jc w:val="center"/>
            </w:pPr>
            <w:r w:rsidRPr="00D83D07">
              <w:t>2005</w:t>
            </w:r>
          </w:p>
        </w:tc>
        <w:tc>
          <w:tcPr>
            <w:tcW w:w="630" w:type="pct"/>
            <w:vAlign w:val="center"/>
          </w:tcPr>
          <w:p w:rsidR="004C7257" w:rsidRPr="00D83D07" w:rsidRDefault="004C7257" w:rsidP="005116CB">
            <w:pPr>
              <w:jc w:val="center"/>
            </w:pPr>
            <w:r w:rsidRPr="00D83D07">
              <w:t>весна</w:t>
            </w:r>
          </w:p>
        </w:tc>
        <w:tc>
          <w:tcPr>
            <w:tcW w:w="951" w:type="pct"/>
            <w:vAlign w:val="center"/>
          </w:tcPr>
          <w:p w:rsidR="004C7257" w:rsidRPr="00D83D07" w:rsidRDefault="004C7257" w:rsidP="005116CB">
            <w:pPr>
              <w:jc w:val="center"/>
            </w:pPr>
            <w:r w:rsidRPr="00D83D07">
              <w:t>6</w:t>
            </w:r>
          </w:p>
        </w:tc>
        <w:tc>
          <w:tcPr>
            <w:tcW w:w="413" w:type="pct"/>
            <w:vAlign w:val="center"/>
          </w:tcPr>
          <w:p w:rsidR="004C7257" w:rsidRPr="00D83D07" w:rsidRDefault="004C7257" w:rsidP="005116CB">
            <w:pPr>
              <w:jc w:val="center"/>
            </w:pPr>
            <w:r w:rsidRPr="00D83D07">
              <w:t>-</w:t>
            </w:r>
          </w:p>
        </w:tc>
        <w:tc>
          <w:tcPr>
            <w:tcW w:w="514" w:type="pct"/>
            <w:vAlign w:val="center"/>
          </w:tcPr>
          <w:p w:rsidR="004C7257" w:rsidRPr="00D83D07" w:rsidRDefault="004C7257" w:rsidP="005116CB">
            <w:pPr>
              <w:jc w:val="center"/>
            </w:pPr>
            <w:r w:rsidRPr="00D83D07">
              <w:t>2</w:t>
            </w:r>
          </w:p>
        </w:tc>
        <w:tc>
          <w:tcPr>
            <w:tcW w:w="709" w:type="pct"/>
            <w:vAlign w:val="center"/>
          </w:tcPr>
          <w:p w:rsidR="004C7257" w:rsidRPr="00D83D07" w:rsidRDefault="004C7257" w:rsidP="005116CB">
            <w:pPr>
              <w:jc w:val="center"/>
            </w:pPr>
            <w:r w:rsidRPr="00D83D07">
              <w:t>-</w:t>
            </w:r>
          </w:p>
        </w:tc>
        <w:tc>
          <w:tcPr>
            <w:tcW w:w="594" w:type="pct"/>
            <w:vAlign w:val="center"/>
          </w:tcPr>
          <w:p w:rsidR="004C7257" w:rsidRPr="00D83D07" w:rsidRDefault="004C7257" w:rsidP="005116CB">
            <w:pPr>
              <w:jc w:val="center"/>
            </w:pPr>
            <w:r w:rsidRPr="00D83D07">
              <w:t>2</w:t>
            </w:r>
          </w:p>
        </w:tc>
        <w:tc>
          <w:tcPr>
            <w:tcW w:w="559" w:type="pct"/>
            <w:vAlign w:val="center"/>
          </w:tcPr>
          <w:p w:rsidR="004C7257" w:rsidRPr="00D83D07" w:rsidRDefault="004C7257" w:rsidP="005116CB">
            <w:pPr>
              <w:jc w:val="center"/>
            </w:pPr>
            <w:r w:rsidRPr="00D83D07">
              <w:t>-</w:t>
            </w:r>
          </w:p>
        </w:tc>
      </w:tr>
      <w:tr w:rsidR="004C7257" w:rsidRPr="00D83D07">
        <w:trPr>
          <w:trHeight w:val="20"/>
        </w:trPr>
        <w:tc>
          <w:tcPr>
            <w:tcW w:w="630" w:type="pct"/>
            <w:vMerge/>
            <w:vAlign w:val="center"/>
          </w:tcPr>
          <w:p w:rsidR="004C7257" w:rsidRPr="00D83D07" w:rsidRDefault="004C7257" w:rsidP="005116CB">
            <w:pPr>
              <w:jc w:val="center"/>
            </w:pPr>
          </w:p>
        </w:tc>
        <w:tc>
          <w:tcPr>
            <w:tcW w:w="630" w:type="pct"/>
            <w:vAlign w:val="center"/>
          </w:tcPr>
          <w:p w:rsidR="004C7257" w:rsidRPr="00D83D07" w:rsidRDefault="004C7257" w:rsidP="005116CB">
            <w:pPr>
              <w:jc w:val="center"/>
            </w:pPr>
            <w:r w:rsidRPr="00D83D07">
              <w:t>осень</w:t>
            </w:r>
          </w:p>
        </w:tc>
        <w:tc>
          <w:tcPr>
            <w:tcW w:w="951" w:type="pct"/>
            <w:vAlign w:val="center"/>
          </w:tcPr>
          <w:p w:rsidR="004C7257" w:rsidRPr="00D83D07" w:rsidRDefault="004C7257" w:rsidP="005116CB">
            <w:pPr>
              <w:jc w:val="center"/>
            </w:pPr>
            <w:r w:rsidRPr="00D83D07">
              <w:t>5</w:t>
            </w:r>
          </w:p>
        </w:tc>
        <w:tc>
          <w:tcPr>
            <w:tcW w:w="413" w:type="pct"/>
            <w:vAlign w:val="center"/>
          </w:tcPr>
          <w:p w:rsidR="004C7257" w:rsidRPr="00D83D07" w:rsidRDefault="004C7257" w:rsidP="005116CB">
            <w:pPr>
              <w:jc w:val="center"/>
            </w:pPr>
            <w:r w:rsidRPr="00D83D07">
              <w:t>1</w:t>
            </w:r>
          </w:p>
        </w:tc>
        <w:tc>
          <w:tcPr>
            <w:tcW w:w="514" w:type="pct"/>
            <w:vAlign w:val="center"/>
          </w:tcPr>
          <w:p w:rsidR="004C7257" w:rsidRPr="00D83D07" w:rsidRDefault="004C7257" w:rsidP="005116CB">
            <w:pPr>
              <w:jc w:val="center"/>
            </w:pPr>
            <w:r w:rsidRPr="00D83D07">
              <w:t>31</w:t>
            </w:r>
          </w:p>
        </w:tc>
        <w:tc>
          <w:tcPr>
            <w:tcW w:w="709" w:type="pct"/>
            <w:vAlign w:val="center"/>
          </w:tcPr>
          <w:p w:rsidR="004C7257" w:rsidRPr="00D83D07" w:rsidRDefault="004C7257" w:rsidP="005116CB">
            <w:pPr>
              <w:jc w:val="center"/>
            </w:pPr>
            <w:r w:rsidRPr="00D83D07">
              <w:t>4</w:t>
            </w:r>
          </w:p>
        </w:tc>
        <w:tc>
          <w:tcPr>
            <w:tcW w:w="594" w:type="pct"/>
            <w:vAlign w:val="center"/>
          </w:tcPr>
          <w:p w:rsidR="004C7257" w:rsidRPr="00D83D07" w:rsidRDefault="004C7257" w:rsidP="005116CB">
            <w:pPr>
              <w:jc w:val="center"/>
            </w:pPr>
            <w:r w:rsidRPr="00D83D07">
              <w:t>35</w:t>
            </w:r>
          </w:p>
        </w:tc>
        <w:tc>
          <w:tcPr>
            <w:tcW w:w="559" w:type="pct"/>
            <w:vAlign w:val="center"/>
          </w:tcPr>
          <w:p w:rsidR="004C7257" w:rsidRPr="00D83D07" w:rsidRDefault="004C7257" w:rsidP="005116CB">
            <w:pPr>
              <w:jc w:val="center"/>
            </w:pPr>
            <w:r w:rsidRPr="00D83D07">
              <w:t>2</w:t>
            </w:r>
          </w:p>
        </w:tc>
      </w:tr>
      <w:tr w:rsidR="004C7257" w:rsidRPr="00D83D07">
        <w:trPr>
          <w:trHeight w:val="20"/>
        </w:trPr>
        <w:tc>
          <w:tcPr>
            <w:tcW w:w="630" w:type="pct"/>
            <w:vMerge w:val="restart"/>
            <w:vAlign w:val="center"/>
          </w:tcPr>
          <w:p w:rsidR="004C7257" w:rsidRPr="00D83D07" w:rsidRDefault="004C7257" w:rsidP="005116CB">
            <w:pPr>
              <w:jc w:val="center"/>
            </w:pPr>
            <w:r w:rsidRPr="00D83D07">
              <w:t>2006</w:t>
            </w:r>
          </w:p>
        </w:tc>
        <w:tc>
          <w:tcPr>
            <w:tcW w:w="630" w:type="pct"/>
            <w:vAlign w:val="center"/>
          </w:tcPr>
          <w:p w:rsidR="004C7257" w:rsidRPr="00D83D07" w:rsidRDefault="004C7257" w:rsidP="005116CB">
            <w:pPr>
              <w:jc w:val="center"/>
            </w:pPr>
            <w:r w:rsidRPr="00D83D07">
              <w:t>весна</w:t>
            </w:r>
          </w:p>
        </w:tc>
        <w:tc>
          <w:tcPr>
            <w:tcW w:w="951" w:type="pct"/>
            <w:vAlign w:val="center"/>
          </w:tcPr>
          <w:p w:rsidR="004C7257" w:rsidRPr="00D83D07" w:rsidRDefault="004C7257" w:rsidP="005116CB">
            <w:pPr>
              <w:jc w:val="center"/>
            </w:pPr>
            <w:r w:rsidRPr="00D83D07">
              <w:t>4</w:t>
            </w:r>
          </w:p>
        </w:tc>
        <w:tc>
          <w:tcPr>
            <w:tcW w:w="413" w:type="pct"/>
            <w:vAlign w:val="center"/>
          </w:tcPr>
          <w:p w:rsidR="004C7257" w:rsidRPr="00D83D07" w:rsidRDefault="004C7257" w:rsidP="005116CB">
            <w:pPr>
              <w:jc w:val="center"/>
            </w:pPr>
            <w:r w:rsidRPr="00D83D07">
              <w:t>4</w:t>
            </w:r>
          </w:p>
        </w:tc>
        <w:tc>
          <w:tcPr>
            <w:tcW w:w="514" w:type="pct"/>
            <w:vAlign w:val="center"/>
          </w:tcPr>
          <w:p w:rsidR="004C7257" w:rsidRPr="00D83D07" w:rsidRDefault="004C7257" w:rsidP="005116CB">
            <w:pPr>
              <w:jc w:val="center"/>
            </w:pPr>
            <w:r w:rsidRPr="00D83D07">
              <w:t>3</w:t>
            </w:r>
          </w:p>
        </w:tc>
        <w:tc>
          <w:tcPr>
            <w:tcW w:w="709" w:type="pct"/>
            <w:vAlign w:val="center"/>
          </w:tcPr>
          <w:p w:rsidR="004C7257" w:rsidRPr="00D83D07" w:rsidRDefault="004C7257" w:rsidP="005116CB">
            <w:pPr>
              <w:jc w:val="center"/>
            </w:pPr>
            <w:r w:rsidRPr="00D83D07">
              <w:t>-</w:t>
            </w:r>
          </w:p>
        </w:tc>
        <w:tc>
          <w:tcPr>
            <w:tcW w:w="594" w:type="pct"/>
            <w:vAlign w:val="center"/>
          </w:tcPr>
          <w:p w:rsidR="004C7257" w:rsidRPr="00D83D07" w:rsidRDefault="004C7257" w:rsidP="005116CB">
            <w:pPr>
              <w:jc w:val="center"/>
            </w:pPr>
            <w:r w:rsidRPr="00D83D07">
              <w:t>3</w:t>
            </w:r>
          </w:p>
        </w:tc>
        <w:tc>
          <w:tcPr>
            <w:tcW w:w="559" w:type="pct"/>
            <w:vAlign w:val="center"/>
          </w:tcPr>
          <w:p w:rsidR="004C7257" w:rsidRPr="00D83D07" w:rsidRDefault="004C7257" w:rsidP="005116CB">
            <w:pPr>
              <w:jc w:val="center"/>
            </w:pPr>
            <w:r w:rsidRPr="00D83D07">
              <w:t>3</w:t>
            </w:r>
          </w:p>
        </w:tc>
      </w:tr>
      <w:tr w:rsidR="004C7257" w:rsidRPr="00D83D07">
        <w:trPr>
          <w:trHeight w:val="20"/>
        </w:trPr>
        <w:tc>
          <w:tcPr>
            <w:tcW w:w="630" w:type="pct"/>
            <w:vMerge/>
            <w:vAlign w:val="center"/>
          </w:tcPr>
          <w:p w:rsidR="004C7257" w:rsidRPr="00D83D07" w:rsidRDefault="004C7257" w:rsidP="005116CB">
            <w:pPr>
              <w:jc w:val="center"/>
            </w:pPr>
          </w:p>
        </w:tc>
        <w:tc>
          <w:tcPr>
            <w:tcW w:w="630" w:type="pct"/>
            <w:vAlign w:val="center"/>
          </w:tcPr>
          <w:p w:rsidR="004C7257" w:rsidRPr="00D83D07" w:rsidRDefault="004C7257" w:rsidP="005116CB">
            <w:pPr>
              <w:jc w:val="center"/>
            </w:pPr>
            <w:r w:rsidRPr="00D83D07">
              <w:t>осень</w:t>
            </w:r>
          </w:p>
        </w:tc>
        <w:tc>
          <w:tcPr>
            <w:tcW w:w="951" w:type="pct"/>
            <w:vAlign w:val="center"/>
          </w:tcPr>
          <w:p w:rsidR="004C7257" w:rsidRPr="00D83D07" w:rsidRDefault="004C7257" w:rsidP="005116CB">
            <w:pPr>
              <w:jc w:val="center"/>
            </w:pPr>
            <w:r w:rsidRPr="00D83D07">
              <w:t>10</w:t>
            </w:r>
          </w:p>
        </w:tc>
        <w:tc>
          <w:tcPr>
            <w:tcW w:w="413" w:type="pct"/>
            <w:vAlign w:val="center"/>
          </w:tcPr>
          <w:p w:rsidR="004C7257" w:rsidRPr="00D83D07" w:rsidRDefault="004C7257" w:rsidP="005116CB">
            <w:pPr>
              <w:jc w:val="center"/>
            </w:pPr>
            <w:r w:rsidRPr="00D83D07">
              <w:t>10</w:t>
            </w:r>
          </w:p>
        </w:tc>
        <w:tc>
          <w:tcPr>
            <w:tcW w:w="514" w:type="pct"/>
            <w:vAlign w:val="center"/>
          </w:tcPr>
          <w:p w:rsidR="004C7257" w:rsidRPr="00D83D07" w:rsidRDefault="004C7257" w:rsidP="005116CB">
            <w:pPr>
              <w:jc w:val="center"/>
            </w:pPr>
            <w:r w:rsidRPr="00D83D07">
              <w:t>12</w:t>
            </w:r>
          </w:p>
        </w:tc>
        <w:tc>
          <w:tcPr>
            <w:tcW w:w="709" w:type="pct"/>
            <w:vAlign w:val="center"/>
          </w:tcPr>
          <w:p w:rsidR="004C7257" w:rsidRPr="00D83D07" w:rsidRDefault="004C7257" w:rsidP="005116CB">
            <w:pPr>
              <w:jc w:val="center"/>
            </w:pPr>
            <w:r w:rsidRPr="00D83D07">
              <w:t>1</w:t>
            </w:r>
          </w:p>
        </w:tc>
        <w:tc>
          <w:tcPr>
            <w:tcW w:w="594" w:type="pct"/>
            <w:vAlign w:val="center"/>
          </w:tcPr>
          <w:p w:rsidR="004C7257" w:rsidRPr="00D83D07" w:rsidRDefault="004C7257" w:rsidP="005116CB">
            <w:pPr>
              <w:jc w:val="center"/>
            </w:pPr>
            <w:r w:rsidRPr="00D83D07">
              <w:t>13</w:t>
            </w:r>
          </w:p>
        </w:tc>
        <w:tc>
          <w:tcPr>
            <w:tcW w:w="559" w:type="pct"/>
            <w:vAlign w:val="center"/>
          </w:tcPr>
          <w:p w:rsidR="004C7257" w:rsidRPr="00D83D07" w:rsidRDefault="004C7257" w:rsidP="005116CB">
            <w:pPr>
              <w:jc w:val="center"/>
            </w:pPr>
            <w:r w:rsidRPr="00D83D07">
              <w:t>12</w:t>
            </w:r>
          </w:p>
        </w:tc>
      </w:tr>
      <w:tr w:rsidR="004C7257" w:rsidRPr="00D83D07">
        <w:trPr>
          <w:trHeight w:val="20"/>
        </w:trPr>
        <w:tc>
          <w:tcPr>
            <w:tcW w:w="630" w:type="pct"/>
            <w:vMerge w:val="restart"/>
            <w:vAlign w:val="center"/>
          </w:tcPr>
          <w:p w:rsidR="004C7257" w:rsidRPr="00D83D07" w:rsidRDefault="004C7257" w:rsidP="005116CB">
            <w:pPr>
              <w:jc w:val="center"/>
            </w:pPr>
            <w:r w:rsidRPr="00D83D07">
              <w:t>2007</w:t>
            </w:r>
          </w:p>
        </w:tc>
        <w:tc>
          <w:tcPr>
            <w:tcW w:w="630" w:type="pct"/>
            <w:vAlign w:val="center"/>
          </w:tcPr>
          <w:p w:rsidR="004C7257" w:rsidRPr="00D83D07" w:rsidRDefault="004C7257" w:rsidP="005116CB">
            <w:pPr>
              <w:jc w:val="center"/>
            </w:pPr>
            <w:r w:rsidRPr="00D83D07">
              <w:t>весна</w:t>
            </w:r>
          </w:p>
        </w:tc>
        <w:tc>
          <w:tcPr>
            <w:tcW w:w="951" w:type="pct"/>
            <w:vAlign w:val="center"/>
          </w:tcPr>
          <w:p w:rsidR="004C7257" w:rsidRPr="00D83D07" w:rsidRDefault="004C7257" w:rsidP="005116CB">
            <w:pPr>
              <w:jc w:val="center"/>
            </w:pPr>
            <w:r w:rsidRPr="00D83D07">
              <w:t>15</w:t>
            </w:r>
          </w:p>
        </w:tc>
        <w:tc>
          <w:tcPr>
            <w:tcW w:w="413" w:type="pct"/>
            <w:vAlign w:val="center"/>
          </w:tcPr>
          <w:p w:rsidR="004C7257" w:rsidRPr="00D83D07" w:rsidRDefault="004C7257" w:rsidP="005116CB">
            <w:pPr>
              <w:jc w:val="center"/>
            </w:pPr>
            <w:r w:rsidRPr="00D83D07">
              <w:t>5</w:t>
            </w:r>
          </w:p>
        </w:tc>
        <w:tc>
          <w:tcPr>
            <w:tcW w:w="514" w:type="pct"/>
            <w:vAlign w:val="center"/>
          </w:tcPr>
          <w:p w:rsidR="004C7257" w:rsidRPr="00D83D07" w:rsidRDefault="004C7257" w:rsidP="005116CB">
            <w:pPr>
              <w:jc w:val="center"/>
            </w:pPr>
            <w:r w:rsidRPr="00D83D07">
              <w:t>12</w:t>
            </w:r>
          </w:p>
        </w:tc>
        <w:tc>
          <w:tcPr>
            <w:tcW w:w="709" w:type="pct"/>
            <w:vAlign w:val="center"/>
          </w:tcPr>
          <w:p w:rsidR="004C7257" w:rsidRPr="00D83D07" w:rsidRDefault="004C7257" w:rsidP="005116CB">
            <w:pPr>
              <w:jc w:val="center"/>
            </w:pPr>
            <w:r w:rsidRPr="00D83D07">
              <w:t>-</w:t>
            </w:r>
          </w:p>
        </w:tc>
        <w:tc>
          <w:tcPr>
            <w:tcW w:w="594" w:type="pct"/>
            <w:vAlign w:val="center"/>
          </w:tcPr>
          <w:p w:rsidR="004C7257" w:rsidRPr="00D83D07" w:rsidRDefault="004C7257" w:rsidP="005116CB">
            <w:pPr>
              <w:jc w:val="center"/>
            </w:pPr>
            <w:r w:rsidRPr="00D83D07">
              <w:t>12</w:t>
            </w:r>
          </w:p>
        </w:tc>
        <w:tc>
          <w:tcPr>
            <w:tcW w:w="559" w:type="pct"/>
            <w:vAlign w:val="center"/>
          </w:tcPr>
          <w:p w:rsidR="004C7257" w:rsidRPr="00D83D07" w:rsidRDefault="004C7257" w:rsidP="005116CB">
            <w:pPr>
              <w:jc w:val="center"/>
            </w:pPr>
            <w:r w:rsidRPr="00D83D07">
              <w:t>5</w:t>
            </w:r>
          </w:p>
        </w:tc>
      </w:tr>
      <w:tr w:rsidR="004C7257" w:rsidRPr="00D83D07">
        <w:trPr>
          <w:trHeight w:val="20"/>
        </w:trPr>
        <w:tc>
          <w:tcPr>
            <w:tcW w:w="630" w:type="pct"/>
            <w:vMerge/>
            <w:vAlign w:val="center"/>
          </w:tcPr>
          <w:p w:rsidR="004C7257" w:rsidRPr="00D83D07" w:rsidRDefault="004C7257" w:rsidP="005116CB">
            <w:pPr>
              <w:jc w:val="center"/>
            </w:pPr>
          </w:p>
        </w:tc>
        <w:tc>
          <w:tcPr>
            <w:tcW w:w="630" w:type="pct"/>
            <w:vAlign w:val="center"/>
          </w:tcPr>
          <w:p w:rsidR="004C7257" w:rsidRPr="00D83D07" w:rsidRDefault="004C7257" w:rsidP="005116CB">
            <w:pPr>
              <w:jc w:val="center"/>
            </w:pPr>
            <w:r w:rsidRPr="00D83D07">
              <w:t>осень</w:t>
            </w:r>
          </w:p>
        </w:tc>
        <w:tc>
          <w:tcPr>
            <w:tcW w:w="951" w:type="pct"/>
            <w:vAlign w:val="center"/>
          </w:tcPr>
          <w:p w:rsidR="004C7257" w:rsidRPr="00D83D07" w:rsidRDefault="004C7257" w:rsidP="005116CB">
            <w:pPr>
              <w:jc w:val="center"/>
            </w:pPr>
            <w:r w:rsidRPr="00D83D07">
              <w:t>10</w:t>
            </w:r>
          </w:p>
        </w:tc>
        <w:tc>
          <w:tcPr>
            <w:tcW w:w="413" w:type="pct"/>
            <w:vAlign w:val="center"/>
          </w:tcPr>
          <w:p w:rsidR="004C7257" w:rsidRPr="00D83D07" w:rsidRDefault="004C7257" w:rsidP="005116CB">
            <w:pPr>
              <w:jc w:val="center"/>
            </w:pPr>
            <w:r w:rsidRPr="00D83D07">
              <w:t>3</w:t>
            </w:r>
          </w:p>
        </w:tc>
        <w:tc>
          <w:tcPr>
            <w:tcW w:w="514" w:type="pct"/>
            <w:vAlign w:val="center"/>
          </w:tcPr>
          <w:p w:rsidR="004C7257" w:rsidRPr="00D83D07" w:rsidRDefault="004C7257" w:rsidP="005116CB">
            <w:pPr>
              <w:jc w:val="center"/>
            </w:pPr>
            <w:r w:rsidRPr="00D83D07">
              <w:t>43</w:t>
            </w:r>
          </w:p>
        </w:tc>
        <w:tc>
          <w:tcPr>
            <w:tcW w:w="709" w:type="pct"/>
            <w:vAlign w:val="center"/>
          </w:tcPr>
          <w:p w:rsidR="004C7257" w:rsidRPr="00D83D07" w:rsidRDefault="004C7257" w:rsidP="005116CB">
            <w:pPr>
              <w:jc w:val="center"/>
            </w:pPr>
            <w:r w:rsidRPr="00D83D07">
              <w:t>1</w:t>
            </w:r>
          </w:p>
        </w:tc>
        <w:tc>
          <w:tcPr>
            <w:tcW w:w="594" w:type="pct"/>
            <w:vAlign w:val="center"/>
          </w:tcPr>
          <w:p w:rsidR="004C7257" w:rsidRPr="00D83D07" w:rsidRDefault="004C7257" w:rsidP="005116CB">
            <w:pPr>
              <w:jc w:val="center"/>
            </w:pPr>
            <w:r w:rsidRPr="00D83D07">
              <w:t>44</w:t>
            </w:r>
          </w:p>
        </w:tc>
        <w:tc>
          <w:tcPr>
            <w:tcW w:w="559" w:type="pct"/>
            <w:vAlign w:val="center"/>
          </w:tcPr>
          <w:p w:rsidR="004C7257" w:rsidRPr="00D83D07" w:rsidRDefault="004C7257" w:rsidP="005116CB">
            <w:pPr>
              <w:jc w:val="center"/>
            </w:pPr>
            <w:r w:rsidRPr="00D83D07">
              <w:t>25</w:t>
            </w:r>
          </w:p>
        </w:tc>
      </w:tr>
      <w:tr w:rsidR="004C7257" w:rsidRPr="00D83D07">
        <w:trPr>
          <w:trHeight w:val="20"/>
        </w:trPr>
        <w:tc>
          <w:tcPr>
            <w:tcW w:w="630" w:type="pct"/>
            <w:vMerge w:val="restart"/>
            <w:vAlign w:val="center"/>
          </w:tcPr>
          <w:p w:rsidR="004C7257" w:rsidRPr="00D83D07" w:rsidRDefault="004C7257" w:rsidP="005116CB">
            <w:pPr>
              <w:jc w:val="center"/>
            </w:pPr>
            <w:r w:rsidRPr="00D83D07">
              <w:t>2008</w:t>
            </w:r>
          </w:p>
        </w:tc>
        <w:tc>
          <w:tcPr>
            <w:tcW w:w="630" w:type="pct"/>
            <w:vAlign w:val="center"/>
          </w:tcPr>
          <w:p w:rsidR="004C7257" w:rsidRPr="00D83D07" w:rsidRDefault="004C7257" w:rsidP="005116CB">
            <w:pPr>
              <w:jc w:val="center"/>
            </w:pPr>
            <w:r w:rsidRPr="00D83D07">
              <w:t>весна</w:t>
            </w:r>
          </w:p>
        </w:tc>
        <w:tc>
          <w:tcPr>
            <w:tcW w:w="951" w:type="pct"/>
            <w:vAlign w:val="center"/>
          </w:tcPr>
          <w:p w:rsidR="004C7257" w:rsidRPr="00D83D07" w:rsidRDefault="004C7257" w:rsidP="005116CB">
            <w:pPr>
              <w:jc w:val="center"/>
            </w:pPr>
            <w:r w:rsidRPr="00D83D07">
              <w:t>3</w:t>
            </w:r>
          </w:p>
        </w:tc>
        <w:tc>
          <w:tcPr>
            <w:tcW w:w="413" w:type="pct"/>
            <w:vAlign w:val="center"/>
          </w:tcPr>
          <w:p w:rsidR="004C7257" w:rsidRPr="00D83D07" w:rsidRDefault="004C7257" w:rsidP="005116CB">
            <w:pPr>
              <w:jc w:val="center"/>
            </w:pPr>
            <w:r w:rsidRPr="00D83D07">
              <w:t>3</w:t>
            </w:r>
          </w:p>
        </w:tc>
        <w:tc>
          <w:tcPr>
            <w:tcW w:w="514" w:type="pct"/>
            <w:vAlign w:val="center"/>
          </w:tcPr>
          <w:p w:rsidR="004C7257" w:rsidRPr="00D83D07" w:rsidRDefault="004C7257" w:rsidP="005116CB">
            <w:pPr>
              <w:jc w:val="center"/>
            </w:pPr>
            <w:r w:rsidRPr="00D83D07">
              <w:t>-</w:t>
            </w:r>
          </w:p>
        </w:tc>
        <w:tc>
          <w:tcPr>
            <w:tcW w:w="709" w:type="pct"/>
            <w:vAlign w:val="center"/>
          </w:tcPr>
          <w:p w:rsidR="004C7257" w:rsidRPr="00D83D07" w:rsidRDefault="004C7257" w:rsidP="005116CB">
            <w:pPr>
              <w:jc w:val="center"/>
            </w:pPr>
            <w:r w:rsidRPr="00D83D07">
              <w:t>-</w:t>
            </w:r>
          </w:p>
        </w:tc>
        <w:tc>
          <w:tcPr>
            <w:tcW w:w="594" w:type="pct"/>
            <w:vAlign w:val="center"/>
          </w:tcPr>
          <w:p w:rsidR="004C7257" w:rsidRPr="00D83D07" w:rsidRDefault="004C7257" w:rsidP="005116CB">
            <w:pPr>
              <w:jc w:val="center"/>
            </w:pPr>
            <w:r w:rsidRPr="00D83D07">
              <w:t>-</w:t>
            </w:r>
          </w:p>
        </w:tc>
        <w:tc>
          <w:tcPr>
            <w:tcW w:w="559" w:type="pct"/>
            <w:vAlign w:val="center"/>
          </w:tcPr>
          <w:p w:rsidR="004C7257" w:rsidRPr="00D83D07" w:rsidRDefault="004C7257" w:rsidP="005116CB">
            <w:pPr>
              <w:jc w:val="center"/>
            </w:pPr>
            <w:r w:rsidRPr="00D83D07">
              <w:t>-</w:t>
            </w:r>
          </w:p>
        </w:tc>
      </w:tr>
      <w:tr w:rsidR="004C7257" w:rsidRPr="00D83D07">
        <w:trPr>
          <w:trHeight w:val="20"/>
        </w:trPr>
        <w:tc>
          <w:tcPr>
            <w:tcW w:w="630" w:type="pct"/>
            <w:vMerge/>
            <w:vAlign w:val="center"/>
          </w:tcPr>
          <w:p w:rsidR="004C7257" w:rsidRPr="00D83D07" w:rsidRDefault="004C7257" w:rsidP="005116CB">
            <w:pPr>
              <w:jc w:val="center"/>
            </w:pPr>
          </w:p>
        </w:tc>
        <w:tc>
          <w:tcPr>
            <w:tcW w:w="630" w:type="pct"/>
            <w:vAlign w:val="center"/>
          </w:tcPr>
          <w:p w:rsidR="004C7257" w:rsidRPr="00D83D07" w:rsidRDefault="004C7257" w:rsidP="005116CB">
            <w:pPr>
              <w:jc w:val="center"/>
            </w:pPr>
            <w:r w:rsidRPr="00D83D07">
              <w:t>осень</w:t>
            </w:r>
          </w:p>
        </w:tc>
        <w:tc>
          <w:tcPr>
            <w:tcW w:w="951" w:type="pct"/>
            <w:vAlign w:val="center"/>
          </w:tcPr>
          <w:p w:rsidR="004C7257" w:rsidRPr="00D83D07" w:rsidRDefault="004C7257" w:rsidP="005116CB">
            <w:pPr>
              <w:jc w:val="center"/>
            </w:pPr>
            <w:r w:rsidRPr="00D83D07">
              <w:t>23</w:t>
            </w:r>
          </w:p>
        </w:tc>
        <w:tc>
          <w:tcPr>
            <w:tcW w:w="413" w:type="pct"/>
            <w:vAlign w:val="center"/>
          </w:tcPr>
          <w:p w:rsidR="004C7257" w:rsidRPr="00D83D07" w:rsidRDefault="004C7257" w:rsidP="005116CB">
            <w:pPr>
              <w:jc w:val="center"/>
            </w:pPr>
            <w:r w:rsidRPr="00D83D07">
              <w:t>16</w:t>
            </w:r>
          </w:p>
        </w:tc>
        <w:tc>
          <w:tcPr>
            <w:tcW w:w="514" w:type="pct"/>
            <w:vAlign w:val="center"/>
          </w:tcPr>
          <w:p w:rsidR="004C7257" w:rsidRPr="00D83D07" w:rsidRDefault="004C7257" w:rsidP="005116CB">
            <w:pPr>
              <w:jc w:val="center"/>
            </w:pPr>
            <w:r w:rsidRPr="00D83D07">
              <w:t>26</w:t>
            </w:r>
          </w:p>
        </w:tc>
        <w:tc>
          <w:tcPr>
            <w:tcW w:w="709" w:type="pct"/>
            <w:vAlign w:val="center"/>
          </w:tcPr>
          <w:p w:rsidR="004C7257" w:rsidRPr="00D83D07" w:rsidRDefault="004C7257" w:rsidP="005116CB">
            <w:pPr>
              <w:jc w:val="center"/>
            </w:pPr>
            <w:r w:rsidRPr="00D83D07">
              <w:t>2</w:t>
            </w:r>
          </w:p>
        </w:tc>
        <w:tc>
          <w:tcPr>
            <w:tcW w:w="594" w:type="pct"/>
            <w:vAlign w:val="center"/>
          </w:tcPr>
          <w:p w:rsidR="004C7257" w:rsidRPr="00D83D07" w:rsidRDefault="004C7257" w:rsidP="005116CB">
            <w:pPr>
              <w:jc w:val="center"/>
            </w:pPr>
            <w:r w:rsidRPr="00D83D07">
              <w:t>28</w:t>
            </w:r>
          </w:p>
        </w:tc>
        <w:tc>
          <w:tcPr>
            <w:tcW w:w="559" w:type="pct"/>
            <w:vAlign w:val="center"/>
          </w:tcPr>
          <w:p w:rsidR="004C7257" w:rsidRPr="00D83D07" w:rsidRDefault="004C7257" w:rsidP="005116CB">
            <w:pPr>
              <w:jc w:val="center"/>
            </w:pPr>
            <w:r w:rsidRPr="00D83D07">
              <w:t>14</w:t>
            </w:r>
          </w:p>
        </w:tc>
      </w:tr>
      <w:tr w:rsidR="004C7257" w:rsidRPr="00D83D07">
        <w:trPr>
          <w:trHeight w:val="20"/>
        </w:trPr>
        <w:tc>
          <w:tcPr>
            <w:tcW w:w="630" w:type="pct"/>
            <w:vMerge w:val="restart"/>
            <w:vAlign w:val="center"/>
          </w:tcPr>
          <w:p w:rsidR="004C7257" w:rsidRPr="00D83D07" w:rsidRDefault="004C7257" w:rsidP="005116CB">
            <w:pPr>
              <w:jc w:val="center"/>
            </w:pPr>
            <w:r w:rsidRPr="00D83D07">
              <w:t>2009</w:t>
            </w:r>
          </w:p>
        </w:tc>
        <w:tc>
          <w:tcPr>
            <w:tcW w:w="630" w:type="pct"/>
            <w:vAlign w:val="center"/>
          </w:tcPr>
          <w:p w:rsidR="004C7257" w:rsidRPr="00D83D07" w:rsidRDefault="004C7257" w:rsidP="005116CB">
            <w:pPr>
              <w:jc w:val="center"/>
            </w:pPr>
            <w:r w:rsidRPr="00D83D07">
              <w:t>весна</w:t>
            </w:r>
          </w:p>
        </w:tc>
        <w:tc>
          <w:tcPr>
            <w:tcW w:w="951" w:type="pct"/>
            <w:vAlign w:val="center"/>
          </w:tcPr>
          <w:p w:rsidR="004C7257" w:rsidRPr="00D83D07" w:rsidRDefault="004C7257" w:rsidP="005116CB">
            <w:pPr>
              <w:jc w:val="center"/>
            </w:pPr>
            <w:r w:rsidRPr="00D83D07">
              <w:t>2</w:t>
            </w:r>
          </w:p>
        </w:tc>
        <w:tc>
          <w:tcPr>
            <w:tcW w:w="413" w:type="pct"/>
            <w:vAlign w:val="center"/>
          </w:tcPr>
          <w:p w:rsidR="004C7257" w:rsidRPr="00D83D07" w:rsidRDefault="004C7257" w:rsidP="005116CB">
            <w:pPr>
              <w:jc w:val="center"/>
            </w:pPr>
            <w:r w:rsidRPr="00D83D07">
              <w:t>-</w:t>
            </w:r>
          </w:p>
        </w:tc>
        <w:tc>
          <w:tcPr>
            <w:tcW w:w="514" w:type="pct"/>
            <w:vAlign w:val="center"/>
          </w:tcPr>
          <w:p w:rsidR="004C7257" w:rsidRPr="00D83D07" w:rsidRDefault="004C7257" w:rsidP="005116CB">
            <w:pPr>
              <w:jc w:val="center"/>
            </w:pPr>
            <w:r w:rsidRPr="00D83D07">
              <w:t>3</w:t>
            </w:r>
          </w:p>
        </w:tc>
        <w:tc>
          <w:tcPr>
            <w:tcW w:w="709" w:type="pct"/>
            <w:vAlign w:val="center"/>
          </w:tcPr>
          <w:p w:rsidR="004C7257" w:rsidRPr="00D83D07" w:rsidRDefault="004C7257" w:rsidP="005116CB">
            <w:pPr>
              <w:jc w:val="center"/>
            </w:pPr>
            <w:r w:rsidRPr="00D83D07">
              <w:t>-</w:t>
            </w:r>
          </w:p>
        </w:tc>
        <w:tc>
          <w:tcPr>
            <w:tcW w:w="594" w:type="pct"/>
            <w:vAlign w:val="center"/>
          </w:tcPr>
          <w:p w:rsidR="004C7257" w:rsidRPr="00D83D07" w:rsidRDefault="004C7257" w:rsidP="005116CB">
            <w:pPr>
              <w:jc w:val="center"/>
            </w:pPr>
            <w:r w:rsidRPr="00D83D07">
              <w:t>3</w:t>
            </w:r>
          </w:p>
        </w:tc>
        <w:tc>
          <w:tcPr>
            <w:tcW w:w="559" w:type="pct"/>
            <w:vAlign w:val="center"/>
          </w:tcPr>
          <w:p w:rsidR="004C7257" w:rsidRPr="00D83D07" w:rsidRDefault="004C7257" w:rsidP="005116CB">
            <w:pPr>
              <w:jc w:val="center"/>
            </w:pPr>
            <w:r w:rsidRPr="00D83D07">
              <w:t>2</w:t>
            </w:r>
          </w:p>
        </w:tc>
      </w:tr>
      <w:tr w:rsidR="004C7257" w:rsidRPr="00D83D07">
        <w:trPr>
          <w:trHeight w:val="20"/>
        </w:trPr>
        <w:tc>
          <w:tcPr>
            <w:tcW w:w="630" w:type="pct"/>
            <w:vMerge/>
            <w:vAlign w:val="center"/>
          </w:tcPr>
          <w:p w:rsidR="004C7257" w:rsidRPr="00D83D07" w:rsidRDefault="004C7257" w:rsidP="005116CB">
            <w:pPr>
              <w:jc w:val="center"/>
            </w:pPr>
          </w:p>
        </w:tc>
        <w:tc>
          <w:tcPr>
            <w:tcW w:w="630" w:type="pct"/>
            <w:vAlign w:val="center"/>
          </w:tcPr>
          <w:p w:rsidR="004C7257" w:rsidRPr="00D83D07" w:rsidRDefault="004C7257" w:rsidP="005116CB">
            <w:pPr>
              <w:jc w:val="center"/>
            </w:pPr>
            <w:r w:rsidRPr="00D83D07">
              <w:t>осень</w:t>
            </w:r>
          </w:p>
        </w:tc>
        <w:tc>
          <w:tcPr>
            <w:tcW w:w="951" w:type="pct"/>
            <w:vAlign w:val="center"/>
          </w:tcPr>
          <w:p w:rsidR="004C7257" w:rsidRPr="00D83D07" w:rsidRDefault="004C7257" w:rsidP="005116CB">
            <w:pPr>
              <w:jc w:val="center"/>
            </w:pPr>
            <w:r w:rsidRPr="00D83D07">
              <w:t>15</w:t>
            </w:r>
          </w:p>
        </w:tc>
        <w:tc>
          <w:tcPr>
            <w:tcW w:w="413" w:type="pct"/>
            <w:vAlign w:val="center"/>
          </w:tcPr>
          <w:p w:rsidR="004C7257" w:rsidRPr="00D83D07" w:rsidRDefault="004C7257" w:rsidP="005116CB">
            <w:pPr>
              <w:jc w:val="center"/>
            </w:pPr>
            <w:r w:rsidRPr="00D83D07">
              <w:t>13</w:t>
            </w:r>
          </w:p>
        </w:tc>
        <w:tc>
          <w:tcPr>
            <w:tcW w:w="514" w:type="pct"/>
            <w:vAlign w:val="center"/>
          </w:tcPr>
          <w:p w:rsidR="004C7257" w:rsidRPr="00D83D07" w:rsidRDefault="004C7257" w:rsidP="005116CB">
            <w:pPr>
              <w:jc w:val="center"/>
            </w:pPr>
            <w:r w:rsidRPr="00D83D07">
              <w:t>6</w:t>
            </w:r>
          </w:p>
        </w:tc>
        <w:tc>
          <w:tcPr>
            <w:tcW w:w="709" w:type="pct"/>
            <w:vAlign w:val="center"/>
          </w:tcPr>
          <w:p w:rsidR="004C7257" w:rsidRPr="00D83D07" w:rsidRDefault="004C7257" w:rsidP="005116CB">
            <w:pPr>
              <w:jc w:val="center"/>
            </w:pPr>
            <w:r w:rsidRPr="00D83D07">
              <w:t>5</w:t>
            </w:r>
          </w:p>
        </w:tc>
        <w:tc>
          <w:tcPr>
            <w:tcW w:w="594" w:type="pct"/>
            <w:vAlign w:val="center"/>
          </w:tcPr>
          <w:p w:rsidR="004C7257" w:rsidRPr="00D83D07" w:rsidRDefault="004C7257" w:rsidP="005116CB">
            <w:pPr>
              <w:jc w:val="center"/>
            </w:pPr>
            <w:r w:rsidRPr="00D83D07">
              <w:t>11</w:t>
            </w:r>
          </w:p>
        </w:tc>
        <w:tc>
          <w:tcPr>
            <w:tcW w:w="559" w:type="pct"/>
            <w:vAlign w:val="center"/>
          </w:tcPr>
          <w:p w:rsidR="004C7257" w:rsidRPr="00D83D07" w:rsidRDefault="004C7257" w:rsidP="005116CB">
            <w:pPr>
              <w:jc w:val="center"/>
            </w:pPr>
            <w:r w:rsidRPr="00D83D07">
              <w:t>10</w:t>
            </w:r>
          </w:p>
        </w:tc>
      </w:tr>
    </w:tbl>
    <w:p w:rsidR="004C7257" w:rsidRPr="005C3462" w:rsidRDefault="004C7257" w:rsidP="005116CB">
      <w:pPr>
        <w:ind w:firstLine="708"/>
        <w:jc w:val="both"/>
      </w:pPr>
    </w:p>
    <w:p w:rsidR="004C7257" w:rsidRPr="005116CB" w:rsidRDefault="004C7257" w:rsidP="005116CB">
      <w:pPr>
        <w:ind w:firstLine="397"/>
        <w:jc w:val="both"/>
        <w:rPr>
          <w:sz w:val="24"/>
          <w:szCs w:val="24"/>
        </w:rPr>
      </w:pPr>
      <w:r w:rsidRPr="005116CB">
        <w:rPr>
          <w:sz w:val="24"/>
          <w:szCs w:val="24"/>
        </w:rPr>
        <w:t xml:space="preserve">Даже с учетом невысокой чувствительности бактериологического метода исследования полевого материала, полученные результаты свидетельствуют о наличии определенной закономерности в появлении </w:t>
      </w:r>
      <w:r w:rsidRPr="005116CB">
        <w:rPr>
          <w:sz w:val="24"/>
          <w:szCs w:val="24"/>
          <w:lang w:val="en-US"/>
        </w:rPr>
        <w:t>FI</w:t>
      </w:r>
      <w:r w:rsidRPr="005116CB">
        <w:rPr>
          <w:sz w:val="24"/>
          <w:szCs w:val="24"/>
        </w:rPr>
        <w:t xml:space="preserve">ˉ-вариантов. При наличии эпизоотии  в 2002-2004 гг. на территории Баканаской древне-дельтовой равнины, равнины Акдала и Баканаской саксауловой рощи </w:t>
      </w:r>
      <w:r w:rsidRPr="005116CB">
        <w:rPr>
          <w:sz w:val="24"/>
          <w:szCs w:val="24"/>
          <w:lang w:val="en-US"/>
        </w:rPr>
        <w:t>FI</w:t>
      </w:r>
      <w:r w:rsidRPr="005116CB">
        <w:rPr>
          <w:sz w:val="24"/>
          <w:szCs w:val="24"/>
        </w:rPr>
        <w:t xml:space="preserve">ˉ-вариантов среди изолированных штаммов зарегистрировано не было. Первые </w:t>
      </w:r>
      <w:r w:rsidRPr="005116CB">
        <w:rPr>
          <w:sz w:val="24"/>
          <w:szCs w:val="24"/>
          <w:lang w:val="en-US"/>
        </w:rPr>
        <w:t>FI</w:t>
      </w:r>
      <w:r w:rsidRPr="005116CB">
        <w:rPr>
          <w:sz w:val="24"/>
          <w:szCs w:val="24"/>
        </w:rPr>
        <w:t xml:space="preserve">ˉ-штаммы чумного микроба были получены в 2005 г. В последующие годы до 2009 г. включительно, </w:t>
      </w:r>
      <w:r w:rsidRPr="005116CB">
        <w:rPr>
          <w:sz w:val="24"/>
          <w:szCs w:val="24"/>
          <w:lang w:val="en-US"/>
        </w:rPr>
        <w:t>FI</w:t>
      </w:r>
      <w:r w:rsidRPr="005116CB">
        <w:rPr>
          <w:sz w:val="24"/>
          <w:szCs w:val="24"/>
        </w:rPr>
        <w:t>ˉ-варианты составляли основную часть изолированных штаммов.</w:t>
      </w:r>
    </w:p>
    <w:p w:rsidR="004C7257" w:rsidRPr="005116CB" w:rsidRDefault="004C7257" w:rsidP="000A4027">
      <w:pPr>
        <w:ind w:firstLine="397"/>
        <w:jc w:val="both"/>
        <w:rPr>
          <w:sz w:val="24"/>
          <w:szCs w:val="24"/>
        </w:rPr>
      </w:pPr>
      <w:r w:rsidRPr="005116CB">
        <w:rPr>
          <w:sz w:val="24"/>
          <w:szCs w:val="24"/>
        </w:rPr>
        <w:t xml:space="preserve">Преобладание в циркулирующих популяциях чумного микроба </w:t>
      </w:r>
      <w:r w:rsidRPr="005116CB">
        <w:rPr>
          <w:sz w:val="24"/>
          <w:szCs w:val="24"/>
          <w:lang w:val="en-US"/>
        </w:rPr>
        <w:t>FI</w:t>
      </w:r>
      <w:r w:rsidRPr="005116CB">
        <w:rPr>
          <w:sz w:val="24"/>
          <w:szCs w:val="24"/>
        </w:rPr>
        <w:t xml:space="preserve">ˉ-вариантов существенно повлияло на количество больших песчанок с антителами к </w:t>
      </w:r>
      <w:r w:rsidRPr="005116CB">
        <w:rPr>
          <w:sz w:val="24"/>
          <w:szCs w:val="24"/>
          <w:lang w:val="en-US"/>
        </w:rPr>
        <w:t>FI</w:t>
      </w:r>
      <w:r w:rsidRPr="005116CB">
        <w:rPr>
          <w:sz w:val="24"/>
          <w:szCs w:val="24"/>
        </w:rPr>
        <w:t xml:space="preserve">. При отсутствии циркуляции </w:t>
      </w:r>
      <w:r w:rsidRPr="005116CB">
        <w:rPr>
          <w:sz w:val="24"/>
          <w:szCs w:val="24"/>
          <w:lang w:val="en-US"/>
        </w:rPr>
        <w:t>FI</w:t>
      </w:r>
      <w:r w:rsidRPr="005116CB">
        <w:rPr>
          <w:sz w:val="24"/>
          <w:szCs w:val="24"/>
        </w:rPr>
        <w:t>ˉ-вариантов чумного микроба, большие песчанки с антителами регистрировались практически в каждом секторе с наличием эпизоотического процесса (таблица 2).</w:t>
      </w:r>
      <w:r w:rsidRPr="000A4027">
        <w:rPr>
          <w:sz w:val="24"/>
          <w:szCs w:val="24"/>
        </w:rPr>
        <w:t xml:space="preserve"> </w:t>
      </w:r>
      <w:r w:rsidRPr="005116CB">
        <w:rPr>
          <w:sz w:val="24"/>
          <w:szCs w:val="24"/>
        </w:rPr>
        <w:t xml:space="preserve">При появлении </w:t>
      </w:r>
      <w:r w:rsidRPr="005116CB">
        <w:rPr>
          <w:sz w:val="24"/>
          <w:szCs w:val="24"/>
          <w:lang w:val="en-US"/>
        </w:rPr>
        <w:t>FI</w:t>
      </w:r>
      <w:r w:rsidRPr="005116CB">
        <w:rPr>
          <w:sz w:val="24"/>
          <w:szCs w:val="24"/>
        </w:rPr>
        <w:t>ˉ-вариантов и включении их в эпизоотический процесс, количество таких грызунов резко сократилось (таблица 3).</w:t>
      </w:r>
    </w:p>
    <w:p w:rsidR="004C7257" w:rsidRPr="005116CB" w:rsidRDefault="004C7257" w:rsidP="005116CB">
      <w:pPr>
        <w:jc w:val="right"/>
        <w:rPr>
          <w:i/>
          <w:iCs/>
          <w:sz w:val="24"/>
          <w:szCs w:val="24"/>
        </w:rPr>
      </w:pPr>
      <w:r w:rsidRPr="005116CB">
        <w:rPr>
          <w:i/>
          <w:iCs/>
          <w:sz w:val="24"/>
          <w:szCs w:val="24"/>
        </w:rPr>
        <w:t>Таблица 2</w:t>
      </w:r>
    </w:p>
    <w:p w:rsidR="004C7257" w:rsidRPr="005116CB" w:rsidRDefault="004C7257" w:rsidP="005116CB">
      <w:pPr>
        <w:jc w:val="center"/>
        <w:rPr>
          <w:i/>
          <w:iCs/>
          <w:sz w:val="24"/>
          <w:szCs w:val="24"/>
        </w:rPr>
      </w:pPr>
      <w:r w:rsidRPr="005116CB">
        <w:rPr>
          <w:i/>
          <w:iCs/>
          <w:sz w:val="24"/>
          <w:szCs w:val="24"/>
        </w:rPr>
        <w:t xml:space="preserve">Количество больших песчанок с антителами при отсутствии </w:t>
      </w:r>
      <w:r w:rsidRPr="005116CB">
        <w:rPr>
          <w:i/>
          <w:iCs/>
          <w:sz w:val="24"/>
          <w:szCs w:val="24"/>
          <w:lang w:val="en-US"/>
        </w:rPr>
        <w:t>FI</w:t>
      </w:r>
      <w:r w:rsidRPr="005116CB">
        <w:rPr>
          <w:sz w:val="24"/>
          <w:szCs w:val="24"/>
        </w:rPr>
        <w:t>ˉ</w:t>
      </w:r>
      <w:r w:rsidRPr="005116CB">
        <w:rPr>
          <w:i/>
          <w:iCs/>
          <w:sz w:val="24"/>
          <w:szCs w:val="24"/>
        </w:rPr>
        <w:t xml:space="preserve">-вариантов </w:t>
      </w:r>
    </w:p>
    <w:p w:rsidR="004C7257" w:rsidRPr="005116CB" w:rsidRDefault="004C7257" w:rsidP="005116CB">
      <w:pPr>
        <w:jc w:val="center"/>
        <w:rPr>
          <w:i/>
          <w:iCs/>
          <w:sz w:val="24"/>
          <w:szCs w:val="24"/>
        </w:rPr>
      </w:pPr>
      <w:r w:rsidRPr="005116CB">
        <w:rPr>
          <w:i/>
          <w:iCs/>
          <w:sz w:val="24"/>
          <w:szCs w:val="24"/>
        </w:rPr>
        <w:t>чумного микроба</w:t>
      </w:r>
    </w:p>
    <w:p w:rsidR="004C7257" w:rsidRPr="005116CB" w:rsidRDefault="004C7257" w:rsidP="005116CB">
      <w:pPr>
        <w:jc w:val="center"/>
        <w:rPr>
          <w:sz w:val="24"/>
          <w:szCs w:val="24"/>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309"/>
        <w:gridCol w:w="1814"/>
        <w:gridCol w:w="1134"/>
        <w:gridCol w:w="1022"/>
        <w:gridCol w:w="2101"/>
      </w:tblGrid>
      <w:tr w:rsidR="004C7257" w:rsidRPr="005871BC">
        <w:tc>
          <w:tcPr>
            <w:tcW w:w="2088" w:type="dxa"/>
            <w:vMerge w:val="restart"/>
            <w:vAlign w:val="center"/>
          </w:tcPr>
          <w:p w:rsidR="004C7257" w:rsidRDefault="004C7257" w:rsidP="005116CB">
            <w:pPr>
              <w:jc w:val="center"/>
            </w:pPr>
            <w:r w:rsidRPr="005871BC">
              <w:t xml:space="preserve">Год и сезон </w:t>
            </w:r>
          </w:p>
          <w:p w:rsidR="004C7257" w:rsidRPr="005871BC" w:rsidRDefault="004C7257" w:rsidP="005116CB">
            <w:pPr>
              <w:jc w:val="center"/>
            </w:pPr>
            <w:r w:rsidRPr="005871BC">
              <w:t>обследования</w:t>
            </w:r>
          </w:p>
        </w:tc>
        <w:tc>
          <w:tcPr>
            <w:tcW w:w="1309" w:type="dxa"/>
            <w:vMerge w:val="restart"/>
            <w:vAlign w:val="center"/>
          </w:tcPr>
          <w:p w:rsidR="004C7257" w:rsidRPr="005871BC" w:rsidRDefault="004C7257" w:rsidP="005116CB">
            <w:pPr>
              <w:jc w:val="center"/>
            </w:pPr>
            <w:r w:rsidRPr="005871BC">
              <w:t>Сектор</w:t>
            </w:r>
          </w:p>
        </w:tc>
        <w:tc>
          <w:tcPr>
            <w:tcW w:w="3970" w:type="dxa"/>
            <w:gridSpan w:val="3"/>
            <w:vAlign w:val="center"/>
          </w:tcPr>
          <w:p w:rsidR="004C7257" w:rsidRPr="005871BC" w:rsidRDefault="004C7257" w:rsidP="005116CB">
            <w:pPr>
              <w:jc w:val="center"/>
            </w:pPr>
            <w:r w:rsidRPr="005871BC">
              <w:t xml:space="preserve">Объекты изоляции </w:t>
            </w:r>
            <w:r w:rsidRPr="005871BC">
              <w:rPr>
                <w:i/>
                <w:iCs/>
                <w:lang w:val="en-US"/>
              </w:rPr>
              <w:t>Y. pestis</w:t>
            </w:r>
          </w:p>
        </w:tc>
        <w:tc>
          <w:tcPr>
            <w:tcW w:w="2101" w:type="dxa"/>
            <w:vMerge w:val="restart"/>
            <w:vAlign w:val="center"/>
          </w:tcPr>
          <w:p w:rsidR="004C7257" w:rsidRPr="005871BC" w:rsidRDefault="004C7257" w:rsidP="000A4027">
            <w:pPr>
              <w:ind w:left="-137" w:right="-101"/>
              <w:jc w:val="center"/>
            </w:pPr>
            <w:r w:rsidRPr="005871BC">
              <w:t>Кол</w:t>
            </w:r>
            <w:r>
              <w:t>-</w:t>
            </w:r>
            <w:r w:rsidRPr="005871BC">
              <w:t>во больших песчанок с антителами</w:t>
            </w:r>
          </w:p>
        </w:tc>
      </w:tr>
      <w:tr w:rsidR="004C7257" w:rsidRPr="005871BC">
        <w:tc>
          <w:tcPr>
            <w:tcW w:w="2088" w:type="dxa"/>
            <w:vMerge/>
            <w:vAlign w:val="center"/>
          </w:tcPr>
          <w:p w:rsidR="004C7257" w:rsidRPr="005871BC" w:rsidRDefault="004C7257" w:rsidP="005116CB">
            <w:pPr>
              <w:jc w:val="center"/>
            </w:pPr>
          </w:p>
        </w:tc>
        <w:tc>
          <w:tcPr>
            <w:tcW w:w="1309" w:type="dxa"/>
            <w:vMerge/>
            <w:vAlign w:val="center"/>
          </w:tcPr>
          <w:p w:rsidR="004C7257" w:rsidRPr="005871BC" w:rsidRDefault="004C7257" w:rsidP="005116CB">
            <w:pPr>
              <w:jc w:val="center"/>
            </w:pPr>
          </w:p>
        </w:tc>
        <w:tc>
          <w:tcPr>
            <w:tcW w:w="1814" w:type="dxa"/>
            <w:vAlign w:val="center"/>
          </w:tcPr>
          <w:p w:rsidR="004C7257" w:rsidRPr="005871BC" w:rsidRDefault="004C7257" w:rsidP="005116CB">
            <w:pPr>
              <w:ind w:left="-136" w:right="-184"/>
              <w:jc w:val="center"/>
            </w:pPr>
            <w:r w:rsidRPr="005871BC">
              <w:t>Большая песчанка</w:t>
            </w:r>
          </w:p>
        </w:tc>
        <w:tc>
          <w:tcPr>
            <w:tcW w:w="1134" w:type="dxa"/>
            <w:vAlign w:val="center"/>
          </w:tcPr>
          <w:p w:rsidR="004C7257" w:rsidRPr="005871BC" w:rsidRDefault="004C7257" w:rsidP="005116CB">
            <w:pPr>
              <w:jc w:val="center"/>
            </w:pPr>
            <w:r w:rsidRPr="005871BC">
              <w:t>Блохи</w:t>
            </w:r>
          </w:p>
        </w:tc>
        <w:tc>
          <w:tcPr>
            <w:tcW w:w="1022" w:type="dxa"/>
            <w:vAlign w:val="center"/>
          </w:tcPr>
          <w:p w:rsidR="004C7257" w:rsidRPr="005871BC" w:rsidRDefault="004C7257" w:rsidP="005116CB">
            <w:pPr>
              <w:jc w:val="center"/>
            </w:pPr>
            <w:r w:rsidRPr="005871BC">
              <w:t>Клещи</w:t>
            </w:r>
          </w:p>
        </w:tc>
        <w:tc>
          <w:tcPr>
            <w:tcW w:w="2101" w:type="dxa"/>
            <w:vMerge/>
            <w:vAlign w:val="center"/>
          </w:tcPr>
          <w:p w:rsidR="004C7257" w:rsidRPr="005871BC" w:rsidRDefault="004C7257" w:rsidP="005116CB">
            <w:pPr>
              <w:jc w:val="center"/>
            </w:pPr>
          </w:p>
        </w:tc>
      </w:tr>
      <w:tr w:rsidR="004C7257" w:rsidRPr="005871BC">
        <w:tc>
          <w:tcPr>
            <w:tcW w:w="2088" w:type="dxa"/>
            <w:vMerge w:val="restart"/>
            <w:vAlign w:val="center"/>
          </w:tcPr>
          <w:p w:rsidR="004C7257" w:rsidRPr="005871BC" w:rsidRDefault="004C7257" w:rsidP="005116CB">
            <w:pPr>
              <w:jc w:val="center"/>
            </w:pPr>
            <w:r w:rsidRPr="005871BC">
              <w:t>2002</w:t>
            </w:r>
            <w:r>
              <w:t>,</w:t>
            </w:r>
            <w:r w:rsidRPr="005871BC">
              <w:t xml:space="preserve"> весна</w:t>
            </w:r>
          </w:p>
        </w:tc>
        <w:tc>
          <w:tcPr>
            <w:tcW w:w="1309" w:type="dxa"/>
            <w:vAlign w:val="center"/>
          </w:tcPr>
          <w:p w:rsidR="004C7257" w:rsidRPr="005871BC" w:rsidRDefault="004C7257" w:rsidP="005116CB">
            <w:pPr>
              <w:jc w:val="center"/>
            </w:pPr>
            <w:r w:rsidRPr="005871BC">
              <w:t>7К-1</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2</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3</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7К-3</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2</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11М-3</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6</w:t>
            </w:r>
          </w:p>
        </w:tc>
        <w:tc>
          <w:tcPr>
            <w:tcW w:w="1022" w:type="dxa"/>
            <w:vAlign w:val="center"/>
          </w:tcPr>
          <w:p w:rsidR="004C7257" w:rsidRPr="005871BC" w:rsidRDefault="004C7257" w:rsidP="005116CB">
            <w:pPr>
              <w:jc w:val="center"/>
            </w:pPr>
            <w:r w:rsidRPr="005871BC">
              <w:t>1</w:t>
            </w:r>
          </w:p>
        </w:tc>
        <w:tc>
          <w:tcPr>
            <w:tcW w:w="2101" w:type="dxa"/>
            <w:vAlign w:val="center"/>
          </w:tcPr>
          <w:p w:rsidR="004C7257" w:rsidRPr="005871BC" w:rsidRDefault="004C7257" w:rsidP="005116CB">
            <w:pPr>
              <w:jc w:val="center"/>
            </w:pPr>
            <w:r w:rsidRPr="005871BC">
              <w:t>1</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10Н-2</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86</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10М-1</w:t>
            </w:r>
          </w:p>
        </w:tc>
        <w:tc>
          <w:tcPr>
            <w:tcW w:w="1814" w:type="dxa"/>
            <w:vAlign w:val="center"/>
          </w:tcPr>
          <w:p w:rsidR="004C7257" w:rsidRPr="005871BC" w:rsidRDefault="004C7257" w:rsidP="005116CB">
            <w:pPr>
              <w:jc w:val="center"/>
            </w:pPr>
            <w:r w:rsidRPr="005871BC">
              <w:t>1</w:t>
            </w:r>
          </w:p>
        </w:tc>
        <w:tc>
          <w:tcPr>
            <w:tcW w:w="1134" w:type="dxa"/>
            <w:vAlign w:val="center"/>
          </w:tcPr>
          <w:p w:rsidR="004C7257" w:rsidRPr="005871BC" w:rsidRDefault="004C7257" w:rsidP="005116CB">
            <w:pPr>
              <w:jc w:val="center"/>
            </w:pPr>
            <w:r w:rsidRPr="005871BC">
              <w:t>2</w:t>
            </w:r>
          </w:p>
        </w:tc>
        <w:tc>
          <w:tcPr>
            <w:tcW w:w="1022" w:type="dxa"/>
            <w:vAlign w:val="center"/>
          </w:tcPr>
          <w:p w:rsidR="004C7257" w:rsidRPr="005871BC" w:rsidRDefault="004C7257" w:rsidP="005116CB">
            <w:pPr>
              <w:jc w:val="center"/>
            </w:pPr>
            <w:r w:rsidRPr="005871BC">
              <w:t>3</w:t>
            </w:r>
          </w:p>
        </w:tc>
        <w:tc>
          <w:tcPr>
            <w:tcW w:w="2101" w:type="dxa"/>
            <w:vAlign w:val="center"/>
          </w:tcPr>
          <w:p w:rsidR="004C7257" w:rsidRPr="005871BC" w:rsidRDefault="004C7257" w:rsidP="005116CB">
            <w:pPr>
              <w:jc w:val="center"/>
            </w:pPr>
            <w:r w:rsidRPr="005871BC">
              <w:t>6</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10К-1</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6</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2</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10К-2</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3</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11М-3</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6</w:t>
            </w:r>
          </w:p>
        </w:tc>
        <w:tc>
          <w:tcPr>
            <w:tcW w:w="1022" w:type="dxa"/>
            <w:vAlign w:val="center"/>
          </w:tcPr>
          <w:p w:rsidR="004C7257" w:rsidRPr="005871BC" w:rsidRDefault="004C7257" w:rsidP="005116CB">
            <w:pPr>
              <w:jc w:val="center"/>
            </w:pPr>
            <w:r w:rsidRPr="005871BC">
              <w:t>1</w:t>
            </w:r>
          </w:p>
        </w:tc>
        <w:tc>
          <w:tcPr>
            <w:tcW w:w="2101" w:type="dxa"/>
            <w:vAlign w:val="center"/>
          </w:tcPr>
          <w:p w:rsidR="004C7257" w:rsidRPr="005871BC" w:rsidRDefault="004C7257" w:rsidP="005116CB">
            <w:pPr>
              <w:jc w:val="center"/>
            </w:pPr>
            <w:r w:rsidRPr="005871BC">
              <w:t>1</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10М-2</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9</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54</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11М-2</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4</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11М-4</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3</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p>
        </w:tc>
      </w:tr>
      <w:tr w:rsidR="004C7257" w:rsidRPr="005871BC">
        <w:tc>
          <w:tcPr>
            <w:tcW w:w="2088" w:type="dxa"/>
            <w:vAlign w:val="center"/>
          </w:tcPr>
          <w:p w:rsidR="004C7257" w:rsidRPr="005871BC" w:rsidRDefault="004C7257" w:rsidP="005116CB">
            <w:pPr>
              <w:jc w:val="center"/>
            </w:pPr>
            <w:r w:rsidRPr="005871BC">
              <w:t>2002</w:t>
            </w:r>
            <w:r>
              <w:t>,</w:t>
            </w:r>
            <w:r w:rsidRPr="005871BC">
              <w:t xml:space="preserve"> осень</w:t>
            </w:r>
          </w:p>
        </w:tc>
        <w:tc>
          <w:tcPr>
            <w:tcW w:w="1309" w:type="dxa"/>
            <w:vAlign w:val="center"/>
          </w:tcPr>
          <w:p w:rsidR="004C7257" w:rsidRPr="005871BC" w:rsidRDefault="004C7257" w:rsidP="005116CB">
            <w:pPr>
              <w:jc w:val="center"/>
            </w:pPr>
            <w:r w:rsidRPr="005871BC">
              <w:t>10М-1</w:t>
            </w:r>
          </w:p>
        </w:tc>
        <w:tc>
          <w:tcPr>
            <w:tcW w:w="1814" w:type="dxa"/>
            <w:vAlign w:val="center"/>
          </w:tcPr>
          <w:p w:rsidR="004C7257" w:rsidRPr="005871BC" w:rsidRDefault="004C7257" w:rsidP="005116CB">
            <w:pPr>
              <w:jc w:val="center"/>
            </w:pPr>
            <w:r w:rsidRPr="005871BC">
              <w:t>1</w:t>
            </w:r>
          </w:p>
        </w:tc>
        <w:tc>
          <w:tcPr>
            <w:tcW w:w="1134" w:type="dxa"/>
            <w:vAlign w:val="center"/>
          </w:tcPr>
          <w:p w:rsidR="004C7257" w:rsidRPr="005871BC" w:rsidRDefault="004C7257" w:rsidP="005116CB">
            <w:pPr>
              <w:jc w:val="center"/>
            </w:pP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39</w:t>
            </w:r>
          </w:p>
        </w:tc>
      </w:tr>
      <w:tr w:rsidR="004C7257" w:rsidRPr="005871BC">
        <w:tc>
          <w:tcPr>
            <w:tcW w:w="2088" w:type="dxa"/>
            <w:vMerge w:val="restart"/>
            <w:vAlign w:val="center"/>
          </w:tcPr>
          <w:p w:rsidR="004C7257" w:rsidRPr="005871BC" w:rsidRDefault="004C7257" w:rsidP="005116CB">
            <w:pPr>
              <w:jc w:val="center"/>
            </w:pPr>
            <w:r w:rsidRPr="005871BC">
              <w:t>2003</w:t>
            </w:r>
            <w:r>
              <w:t>,</w:t>
            </w:r>
            <w:r w:rsidRPr="005871BC">
              <w:t xml:space="preserve"> весна</w:t>
            </w:r>
          </w:p>
        </w:tc>
        <w:tc>
          <w:tcPr>
            <w:tcW w:w="1309" w:type="dxa"/>
            <w:vAlign w:val="center"/>
          </w:tcPr>
          <w:p w:rsidR="004C7257" w:rsidRPr="005871BC" w:rsidRDefault="004C7257" w:rsidP="005116CB">
            <w:pPr>
              <w:jc w:val="center"/>
            </w:pPr>
            <w:r w:rsidRPr="005871BC">
              <w:t>7К-2</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4</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4</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7К-4</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11</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7Л-1</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8</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2</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7Л-2</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7</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16</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8Л-3</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r w:rsidRPr="005871BC">
              <w:t>1</w:t>
            </w:r>
          </w:p>
        </w:tc>
        <w:tc>
          <w:tcPr>
            <w:tcW w:w="2101" w:type="dxa"/>
            <w:vAlign w:val="center"/>
          </w:tcPr>
          <w:p w:rsidR="004C7257" w:rsidRPr="005871BC" w:rsidRDefault="004C7257" w:rsidP="005116CB">
            <w:pPr>
              <w:jc w:val="center"/>
            </w:pPr>
            <w:r w:rsidRPr="005871BC">
              <w:t>11</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10Н-1</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5</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113</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10М-1</w:t>
            </w:r>
          </w:p>
        </w:tc>
        <w:tc>
          <w:tcPr>
            <w:tcW w:w="1814" w:type="dxa"/>
            <w:vAlign w:val="center"/>
          </w:tcPr>
          <w:p w:rsidR="004C7257" w:rsidRPr="005871BC" w:rsidRDefault="004C7257" w:rsidP="005116CB">
            <w:pPr>
              <w:jc w:val="center"/>
            </w:pPr>
            <w:r w:rsidRPr="005871BC">
              <w:t>3</w:t>
            </w:r>
          </w:p>
        </w:tc>
        <w:tc>
          <w:tcPr>
            <w:tcW w:w="1134" w:type="dxa"/>
            <w:vAlign w:val="center"/>
          </w:tcPr>
          <w:p w:rsidR="004C7257" w:rsidRPr="005871BC" w:rsidRDefault="004C7257" w:rsidP="005116CB">
            <w:pPr>
              <w:jc w:val="center"/>
            </w:pPr>
          </w:p>
        </w:tc>
        <w:tc>
          <w:tcPr>
            <w:tcW w:w="1022" w:type="dxa"/>
            <w:vAlign w:val="center"/>
          </w:tcPr>
          <w:p w:rsidR="004C7257" w:rsidRPr="005871BC" w:rsidRDefault="004C7257" w:rsidP="005116CB">
            <w:pPr>
              <w:jc w:val="center"/>
            </w:pPr>
            <w:r w:rsidRPr="005871BC">
              <w:t>1</w:t>
            </w:r>
          </w:p>
        </w:tc>
        <w:tc>
          <w:tcPr>
            <w:tcW w:w="2101" w:type="dxa"/>
            <w:vAlign w:val="center"/>
          </w:tcPr>
          <w:p w:rsidR="004C7257" w:rsidRPr="005871BC" w:rsidRDefault="004C7257" w:rsidP="005116CB">
            <w:pPr>
              <w:jc w:val="center"/>
            </w:pPr>
            <w:r w:rsidRPr="005871BC">
              <w:t>30</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10М-2</w:t>
            </w:r>
          </w:p>
        </w:tc>
        <w:tc>
          <w:tcPr>
            <w:tcW w:w="1814" w:type="dxa"/>
            <w:vAlign w:val="center"/>
          </w:tcPr>
          <w:p w:rsidR="004C7257" w:rsidRPr="005871BC" w:rsidRDefault="004C7257" w:rsidP="005116CB">
            <w:pPr>
              <w:jc w:val="center"/>
            </w:pPr>
            <w:r w:rsidRPr="005871BC">
              <w:t>2</w:t>
            </w:r>
          </w:p>
        </w:tc>
        <w:tc>
          <w:tcPr>
            <w:tcW w:w="1134" w:type="dxa"/>
            <w:vAlign w:val="center"/>
          </w:tcPr>
          <w:p w:rsidR="004C7257" w:rsidRPr="005871BC" w:rsidRDefault="004C7257" w:rsidP="005116CB">
            <w:pPr>
              <w:jc w:val="center"/>
            </w:pP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46</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10М-4</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5</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11Н-1</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10</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11Н-3</w:t>
            </w:r>
          </w:p>
        </w:tc>
        <w:tc>
          <w:tcPr>
            <w:tcW w:w="1814" w:type="dxa"/>
            <w:vAlign w:val="center"/>
          </w:tcPr>
          <w:p w:rsidR="004C7257" w:rsidRPr="005871BC" w:rsidRDefault="004C7257" w:rsidP="005116CB">
            <w:pPr>
              <w:jc w:val="center"/>
            </w:pPr>
            <w:r w:rsidRPr="005871BC">
              <w:t>1</w:t>
            </w: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r w:rsidRPr="005871BC">
              <w:t>2</w:t>
            </w:r>
          </w:p>
        </w:tc>
        <w:tc>
          <w:tcPr>
            <w:tcW w:w="2101" w:type="dxa"/>
            <w:vAlign w:val="center"/>
          </w:tcPr>
          <w:p w:rsidR="004C7257" w:rsidRPr="005871BC" w:rsidRDefault="004C7257" w:rsidP="005116CB">
            <w:pPr>
              <w:jc w:val="center"/>
            </w:pPr>
            <w:r w:rsidRPr="005871BC">
              <w:t>28</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11Н-4</w:t>
            </w:r>
          </w:p>
        </w:tc>
        <w:tc>
          <w:tcPr>
            <w:tcW w:w="1814" w:type="dxa"/>
            <w:vAlign w:val="center"/>
          </w:tcPr>
          <w:p w:rsidR="004C7257" w:rsidRPr="005871BC" w:rsidRDefault="004C7257" w:rsidP="005116CB">
            <w:pPr>
              <w:jc w:val="center"/>
            </w:pPr>
            <w:r w:rsidRPr="005871BC">
              <w:t>6</w:t>
            </w:r>
          </w:p>
        </w:tc>
        <w:tc>
          <w:tcPr>
            <w:tcW w:w="1134" w:type="dxa"/>
            <w:vAlign w:val="center"/>
          </w:tcPr>
          <w:p w:rsidR="004C7257" w:rsidRPr="005871BC" w:rsidRDefault="004C7257" w:rsidP="005116CB">
            <w:pPr>
              <w:jc w:val="center"/>
            </w:pPr>
            <w:r w:rsidRPr="005871BC">
              <w:t>4</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15</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11М-2</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7</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11Н-1</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p>
        </w:tc>
      </w:tr>
      <w:tr w:rsidR="004C7257" w:rsidRPr="005871BC">
        <w:tc>
          <w:tcPr>
            <w:tcW w:w="2088" w:type="dxa"/>
            <w:vMerge w:val="restart"/>
            <w:vAlign w:val="center"/>
          </w:tcPr>
          <w:p w:rsidR="004C7257" w:rsidRPr="005871BC" w:rsidRDefault="004C7257" w:rsidP="005116CB">
            <w:pPr>
              <w:jc w:val="center"/>
            </w:pPr>
            <w:r w:rsidRPr="005871BC">
              <w:t>2003</w:t>
            </w:r>
            <w:r>
              <w:t>,</w:t>
            </w:r>
            <w:r w:rsidRPr="005871BC">
              <w:t xml:space="preserve"> осень</w:t>
            </w:r>
          </w:p>
        </w:tc>
        <w:tc>
          <w:tcPr>
            <w:tcW w:w="1309" w:type="dxa"/>
            <w:vAlign w:val="center"/>
          </w:tcPr>
          <w:p w:rsidR="004C7257" w:rsidRPr="005871BC" w:rsidRDefault="004C7257" w:rsidP="005116CB">
            <w:pPr>
              <w:jc w:val="center"/>
            </w:pPr>
            <w:r w:rsidRPr="005871BC">
              <w:t>10Н-4</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4</w:t>
            </w:r>
          </w:p>
        </w:tc>
        <w:tc>
          <w:tcPr>
            <w:tcW w:w="1022" w:type="dxa"/>
            <w:vAlign w:val="center"/>
          </w:tcPr>
          <w:p w:rsidR="004C7257" w:rsidRPr="005871BC" w:rsidRDefault="004C7257" w:rsidP="005116CB">
            <w:pPr>
              <w:jc w:val="center"/>
            </w:pPr>
            <w:r w:rsidRPr="005871BC">
              <w:t>1</w:t>
            </w:r>
          </w:p>
        </w:tc>
        <w:tc>
          <w:tcPr>
            <w:tcW w:w="2101" w:type="dxa"/>
            <w:vAlign w:val="center"/>
          </w:tcPr>
          <w:p w:rsidR="004C7257" w:rsidRPr="005871BC" w:rsidRDefault="004C7257" w:rsidP="005116CB">
            <w:pPr>
              <w:jc w:val="center"/>
            </w:pPr>
            <w:r w:rsidRPr="005871BC">
              <w:t>13</w:t>
            </w:r>
          </w:p>
        </w:tc>
      </w:tr>
      <w:tr w:rsidR="004C7257" w:rsidRPr="005871BC">
        <w:tc>
          <w:tcPr>
            <w:tcW w:w="2088" w:type="dxa"/>
            <w:vMerge/>
            <w:vAlign w:val="center"/>
          </w:tcPr>
          <w:p w:rsidR="004C7257" w:rsidRPr="005871BC" w:rsidRDefault="004C7257" w:rsidP="005116CB">
            <w:pPr>
              <w:jc w:val="center"/>
            </w:pPr>
          </w:p>
        </w:tc>
        <w:tc>
          <w:tcPr>
            <w:tcW w:w="1309" w:type="dxa"/>
            <w:vAlign w:val="center"/>
          </w:tcPr>
          <w:p w:rsidR="004C7257" w:rsidRPr="005871BC" w:rsidRDefault="004C7257" w:rsidP="005116CB">
            <w:pPr>
              <w:jc w:val="center"/>
            </w:pPr>
            <w:r w:rsidRPr="005871BC">
              <w:t>12Н-3</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p>
        </w:tc>
      </w:tr>
      <w:tr w:rsidR="004C7257" w:rsidRPr="005871BC">
        <w:tc>
          <w:tcPr>
            <w:tcW w:w="2088" w:type="dxa"/>
            <w:vAlign w:val="center"/>
          </w:tcPr>
          <w:p w:rsidR="004C7257" w:rsidRPr="005871BC" w:rsidRDefault="004C7257" w:rsidP="005116CB">
            <w:pPr>
              <w:jc w:val="center"/>
            </w:pPr>
            <w:r w:rsidRPr="005871BC">
              <w:t>2004</w:t>
            </w:r>
            <w:r>
              <w:t>,</w:t>
            </w:r>
            <w:r w:rsidRPr="005871BC">
              <w:t xml:space="preserve"> весна</w:t>
            </w:r>
          </w:p>
        </w:tc>
        <w:tc>
          <w:tcPr>
            <w:tcW w:w="1309" w:type="dxa"/>
            <w:vAlign w:val="center"/>
          </w:tcPr>
          <w:p w:rsidR="004C7257" w:rsidRPr="005871BC" w:rsidRDefault="004C7257" w:rsidP="005116CB">
            <w:pPr>
              <w:jc w:val="center"/>
            </w:pPr>
            <w:r w:rsidRPr="005871BC">
              <w:t>11М-1</w:t>
            </w:r>
          </w:p>
        </w:tc>
        <w:tc>
          <w:tcPr>
            <w:tcW w:w="1814" w:type="dxa"/>
            <w:vAlign w:val="center"/>
          </w:tcPr>
          <w:p w:rsidR="004C7257" w:rsidRPr="005871BC" w:rsidRDefault="004C7257" w:rsidP="005116CB">
            <w:pPr>
              <w:jc w:val="center"/>
            </w:pPr>
          </w:p>
        </w:tc>
        <w:tc>
          <w:tcPr>
            <w:tcW w:w="1134" w:type="dxa"/>
            <w:vAlign w:val="center"/>
          </w:tcPr>
          <w:p w:rsidR="004C7257" w:rsidRPr="005871BC" w:rsidRDefault="004C7257" w:rsidP="005116CB">
            <w:pPr>
              <w:jc w:val="center"/>
            </w:pPr>
            <w:r w:rsidRPr="005871BC">
              <w:t>13</w:t>
            </w:r>
          </w:p>
        </w:tc>
        <w:tc>
          <w:tcPr>
            <w:tcW w:w="1022" w:type="dxa"/>
            <w:vAlign w:val="center"/>
          </w:tcPr>
          <w:p w:rsidR="004C7257" w:rsidRPr="005871BC" w:rsidRDefault="004C7257" w:rsidP="005116CB">
            <w:pPr>
              <w:jc w:val="center"/>
            </w:pPr>
          </w:p>
        </w:tc>
        <w:tc>
          <w:tcPr>
            <w:tcW w:w="2101" w:type="dxa"/>
            <w:vAlign w:val="center"/>
          </w:tcPr>
          <w:p w:rsidR="004C7257" w:rsidRPr="005871BC" w:rsidRDefault="004C7257" w:rsidP="005116CB">
            <w:pPr>
              <w:jc w:val="center"/>
            </w:pPr>
            <w:r w:rsidRPr="005871BC">
              <w:t>10</w:t>
            </w:r>
          </w:p>
        </w:tc>
      </w:tr>
    </w:tbl>
    <w:p w:rsidR="004C7257" w:rsidRPr="005C3462" w:rsidRDefault="004C7257" w:rsidP="005116CB">
      <w:pPr>
        <w:ind w:firstLine="567"/>
        <w:jc w:val="both"/>
      </w:pPr>
    </w:p>
    <w:p w:rsidR="004C7257" w:rsidRPr="005116CB" w:rsidRDefault="004C7257" w:rsidP="000A4027">
      <w:pPr>
        <w:ind w:firstLine="397"/>
        <w:jc w:val="both"/>
        <w:rPr>
          <w:sz w:val="24"/>
          <w:szCs w:val="24"/>
        </w:rPr>
      </w:pPr>
      <w:r w:rsidRPr="005116CB">
        <w:rPr>
          <w:sz w:val="24"/>
          <w:szCs w:val="24"/>
        </w:rPr>
        <w:t xml:space="preserve">Уровни изменчивости </w:t>
      </w:r>
      <w:r w:rsidRPr="005116CB">
        <w:rPr>
          <w:sz w:val="24"/>
          <w:szCs w:val="24"/>
          <w:lang w:val="en-US"/>
        </w:rPr>
        <w:t>FI</w:t>
      </w:r>
      <w:r w:rsidRPr="005116CB">
        <w:rPr>
          <w:sz w:val="24"/>
          <w:szCs w:val="24"/>
        </w:rPr>
        <w:t>-признака были изучены у 30 штаммов чумного микроба, изолированных в 2009 г., в полимеразной цепной реакции и по потребностям в аминокислотах при 37°С.</w:t>
      </w:r>
      <w:r>
        <w:rPr>
          <w:sz w:val="24"/>
          <w:szCs w:val="24"/>
        </w:rPr>
        <w:t xml:space="preserve"> </w:t>
      </w:r>
      <w:r w:rsidRPr="005116CB">
        <w:rPr>
          <w:sz w:val="24"/>
          <w:szCs w:val="24"/>
        </w:rPr>
        <w:t>ПЦР дала новую и несколько неожиданную информацию о штаммах, давших отрицательные результаты в РНГА с чумным иммуноглобулиновым эритроцитарным диагностикумом (таблица 4).</w:t>
      </w:r>
      <w:r>
        <w:rPr>
          <w:sz w:val="24"/>
          <w:szCs w:val="24"/>
        </w:rPr>
        <w:t xml:space="preserve"> </w:t>
      </w:r>
      <w:r w:rsidRPr="005116CB">
        <w:rPr>
          <w:sz w:val="24"/>
          <w:szCs w:val="24"/>
        </w:rPr>
        <w:t xml:space="preserve">Три штамма (№ 915, равнина Акдала, 10 М-1; № 970, 8К-3, № 896, 8Л-1, Баканасская древне-дельтовая равнина) не имели гена </w:t>
      </w:r>
      <w:r w:rsidRPr="005116CB">
        <w:rPr>
          <w:sz w:val="24"/>
          <w:szCs w:val="24"/>
          <w:lang w:val="en-US"/>
        </w:rPr>
        <w:t>caf</w:t>
      </w:r>
      <w:r w:rsidRPr="005116CB">
        <w:rPr>
          <w:sz w:val="24"/>
          <w:szCs w:val="24"/>
        </w:rPr>
        <w:t xml:space="preserve">1. Все остальные </w:t>
      </w:r>
      <w:r w:rsidRPr="005116CB">
        <w:rPr>
          <w:sz w:val="24"/>
          <w:szCs w:val="24"/>
          <w:lang w:val="en-US"/>
        </w:rPr>
        <w:t>FI</w:t>
      </w:r>
      <w:r w:rsidRPr="005116CB">
        <w:rPr>
          <w:sz w:val="24"/>
          <w:szCs w:val="24"/>
        </w:rPr>
        <w:t>ˉ</w:t>
      </w:r>
      <w:r w:rsidRPr="005116CB">
        <w:rPr>
          <w:b/>
          <w:bCs/>
          <w:sz w:val="24"/>
          <w:szCs w:val="24"/>
        </w:rPr>
        <w:t>-</w:t>
      </w:r>
      <w:r w:rsidRPr="005116CB">
        <w:rPr>
          <w:sz w:val="24"/>
          <w:szCs w:val="24"/>
        </w:rPr>
        <w:t xml:space="preserve">варианты имели ген </w:t>
      </w:r>
      <w:r w:rsidRPr="005116CB">
        <w:rPr>
          <w:sz w:val="24"/>
          <w:szCs w:val="24"/>
          <w:lang w:val="en-US"/>
        </w:rPr>
        <w:t>caf</w:t>
      </w:r>
      <w:r w:rsidRPr="005116CB">
        <w:rPr>
          <w:sz w:val="24"/>
          <w:szCs w:val="24"/>
        </w:rPr>
        <w:t>1, детерминирующий синтез капсульного антигена.</w:t>
      </w:r>
      <w:r>
        <w:rPr>
          <w:sz w:val="24"/>
          <w:szCs w:val="24"/>
        </w:rPr>
        <w:t xml:space="preserve"> </w:t>
      </w:r>
      <w:r w:rsidRPr="005116CB">
        <w:rPr>
          <w:sz w:val="24"/>
          <w:szCs w:val="24"/>
        </w:rPr>
        <w:t xml:space="preserve">Определение потребности 6 </w:t>
      </w:r>
      <w:r w:rsidRPr="005116CB">
        <w:rPr>
          <w:sz w:val="24"/>
          <w:szCs w:val="24"/>
          <w:lang w:val="en-US"/>
        </w:rPr>
        <w:t>FI</w:t>
      </w:r>
      <w:r w:rsidRPr="005116CB">
        <w:rPr>
          <w:sz w:val="24"/>
          <w:szCs w:val="24"/>
        </w:rPr>
        <w:t>ˉ-штаммов чумного микроба в аминокислотах при 37°С не выявило аминокислот, обладающих выраженным стимулирующим действием на рост штаммов. Это свидетельствует о значительных изменениях в метаболизме аминокислот, которые составляют структурную основу капсульного антигена.</w:t>
      </w:r>
    </w:p>
    <w:p w:rsidR="004C7257" w:rsidRPr="005116CB" w:rsidRDefault="004C7257" w:rsidP="005116CB">
      <w:pPr>
        <w:ind w:firstLine="567"/>
        <w:jc w:val="right"/>
        <w:rPr>
          <w:i/>
          <w:iCs/>
          <w:sz w:val="24"/>
          <w:szCs w:val="24"/>
        </w:rPr>
      </w:pPr>
      <w:r w:rsidRPr="005116CB">
        <w:rPr>
          <w:i/>
          <w:iCs/>
          <w:sz w:val="24"/>
          <w:szCs w:val="24"/>
        </w:rPr>
        <w:t>Таблица 3</w:t>
      </w:r>
    </w:p>
    <w:p w:rsidR="004C7257" w:rsidRPr="005116CB" w:rsidRDefault="004C7257" w:rsidP="005116CB">
      <w:pPr>
        <w:ind w:firstLine="567"/>
        <w:jc w:val="center"/>
        <w:rPr>
          <w:i/>
          <w:iCs/>
          <w:sz w:val="24"/>
          <w:szCs w:val="24"/>
        </w:rPr>
      </w:pPr>
      <w:r w:rsidRPr="005116CB">
        <w:rPr>
          <w:i/>
          <w:iCs/>
          <w:sz w:val="24"/>
          <w:szCs w:val="24"/>
        </w:rPr>
        <w:t xml:space="preserve">Количество больших песчанок с антителами при наличии циркуляции </w:t>
      </w:r>
    </w:p>
    <w:p w:rsidR="004C7257" w:rsidRPr="005116CB" w:rsidRDefault="004C7257" w:rsidP="005116CB">
      <w:pPr>
        <w:ind w:firstLine="567"/>
        <w:jc w:val="center"/>
        <w:rPr>
          <w:i/>
          <w:iCs/>
          <w:sz w:val="24"/>
          <w:szCs w:val="24"/>
        </w:rPr>
      </w:pPr>
      <w:r w:rsidRPr="005116CB">
        <w:rPr>
          <w:i/>
          <w:iCs/>
          <w:sz w:val="24"/>
          <w:szCs w:val="24"/>
          <w:lang w:val="en-US"/>
        </w:rPr>
        <w:t>FI</w:t>
      </w:r>
      <w:r w:rsidRPr="005116CB">
        <w:rPr>
          <w:b/>
          <w:bCs/>
          <w:i/>
          <w:iCs/>
          <w:sz w:val="24"/>
          <w:szCs w:val="24"/>
        </w:rPr>
        <w:t xml:space="preserve">ˉ </w:t>
      </w:r>
      <w:r w:rsidRPr="005116CB">
        <w:rPr>
          <w:i/>
          <w:iCs/>
          <w:sz w:val="24"/>
          <w:szCs w:val="24"/>
        </w:rPr>
        <w:t>-вариантов чумного микроба</w:t>
      </w:r>
    </w:p>
    <w:p w:rsidR="004C7257" w:rsidRPr="00EC04AB" w:rsidRDefault="004C7257" w:rsidP="005116CB">
      <w:pPr>
        <w:jc w:val="cente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260"/>
        <w:gridCol w:w="900"/>
        <w:gridCol w:w="900"/>
        <w:gridCol w:w="1440"/>
        <w:gridCol w:w="989"/>
        <w:gridCol w:w="2251"/>
      </w:tblGrid>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t>Год и сезон</w:t>
            </w:r>
          </w:p>
          <w:p w:rsidR="004C7257" w:rsidRPr="00F178BA" w:rsidRDefault="004C7257" w:rsidP="00F178BA">
            <w:pPr>
              <w:jc w:val="center"/>
              <w:rPr>
                <w:sz w:val="19"/>
                <w:szCs w:val="19"/>
              </w:rPr>
            </w:pPr>
            <w:r w:rsidRPr="00F178BA">
              <w:rPr>
                <w:sz w:val="19"/>
                <w:szCs w:val="19"/>
              </w:rPr>
              <w:t>обследования</w:t>
            </w:r>
          </w:p>
        </w:tc>
        <w:tc>
          <w:tcPr>
            <w:tcW w:w="1260" w:type="dxa"/>
            <w:vMerge w:val="restart"/>
            <w:vAlign w:val="center"/>
          </w:tcPr>
          <w:p w:rsidR="004C7257" w:rsidRPr="00F178BA" w:rsidRDefault="004C7257" w:rsidP="00F178BA">
            <w:pPr>
              <w:jc w:val="center"/>
              <w:rPr>
                <w:sz w:val="19"/>
                <w:szCs w:val="19"/>
              </w:rPr>
            </w:pPr>
            <w:r w:rsidRPr="00F178BA">
              <w:rPr>
                <w:sz w:val="19"/>
                <w:szCs w:val="19"/>
              </w:rPr>
              <w:t>Сектор</w:t>
            </w:r>
          </w:p>
        </w:tc>
        <w:tc>
          <w:tcPr>
            <w:tcW w:w="4229" w:type="dxa"/>
            <w:gridSpan w:val="4"/>
            <w:vAlign w:val="center"/>
          </w:tcPr>
          <w:p w:rsidR="004C7257" w:rsidRPr="00F178BA" w:rsidRDefault="004C7257" w:rsidP="00F178BA">
            <w:pPr>
              <w:jc w:val="center"/>
              <w:rPr>
                <w:sz w:val="19"/>
                <w:szCs w:val="19"/>
              </w:rPr>
            </w:pPr>
            <w:r w:rsidRPr="00F178BA">
              <w:rPr>
                <w:sz w:val="19"/>
                <w:szCs w:val="19"/>
              </w:rPr>
              <w:t xml:space="preserve">Объекты изоляции </w:t>
            </w:r>
            <w:r w:rsidRPr="00F178BA">
              <w:rPr>
                <w:i/>
                <w:iCs/>
                <w:sz w:val="19"/>
                <w:szCs w:val="19"/>
                <w:lang w:val="en-US"/>
              </w:rPr>
              <w:t>Y</w:t>
            </w:r>
            <w:r w:rsidRPr="00F178BA">
              <w:rPr>
                <w:i/>
                <w:iCs/>
                <w:sz w:val="19"/>
                <w:szCs w:val="19"/>
              </w:rPr>
              <w:t xml:space="preserve">. </w:t>
            </w:r>
            <w:r w:rsidRPr="00F178BA">
              <w:rPr>
                <w:i/>
                <w:iCs/>
                <w:sz w:val="19"/>
                <w:szCs w:val="19"/>
                <w:lang w:val="en-US"/>
              </w:rPr>
              <w:t>pestis</w:t>
            </w:r>
          </w:p>
        </w:tc>
        <w:tc>
          <w:tcPr>
            <w:tcW w:w="2251" w:type="dxa"/>
            <w:vMerge w:val="restart"/>
            <w:vAlign w:val="center"/>
          </w:tcPr>
          <w:p w:rsidR="004C7257" w:rsidRPr="00F178BA" w:rsidRDefault="004C7257" w:rsidP="00F178BA">
            <w:pPr>
              <w:jc w:val="center"/>
              <w:rPr>
                <w:sz w:val="19"/>
                <w:szCs w:val="19"/>
              </w:rPr>
            </w:pPr>
            <w:r w:rsidRPr="00F178BA">
              <w:rPr>
                <w:sz w:val="19"/>
                <w:szCs w:val="19"/>
              </w:rPr>
              <w:t>Количество больших песчанок с антителами</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Merge/>
            <w:vAlign w:val="center"/>
          </w:tcPr>
          <w:p w:rsidR="004C7257" w:rsidRPr="00F178BA" w:rsidRDefault="004C7257" w:rsidP="00F178BA">
            <w:pPr>
              <w:jc w:val="center"/>
              <w:rPr>
                <w:sz w:val="19"/>
                <w:szCs w:val="19"/>
              </w:rPr>
            </w:pPr>
          </w:p>
        </w:tc>
        <w:tc>
          <w:tcPr>
            <w:tcW w:w="1800" w:type="dxa"/>
            <w:gridSpan w:val="2"/>
            <w:vAlign w:val="center"/>
          </w:tcPr>
          <w:p w:rsidR="004C7257" w:rsidRPr="00F178BA" w:rsidRDefault="004C7257" w:rsidP="00F178BA">
            <w:pPr>
              <w:jc w:val="center"/>
              <w:rPr>
                <w:sz w:val="19"/>
                <w:szCs w:val="19"/>
              </w:rPr>
            </w:pPr>
            <w:r w:rsidRPr="00F178BA">
              <w:rPr>
                <w:sz w:val="19"/>
                <w:szCs w:val="19"/>
              </w:rPr>
              <w:t>Большая песчанка</w:t>
            </w:r>
          </w:p>
        </w:tc>
        <w:tc>
          <w:tcPr>
            <w:tcW w:w="2429" w:type="dxa"/>
            <w:gridSpan w:val="2"/>
            <w:vAlign w:val="center"/>
          </w:tcPr>
          <w:p w:rsidR="004C7257" w:rsidRPr="00F178BA" w:rsidRDefault="004C7257" w:rsidP="00F178BA">
            <w:pPr>
              <w:jc w:val="center"/>
              <w:rPr>
                <w:sz w:val="19"/>
                <w:szCs w:val="19"/>
              </w:rPr>
            </w:pPr>
            <w:r w:rsidRPr="00F178BA">
              <w:rPr>
                <w:sz w:val="19"/>
                <w:szCs w:val="19"/>
              </w:rPr>
              <w:t>Блохи / клещи</w:t>
            </w:r>
          </w:p>
        </w:tc>
        <w:tc>
          <w:tcPr>
            <w:tcW w:w="2251" w:type="dxa"/>
            <w:vMerge/>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Merge/>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r w:rsidRPr="00F178BA">
              <w:rPr>
                <w:sz w:val="19"/>
                <w:szCs w:val="19"/>
              </w:rPr>
              <w:t>Всего</w:t>
            </w:r>
          </w:p>
        </w:tc>
        <w:tc>
          <w:tcPr>
            <w:tcW w:w="900" w:type="dxa"/>
            <w:vAlign w:val="center"/>
          </w:tcPr>
          <w:p w:rsidR="004C7257" w:rsidRPr="00F178BA" w:rsidRDefault="004C7257" w:rsidP="00F178BA">
            <w:pPr>
              <w:jc w:val="center"/>
              <w:rPr>
                <w:sz w:val="19"/>
                <w:szCs w:val="19"/>
              </w:rPr>
            </w:pPr>
            <w:r w:rsidRPr="00F178BA">
              <w:rPr>
                <w:sz w:val="19"/>
                <w:szCs w:val="19"/>
                <w:lang w:val="en-US"/>
              </w:rPr>
              <w:t>FI</w:t>
            </w:r>
            <w:r w:rsidRPr="00F178BA">
              <w:rPr>
                <w:sz w:val="19"/>
                <w:szCs w:val="19"/>
              </w:rPr>
              <w:t>ˉ</w:t>
            </w:r>
          </w:p>
        </w:tc>
        <w:tc>
          <w:tcPr>
            <w:tcW w:w="1440" w:type="dxa"/>
            <w:vAlign w:val="center"/>
          </w:tcPr>
          <w:p w:rsidR="004C7257" w:rsidRPr="00F178BA" w:rsidRDefault="004C7257" w:rsidP="00F178BA">
            <w:pPr>
              <w:jc w:val="center"/>
              <w:rPr>
                <w:sz w:val="19"/>
                <w:szCs w:val="19"/>
              </w:rPr>
            </w:pPr>
            <w:r w:rsidRPr="00F178BA">
              <w:rPr>
                <w:sz w:val="19"/>
                <w:szCs w:val="19"/>
              </w:rPr>
              <w:t>Всего</w:t>
            </w:r>
          </w:p>
        </w:tc>
        <w:tc>
          <w:tcPr>
            <w:tcW w:w="989" w:type="dxa"/>
            <w:vAlign w:val="center"/>
          </w:tcPr>
          <w:p w:rsidR="004C7257" w:rsidRPr="00F178BA" w:rsidRDefault="004C7257" w:rsidP="00F178BA">
            <w:pPr>
              <w:jc w:val="center"/>
              <w:rPr>
                <w:sz w:val="19"/>
                <w:szCs w:val="19"/>
              </w:rPr>
            </w:pPr>
            <w:r w:rsidRPr="00F178BA">
              <w:rPr>
                <w:sz w:val="19"/>
                <w:szCs w:val="19"/>
                <w:lang w:val="en-US"/>
              </w:rPr>
              <w:t>FI</w:t>
            </w:r>
            <w:r w:rsidRPr="00F178BA">
              <w:rPr>
                <w:sz w:val="19"/>
                <w:szCs w:val="19"/>
              </w:rPr>
              <w:t>ˉ</w:t>
            </w:r>
          </w:p>
        </w:tc>
        <w:tc>
          <w:tcPr>
            <w:tcW w:w="2251" w:type="dxa"/>
            <w:vMerge/>
            <w:vAlign w:val="center"/>
          </w:tcPr>
          <w:p w:rsidR="004C7257" w:rsidRPr="00F178BA" w:rsidRDefault="004C7257" w:rsidP="00F178BA">
            <w:pPr>
              <w:jc w:val="center"/>
              <w:rPr>
                <w:sz w:val="19"/>
                <w:szCs w:val="19"/>
              </w:rPr>
            </w:pPr>
          </w:p>
        </w:tc>
      </w:tr>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t>2005, весна</w:t>
            </w:r>
          </w:p>
        </w:tc>
        <w:tc>
          <w:tcPr>
            <w:tcW w:w="1260" w:type="dxa"/>
            <w:vAlign w:val="center"/>
          </w:tcPr>
          <w:p w:rsidR="004C7257" w:rsidRPr="00F178BA" w:rsidRDefault="004C7257" w:rsidP="00F178BA">
            <w:pPr>
              <w:jc w:val="center"/>
              <w:rPr>
                <w:sz w:val="19"/>
                <w:szCs w:val="19"/>
              </w:rPr>
            </w:pPr>
            <w:r w:rsidRPr="00F178BA">
              <w:rPr>
                <w:sz w:val="19"/>
                <w:szCs w:val="19"/>
              </w:rPr>
              <w:t>10Н-2</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1440" w:type="dxa"/>
            <w:vAlign w:val="center"/>
          </w:tcPr>
          <w:p w:rsidR="004C7257" w:rsidRPr="00F178BA" w:rsidRDefault="004C7257" w:rsidP="00F178BA">
            <w:pPr>
              <w:jc w:val="center"/>
              <w:rPr>
                <w:sz w:val="19"/>
                <w:szCs w:val="19"/>
              </w:rPr>
            </w:pPr>
            <w:r w:rsidRPr="00F178BA">
              <w:rPr>
                <w:sz w:val="19"/>
                <w:szCs w:val="19"/>
              </w:rPr>
              <w:t>13</w:t>
            </w:r>
          </w:p>
        </w:tc>
        <w:tc>
          <w:tcPr>
            <w:tcW w:w="989" w:type="dxa"/>
            <w:vAlign w:val="center"/>
          </w:tcPr>
          <w:p w:rsidR="004C7257" w:rsidRPr="00F178BA" w:rsidRDefault="004C7257" w:rsidP="00F178BA">
            <w:pPr>
              <w:jc w:val="center"/>
              <w:rPr>
                <w:sz w:val="19"/>
                <w:szCs w:val="19"/>
              </w:rPr>
            </w:pPr>
            <w:r w:rsidRPr="00F178BA">
              <w:rPr>
                <w:sz w:val="19"/>
                <w:szCs w:val="19"/>
              </w:rPr>
              <w:t>1</w:t>
            </w:r>
          </w:p>
        </w:tc>
        <w:tc>
          <w:tcPr>
            <w:tcW w:w="2251" w:type="dxa"/>
            <w:vAlign w:val="center"/>
          </w:tcPr>
          <w:p w:rsidR="004C7257" w:rsidRPr="00F178BA" w:rsidRDefault="004C7257" w:rsidP="00F178BA">
            <w:pPr>
              <w:jc w:val="center"/>
              <w:rPr>
                <w:sz w:val="19"/>
                <w:szCs w:val="19"/>
              </w:rPr>
            </w:pPr>
            <w:r w:rsidRPr="00F178BA">
              <w:rPr>
                <w:sz w:val="19"/>
                <w:szCs w:val="19"/>
              </w:rPr>
              <w:t>92</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11Н-2</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5/1</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3</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10М-1</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8/1</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1</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10М-2</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w:t>
            </w:r>
          </w:p>
        </w:tc>
        <w:tc>
          <w:tcPr>
            <w:tcW w:w="989" w:type="dxa"/>
            <w:vAlign w:val="center"/>
          </w:tcPr>
          <w:p w:rsidR="004C7257" w:rsidRPr="00F178BA" w:rsidRDefault="004C7257" w:rsidP="00F178BA">
            <w:pPr>
              <w:jc w:val="center"/>
              <w:rPr>
                <w:sz w:val="19"/>
                <w:szCs w:val="19"/>
              </w:rPr>
            </w:pPr>
            <w:r w:rsidRPr="00F178BA">
              <w:rPr>
                <w:sz w:val="19"/>
                <w:szCs w:val="19"/>
              </w:rPr>
              <w:t>1</w:t>
            </w:r>
          </w:p>
        </w:tc>
        <w:tc>
          <w:tcPr>
            <w:tcW w:w="2251" w:type="dxa"/>
            <w:vAlign w:val="center"/>
          </w:tcPr>
          <w:p w:rsidR="004C7257" w:rsidRPr="00F178BA" w:rsidRDefault="004C7257" w:rsidP="00F178BA">
            <w:pPr>
              <w:jc w:val="center"/>
              <w:rPr>
                <w:sz w:val="19"/>
                <w:szCs w:val="19"/>
              </w:rPr>
            </w:pPr>
            <w:r w:rsidRPr="00F178BA">
              <w:rPr>
                <w:sz w:val="19"/>
                <w:szCs w:val="19"/>
              </w:rPr>
              <w:t>1</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12П-2</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3</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1</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12П-4</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1/2</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3</w:t>
            </w:r>
          </w:p>
        </w:tc>
      </w:tr>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t>2005, осень</w:t>
            </w:r>
          </w:p>
        </w:tc>
        <w:tc>
          <w:tcPr>
            <w:tcW w:w="1260" w:type="dxa"/>
            <w:vAlign w:val="center"/>
          </w:tcPr>
          <w:p w:rsidR="004C7257" w:rsidRPr="00F178BA" w:rsidRDefault="004C7257" w:rsidP="00F178BA">
            <w:pPr>
              <w:jc w:val="center"/>
              <w:rPr>
                <w:sz w:val="19"/>
                <w:szCs w:val="19"/>
              </w:rPr>
            </w:pPr>
            <w:r w:rsidRPr="00F178BA">
              <w:rPr>
                <w:sz w:val="19"/>
                <w:szCs w:val="19"/>
              </w:rPr>
              <w:t>11Н-2</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1</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11Н-1</w:t>
            </w:r>
          </w:p>
        </w:tc>
        <w:tc>
          <w:tcPr>
            <w:tcW w:w="900" w:type="dxa"/>
            <w:vAlign w:val="center"/>
          </w:tcPr>
          <w:p w:rsidR="004C7257" w:rsidRPr="00F178BA" w:rsidRDefault="004C7257" w:rsidP="00F178BA">
            <w:pPr>
              <w:jc w:val="center"/>
              <w:rPr>
                <w:sz w:val="19"/>
                <w:szCs w:val="19"/>
              </w:rPr>
            </w:pPr>
            <w:r w:rsidRPr="00F178BA">
              <w:rPr>
                <w:sz w:val="19"/>
                <w:szCs w:val="19"/>
              </w:rPr>
              <w:t>2</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11П-4</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44</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11М-3</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t>2006, весна</w:t>
            </w:r>
          </w:p>
        </w:tc>
        <w:tc>
          <w:tcPr>
            <w:tcW w:w="1260" w:type="dxa"/>
            <w:vAlign w:val="center"/>
          </w:tcPr>
          <w:p w:rsidR="004C7257" w:rsidRPr="00F178BA" w:rsidRDefault="004C7257" w:rsidP="00F178BA">
            <w:pPr>
              <w:jc w:val="center"/>
              <w:rPr>
                <w:sz w:val="19"/>
                <w:szCs w:val="19"/>
              </w:rPr>
            </w:pPr>
            <w:r w:rsidRPr="00F178BA">
              <w:rPr>
                <w:sz w:val="19"/>
                <w:szCs w:val="19"/>
              </w:rPr>
              <w:t>10М-4</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11Н-1</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7</w:t>
            </w:r>
          </w:p>
        </w:tc>
        <w:tc>
          <w:tcPr>
            <w:tcW w:w="989" w:type="dxa"/>
            <w:vAlign w:val="center"/>
          </w:tcPr>
          <w:p w:rsidR="004C7257" w:rsidRPr="00F178BA" w:rsidRDefault="004C7257" w:rsidP="00F178BA">
            <w:pPr>
              <w:jc w:val="center"/>
              <w:rPr>
                <w:sz w:val="19"/>
                <w:szCs w:val="19"/>
              </w:rPr>
            </w:pPr>
            <w:r w:rsidRPr="00F178BA">
              <w:rPr>
                <w:sz w:val="19"/>
                <w:szCs w:val="19"/>
              </w:rPr>
              <w:t>7</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11Н-2</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4/1</w:t>
            </w:r>
          </w:p>
        </w:tc>
        <w:tc>
          <w:tcPr>
            <w:tcW w:w="989" w:type="dxa"/>
            <w:vAlign w:val="center"/>
          </w:tcPr>
          <w:p w:rsidR="004C7257" w:rsidRPr="00F178BA" w:rsidRDefault="004C7257" w:rsidP="00F178BA">
            <w:pPr>
              <w:jc w:val="center"/>
              <w:rPr>
                <w:sz w:val="19"/>
                <w:szCs w:val="19"/>
              </w:rPr>
            </w:pPr>
            <w:r w:rsidRPr="00F178BA">
              <w:rPr>
                <w:sz w:val="19"/>
                <w:szCs w:val="19"/>
              </w:rPr>
              <w:t>5</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11Н-4</w:t>
            </w:r>
          </w:p>
        </w:tc>
        <w:tc>
          <w:tcPr>
            <w:tcW w:w="900" w:type="dxa"/>
            <w:vAlign w:val="center"/>
          </w:tcPr>
          <w:p w:rsidR="004C7257" w:rsidRPr="00F178BA" w:rsidRDefault="004C7257" w:rsidP="00F178BA">
            <w:pPr>
              <w:jc w:val="center"/>
              <w:rPr>
                <w:sz w:val="19"/>
                <w:szCs w:val="19"/>
              </w:rPr>
            </w:pPr>
            <w:r w:rsidRPr="00F178BA">
              <w:rPr>
                <w:sz w:val="19"/>
                <w:szCs w:val="19"/>
              </w:rPr>
              <w:t>9</w:t>
            </w:r>
          </w:p>
        </w:tc>
        <w:tc>
          <w:tcPr>
            <w:tcW w:w="900" w:type="dxa"/>
            <w:vAlign w:val="center"/>
          </w:tcPr>
          <w:p w:rsidR="004C7257" w:rsidRPr="00F178BA" w:rsidRDefault="004C7257" w:rsidP="00F178BA">
            <w:pPr>
              <w:jc w:val="center"/>
              <w:rPr>
                <w:sz w:val="19"/>
                <w:szCs w:val="19"/>
              </w:rPr>
            </w:pPr>
            <w:r w:rsidRPr="00F178BA">
              <w:rPr>
                <w:sz w:val="19"/>
                <w:szCs w:val="19"/>
              </w:rPr>
              <w:t>9</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19</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12Н-2</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t>2006, осень</w:t>
            </w:r>
          </w:p>
        </w:tc>
        <w:tc>
          <w:tcPr>
            <w:tcW w:w="1260" w:type="dxa"/>
            <w:vAlign w:val="center"/>
          </w:tcPr>
          <w:p w:rsidR="004C7257" w:rsidRPr="00F178BA" w:rsidRDefault="004C7257" w:rsidP="00F178BA">
            <w:pPr>
              <w:jc w:val="center"/>
              <w:rPr>
                <w:sz w:val="19"/>
                <w:szCs w:val="19"/>
              </w:rPr>
            </w:pPr>
            <w:r w:rsidRPr="00F178BA">
              <w:rPr>
                <w:sz w:val="19"/>
                <w:szCs w:val="19"/>
              </w:rPr>
              <w:t>11Н-1</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11Н-4</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3</w:t>
            </w:r>
          </w:p>
        </w:tc>
        <w:tc>
          <w:tcPr>
            <w:tcW w:w="989" w:type="dxa"/>
            <w:vAlign w:val="center"/>
          </w:tcPr>
          <w:p w:rsidR="004C7257" w:rsidRPr="00F178BA" w:rsidRDefault="004C7257" w:rsidP="00F178BA">
            <w:pPr>
              <w:jc w:val="center"/>
              <w:rPr>
                <w:sz w:val="19"/>
                <w:szCs w:val="19"/>
              </w:rPr>
            </w:pPr>
            <w:r w:rsidRPr="00F178BA">
              <w:rPr>
                <w:sz w:val="19"/>
                <w:szCs w:val="19"/>
              </w:rPr>
              <w:t>3</w:t>
            </w:r>
          </w:p>
        </w:tc>
        <w:tc>
          <w:tcPr>
            <w:tcW w:w="2251" w:type="dxa"/>
            <w:vAlign w:val="center"/>
          </w:tcPr>
          <w:p w:rsidR="004C7257" w:rsidRPr="00F178BA" w:rsidRDefault="004C7257" w:rsidP="00F178BA">
            <w:pPr>
              <w:jc w:val="center"/>
              <w:rPr>
                <w:sz w:val="19"/>
                <w:szCs w:val="19"/>
              </w:rPr>
            </w:pPr>
            <w:r w:rsidRPr="00F178BA">
              <w:rPr>
                <w:sz w:val="19"/>
                <w:szCs w:val="19"/>
              </w:rPr>
              <w:t>16</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12М-3</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b/>
                <w:bCs/>
                <w:i/>
                <w:iCs/>
                <w:sz w:val="19"/>
                <w:szCs w:val="19"/>
                <w:u w:val="single"/>
                <w:lang w:val="kk-KZ"/>
              </w:rPr>
            </w:pPr>
          </w:p>
        </w:tc>
      </w:tr>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t>2007, весна</w:t>
            </w:r>
          </w:p>
        </w:tc>
        <w:tc>
          <w:tcPr>
            <w:tcW w:w="1260" w:type="dxa"/>
            <w:vAlign w:val="center"/>
          </w:tcPr>
          <w:p w:rsidR="004C7257" w:rsidRPr="00F178BA" w:rsidRDefault="004C7257" w:rsidP="00F178BA">
            <w:pPr>
              <w:jc w:val="center"/>
              <w:rPr>
                <w:sz w:val="19"/>
                <w:szCs w:val="19"/>
              </w:rPr>
            </w:pPr>
            <w:r w:rsidRPr="00F178BA">
              <w:rPr>
                <w:sz w:val="19"/>
                <w:szCs w:val="19"/>
              </w:rPr>
              <w:t>11М-2</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12</w:t>
            </w:r>
          </w:p>
        </w:tc>
        <w:tc>
          <w:tcPr>
            <w:tcW w:w="989" w:type="dxa"/>
            <w:vAlign w:val="center"/>
          </w:tcPr>
          <w:p w:rsidR="004C7257" w:rsidRPr="00F178BA" w:rsidRDefault="004C7257" w:rsidP="00F178BA">
            <w:pPr>
              <w:jc w:val="center"/>
              <w:rPr>
                <w:sz w:val="19"/>
                <w:szCs w:val="19"/>
              </w:rPr>
            </w:pPr>
            <w:r w:rsidRPr="00F178BA">
              <w:rPr>
                <w:sz w:val="19"/>
                <w:szCs w:val="19"/>
              </w:rPr>
              <w:t>12</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11М-3</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10</w:t>
            </w:r>
          </w:p>
        </w:tc>
        <w:tc>
          <w:tcPr>
            <w:tcW w:w="989" w:type="dxa"/>
            <w:vAlign w:val="center"/>
          </w:tcPr>
          <w:p w:rsidR="004C7257" w:rsidRPr="00F178BA" w:rsidRDefault="004C7257" w:rsidP="00F178BA">
            <w:pPr>
              <w:jc w:val="center"/>
              <w:rPr>
                <w:sz w:val="19"/>
                <w:szCs w:val="19"/>
              </w:rPr>
            </w:pPr>
            <w:r w:rsidRPr="00F178BA">
              <w:rPr>
                <w:sz w:val="19"/>
                <w:szCs w:val="19"/>
              </w:rPr>
              <w:t>8</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11М-4</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1440" w:type="dxa"/>
            <w:vAlign w:val="center"/>
          </w:tcPr>
          <w:p w:rsidR="004C7257" w:rsidRPr="00F178BA" w:rsidRDefault="004C7257" w:rsidP="00F178BA">
            <w:pPr>
              <w:jc w:val="center"/>
              <w:rPr>
                <w:sz w:val="19"/>
                <w:szCs w:val="19"/>
              </w:rPr>
            </w:pPr>
            <w:r w:rsidRPr="00F178BA">
              <w:rPr>
                <w:sz w:val="19"/>
                <w:szCs w:val="19"/>
              </w:rPr>
              <w:t>10</w:t>
            </w:r>
          </w:p>
        </w:tc>
        <w:tc>
          <w:tcPr>
            <w:tcW w:w="989" w:type="dxa"/>
            <w:vAlign w:val="center"/>
          </w:tcPr>
          <w:p w:rsidR="004C7257" w:rsidRPr="00F178BA" w:rsidRDefault="004C7257" w:rsidP="00F178BA">
            <w:pPr>
              <w:jc w:val="center"/>
              <w:rPr>
                <w:sz w:val="19"/>
                <w:szCs w:val="19"/>
              </w:rPr>
            </w:pPr>
            <w:r w:rsidRPr="00F178BA">
              <w:rPr>
                <w:sz w:val="19"/>
                <w:szCs w:val="19"/>
              </w:rPr>
              <w:t>5</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10Н-4</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3/1</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4</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10Л-4</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2</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11Н-1</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900" w:type="dxa"/>
            <w:vAlign w:val="center"/>
          </w:tcPr>
          <w:p w:rsidR="004C7257" w:rsidRPr="00F178BA" w:rsidRDefault="004C7257" w:rsidP="00F178BA">
            <w:pPr>
              <w:jc w:val="center"/>
              <w:rPr>
                <w:sz w:val="19"/>
                <w:szCs w:val="19"/>
              </w:rPr>
            </w:pPr>
            <w:r w:rsidRPr="00F178BA">
              <w:rPr>
                <w:sz w:val="19"/>
                <w:szCs w:val="19"/>
              </w:rPr>
              <w:t>2</w:t>
            </w:r>
          </w:p>
        </w:tc>
        <w:tc>
          <w:tcPr>
            <w:tcW w:w="1440" w:type="dxa"/>
            <w:vAlign w:val="center"/>
          </w:tcPr>
          <w:p w:rsidR="004C7257" w:rsidRPr="00F178BA" w:rsidRDefault="004C7257" w:rsidP="00F178BA">
            <w:pPr>
              <w:jc w:val="center"/>
              <w:rPr>
                <w:sz w:val="19"/>
                <w:szCs w:val="19"/>
              </w:rPr>
            </w:pPr>
            <w:r w:rsidRPr="00F178BA">
              <w:rPr>
                <w:sz w:val="19"/>
                <w:szCs w:val="19"/>
              </w:rPr>
              <w:t>2</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10Н-1</w:t>
            </w:r>
          </w:p>
        </w:tc>
        <w:tc>
          <w:tcPr>
            <w:tcW w:w="900" w:type="dxa"/>
            <w:vAlign w:val="center"/>
          </w:tcPr>
          <w:p w:rsidR="004C7257" w:rsidRPr="00F178BA" w:rsidRDefault="004C7257" w:rsidP="00F178BA">
            <w:pPr>
              <w:jc w:val="center"/>
              <w:rPr>
                <w:sz w:val="19"/>
                <w:szCs w:val="19"/>
              </w:rPr>
            </w:pPr>
            <w:r w:rsidRPr="00F178BA">
              <w:rPr>
                <w:sz w:val="19"/>
                <w:szCs w:val="19"/>
              </w:rPr>
              <w:t>6</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4</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28</w:t>
            </w:r>
          </w:p>
        </w:tc>
      </w:tr>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br w:type="page"/>
              <w:t>2007, осень</w:t>
            </w:r>
          </w:p>
        </w:tc>
        <w:tc>
          <w:tcPr>
            <w:tcW w:w="1260" w:type="dxa"/>
            <w:vAlign w:val="center"/>
          </w:tcPr>
          <w:p w:rsidR="004C7257" w:rsidRPr="00F178BA" w:rsidRDefault="004C7257" w:rsidP="00F178BA">
            <w:pPr>
              <w:jc w:val="center"/>
              <w:rPr>
                <w:sz w:val="19"/>
                <w:szCs w:val="19"/>
              </w:rPr>
            </w:pPr>
            <w:r w:rsidRPr="00F178BA">
              <w:rPr>
                <w:sz w:val="19"/>
                <w:szCs w:val="19"/>
              </w:rPr>
              <w:t>10Н-1</w:t>
            </w:r>
          </w:p>
        </w:tc>
        <w:tc>
          <w:tcPr>
            <w:tcW w:w="900" w:type="dxa"/>
            <w:vAlign w:val="center"/>
          </w:tcPr>
          <w:p w:rsidR="004C7257" w:rsidRPr="00F178BA" w:rsidRDefault="004C7257" w:rsidP="00F178BA">
            <w:pPr>
              <w:jc w:val="center"/>
              <w:rPr>
                <w:sz w:val="19"/>
                <w:szCs w:val="19"/>
              </w:rPr>
            </w:pPr>
            <w:r w:rsidRPr="00F178BA">
              <w:rPr>
                <w:sz w:val="19"/>
                <w:szCs w:val="19"/>
              </w:rPr>
              <w:t>2</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18</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10Н-2</w:t>
            </w:r>
          </w:p>
        </w:tc>
        <w:tc>
          <w:tcPr>
            <w:tcW w:w="900" w:type="dxa"/>
            <w:vAlign w:val="center"/>
          </w:tcPr>
          <w:p w:rsidR="004C7257" w:rsidRPr="00F178BA" w:rsidRDefault="004C7257" w:rsidP="00F178BA">
            <w:pPr>
              <w:jc w:val="center"/>
              <w:rPr>
                <w:sz w:val="19"/>
                <w:szCs w:val="19"/>
              </w:rPr>
            </w:pPr>
            <w:r w:rsidRPr="00F178BA">
              <w:rPr>
                <w:sz w:val="19"/>
                <w:szCs w:val="19"/>
              </w:rPr>
              <w:t>4</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5</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10Н-4</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9</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11Н-3</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1</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10М-1</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900" w:type="dxa"/>
            <w:vAlign w:val="center"/>
          </w:tcPr>
          <w:p w:rsidR="004C7257" w:rsidRPr="00F178BA" w:rsidRDefault="004C7257" w:rsidP="00F178BA">
            <w:pPr>
              <w:jc w:val="center"/>
              <w:rPr>
                <w:sz w:val="19"/>
                <w:szCs w:val="19"/>
              </w:rPr>
            </w:pPr>
            <w:r w:rsidRPr="00F178BA">
              <w:rPr>
                <w:sz w:val="19"/>
                <w:szCs w:val="19"/>
              </w:rPr>
              <w:t>2</w:t>
            </w:r>
          </w:p>
        </w:tc>
        <w:tc>
          <w:tcPr>
            <w:tcW w:w="1440" w:type="dxa"/>
            <w:vAlign w:val="center"/>
          </w:tcPr>
          <w:p w:rsidR="004C7257" w:rsidRPr="00F178BA" w:rsidRDefault="004C7257" w:rsidP="00F178BA">
            <w:pPr>
              <w:jc w:val="center"/>
              <w:rPr>
                <w:sz w:val="19"/>
                <w:szCs w:val="19"/>
              </w:rPr>
            </w:pPr>
            <w:r w:rsidRPr="00F178BA">
              <w:rPr>
                <w:sz w:val="19"/>
                <w:szCs w:val="19"/>
              </w:rPr>
              <w:t>11</w:t>
            </w:r>
          </w:p>
        </w:tc>
        <w:tc>
          <w:tcPr>
            <w:tcW w:w="989" w:type="dxa"/>
            <w:vAlign w:val="center"/>
          </w:tcPr>
          <w:p w:rsidR="004C7257" w:rsidRPr="00F178BA" w:rsidRDefault="004C7257" w:rsidP="00F178BA">
            <w:pPr>
              <w:jc w:val="center"/>
              <w:rPr>
                <w:sz w:val="19"/>
                <w:szCs w:val="19"/>
              </w:rPr>
            </w:pPr>
            <w:r w:rsidRPr="00F178BA">
              <w:rPr>
                <w:sz w:val="19"/>
                <w:szCs w:val="19"/>
              </w:rPr>
              <w:t>5</w:t>
            </w:r>
          </w:p>
        </w:tc>
        <w:tc>
          <w:tcPr>
            <w:tcW w:w="2251" w:type="dxa"/>
            <w:vAlign w:val="center"/>
          </w:tcPr>
          <w:p w:rsidR="004C7257" w:rsidRPr="00F178BA" w:rsidRDefault="004C7257" w:rsidP="00F178BA">
            <w:pPr>
              <w:jc w:val="center"/>
              <w:rPr>
                <w:sz w:val="19"/>
                <w:szCs w:val="19"/>
              </w:rPr>
            </w:pPr>
            <w:r w:rsidRPr="00F178BA">
              <w:rPr>
                <w:sz w:val="19"/>
                <w:szCs w:val="19"/>
              </w:rPr>
              <w:t>19</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10М-2</w:t>
            </w:r>
          </w:p>
        </w:tc>
        <w:tc>
          <w:tcPr>
            <w:tcW w:w="900" w:type="dxa"/>
            <w:vAlign w:val="center"/>
          </w:tcPr>
          <w:p w:rsidR="004C7257" w:rsidRPr="00F178BA" w:rsidRDefault="004C7257" w:rsidP="00F178BA">
            <w:pPr>
              <w:jc w:val="center"/>
              <w:rPr>
                <w:sz w:val="19"/>
                <w:szCs w:val="19"/>
              </w:rPr>
            </w:pPr>
            <w:r w:rsidRPr="00F178BA">
              <w:rPr>
                <w:sz w:val="19"/>
                <w:szCs w:val="19"/>
              </w:rPr>
              <w:t>2</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13М-1</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t>2008, весна</w:t>
            </w:r>
          </w:p>
        </w:tc>
        <w:tc>
          <w:tcPr>
            <w:tcW w:w="1260" w:type="dxa"/>
            <w:vAlign w:val="center"/>
          </w:tcPr>
          <w:p w:rsidR="004C7257" w:rsidRPr="00F178BA" w:rsidRDefault="004C7257" w:rsidP="00F178BA">
            <w:pPr>
              <w:jc w:val="center"/>
              <w:rPr>
                <w:sz w:val="19"/>
                <w:szCs w:val="19"/>
              </w:rPr>
            </w:pPr>
            <w:r w:rsidRPr="00F178BA">
              <w:rPr>
                <w:sz w:val="19"/>
                <w:szCs w:val="19"/>
              </w:rPr>
              <w:t>10Л-4</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1440" w:type="dxa"/>
            <w:vAlign w:val="center"/>
          </w:tcPr>
          <w:p w:rsidR="004C7257" w:rsidRPr="00F178BA" w:rsidRDefault="004C7257" w:rsidP="00F178BA">
            <w:pPr>
              <w:jc w:val="center"/>
              <w:rPr>
                <w:sz w:val="19"/>
                <w:szCs w:val="19"/>
              </w:rPr>
            </w:pPr>
            <w:r w:rsidRPr="00F178BA">
              <w:rPr>
                <w:sz w:val="19"/>
                <w:szCs w:val="19"/>
              </w:rPr>
              <w:t>4/1</w:t>
            </w:r>
          </w:p>
        </w:tc>
        <w:tc>
          <w:tcPr>
            <w:tcW w:w="989" w:type="dxa"/>
            <w:vAlign w:val="center"/>
          </w:tcPr>
          <w:p w:rsidR="004C7257" w:rsidRPr="00F178BA" w:rsidRDefault="004C7257" w:rsidP="00F178BA">
            <w:pPr>
              <w:jc w:val="center"/>
              <w:rPr>
                <w:sz w:val="19"/>
                <w:szCs w:val="19"/>
              </w:rPr>
            </w:pPr>
            <w:r w:rsidRPr="00F178BA">
              <w:rPr>
                <w:sz w:val="19"/>
                <w:szCs w:val="19"/>
              </w:rPr>
              <w:t>5</w:t>
            </w:r>
          </w:p>
        </w:tc>
        <w:tc>
          <w:tcPr>
            <w:tcW w:w="2251" w:type="dxa"/>
            <w:vAlign w:val="center"/>
          </w:tcPr>
          <w:p w:rsidR="004C7257" w:rsidRPr="00F178BA" w:rsidRDefault="004C7257" w:rsidP="00F178BA">
            <w:pPr>
              <w:jc w:val="center"/>
              <w:rPr>
                <w:sz w:val="19"/>
                <w:szCs w:val="19"/>
              </w:rPr>
            </w:pPr>
            <w:r w:rsidRPr="00F178BA">
              <w:rPr>
                <w:sz w:val="19"/>
                <w:szCs w:val="19"/>
              </w:rPr>
              <w:t>1</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10Л-3</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5/1</w:t>
            </w:r>
          </w:p>
        </w:tc>
        <w:tc>
          <w:tcPr>
            <w:tcW w:w="989" w:type="dxa"/>
            <w:vAlign w:val="center"/>
          </w:tcPr>
          <w:p w:rsidR="004C7257" w:rsidRPr="00F178BA" w:rsidRDefault="004C7257" w:rsidP="00F178BA">
            <w:pPr>
              <w:jc w:val="center"/>
              <w:rPr>
                <w:sz w:val="19"/>
                <w:szCs w:val="19"/>
              </w:rPr>
            </w:pPr>
            <w:r w:rsidRPr="00F178BA">
              <w:rPr>
                <w:sz w:val="19"/>
                <w:szCs w:val="19"/>
              </w:rPr>
              <w:t>3</w:t>
            </w:r>
          </w:p>
        </w:tc>
        <w:tc>
          <w:tcPr>
            <w:tcW w:w="2251" w:type="dxa"/>
            <w:vAlign w:val="center"/>
          </w:tcPr>
          <w:p w:rsidR="004C7257" w:rsidRPr="00F178BA" w:rsidRDefault="004C7257" w:rsidP="00F178BA">
            <w:pPr>
              <w:jc w:val="center"/>
              <w:rPr>
                <w:sz w:val="19"/>
                <w:szCs w:val="19"/>
              </w:rPr>
            </w:pPr>
            <w:r w:rsidRPr="00F178BA">
              <w:rPr>
                <w:sz w:val="19"/>
                <w:szCs w:val="19"/>
              </w:rPr>
              <w:t>6</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11М-4</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11М-3</w:t>
            </w:r>
          </w:p>
        </w:tc>
        <w:tc>
          <w:tcPr>
            <w:tcW w:w="900" w:type="dxa"/>
            <w:vAlign w:val="center"/>
          </w:tcPr>
          <w:p w:rsidR="004C7257" w:rsidRPr="00F178BA" w:rsidRDefault="004C7257" w:rsidP="00F178BA">
            <w:pPr>
              <w:jc w:val="center"/>
              <w:rPr>
                <w:sz w:val="19"/>
                <w:szCs w:val="19"/>
              </w:rPr>
            </w:pPr>
            <w:r w:rsidRPr="00F178BA">
              <w:rPr>
                <w:sz w:val="19"/>
                <w:szCs w:val="19"/>
              </w:rPr>
              <w:t>4</w:t>
            </w:r>
          </w:p>
        </w:tc>
        <w:tc>
          <w:tcPr>
            <w:tcW w:w="900" w:type="dxa"/>
            <w:vAlign w:val="center"/>
          </w:tcPr>
          <w:p w:rsidR="004C7257" w:rsidRPr="00F178BA" w:rsidRDefault="004C7257" w:rsidP="00F178BA">
            <w:pPr>
              <w:jc w:val="center"/>
              <w:rPr>
                <w:sz w:val="19"/>
                <w:szCs w:val="19"/>
              </w:rPr>
            </w:pPr>
            <w:r w:rsidRPr="00F178BA">
              <w:rPr>
                <w:sz w:val="19"/>
                <w:szCs w:val="19"/>
              </w:rPr>
              <w:t>4</w:t>
            </w:r>
          </w:p>
        </w:tc>
        <w:tc>
          <w:tcPr>
            <w:tcW w:w="1440" w:type="dxa"/>
            <w:vAlign w:val="center"/>
          </w:tcPr>
          <w:p w:rsidR="004C7257" w:rsidRPr="00F178BA" w:rsidRDefault="004C7257" w:rsidP="00F178BA">
            <w:pPr>
              <w:jc w:val="center"/>
              <w:rPr>
                <w:sz w:val="19"/>
                <w:szCs w:val="19"/>
              </w:rPr>
            </w:pPr>
            <w:r w:rsidRPr="00F178BA">
              <w:rPr>
                <w:sz w:val="19"/>
                <w:szCs w:val="19"/>
              </w:rPr>
              <w:t>1</w:t>
            </w:r>
          </w:p>
        </w:tc>
        <w:tc>
          <w:tcPr>
            <w:tcW w:w="989" w:type="dxa"/>
            <w:vAlign w:val="center"/>
          </w:tcPr>
          <w:p w:rsidR="004C7257" w:rsidRPr="00F178BA" w:rsidRDefault="004C7257" w:rsidP="00F178BA">
            <w:pPr>
              <w:jc w:val="center"/>
              <w:rPr>
                <w:sz w:val="19"/>
                <w:szCs w:val="19"/>
              </w:rPr>
            </w:pPr>
            <w:r w:rsidRPr="00F178BA">
              <w:rPr>
                <w:sz w:val="19"/>
                <w:szCs w:val="19"/>
              </w:rPr>
              <w:t>1</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11Н-1</w:t>
            </w:r>
          </w:p>
        </w:tc>
        <w:tc>
          <w:tcPr>
            <w:tcW w:w="900" w:type="dxa"/>
            <w:vAlign w:val="center"/>
          </w:tcPr>
          <w:p w:rsidR="004C7257" w:rsidRPr="00F178BA" w:rsidRDefault="004C7257" w:rsidP="00F178BA">
            <w:pPr>
              <w:jc w:val="center"/>
              <w:rPr>
                <w:sz w:val="19"/>
                <w:szCs w:val="19"/>
              </w:rPr>
            </w:pPr>
            <w:r w:rsidRPr="00F178BA">
              <w:rPr>
                <w:sz w:val="19"/>
                <w:szCs w:val="19"/>
              </w:rPr>
              <w:t>6</w:t>
            </w:r>
          </w:p>
        </w:tc>
        <w:tc>
          <w:tcPr>
            <w:tcW w:w="900" w:type="dxa"/>
            <w:vAlign w:val="center"/>
          </w:tcPr>
          <w:p w:rsidR="004C7257" w:rsidRPr="00F178BA" w:rsidRDefault="004C7257" w:rsidP="00F178BA">
            <w:pPr>
              <w:jc w:val="center"/>
              <w:rPr>
                <w:sz w:val="19"/>
                <w:szCs w:val="19"/>
              </w:rPr>
            </w:pPr>
            <w:r w:rsidRPr="00F178BA">
              <w:rPr>
                <w:sz w:val="19"/>
                <w:szCs w:val="19"/>
              </w:rPr>
              <w:t>6</w:t>
            </w:r>
          </w:p>
        </w:tc>
        <w:tc>
          <w:tcPr>
            <w:tcW w:w="1440" w:type="dxa"/>
            <w:vAlign w:val="center"/>
          </w:tcPr>
          <w:p w:rsidR="004C7257" w:rsidRPr="00F178BA" w:rsidRDefault="004C7257" w:rsidP="00F178BA">
            <w:pPr>
              <w:jc w:val="center"/>
              <w:rPr>
                <w:sz w:val="19"/>
                <w:szCs w:val="19"/>
              </w:rPr>
            </w:pPr>
            <w:r w:rsidRPr="00F178BA">
              <w:rPr>
                <w:sz w:val="19"/>
                <w:szCs w:val="19"/>
              </w:rPr>
              <w:t>3</w:t>
            </w:r>
          </w:p>
        </w:tc>
        <w:tc>
          <w:tcPr>
            <w:tcW w:w="989" w:type="dxa"/>
            <w:vAlign w:val="center"/>
          </w:tcPr>
          <w:p w:rsidR="004C7257" w:rsidRPr="00F178BA" w:rsidRDefault="004C7257" w:rsidP="00F178BA">
            <w:pPr>
              <w:jc w:val="center"/>
              <w:rPr>
                <w:sz w:val="19"/>
                <w:szCs w:val="19"/>
              </w:rPr>
            </w:pPr>
            <w:r w:rsidRPr="00F178BA">
              <w:rPr>
                <w:sz w:val="19"/>
                <w:szCs w:val="19"/>
              </w:rPr>
              <w:t>1</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10Н-4</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5</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24</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11Н-3</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4</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23</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7К-1</w:t>
            </w:r>
          </w:p>
        </w:tc>
        <w:tc>
          <w:tcPr>
            <w:tcW w:w="900" w:type="dxa"/>
            <w:vAlign w:val="center"/>
          </w:tcPr>
          <w:p w:rsidR="004C7257" w:rsidRPr="00F178BA" w:rsidRDefault="004C7257" w:rsidP="00F178BA">
            <w:pPr>
              <w:jc w:val="center"/>
              <w:rPr>
                <w:sz w:val="19"/>
                <w:szCs w:val="19"/>
              </w:rPr>
            </w:pPr>
            <w:r w:rsidRPr="00F178BA">
              <w:rPr>
                <w:sz w:val="19"/>
                <w:szCs w:val="19"/>
              </w:rPr>
              <w:t>2</w:t>
            </w:r>
          </w:p>
        </w:tc>
        <w:tc>
          <w:tcPr>
            <w:tcW w:w="900" w:type="dxa"/>
            <w:vAlign w:val="center"/>
          </w:tcPr>
          <w:p w:rsidR="004C7257" w:rsidRPr="00F178BA" w:rsidRDefault="004C7257" w:rsidP="00F178BA">
            <w:pPr>
              <w:jc w:val="center"/>
              <w:rPr>
                <w:sz w:val="19"/>
                <w:szCs w:val="19"/>
              </w:rPr>
            </w:pPr>
            <w:r w:rsidRPr="00F178BA">
              <w:rPr>
                <w:sz w:val="19"/>
                <w:szCs w:val="19"/>
              </w:rPr>
              <w:t>2</w:t>
            </w:r>
          </w:p>
        </w:tc>
        <w:tc>
          <w:tcPr>
            <w:tcW w:w="1440" w:type="dxa"/>
            <w:vAlign w:val="center"/>
          </w:tcPr>
          <w:p w:rsidR="004C7257" w:rsidRPr="00F178BA" w:rsidRDefault="004C7257" w:rsidP="00F178BA">
            <w:pPr>
              <w:jc w:val="center"/>
              <w:rPr>
                <w:sz w:val="19"/>
                <w:szCs w:val="19"/>
              </w:rPr>
            </w:pPr>
            <w:r w:rsidRPr="00F178BA">
              <w:rPr>
                <w:sz w:val="19"/>
                <w:szCs w:val="19"/>
              </w:rPr>
              <w:t>3</w:t>
            </w:r>
          </w:p>
        </w:tc>
        <w:tc>
          <w:tcPr>
            <w:tcW w:w="989" w:type="dxa"/>
            <w:vAlign w:val="center"/>
          </w:tcPr>
          <w:p w:rsidR="004C7257" w:rsidRPr="00F178BA" w:rsidRDefault="004C7257" w:rsidP="00F178BA">
            <w:pPr>
              <w:jc w:val="center"/>
              <w:rPr>
                <w:sz w:val="19"/>
                <w:szCs w:val="19"/>
              </w:rPr>
            </w:pPr>
            <w:r w:rsidRPr="00F178BA">
              <w:rPr>
                <w:sz w:val="19"/>
                <w:szCs w:val="19"/>
              </w:rPr>
              <w:t>3</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7К-2</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12К-3</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13М-1</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r w:rsidRPr="00F178BA">
              <w:rPr>
                <w:sz w:val="19"/>
                <w:szCs w:val="19"/>
              </w:rPr>
              <w:t>1</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Align w:val="center"/>
          </w:tcPr>
          <w:p w:rsidR="004C7257" w:rsidRPr="00F178BA" w:rsidRDefault="004C7257" w:rsidP="00F178BA">
            <w:pPr>
              <w:jc w:val="center"/>
              <w:rPr>
                <w:sz w:val="19"/>
                <w:szCs w:val="19"/>
              </w:rPr>
            </w:pPr>
            <w:r w:rsidRPr="00F178BA">
              <w:rPr>
                <w:sz w:val="19"/>
                <w:szCs w:val="19"/>
              </w:rPr>
              <w:t>2008, осень</w:t>
            </w:r>
          </w:p>
        </w:tc>
        <w:tc>
          <w:tcPr>
            <w:tcW w:w="1260" w:type="dxa"/>
            <w:vAlign w:val="center"/>
          </w:tcPr>
          <w:p w:rsidR="004C7257" w:rsidRPr="00F178BA" w:rsidRDefault="004C7257" w:rsidP="00F178BA">
            <w:pPr>
              <w:jc w:val="center"/>
              <w:rPr>
                <w:sz w:val="19"/>
                <w:szCs w:val="19"/>
              </w:rPr>
            </w:pPr>
            <w:r w:rsidRPr="00F178BA">
              <w:rPr>
                <w:sz w:val="19"/>
                <w:szCs w:val="19"/>
              </w:rPr>
              <w:t>7К-3</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900" w:type="dxa"/>
            <w:vAlign w:val="center"/>
          </w:tcPr>
          <w:p w:rsidR="004C7257" w:rsidRPr="00F178BA" w:rsidRDefault="004C7257" w:rsidP="00F178BA">
            <w:pPr>
              <w:jc w:val="center"/>
              <w:rPr>
                <w:sz w:val="19"/>
                <w:szCs w:val="19"/>
              </w:rPr>
            </w:pPr>
            <w:r w:rsidRPr="00F178BA">
              <w:rPr>
                <w:sz w:val="19"/>
                <w:szCs w:val="19"/>
              </w:rPr>
              <w:t>3</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t>2009, весна</w:t>
            </w:r>
          </w:p>
        </w:tc>
        <w:tc>
          <w:tcPr>
            <w:tcW w:w="1260" w:type="dxa"/>
            <w:vAlign w:val="center"/>
          </w:tcPr>
          <w:p w:rsidR="004C7257" w:rsidRPr="00F178BA" w:rsidRDefault="004C7257" w:rsidP="00F178BA">
            <w:pPr>
              <w:jc w:val="center"/>
              <w:rPr>
                <w:sz w:val="19"/>
                <w:szCs w:val="19"/>
              </w:rPr>
            </w:pPr>
            <w:r w:rsidRPr="00F178BA">
              <w:rPr>
                <w:sz w:val="19"/>
                <w:szCs w:val="19"/>
              </w:rPr>
              <w:t>10М-1</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w:t>
            </w:r>
          </w:p>
        </w:tc>
        <w:tc>
          <w:tcPr>
            <w:tcW w:w="989" w:type="dxa"/>
            <w:vAlign w:val="center"/>
          </w:tcPr>
          <w:p w:rsidR="004C7257" w:rsidRPr="00F178BA" w:rsidRDefault="004C7257" w:rsidP="00F178BA">
            <w:pPr>
              <w:jc w:val="center"/>
              <w:rPr>
                <w:sz w:val="19"/>
                <w:szCs w:val="19"/>
              </w:rPr>
            </w:pPr>
            <w:r w:rsidRPr="00F178BA">
              <w:rPr>
                <w:sz w:val="19"/>
                <w:szCs w:val="19"/>
              </w:rPr>
              <w:t>0 (1)</w:t>
            </w:r>
          </w:p>
        </w:tc>
        <w:tc>
          <w:tcPr>
            <w:tcW w:w="2251" w:type="dxa"/>
            <w:vAlign w:val="center"/>
          </w:tcPr>
          <w:p w:rsidR="004C7257" w:rsidRPr="00F178BA" w:rsidRDefault="004C7257" w:rsidP="00F178BA">
            <w:pPr>
              <w:jc w:val="center"/>
              <w:rPr>
                <w:sz w:val="19"/>
                <w:szCs w:val="19"/>
              </w:rPr>
            </w:pPr>
            <w:r w:rsidRPr="00F178BA">
              <w:rPr>
                <w:sz w:val="19"/>
                <w:szCs w:val="19"/>
              </w:rPr>
              <w:t>2</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10М-2</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2/1</w:t>
            </w:r>
          </w:p>
        </w:tc>
        <w:tc>
          <w:tcPr>
            <w:tcW w:w="989" w:type="dxa"/>
            <w:vAlign w:val="center"/>
          </w:tcPr>
          <w:p w:rsidR="004C7257" w:rsidRPr="00F178BA" w:rsidRDefault="004C7257" w:rsidP="00F178BA">
            <w:pPr>
              <w:jc w:val="center"/>
              <w:rPr>
                <w:sz w:val="19"/>
                <w:szCs w:val="19"/>
              </w:rPr>
            </w:pPr>
            <w:r w:rsidRPr="00F178BA">
              <w:rPr>
                <w:sz w:val="19"/>
                <w:szCs w:val="19"/>
              </w:rPr>
              <w:t>0 (3)</w:t>
            </w:r>
          </w:p>
        </w:tc>
        <w:tc>
          <w:tcPr>
            <w:tcW w:w="2251" w:type="dxa"/>
            <w:vAlign w:val="center"/>
          </w:tcPr>
          <w:p w:rsidR="004C7257" w:rsidRPr="00F178BA" w:rsidRDefault="004C7257" w:rsidP="00F178BA">
            <w:pPr>
              <w:jc w:val="center"/>
              <w:rPr>
                <w:sz w:val="19"/>
                <w:szCs w:val="19"/>
              </w:rPr>
            </w:pPr>
            <w:r w:rsidRPr="00F178BA">
              <w:rPr>
                <w:sz w:val="19"/>
                <w:szCs w:val="19"/>
              </w:rPr>
              <w:t>1</w:t>
            </w: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7К-1</w:t>
            </w:r>
          </w:p>
        </w:tc>
        <w:tc>
          <w:tcPr>
            <w:tcW w:w="900" w:type="dxa"/>
            <w:vAlign w:val="center"/>
          </w:tcPr>
          <w:p w:rsidR="004C7257" w:rsidRPr="00F178BA" w:rsidRDefault="004C7257" w:rsidP="00F178BA">
            <w:pPr>
              <w:jc w:val="center"/>
              <w:rPr>
                <w:sz w:val="19"/>
                <w:szCs w:val="19"/>
              </w:rPr>
            </w:pPr>
            <w:r w:rsidRPr="00F178BA">
              <w:rPr>
                <w:sz w:val="19"/>
                <w:szCs w:val="19"/>
              </w:rPr>
              <w:t>4</w:t>
            </w:r>
          </w:p>
        </w:tc>
        <w:tc>
          <w:tcPr>
            <w:tcW w:w="900" w:type="dxa"/>
            <w:vAlign w:val="center"/>
          </w:tcPr>
          <w:p w:rsidR="004C7257" w:rsidRPr="00F178BA" w:rsidRDefault="004C7257" w:rsidP="00F178BA">
            <w:pPr>
              <w:jc w:val="center"/>
              <w:rPr>
                <w:sz w:val="19"/>
                <w:szCs w:val="19"/>
              </w:rPr>
            </w:pPr>
            <w:r w:rsidRPr="00F178BA">
              <w:rPr>
                <w:sz w:val="19"/>
                <w:szCs w:val="19"/>
              </w:rPr>
              <w:t>0 (4)</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8Л-1</w:t>
            </w:r>
          </w:p>
        </w:tc>
        <w:tc>
          <w:tcPr>
            <w:tcW w:w="900" w:type="dxa"/>
            <w:vAlign w:val="center"/>
          </w:tcPr>
          <w:p w:rsidR="004C7257" w:rsidRPr="00F178BA" w:rsidRDefault="004C7257" w:rsidP="00F178BA">
            <w:pPr>
              <w:jc w:val="center"/>
              <w:rPr>
                <w:sz w:val="19"/>
                <w:szCs w:val="19"/>
              </w:rPr>
            </w:pPr>
            <w:r w:rsidRPr="00F178BA">
              <w:rPr>
                <w:sz w:val="19"/>
                <w:szCs w:val="19"/>
              </w:rPr>
              <w:t>4</w:t>
            </w:r>
          </w:p>
        </w:tc>
        <w:tc>
          <w:tcPr>
            <w:tcW w:w="900" w:type="dxa"/>
            <w:vAlign w:val="center"/>
          </w:tcPr>
          <w:p w:rsidR="004C7257" w:rsidRPr="00F178BA" w:rsidRDefault="004C7257" w:rsidP="00F178BA">
            <w:pPr>
              <w:jc w:val="center"/>
              <w:rPr>
                <w:sz w:val="19"/>
                <w:szCs w:val="19"/>
              </w:rPr>
            </w:pPr>
            <w:r w:rsidRPr="00F178BA">
              <w:rPr>
                <w:sz w:val="19"/>
                <w:szCs w:val="19"/>
              </w:rPr>
              <w:t>0 (4)</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8К-3</w:t>
            </w:r>
          </w:p>
        </w:tc>
        <w:tc>
          <w:tcPr>
            <w:tcW w:w="900" w:type="dxa"/>
            <w:vAlign w:val="center"/>
          </w:tcPr>
          <w:p w:rsidR="004C7257" w:rsidRPr="00F178BA" w:rsidRDefault="004C7257" w:rsidP="00F178BA">
            <w:pPr>
              <w:jc w:val="center"/>
              <w:rPr>
                <w:sz w:val="19"/>
                <w:szCs w:val="19"/>
              </w:rPr>
            </w:pPr>
            <w:r w:rsidRPr="00F178BA">
              <w:rPr>
                <w:sz w:val="19"/>
                <w:szCs w:val="19"/>
              </w:rPr>
              <w:t>2</w:t>
            </w:r>
          </w:p>
        </w:tc>
        <w:tc>
          <w:tcPr>
            <w:tcW w:w="900" w:type="dxa"/>
            <w:vAlign w:val="center"/>
          </w:tcPr>
          <w:p w:rsidR="004C7257" w:rsidRPr="00F178BA" w:rsidRDefault="004C7257" w:rsidP="00F178BA">
            <w:pPr>
              <w:jc w:val="center"/>
              <w:rPr>
                <w:sz w:val="19"/>
                <w:szCs w:val="19"/>
              </w:rPr>
            </w:pPr>
            <w:r w:rsidRPr="00F178BA">
              <w:rPr>
                <w:sz w:val="19"/>
                <w:szCs w:val="19"/>
              </w:rPr>
              <w:t>0 (2)</w:t>
            </w:r>
          </w:p>
        </w:tc>
        <w:tc>
          <w:tcPr>
            <w:tcW w:w="1440" w:type="dxa"/>
            <w:vAlign w:val="center"/>
          </w:tcPr>
          <w:p w:rsidR="004C7257" w:rsidRPr="00F178BA" w:rsidRDefault="004C7257" w:rsidP="00F178BA">
            <w:pPr>
              <w:jc w:val="center"/>
              <w:rPr>
                <w:sz w:val="19"/>
                <w:szCs w:val="19"/>
              </w:rPr>
            </w:pPr>
            <w:r w:rsidRPr="00F178BA">
              <w:rPr>
                <w:sz w:val="19"/>
                <w:szCs w:val="19"/>
              </w:rPr>
              <w:t>1/1</w:t>
            </w:r>
          </w:p>
        </w:tc>
        <w:tc>
          <w:tcPr>
            <w:tcW w:w="989" w:type="dxa"/>
            <w:vAlign w:val="center"/>
          </w:tcPr>
          <w:p w:rsidR="004C7257" w:rsidRPr="00F178BA" w:rsidRDefault="004C7257" w:rsidP="00F178BA">
            <w:pPr>
              <w:jc w:val="center"/>
              <w:rPr>
                <w:sz w:val="19"/>
                <w:szCs w:val="19"/>
              </w:rPr>
            </w:pPr>
            <w:r w:rsidRPr="00F178BA">
              <w:rPr>
                <w:sz w:val="19"/>
                <w:szCs w:val="19"/>
              </w:rPr>
              <w:t>0 (2)</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8К-4</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1/3</w:t>
            </w:r>
          </w:p>
        </w:tc>
        <w:tc>
          <w:tcPr>
            <w:tcW w:w="989" w:type="dxa"/>
            <w:vAlign w:val="center"/>
          </w:tcPr>
          <w:p w:rsidR="004C7257" w:rsidRPr="00F178BA" w:rsidRDefault="004C7257" w:rsidP="00F178BA">
            <w:pPr>
              <w:jc w:val="center"/>
              <w:rPr>
                <w:sz w:val="19"/>
                <w:szCs w:val="19"/>
              </w:rPr>
            </w:pPr>
            <w:r w:rsidRPr="00F178BA">
              <w:rPr>
                <w:sz w:val="19"/>
                <w:szCs w:val="19"/>
              </w:rPr>
              <w:t>0 (4)</w:t>
            </w: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12М-1</w:t>
            </w:r>
          </w:p>
        </w:tc>
        <w:tc>
          <w:tcPr>
            <w:tcW w:w="900" w:type="dxa"/>
            <w:vAlign w:val="center"/>
          </w:tcPr>
          <w:p w:rsidR="004C7257" w:rsidRPr="00F178BA" w:rsidRDefault="004C7257" w:rsidP="00F178BA">
            <w:pPr>
              <w:jc w:val="center"/>
              <w:rPr>
                <w:sz w:val="19"/>
                <w:szCs w:val="19"/>
              </w:rPr>
            </w:pPr>
            <w:r w:rsidRPr="00F178BA">
              <w:rPr>
                <w:sz w:val="19"/>
                <w:szCs w:val="19"/>
              </w:rPr>
              <w:t>5</w:t>
            </w:r>
          </w:p>
        </w:tc>
        <w:tc>
          <w:tcPr>
            <w:tcW w:w="900" w:type="dxa"/>
            <w:vAlign w:val="center"/>
          </w:tcPr>
          <w:p w:rsidR="004C7257" w:rsidRPr="00F178BA" w:rsidRDefault="004C7257" w:rsidP="00F178BA">
            <w:pPr>
              <w:jc w:val="center"/>
              <w:rPr>
                <w:sz w:val="19"/>
                <w:szCs w:val="19"/>
              </w:rPr>
            </w:pPr>
            <w:r w:rsidRPr="00F178BA">
              <w:rPr>
                <w:sz w:val="19"/>
                <w:szCs w:val="19"/>
              </w:rPr>
              <w:t>0 (3)</w:t>
            </w: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11П-4</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1</w:t>
            </w: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r w:rsidRPr="00F178BA">
              <w:rPr>
                <w:sz w:val="19"/>
                <w:szCs w:val="19"/>
              </w:rPr>
              <w:t>67</w:t>
            </w:r>
          </w:p>
        </w:tc>
      </w:tr>
      <w:tr w:rsidR="004C7257" w:rsidRPr="000A4027">
        <w:tc>
          <w:tcPr>
            <w:tcW w:w="1728" w:type="dxa"/>
            <w:vMerge w:val="restart"/>
            <w:vAlign w:val="center"/>
          </w:tcPr>
          <w:p w:rsidR="004C7257" w:rsidRPr="00F178BA" w:rsidRDefault="004C7257" w:rsidP="00F178BA">
            <w:pPr>
              <w:jc w:val="center"/>
              <w:rPr>
                <w:sz w:val="19"/>
                <w:szCs w:val="19"/>
              </w:rPr>
            </w:pPr>
            <w:r w:rsidRPr="00F178BA">
              <w:rPr>
                <w:sz w:val="19"/>
                <w:szCs w:val="19"/>
              </w:rPr>
              <w:t>2009, осень</w:t>
            </w:r>
          </w:p>
        </w:tc>
        <w:tc>
          <w:tcPr>
            <w:tcW w:w="1260" w:type="dxa"/>
            <w:vAlign w:val="center"/>
          </w:tcPr>
          <w:p w:rsidR="004C7257" w:rsidRPr="00F178BA" w:rsidRDefault="004C7257" w:rsidP="00F178BA">
            <w:pPr>
              <w:jc w:val="center"/>
              <w:rPr>
                <w:sz w:val="19"/>
                <w:szCs w:val="19"/>
              </w:rPr>
            </w:pPr>
            <w:r w:rsidRPr="00F178BA">
              <w:rPr>
                <w:sz w:val="19"/>
                <w:szCs w:val="19"/>
              </w:rPr>
              <w:t>8К-4</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11М-1</w:t>
            </w:r>
          </w:p>
        </w:tc>
        <w:tc>
          <w:tcPr>
            <w:tcW w:w="900" w:type="dxa"/>
            <w:vAlign w:val="center"/>
          </w:tcPr>
          <w:p w:rsidR="004C7257" w:rsidRPr="00F178BA" w:rsidRDefault="004C7257" w:rsidP="00F178BA">
            <w:pPr>
              <w:jc w:val="center"/>
              <w:rPr>
                <w:sz w:val="19"/>
                <w:szCs w:val="19"/>
              </w:rPr>
            </w:pPr>
            <w:r w:rsidRPr="00F178BA">
              <w:rPr>
                <w:sz w:val="19"/>
                <w:szCs w:val="19"/>
              </w:rPr>
              <w:t>1</w:t>
            </w: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p>
        </w:tc>
        <w:tc>
          <w:tcPr>
            <w:tcW w:w="989" w:type="dxa"/>
            <w:vAlign w:val="center"/>
          </w:tcPr>
          <w:p w:rsidR="004C7257" w:rsidRPr="00F178BA" w:rsidRDefault="004C7257" w:rsidP="00F178BA">
            <w:pPr>
              <w:jc w:val="center"/>
              <w:rPr>
                <w:sz w:val="19"/>
                <w:szCs w:val="19"/>
              </w:rPr>
            </w:pPr>
          </w:p>
        </w:tc>
        <w:tc>
          <w:tcPr>
            <w:tcW w:w="2251" w:type="dxa"/>
            <w:vAlign w:val="center"/>
          </w:tcPr>
          <w:p w:rsidR="004C7257" w:rsidRPr="00F178BA" w:rsidRDefault="004C7257" w:rsidP="00F178BA">
            <w:pPr>
              <w:jc w:val="center"/>
              <w:rPr>
                <w:sz w:val="19"/>
                <w:szCs w:val="19"/>
              </w:rPr>
            </w:pPr>
          </w:p>
        </w:tc>
      </w:tr>
      <w:tr w:rsidR="004C7257" w:rsidRPr="000A4027">
        <w:tc>
          <w:tcPr>
            <w:tcW w:w="1728" w:type="dxa"/>
            <w:vMerge/>
            <w:vAlign w:val="center"/>
          </w:tcPr>
          <w:p w:rsidR="004C7257" w:rsidRPr="00F178BA" w:rsidRDefault="004C7257" w:rsidP="00F178BA">
            <w:pPr>
              <w:jc w:val="center"/>
              <w:rPr>
                <w:sz w:val="19"/>
                <w:szCs w:val="19"/>
              </w:rPr>
            </w:pPr>
          </w:p>
        </w:tc>
        <w:tc>
          <w:tcPr>
            <w:tcW w:w="1260" w:type="dxa"/>
            <w:vAlign w:val="center"/>
          </w:tcPr>
          <w:p w:rsidR="004C7257" w:rsidRPr="00F178BA" w:rsidRDefault="004C7257" w:rsidP="00F178BA">
            <w:pPr>
              <w:jc w:val="center"/>
              <w:rPr>
                <w:sz w:val="19"/>
                <w:szCs w:val="19"/>
              </w:rPr>
            </w:pPr>
            <w:r w:rsidRPr="00F178BA">
              <w:rPr>
                <w:sz w:val="19"/>
                <w:szCs w:val="19"/>
              </w:rPr>
              <w:t>11Н-1</w:t>
            </w:r>
          </w:p>
        </w:tc>
        <w:tc>
          <w:tcPr>
            <w:tcW w:w="900" w:type="dxa"/>
            <w:vAlign w:val="center"/>
          </w:tcPr>
          <w:p w:rsidR="004C7257" w:rsidRPr="00F178BA" w:rsidRDefault="004C7257" w:rsidP="00F178BA">
            <w:pPr>
              <w:jc w:val="center"/>
              <w:rPr>
                <w:sz w:val="19"/>
                <w:szCs w:val="19"/>
              </w:rPr>
            </w:pPr>
          </w:p>
        </w:tc>
        <w:tc>
          <w:tcPr>
            <w:tcW w:w="900" w:type="dxa"/>
            <w:vAlign w:val="center"/>
          </w:tcPr>
          <w:p w:rsidR="004C7257" w:rsidRPr="00F178BA" w:rsidRDefault="004C7257" w:rsidP="00F178BA">
            <w:pPr>
              <w:jc w:val="center"/>
              <w:rPr>
                <w:sz w:val="19"/>
                <w:szCs w:val="19"/>
              </w:rPr>
            </w:pPr>
          </w:p>
        </w:tc>
        <w:tc>
          <w:tcPr>
            <w:tcW w:w="1440" w:type="dxa"/>
            <w:vAlign w:val="center"/>
          </w:tcPr>
          <w:p w:rsidR="004C7257" w:rsidRPr="00F178BA" w:rsidRDefault="004C7257" w:rsidP="00F178BA">
            <w:pPr>
              <w:jc w:val="center"/>
              <w:rPr>
                <w:sz w:val="19"/>
                <w:szCs w:val="19"/>
              </w:rPr>
            </w:pPr>
            <w:r w:rsidRPr="00F178BA">
              <w:rPr>
                <w:sz w:val="19"/>
                <w:szCs w:val="19"/>
              </w:rPr>
              <w:t>2</w:t>
            </w:r>
          </w:p>
        </w:tc>
        <w:tc>
          <w:tcPr>
            <w:tcW w:w="989" w:type="dxa"/>
            <w:vAlign w:val="center"/>
          </w:tcPr>
          <w:p w:rsidR="004C7257" w:rsidRPr="00F178BA" w:rsidRDefault="004C7257" w:rsidP="00F178BA">
            <w:pPr>
              <w:jc w:val="center"/>
              <w:rPr>
                <w:sz w:val="19"/>
                <w:szCs w:val="19"/>
              </w:rPr>
            </w:pPr>
            <w:r w:rsidRPr="00F178BA">
              <w:rPr>
                <w:sz w:val="19"/>
                <w:szCs w:val="19"/>
              </w:rPr>
              <w:t>0 (2)</w:t>
            </w:r>
          </w:p>
        </w:tc>
        <w:tc>
          <w:tcPr>
            <w:tcW w:w="2251" w:type="dxa"/>
            <w:vAlign w:val="center"/>
          </w:tcPr>
          <w:p w:rsidR="004C7257" w:rsidRPr="00F178BA" w:rsidRDefault="004C7257" w:rsidP="00F178BA">
            <w:pPr>
              <w:jc w:val="center"/>
              <w:rPr>
                <w:sz w:val="19"/>
                <w:szCs w:val="19"/>
              </w:rPr>
            </w:pPr>
            <w:r w:rsidRPr="00F178BA">
              <w:rPr>
                <w:sz w:val="19"/>
                <w:szCs w:val="19"/>
              </w:rPr>
              <w:t>3</w:t>
            </w:r>
          </w:p>
        </w:tc>
      </w:tr>
    </w:tbl>
    <w:p w:rsidR="004C7257" w:rsidRPr="00060281" w:rsidRDefault="004C7257" w:rsidP="005116CB">
      <w:pPr>
        <w:ind w:firstLine="708"/>
        <w:jc w:val="both"/>
      </w:pPr>
    </w:p>
    <w:p w:rsidR="004C7257" w:rsidRPr="005116CB" w:rsidRDefault="004C7257" w:rsidP="005116CB">
      <w:pPr>
        <w:ind w:firstLine="708"/>
        <w:jc w:val="right"/>
        <w:rPr>
          <w:i/>
          <w:iCs/>
          <w:sz w:val="24"/>
          <w:szCs w:val="24"/>
        </w:rPr>
      </w:pPr>
      <w:r w:rsidRPr="005116CB">
        <w:rPr>
          <w:i/>
          <w:iCs/>
          <w:sz w:val="24"/>
          <w:szCs w:val="24"/>
        </w:rPr>
        <w:t>Таблица 4</w:t>
      </w:r>
    </w:p>
    <w:p w:rsidR="004C7257" w:rsidRPr="005116CB" w:rsidRDefault="004C7257" w:rsidP="005116CB">
      <w:pPr>
        <w:jc w:val="center"/>
        <w:rPr>
          <w:i/>
          <w:iCs/>
          <w:sz w:val="24"/>
          <w:szCs w:val="24"/>
        </w:rPr>
      </w:pPr>
      <w:r w:rsidRPr="005116CB">
        <w:rPr>
          <w:i/>
          <w:iCs/>
          <w:sz w:val="24"/>
          <w:szCs w:val="24"/>
        </w:rPr>
        <w:t xml:space="preserve">Распределение признака </w:t>
      </w:r>
      <w:r w:rsidRPr="005116CB">
        <w:rPr>
          <w:i/>
          <w:iCs/>
          <w:sz w:val="24"/>
          <w:szCs w:val="24"/>
          <w:lang w:val="en-US"/>
        </w:rPr>
        <w:t>FI</w:t>
      </w:r>
      <w:r w:rsidRPr="005116CB">
        <w:rPr>
          <w:i/>
          <w:iCs/>
          <w:sz w:val="24"/>
          <w:szCs w:val="24"/>
        </w:rPr>
        <w:t xml:space="preserve"> у штаммов чумного микроба, изолированных в 2009 г.</w:t>
      </w:r>
    </w:p>
    <w:p w:rsidR="004C7257" w:rsidRPr="00C63C4F" w:rsidRDefault="004C7257" w:rsidP="005116CB">
      <w:pPr>
        <w:jc w:val="center"/>
        <w:rPr>
          <w:i/>
          <w:iCs/>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993"/>
        <w:gridCol w:w="1842"/>
        <w:gridCol w:w="1071"/>
        <w:gridCol w:w="1263"/>
        <w:gridCol w:w="613"/>
        <w:gridCol w:w="532"/>
        <w:gridCol w:w="682"/>
      </w:tblGrid>
      <w:tr w:rsidR="004C7257" w:rsidRPr="005F35A2">
        <w:trPr>
          <w:trHeight w:val="164"/>
          <w:jc w:val="center"/>
        </w:trPr>
        <w:tc>
          <w:tcPr>
            <w:tcW w:w="2178" w:type="dxa"/>
            <w:vMerge w:val="restart"/>
            <w:vAlign w:val="center"/>
          </w:tcPr>
          <w:p w:rsidR="004C7257" w:rsidRPr="005F35A2" w:rsidRDefault="004C7257" w:rsidP="005116CB">
            <w:pPr>
              <w:jc w:val="center"/>
            </w:pPr>
            <w:r w:rsidRPr="005F35A2">
              <w:t>ЛЭР</w:t>
            </w:r>
          </w:p>
        </w:tc>
        <w:tc>
          <w:tcPr>
            <w:tcW w:w="993" w:type="dxa"/>
            <w:vMerge w:val="restart"/>
            <w:vAlign w:val="center"/>
          </w:tcPr>
          <w:p w:rsidR="004C7257" w:rsidRPr="005F35A2" w:rsidRDefault="004C7257" w:rsidP="005116CB">
            <w:pPr>
              <w:jc w:val="center"/>
            </w:pPr>
            <w:r w:rsidRPr="005F35A2">
              <w:t>Сектор</w:t>
            </w:r>
          </w:p>
        </w:tc>
        <w:tc>
          <w:tcPr>
            <w:tcW w:w="1842" w:type="dxa"/>
            <w:vMerge w:val="restart"/>
            <w:vAlign w:val="center"/>
          </w:tcPr>
          <w:p w:rsidR="004C7257" w:rsidRPr="005F35A2" w:rsidRDefault="004C7257" w:rsidP="005116CB">
            <w:pPr>
              <w:jc w:val="center"/>
            </w:pPr>
            <w:r w:rsidRPr="005F35A2">
              <w:t>Кол-во штаммов</w:t>
            </w:r>
          </w:p>
        </w:tc>
        <w:tc>
          <w:tcPr>
            <w:tcW w:w="2334" w:type="dxa"/>
            <w:gridSpan w:val="2"/>
            <w:vAlign w:val="center"/>
          </w:tcPr>
          <w:p w:rsidR="004C7257" w:rsidRPr="005F35A2" w:rsidRDefault="004C7257" w:rsidP="005116CB">
            <w:pPr>
              <w:jc w:val="center"/>
              <w:rPr>
                <w:vertAlign w:val="superscript"/>
              </w:rPr>
            </w:pPr>
            <w:r w:rsidRPr="005F35A2">
              <w:rPr>
                <w:lang w:val="en-US"/>
              </w:rPr>
              <w:t>FI</w:t>
            </w:r>
            <w:r w:rsidRPr="005F35A2">
              <w:rPr>
                <w:vertAlign w:val="superscript"/>
              </w:rPr>
              <w:t>+</w:t>
            </w:r>
          </w:p>
        </w:tc>
        <w:tc>
          <w:tcPr>
            <w:tcW w:w="613" w:type="dxa"/>
            <w:vMerge w:val="restart"/>
            <w:vAlign w:val="center"/>
          </w:tcPr>
          <w:p w:rsidR="004C7257" w:rsidRPr="005F35A2" w:rsidRDefault="004C7257" w:rsidP="005116CB">
            <w:pPr>
              <w:jc w:val="center"/>
              <w:rPr>
                <w:vertAlign w:val="superscript"/>
              </w:rPr>
            </w:pPr>
            <w:r w:rsidRPr="005F35A2">
              <w:rPr>
                <w:lang w:val="en-US"/>
              </w:rPr>
              <w:t>FI</w:t>
            </w:r>
            <w:r w:rsidRPr="005F35A2">
              <w:rPr>
                <w:b/>
                <w:bCs/>
              </w:rPr>
              <w:t>ˉ</w:t>
            </w:r>
          </w:p>
        </w:tc>
        <w:tc>
          <w:tcPr>
            <w:tcW w:w="1214" w:type="dxa"/>
            <w:gridSpan w:val="2"/>
            <w:vAlign w:val="center"/>
          </w:tcPr>
          <w:p w:rsidR="004C7257" w:rsidRPr="005F35A2" w:rsidRDefault="004C7257" w:rsidP="005116CB">
            <w:pPr>
              <w:jc w:val="center"/>
            </w:pPr>
            <w:r w:rsidRPr="005F35A2">
              <w:rPr>
                <w:lang w:val="en-US"/>
              </w:rPr>
              <w:t>Caf</w:t>
            </w:r>
            <w:r w:rsidRPr="005F35A2">
              <w:t>1</w:t>
            </w:r>
          </w:p>
        </w:tc>
      </w:tr>
      <w:tr w:rsidR="004C7257" w:rsidRPr="005F35A2">
        <w:trPr>
          <w:trHeight w:val="225"/>
          <w:jc w:val="center"/>
        </w:trPr>
        <w:tc>
          <w:tcPr>
            <w:tcW w:w="2178" w:type="dxa"/>
            <w:vMerge/>
            <w:vAlign w:val="center"/>
          </w:tcPr>
          <w:p w:rsidR="004C7257" w:rsidRPr="005F35A2" w:rsidRDefault="004C7257" w:rsidP="005116CB">
            <w:pPr>
              <w:jc w:val="center"/>
            </w:pPr>
          </w:p>
        </w:tc>
        <w:tc>
          <w:tcPr>
            <w:tcW w:w="993" w:type="dxa"/>
            <w:vMerge/>
            <w:vAlign w:val="center"/>
          </w:tcPr>
          <w:p w:rsidR="004C7257" w:rsidRPr="005F35A2" w:rsidRDefault="004C7257" w:rsidP="005116CB">
            <w:pPr>
              <w:jc w:val="center"/>
            </w:pPr>
          </w:p>
        </w:tc>
        <w:tc>
          <w:tcPr>
            <w:tcW w:w="1842" w:type="dxa"/>
            <w:vMerge/>
            <w:vAlign w:val="center"/>
          </w:tcPr>
          <w:p w:rsidR="004C7257" w:rsidRPr="005F35A2" w:rsidRDefault="004C7257" w:rsidP="005116CB">
            <w:pPr>
              <w:jc w:val="center"/>
            </w:pPr>
          </w:p>
        </w:tc>
        <w:tc>
          <w:tcPr>
            <w:tcW w:w="1071" w:type="dxa"/>
            <w:vAlign w:val="center"/>
          </w:tcPr>
          <w:p w:rsidR="004C7257" w:rsidRPr="005F35A2" w:rsidRDefault="004C7257" w:rsidP="005116CB">
            <w:pPr>
              <w:jc w:val="center"/>
            </w:pPr>
            <w:r w:rsidRPr="005F35A2">
              <w:t>Кол-во</w:t>
            </w:r>
          </w:p>
        </w:tc>
        <w:tc>
          <w:tcPr>
            <w:tcW w:w="1263" w:type="dxa"/>
            <w:vAlign w:val="center"/>
          </w:tcPr>
          <w:p w:rsidR="004C7257" w:rsidRPr="005F35A2" w:rsidRDefault="004C7257" w:rsidP="005116CB">
            <w:pPr>
              <w:jc w:val="center"/>
            </w:pPr>
            <w:r w:rsidRPr="005F35A2">
              <w:t>РНГА</w:t>
            </w:r>
          </w:p>
          <w:p w:rsidR="004C7257" w:rsidRPr="005F35A2" w:rsidRDefault="004C7257" w:rsidP="005116CB">
            <w:pPr>
              <w:jc w:val="center"/>
            </w:pPr>
            <w:r w:rsidRPr="005F35A2">
              <w:t>м. к./мл</w:t>
            </w:r>
          </w:p>
        </w:tc>
        <w:tc>
          <w:tcPr>
            <w:tcW w:w="613" w:type="dxa"/>
            <w:vMerge/>
            <w:vAlign w:val="center"/>
          </w:tcPr>
          <w:p w:rsidR="004C7257" w:rsidRPr="005F35A2" w:rsidRDefault="004C7257" w:rsidP="005116CB">
            <w:pPr>
              <w:jc w:val="center"/>
            </w:pPr>
          </w:p>
        </w:tc>
        <w:tc>
          <w:tcPr>
            <w:tcW w:w="532" w:type="dxa"/>
            <w:vAlign w:val="center"/>
          </w:tcPr>
          <w:p w:rsidR="004C7257" w:rsidRPr="005F35A2" w:rsidRDefault="004C7257" w:rsidP="005116CB">
            <w:pPr>
              <w:jc w:val="center"/>
            </w:pPr>
            <w:r w:rsidRPr="005F35A2">
              <w:t>+</w:t>
            </w:r>
          </w:p>
        </w:tc>
        <w:tc>
          <w:tcPr>
            <w:tcW w:w="682" w:type="dxa"/>
            <w:vAlign w:val="center"/>
          </w:tcPr>
          <w:p w:rsidR="004C7257" w:rsidRPr="005F35A2" w:rsidRDefault="004C7257" w:rsidP="005116CB">
            <w:pPr>
              <w:jc w:val="center"/>
            </w:pPr>
            <w:r w:rsidRPr="005F35A2">
              <w:t>-</w:t>
            </w:r>
          </w:p>
        </w:tc>
      </w:tr>
      <w:tr w:rsidR="004C7257" w:rsidRPr="005F35A2">
        <w:trPr>
          <w:trHeight w:val="173"/>
          <w:jc w:val="center"/>
        </w:trPr>
        <w:tc>
          <w:tcPr>
            <w:tcW w:w="2178" w:type="dxa"/>
            <w:vMerge w:val="restart"/>
            <w:vAlign w:val="center"/>
          </w:tcPr>
          <w:p w:rsidR="004C7257" w:rsidRPr="005F35A2" w:rsidRDefault="004C7257" w:rsidP="005116CB">
            <w:pPr>
              <w:jc w:val="center"/>
            </w:pPr>
            <w:r w:rsidRPr="005F35A2">
              <w:t>Баканасская древне-дельтовая равнина</w:t>
            </w:r>
          </w:p>
        </w:tc>
        <w:tc>
          <w:tcPr>
            <w:tcW w:w="993" w:type="dxa"/>
            <w:vAlign w:val="center"/>
          </w:tcPr>
          <w:p w:rsidR="004C7257" w:rsidRPr="005F35A2" w:rsidRDefault="004C7257" w:rsidP="005116CB">
            <w:pPr>
              <w:jc w:val="center"/>
            </w:pPr>
            <w:r w:rsidRPr="005F35A2">
              <w:t>7 К-1</w:t>
            </w:r>
          </w:p>
        </w:tc>
        <w:tc>
          <w:tcPr>
            <w:tcW w:w="1842" w:type="dxa"/>
            <w:vAlign w:val="center"/>
          </w:tcPr>
          <w:p w:rsidR="004C7257" w:rsidRPr="005F35A2" w:rsidRDefault="004C7257" w:rsidP="005116CB">
            <w:pPr>
              <w:jc w:val="center"/>
            </w:pPr>
            <w:r w:rsidRPr="005F35A2">
              <w:t>4</w:t>
            </w:r>
          </w:p>
        </w:tc>
        <w:tc>
          <w:tcPr>
            <w:tcW w:w="1071" w:type="dxa"/>
            <w:vAlign w:val="center"/>
          </w:tcPr>
          <w:p w:rsidR="004C7257" w:rsidRPr="005F35A2" w:rsidRDefault="004C7257" w:rsidP="005116CB">
            <w:pPr>
              <w:jc w:val="center"/>
            </w:pPr>
            <w:r w:rsidRPr="005F35A2">
              <w:t>-</w:t>
            </w:r>
          </w:p>
        </w:tc>
        <w:tc>
          <w:tcPr>
            <w:tcW w:w="1263" w:type="dxa"/>
            <w:vAlign w:val="center"/>
          </w:tcPr>
          <w:p w:rsidR="004C7257" w:rsidRPr="005F35A2" w:rsidRDefault="004C7257" w:rsidP="005116CB">
            <w:pPr>
              <w:jc w:val="center"/>
            </w:pPr>
            <w:r w:rsidRPr="005F35A2">
              <w:t>-</w:t>
            </w:r>
          </w:p>
        </w:tc>
        <w:tc>
          <w:tcPr>
            <w:tcW w:w="613" w:type="dxa"/>
            <w:vAlign w:val="center"/>
          </w:tcPr>
          <w:p w:rsidR="004C7257" w:rsidRPr="005F35A2" w:rsidRDefault="004C7257" w:rsidP="005116CB">
            <w:pPr>
              <w:jc w:val="center"/>
            </w:pPr>
            <w:r w:rsidRPr="005F35A2">
              <w:t>4</w:t>
            </w:r>
          </w:p>
        </w:tc>
        <w:tc>
          <w:tcPr>
            <w:tcW w:w="532" w:type="dxa"/>
            <w:vAlign w:val="center"/>
          </w:tcPr>
          <w:p w:rsidR="004C7257" w:rsidRPr="005F35A2" w:rsidRDefault="004C7257" w:rsidP="005116CB">
            <w:pPr>
              <w:jc w:val="center"/>
            </w:pPr>
            <w:r w:rsidRPr="005F35A2">
              <w:t>4</w:t>
            </w:r>
          </w:p>
        </w:tc>
        <w:tc>
          <w:tcPr>
            <w:tcW w:w="682" w:type="dxa"/>
            <w:vAlign w:val="center"/>
          </w:tcPr>
          <w:p w:rsidR="004C7257" w:rsidRPr="005F35A2" w:rsidRDefault="004C7257" w:rsidP="005116CB">
            <w:pPr>
              <w:jc w:val="center"/>
            </w:pPr>
            <w:r w:rsidRPr="005F35A2">
              <w:t>-</w:t>
            </w:r>
          </w:p>
        </w:tc>
      </w:tr>
      <w:tr w:rsidR="004C7257" w:rsidRPr="005F35A2">
        <w:trPr>
          <w:trHeight w:val="150"/>
          <w:jc w:val="center"/>
        </w:trPr>
        <w:tc>
          <w:tcPr>
            <w:tcW w:w="2178" w:type="dxa"/>
            <w:vMerge/>
            <w:vAlign w:val="center"/>
          </w:tcPr>
          <w:p w:rsidR="004C7257" w:rsidRPr="005F35A2" w:rsidRDefault="004C7257" w:rsidP="005116CB">
            <w:pPr>
              <w:jc w:val="center"/>
            </w:pPr>
          </w:p>
        </w:tc>
        <w:tc>
          <w:tcPr>
            <w:tcW w:w="993" w:type="dxa"/>
            <w:vAlign w:val="center"/>
          </w:tcPr>
          <w:p w:rsidR="004C7257" w:rsidRPr="005F35A2" w:rsidRDefault="004C7257" w:rsidP="005116CB">
            <w:pPr>
              <w:jc w:val="center"/>
            </w:pPr>
            <w:r w:rsidRPr="005F35A2">
              <w:t>8 Л-1</w:t>
            </w:r>
          </w:p>
        </w:tc>
        <w:tc>
          <w:tcPr>
            <w:tcW w:w="1842" w:type="dxa"/>
            <w:vAlign w:val="center"/>
          </w:tcPr>
          <w:p w:rsidR="004C7257" w:rsidRPr="005F35A2" w:rsidRDefault="004C7257" w:rsidP="005116CB">
            <w:pPr>
              <w:jc w:val="center"/>
            </w:pPr>
            <w:r w:rsidRPr="005F35A2">
              <w:t>4</w:t>
            </w:r>
          </w:p>
        </w:tc>
        <w:tc>
          <w:tcPr>
            <w:tcW w:w="1071" w:type="dxa"/>
            <w:vAlign w:val="center"/>
          </w:tcPr>
          <w:p w:rsidR="004C7257" w:rsidRPr="005F35A2" w:rsidRDefault="004C7257" w:rsidP="005116CB">
            <w:pPr>
              <w:jc w:val="center"/>
            </w:pPr>
            <w:r w:rsidRPr="005F35A2">
              <w:t>-</w:t>
            </w:r>
          </w:p>
        </w:tc>
        <w:tc>
          <w:tcPr>
            <w:tcW w:w="1263" w:type="dxa"/>
            <w:vAlign w:val="center"/>
          </w:tcPr>
          <w:p w:rsidR="004C7257" w:rsidRPr="005F35A2" w:rsidRDefault="004C7257" w:rsidP="005116CB">
            <w:pPr>
              <w:jc w:val="center"/>
            </w:pPr>
            <w:r w:rsidRPr="005F35A2">
              <w:t>-</w:t>
            </w:r>
          </w:p>
        </w:tc>
        <w:tc>
          <w:tcPr>
            <w:tcW w:w="613" w:type="dxa"/>
            <w:vAlign w:val="center"/>
          </w:tcPr>
          <w:p w:rsidR="004C7257" w:rsidRPr="005F35A2" w:rsidRDefault="004C7257" w:rsidP="005116CB">
            <w:pPr>
              <w:jc w:val="center"/>
            </w:pPr>
            <w:r w:rsidRPr="005F35A2">
              <w:t>4</w:t>
            </w:r>
          </w:p>
        </w:tc>
        <w:tc>
          <w:tcPr>
            <w:tcW w:w="532" w:type="dxa"/>
            <w:vAlign w:val="center"/>
          </w:tcPr>
          <w:p w:rsidR="004C7257" w:rsidRPr="005F35A2" w:rsidRDefault="004C7257" w:rsidP="005116CB">
            <w:pPr>
              <w:jc w:val="center"/>
            </w:pPr>
            <w:r w:rsidRPr="005F35A2">
              <w:t>3</w:t>
            </w:r>
          </w:p>
        </w:tc>
        <w:tc>
          <w:tcPr>
            <w:tcW w:w="682" w:type="dxa"/>
            <w:vAlign w:val="center"/>
          </w:tcPr>
          <w:p w:rsidR="004C7257" w:rsidRPr="005F35A2" w:rsidRDefault="004C7257" w:rsidP="005116CB">
            <w:pPr>
              <w:jc w:val="center"/>
            </w:pPr>
            <w:r w:rsidRPr="005F35A2">
              <w:t>1</w:t>
            </w:r>
          </w:p>
        </w:tc>
      </w:tr>
      <w:tr w:rsidR="004C7257" w:rsidRPr="005F35A2">
        <w:trPr>
          <w:trHeight w:val="210"/>
          <w:jc w:val="center"/>
        </w:trPr>
        <w:tc>
          <w:tcPr>
            <w:tcW w:w="2178" w:type="dxa"/>
            <w:vMerge/>
            <w:vAlign w:val="center"/>
          </w:tcPr>
          <w:p w:rsidR="004C7257" w:rsidRPr="005F35A2" w:rsidRDefault="004C7257" w:rsidP="005116CB">
            <w:pPr>
              <w:jc w:val="center"/>
            </w:pPr>
          </w:p>
        </w:tc>
        <w:tc>
          <w:tcPr>
            <w:tcW w:w="993" w:type="dxa"/>
            <w:vAlign w:val="center"/>
          </w:tcPr>
          <w:p w:rsidR="004C7257" w:rsidRPr="005F35A2" w:rsidRDefault="004C7257" w:rsidP="005116CB">
            <w:pPr>
              <w:jc w:val="center"/>
            </w:pPr>
            <w:r w:rsidRPr="005F35A2">
              <w:t>8 К-3</w:t>
            </w:r>
          </w:p>
        </w:tc>
        <w:tc>
          <w:tcPr>
            <w:tcW w:w="1842" w:type="dxa"/>
            <w:vAlign w:val="center"/>
          </w:tcPr>
          <w:p w:rsidR="004C7257" w:rsidRPr="005F35A2" w:rsidRDefault="004C7257" w:rsidP="005116CB">
            <w:pPr>
              <w:jc w:val="center"/>
            </w:pPr>
            <w:r w:rsidRPr="005F35A2">
              <w:t>4</w:t>
            </w:r>
          </w:p>
        </w:tc>
        <w:tc>
          <w:tcPr>
            <w:tcW w:w="1071" w:type="dxa"/>
            <w:vAlign w:val="center"/>
          </w:tcPr>
          <w:p w:rsidR="004C7257" w:rsidRPr="005F35A2" w:rsidRDefault="004C7257" w:rsidP="005116CB">
            <w:pPr>
              <w:jc w:val="center"/>
            </w:pPr>
            <w:r w:rsidRPr="005F35A2">
              <w:t>-</w:t>
            </w:r>
          </w:p>
        </w:tc>
        <w:tc>
          <w:tcPr>
            <w:tcW w:w="1263" w:type="dxa"/>
            <w:vAlign w:val="center"/>
          </w:tcPr>
          <w:p w:rsidR="004C7257" w:rsidRPr="005F35A2" w:rsidRDefault="004C7257" w:rsidP="005116CB">
            <w:pPr>
              <w:jc w:val="center"/>
            </w:pPr>
            <w:r w:rsidRPr="005F35A2">
              <w:t>-</w:t>
            </w:r>
          </w:p>
        </w:tc>
        <w:tc>
          <w:tcPr>
            <w:tcW w:w="613" w:type="dxa"/>
            <w:vAlign w:val="center"/>
          </w:tcPr>
          <w:p w:rsidR="004C7257" w:rsidRPr="005F35A2" w:rsidRDefault="004C7257" w:rsidP="005116CB">
            <w:pPr>
              <w:jc w:val="center"/>
            </w:pPr>
            <w:r w:rsidRPr="005F35A2">
              <w:t>4</w:t>
            </w:r>
          </w:p>
        </w:tc>
        <w:tc>
          <w:tcPr>
            <w:tcW w:w="532" w:type="dxa"/>
            <w:vAlign w:val="center"/>
          </w:tcPr>
          <w:p w:rsidR="004C7257" w:rsidRPr="005F35A2" w:rsidRDefault="004C7257" w:rsidP="005116CB">
            <w:pPr>
              <w:jc w:val="center"/>
            </w:pPr>
            <w:r w:rsidRPr="005F35A2">
              <w:t>3</w:t>
            </w:r>
          </w:p>
        </w:tc>
        <w:tc>
          <w:tcPr>
            <w:tcW w:w="682" w:type="dxa"/>
            <w:vAlign w:val="center"/>
          </w:tcPr>
          <w:p w:rsidR="004C7257" w:rsidRPr="005F35A2" w:rsidRDefault="004C7257" w:rsidP="005116CB">
            <w:pPr>
              <w:jc w:val="center"/>
            </w:pPr>
            <w:r w:rsidRPr="005F35A2">
              <w:t>1</w:t>
            </w:r>
          </w:p>
        </w:tc>
      </w:tr>
      <w:tr w:rsidR="004C7257" w:rsidRPr="005F35A2">
        <w:trPr>
          <w:trHeight w:val="228"/>
          <w:jc w:val="center"/>
        </w:trPr>
        <w:tc>
          <w:tcPr>
            <w:tcW w:w="2178" w:type="dxa"/>
            <w:vMerge/>
            <w:vAlign w:val="center"/>
          </w:tcPr>
          <w:p w:rsidR="004C7257" w:rsidRPr="005F35A2" w:rsidRDefault="004C7257" w:rsidP="005116CB">
            <w:pPr>
              <w:jc w:val="center"/>
            </w:pPr>
          </w:p>
        </w:tc>
        <w:tc>
          <w:tcPr>
            <w:tcW w:w="993" w:type="dxa"/>
            <w:vAlign w:val="center"/>
          </w:tcPr>
          <w:p w:rsidR="004C7257" w:rsidRPr="005F35A2" w:rsidRDefault="004C7257" w:rsidP="005116CB">
            <w:pPr>
              <w:jc w:val="center"/>
            </w:pPr>
            <w:r w:rsidRPr="005F35A2">
              <w:t>8 К-4</w:t>
            </w:r>
          </w:p>
        </w:tc>
        <w:tc>
          <w:tcPr>
            <w:tcW w:w="1842" w:type="dxa"/>
            <w:vAlign w:val="center"/>
          </w:tcPr>
          <w:p w:rsidR="004C7257" w:rsidRPr="005F35A2" w:rsidRDefault="004C7257" w:rsidP="005116CB">
            <w:pPr>
              <w:jc w:val="center"/>
            </w:pPr>
            <w:r w:rsidRPr="005F35A2">
              <w:t>5</w:t>
            </w:r>
          </w:p>
        </w:tc>
        <w:tc>
          <w:tcPr>
            <w:tcW w:w="1071" w:type="dxa"/>
            <w:vAlign w:val="center"/>
          </w:tcPr>
          <w:p w:rsidR="004C7257" w:rsidRPr="005F35A2" w:rsidRDefault="004C7257" w:rsidP="005116CB">
            <w:pPr>
              <w:jc w:val="center"/>
            </w:pPr>
            <w:r w:rsidRPr="005F35A2">
              <w:t>-</w:t>
            </w:r>
          </w:p>
        </w:tc>
        <w:tc>
          <w:tcPr>
            <w:tcW w:w="1263" w:type="dxa"/>
            <w:vAlign w:val="center"/>
          </w:tcPr>
          <w:p w:rsidR="004C7257" w:rsidRPr="005F35A2" w:rsidRDefault="004C7257" w:rsidP="005116CB">
            <w:pPr>
              <w:jc w:val="center"/>
            </w:pPr>
            <w:r w:rsidRPr="005F35A2">
              <w:t>-</w:t>
            </w:r>
          </w:p>
        </w:tc>
        <w:tc>
          <w:tcPr>
            <w:tcW w:w="613" w:type="dxa"/>
            <w:vAlign w:val="center"/>
          </w:tcPr>
          <w:p w:rsidR="004C7257" w:rsidRPr="005F35A2" w:rsidRDefault="004C7257" w:rsidP="005116CB">
            <w:pPr>
              <w:jc w:val="center"/>
            </w:pPr>
            <w:r w:rsidRPr="005F35A2">
              <w:t>5</w:t>
            </w:r>
          </w:p>
        </w:tc>
        <w:tc>
          <w:tcPr>
            <w:tcW w:w="532" w:type="dxa"/>
            <w:vAlign w:val="center"/>
          </w:tcPr>
          <w:p w:rsidR="004C7257" w:rsidRPr="005F35A2" w:rsidRDefault="004C7257" w:rsidP="005116CB">
            <w:pPr>
              <w:jc w:val="center"/>
            </w:pPr>
            <w:r w:rsidRPr="005F35A2">
              <w:t>5</w:t>
            </w:r>
          </w:p>
        </w:tc>
        <w:tc>
          <w:tcPr>
            <w:tcW w:w="682" w:type="dxa"/>
            <w:vAlign w:val="center"/>
          </w:tcPr>
          <w:p w:rsidR="004C7257" w:rsidRPr="005F35A2" w:rsidRDefault="004C7257" w:rsidP="005116CB">
            <w:pPr>
              <w:jc w:val="center"/>
            </w:pPr>
            <w:r w:rsidRPr="005F35A2">
              <w:t>-</w:t>
            </w:r>
          </w:p>
        </w:tc>
      </w:tr>
      <w:tr w:rsidR="004C7257" w:rsidRPr="005F35A2">
        <w:trPr>
          <w:trHeight w:val="161"/>
          <w:jc w:val="center"/>
        </w:trPr>
        <w:tc>
          <w:tcPr>
            <w:tcW w:w="2178" w:type="dxa"/>
            <w:vMerge w:val="restart"/>
            <w:vAlign w:val="center"/>
          </w:tcPr>
          <w:p w:rsidR="004C7257" w:rsidRPr="005F35A2" w:rsidRDefault="004C7257" w:rsidP="005116CB">
            <w:pPr>
              <w:jc w:val="center"/>
            </w:pPr>
            <w:r w:rsidRPr="005F35A2">
              <w:t>Равнина Акдала</w:t>
            </w:r>
          </w:p>
        </w:tc>
        <w:tc>
          <w:tcPr>
            <w:tcW w:w="993" w:type="dxa"/>
            <w:vAlign w:val="center"/>
          </w:tcPr>
          <w:p w:rsidR="004C7257" w:rsidRPr="005F35A2" w:rsidRDefault="004C7257" w:rsidP="005116CB">
            <w:pPr>
              <w:jc w:val="center"/>
            </w:pPr>
            <w:r w:rsidRPr="005F35A2">
              <w:t>10 М-1</w:t>
            </w:r>
          </w:p>
        </w:tc>
        <w:tc>
          <w:tcPr>
            <w:tcW w:w="1842" w:type="dxa"/>
            <w:vAlign w:val="center"/>
          </w:tcPr>
          <w:p w:rsidR="004C7257" w:rsidRPr="005F35A2" w:rsidRDefault="004C7257" w:rsidP="005116CB">
            <w:pPr>
              <w:jc w:val="center"/>
            </w:pPr>
            <w:r w:rsidRPr="005F35A2">
              <w:t>1</w:t>
            </w:r>
          </w:p>
        </w:tc>
        <w:tc>
          <w:tcPr>
            <w:tcW w:w="1071" w:type="dxa"/>
            <w:vAlign w:val="center"/>
          </w:tcPr>
          <w:p w:rsidR="004C7257" w:rsidRPr="005F35A2" w:rsidRDefault="004C7257" w:rsidP="005116CB">
            <w:pPr>
              <w:jc w:val="center"/>
            </w:pPr>
            <w:r w:rsidRPr="005F35A2">
              <w:t>-</w:t>
            </w:r>
          </w:p>
        </w:tc>
        <w:tc>
          <w:tcPr>
            <w:tcW w:w="1263" w:type="dxa"/>
            <w:vAlign w:val="center"/>
          </w:tcPr>
          <w:p w:rsidR="004C7257" w:rsidRPr="005F35A2" w:rsidRDefault="004C7257" w:rsidP="005116CB">
            <w:pPr>
              <w:jc w:val="center"/>
            </w:pPr>
            <w:r w:rsidRPr="005F35A2">
              <w:t>-</w:t>
            </w:r>
          </w:p>
        </w:tc>
        <w:tc>
          <w:tcPr>
            <w:tcW w:w="613" w:type="dxa"/>
            <w:vAlign w:val="center"/>
          </w:tcPr>
          <w:p w:rsidR="004C7257" w:rsidRPr="005F35A2" w:rsidRDefault="004C7257" w:rsidP="005116CB">
            <w:pPr>
              <w:jc w:val="center"/>
            </w:pPr>
            <w:r w:rsidRPr="005F35A2">
              <w:t>1</w:t>
            </w:r>
          </w:p>
        </w:tc>
        <w:tc>
          <w:tcPr>
            <w:tcW w:w="532" w:type="dxa"/>
            <w:vAlign w:val="center"/>
          </w:tcPr>
          <w:p w:rsidR="004C7257" w:rsidRPr="005F35A2" w:rsidRDefault="004C7257" w:rsidP="005116CB">
            <w:pPr>
              <w:jc w:val="center"/>
            </w:pPr>
            <w:r w:rsidRPr="005F35A2">
              <w:t>-</w:t>
            </w:r>
          </w:p>
        </w:tc>
        <w:tc>
          <w:tcPr>
            <w:tcW w:w="682" w:type="dxa"/>
            <w:vAlign w:val="center"/>
          </w:tcPr>
          <w:p w:rsidR="004C7257" w:rsidRPr="005F35A2" w:rsidRDefault="004C7257" w:rsidP="005116CB">
            <w:pPr>
              <w:jc w:val="center"/>
            </w:pPr>
            <w:r w:rsidRPr="005F35A2">
              <w:t>1</w:t>
            </w:r>
          </w:p>
        </w:tc>
      </w:tr>
      <w:tr w:rsidR="004C7257" w:rsidRPr="005F35A2">
        <w:trPr>
          <w:trHeight w:val="208"/>
          <w:jc w:val="center"/>
        </w:trPr>
        <w:tc>
          <w:tcPr>
            <w:tcW w:w="2178" w:type="dxa"/>
            <w:vMerge/>
            <w:vAlign w:val="center"/>
          </w:tcPr>
          <w:p w:rsidR="004C7257" w:rsidRPr="005F35A2" w:rsidRDefault="004C7257" w:rsidP="005116CB">
            <w:pPr>
              <w:jc w:val="center"/>
            </w:pPr>
          </w:p>
        </w:tc>
        <w:tc>
          <w:tcPr>
            <w:tcW w:w="993" w:type="dxa"/>
            <w:vAlign w:val="center"/>
          </w:tcPr>
          <w:p w:rsidR="004C7257" w:rsidRPr="005F35A2" w:rsidRDefault="004C7257" w:rsidP="005116CB">
            <w:pPr>
              <w:jc w:val="center"/>
            </w:pPr>
            <w:r w:rsidRPr="005F35A2">
              <w:t>10 М-2</w:t>
            </w:r>
          </w:p>
        </w:tc>
        <w:tc>
          <w:tcPr>
            <w:tcW w:w="1842" w:type="dxa"/>
            <w:vAlign w:val="center"/>
          </w:tcPr>
          <w:p w:rsidR="004C7257" w:rsidRPr="005F35A2" w:rsidRDefault="004C7257" w:rsidP="005116CB">
            <w:pPr>
              <w:jc w:val="center"/>
            </w:pPr>
            <w:r w:rsidRPr="005F35A2">
              <w:t>3</w:t>
            </w:r>
          </w:p>
        </w:tc>
        <w:tc>
          <w:tcPr>
            <w:tcW w:w="1071" w:type="dxa"/>
            <w:vAlign w:val="center"/>
          </w:tcPr>
          <w:p w:rsidR="004C7257" w:rsidRPr="005F35A2" w:rsidRDefault="004C7257" w:rsidP="005116CB">
            <w:pPr>
              <w:jc w:val="center"/>
            </w:pPr>
            <w:r w:rsidRPr="005F35A2">
              <w:t>-</w:t>
            </w:r>
          </w:p>
        </w:tc>
        <w:tc>
          <w:tcPr>
            <w:tcW w:w="1263" w:type="dxa"/>
            <w:vAlign w:val="center"/>
          </w:tcPr>
          <w:p w:rsidR="004C7257" w:rsidRPr="005F35A2" w:rsidRDefault="004C7257" w:rsidP="005116CB">
            <w:pPr>
              <w:jc w:val="center"/>
            </w:pPr>
            <w:r w:rsidRPr="005F35A2">
              <w:t>-</w:t>
            </w:r>
          </w:p>
        </w:tc>
        <w:tc>
          <w:tcPr>
            <w:tcW w:w="613" w:type="dxa"/>
            <w:vAlign w:val="center"/>
          </w:tcPr>
          <w:p w:rsidR="004C7257" w:rsidRPr="005F35A2" w:rsidRDefault="004C7257" w:rsidP="005116CB">
            <w:pPr>
              <w:jc w:val="center"/>
            </w:pPr>
            <w:r w:rsidRPr="005F35A2">
              <w:t>3</w:t>
            </w:r>
          </w:p>
        </w:tc>
        <w:tc>
          <w:tcPr>
            <w:tcW w:w="532" w:type="dxa"/>
            <w:vAlign w:val="center"/>
          </w:tcPr>
          <w:p w:rsidR="004C7257" w:rsidRPr="005F35A2" w:rsidRDefault="004C7257" w:rsidP="005116CB">
            <w:pPr>
              <w:jc w:val="center"/>
            </w:pPr>
            <w:r w:rsidRPr="005F35A2">
              <w:t>3</w:t>
            </w:r>
          </w:p>
        </w:tc>
        <w:tc>
          <w:tcPr>
            <w:tcW w:w="682" w:type="dxa"/>
            <w:vAlign w:val="center"/>
          </w:tcPr>
          <w:p w:rsidR="004C7257" w:rsidRPr="005F35A2" w:rsidRDefault="004C7257" w:rsidP="005116CB">
            <w:pPr>
              <w:jc w:val="center"/>
            </w:pPr>
            <w:r w:rsidRPr="005F35A2">
              <w:t>-</w:t>
            </w:r>
          </w:p>
        </w:tc>
      </w:tr>
      <w:tr w:rsidR="004C7257" w:rsidRPr="005F35A2">
        <w:trPr>
          <w:trHeight w:val="227"/>
          <w:jc w:val="center"/>
        </w:trPr>
        <w:tc>
          <w:tcPr>
            <w:tcW w:w="2178" w:type="dxa"/>
            <w:vMerge/>
            <w:vAlign w:val="center"/>
          </w:tcPr>
          <w:p w:rsidR="004C7257" w:rsidRPr="005F35A2" w:rsidRDefault="004C7257" w:rsidP="005116CB">
            <w:pPr>
              <w:jc w:val="center"/>
            </w:pPr>
          </w:p>
        </w:tc>
        <w:tc>
          <w:tcPr>
            <w:tcW w:w="993" w:type="dxa"/>
            <w:vAlign w:val="center"/>
          </w:tcPr>
          <w:p w:rsidR="004C7257" w:rsidRPr="005F35A2" w:rsidRDefault="004C7257" w:rsidP="005116CB">
            <w:pPr>
              <w:jc w:val="center"/>
            </w:pPr>
            <w:r w:rsidRPr="005F35A2">
              <w:t>11 Н-1</w:t>
            </w:r>
          </w:p>
        </w:tc>
        <w:tc>
          <w:tcPr>
            <w:tcW w:w="1842" w:type="dxa"/>
            <w:vAlign w:val="center"/>
          </w:tcPr>
          <w:p w:rsidR="004C7257" w:rsidRPr="005F35A2" w:rsidRDefault="004C7257" w:rsidP="005116CB">
            <w:pPr>
              <w:jc w:val="center"/>
            </w:pPr>
            <w:r w:rsidRPr="005F35A2">
              <w:t>2</w:t>
            </w:r>
          </w:p>
        </w:tc>
        <w:tc>
          <w:tcPr>
            <w:tcW w:w="1071" w:type="dxa"/>
            <w:vAlign w:val="center"/>
          </w:tcPr>
          <w:p w:rsidR="004C7257" w:rsidRPr="005F35A2" w:rsidRDefault="004C7257" w:rsidP="005116CB">
            <w:pPr>
              <w:jc w:val="center"/>
            </w:pPr>
            <w:r w:rsidRPr="005F35A2">
              <w:t>-</w:t>
            </w:r>
          </w:p>
        </w:tc>
        <w:tc>
          <w:tcPr>
            <w:tcW w:w="1263" w:type="dxa"/>
            <w:vAlign w:val="center"/>
          </w:tcPr>
          <w:p w:rsidR="004C7257" w:rsidRPr="005F35A2" w:rsidRDefault="004C7257" w:rsidP="005116CB">
            <w:pPr>
              <w:jc w:val="center"/>
            </w:pPr>
            <w:r w:rsidRPr="005F35A2">
              <w:t>-</w:t>
            </w:r>
          </w:p>
        </w:tc>
        <w:tc>
          <w:tcPr>
            <w:tcW w:w="613" w:type="dxa"/>
            <w:vAlign w:val="center"/>
          </w:tcPr>
          <w:p w:rsidR="004C7257" w:rsidRPr="005F35A2" w:rsidRDefault="004C7257" w:rsidP="005116CB">
            <w:pPr>
              <w:jc w:val="center"/>
            </w:pPr>
            <w:r w:rsidRPr="005F35A2">
              <w:t>2</w:t>
            </w:r>
          </w:p>
        </w:tc>
        <w:tc>
          <w:tcPr>
            <w:tcW w:w="532" w:type="dxa"/>
            <w:vAlign w:val="center"/>
          </w:tcPr>
          <w:p w:rsidR="004C7257" w:rsidRPr="005F35A2" w:rsidRDefault="004C7257" w:rsidP="005116CB">
            <w:pPr>
              <w:jc w:val="center"/>
            </w:pPr>
            <w:r w:rsidRPr="005F35A2">
              <w:t>2</w:t>
            </w:r>
          </w:p>
        </w:tc>
        <w:tc>
          <w:tcPr>
            <w:tcW w:w="682" w:type="dxa"/>
            <w:vAlign w:val="center"/>
          </w:tcPr>
          <w:p w:rsidR="004C7257" w:rsidRPr="005F35A2" w:rsidRDefault="004C7257" w:rsidP="005116CB">
            <w:pPr>
              <w:jc w:val="center"/>
            </w:pPr>
            <w:r w:rsidRPr="005F35A2">
              <w:t>-</w:t>
            </w:r>
          </w:p>
        </w:tc>
      </w:tr>
      <w:tr w:rsidR="004C7257" w:rsidRPr="005F35A2">
        <w:trPr>
          <w:trHeight w:val="274"/>
          <w:jc w:val="center"/>
        </w:trPr>
        <w:tc>
          <w:tcPr>
            <w:tcW w:w="2178" w:type="dxa"/>
            <w:vMerge/>
            <w:vAlign w:val="center"/>
          </w:tcPr>
          <w:p w:rsidR="004C7257" w:rsidRPr="005F35A2" w:rsidRDefault="004C7257" w:rsidP="005116CB">
            <w:pPr>
              <w:jc w:val="center"/>
            </w:pPr>
          </w:p>
        </w:tc>
        <w:tc>
          <w:tcPr>
            <w:tcW w:w="993" w:type="dxa"/>
            <w:vAlign w:val="center"/>
          </w:tcPr>
          <w:p w:rsidR="004C7257" w:rsidRPr="005F35A2" w:rsidRDefault="004C7257" w:rsidP="005116CB">
            <w:pPr>
              <w:jc w:val="center"/>
            </w:pPr>
            <w:r w:rsidRPr="005F35A2">
              <w:t>11 П-4</w:t>
            </w:r>
          </w:p>
        </w:tc>
        <w:tc>
          <w:tcPr>
            <w:tcW w:w="1842" w:type="dxa"/>
            <w:vAlign w:val="center"/>
          </w:tcPr>
          <w:p w:rsidR="004C7257" w:rsidRPr="005F35A2" w:rsidRDefault="004C7257" w:rsidP="005116CB">
            <w:pPr>
              <w:jc w:val="center"/>
            </w:pPr>
            <w:r w:rsidRPr="005F35A2">
              <w:t>1</w:t>
            </w:r>
          </w:p>
        </w:tc>
        <w:tc>
          <w:tcPr>
            <w:tcW w:w="1071" w:type="dxa"/>
            <w:vAlign w:val="center"/>
          </w:tcPr>
          <w:p w:rsidR="004C7257" w:rsidRPr="005F35A2" w:rsidRDefault="004C7257" w:rsidP="005116CB">
            <w:pPr>
              <w:jc w:val="center"/>
            </w:pPr>
            <w:r w:rsidRPr="005F35A2">
              <w:t>1</w:t>
            </w:r>
          </w:p>
        </w:tc>
        <w:tc>
          <w:tcPr>
            <w:tcW w:w="1263" w:type="dxa"/>
            <w:vAlign w:val="center"/>
          </w:tcPr>
          <w:p w:rsidR="004C7257" w:rsidRPr="005F35A2" w:rsidRDefault="004C7257" w:rsidP="005116CB">
            <w:pPr>
              <w:jc w:val="center"/>
            </w:pPr>
            <w:r w:rsidRPr="005F35A2">
              <w:t>19×10</w:t>
            </w:r>
            <w:r w:rsidRPr="005F35A2">
              <w:rPr>
                <w:vertAlign w:val="superscript"/>
              </w:rPr>
              <w:t>9</w:t>
            </w:r>
          </w:p>
        </w:tc>
        <w:tc>
          <w:tcPr>
            <w:tcW w:w="613" w:type="dxa"/>
            <w:vAlign w:val="center"/>
          </w:tcPr>
          <w:p w:rsidR="004C7257" w:rsidRPr="005F35A2" w:rsidRDefault="004C7257" w:rsidP="005116CB">
            <w:pPr>
              <w:jc w:val="center"/>
            </w:pPr>
            <w:r w:rsidRPr="005F35A2">
              <w:t>-</w:t>
            </w:r>
          </w:p>
        </w:tc>
        <w:tc>
          <w:tcPr>
            <w:tcW w:w="532" w:type="dxa"/>
            <w:vAlign w:val="center"/>
          </w:tcPr>
          <w:p w:rsidR="004C7257" w:rsidRPr="005F35A2" w:rsidRDefault="004C7257" w:rsidP="005116CB">
            <w:pPr>
              <w:jc w:val="center"/>
            </w:pPr>
            <w:r w:rsidRPr="005F35A2">
              <w:t>1</w:t>
            </w:r>
          </w:p>
        </w:tc>
        <w:tc>
          <w:tcPr>
            <w:tcW w:w="682" w:type="dxa"/>
            <w:vAlign w:val="center"/>
          </w:tcPr>
          <w:p w:rsidR="004C7257" w:rsidRPr="005F35A2" w:rsidRDefault="004C7257" w:rsidP="005116CB">
            <w:pPr>
              <w:jc w:val="center"/>
            </w:pPr>
            <w:r w:rsidRPr="005F35A2">
              <w:t>-</w:t>
            </w:r>
          </w:p>
        </w:tc>
      </w:tr>
      <w:tr w:rsidR="004C7257" w:rsidRPr="005F35A2">
        <w:trPr>
          <w:trHeight w:val="280"/>
          <w:jc w:val="center"/>
        </w:trPr>
        <w:tc>
          <w:tcPr>
            <w:tcW w:w="2178" w:type="dxa"/>
            <w:vMerge w:val="restart"/>
            <w:vAlign w:val="center"/>
          </w:tcPr>
          <w:p w:rsidR="004C7257" w:rsidRPr="005F35A2" w:rsidRDefault="004C7257" w:rsidP="005116CB">
            <w:pPr>
              <w:jc w:val="center"/>
            </w:pPr>
            <w:r w:rsidRPr="005F35A2">
              <w:t>Баканасская саксауловая роща</w:t>
            </w:r>
          </w:p>
        </w:tc>
        <w:tc>
          <w:tcPr>
            <w:tcW w:w="993" w:type="dxa"/>
            <w:vAlign w:val="center"/>
          </w:tcPr>
          <w:p w:rsidR="004C7257" w:rsidRPr="005F35A2" w:rsidRDefault="004C7257" w:rsidP="005116CB">
            <w:pPr>
              <w:jc w:val="center"/>
            </w:pPr>
            <w:r w:rsidRPr="005F35A2">
              <w:t>11 Ш-1</w:t>
            </w:r>
          </w:p>
        </w:tc>
        <w:tc>
          <w:tcPr>
            <w:tcW w:w="1842" w:type="dxa"/>
            <w:vAlign w:val="center"/>
          </w:tcPr>
          <w:p w:rsidR="004C7257" w:rsidRPr="005F35A2" w:rsidRDefault="004C7257" w:rsidP="005116CB">
            <w:pPr>
              <w:jc w:val="center"/>
            </w:pPr>
            <w:r w:rsidRPr="005F35A2">
              <w:t>1</w:t>
            </w:r>
          </w:p>
        </w:tc>
        <w:tc>
          <w:tcPr>
            <w:tcW w:w="1071" w:type="dxa"/>
            <w:vAlign w:val="center"/>
          </w:tcPr>
          <w:p w:rsidR="004C7257" w:rsidRPr="005F35A2" w:rsidRDefault="004C7257" w:rsidP="005116CB">
            <w:pPr>
              <w:jc w:val="center"/>
            </w:pPr>
            <w:r w:rsidRPr="005F35A2">
              <w:t>1</w:t>
            </w:r>
          </w:p>
        </w:tc>
        <w:tc>
          <w:tcPr>
            <w:tcW w:w="1263" w:type="dxa"/>
            <w:vAlign w:val="center"/>
          </w:tcPr>
          <w:p w:rsidR="004C7257" w:rsidRPr="005F35A2" w:rsidRDefault="004C7257" w:rsidP="005116CB">
            <w:pPr>
              <w:jc w:val="center"/>
            </w:pPr>
            <w:r w:rsidRPr="005F35A2">
              <w:t>25×10</w:t>
            </w:r>
            <w:r w:rsidRPr="005F35A2">
              <w:rPr>
                <w:vertAlign w:val="superscript"/>
              </w:rPr>
              <w:t>9</w:t>
            </w:r>
          </w:p>
        </w:tc>
        <w:tc>
          <w:tcPr>
            <w:tcW w:w="613" w:type="dxa"/>
            <w:vAlign w:val="center"/>
          </w:tcPr>
          <w:p w:rsidR="004C7257" w:rsidRPr="005F35A2" w:rsidRDefault="004C7257" w:rsidP="005116CB">
            <w:pPr>
              <w:jc w:val="center"/>
            </w:pPr>
            <w:r w:rsidRPr="005F35A2">
              <w:t>-</w:t>
            </w:r>
          </w:p>
        </w:tc>
        <w:tc>
          <w:tcPr>
            <w:tcW w:w="532" w:type="dxa"/>
            <w:vAlign w:val="center"/>
          </w:tcPr>
          <w:p w:rsidR="004C7257" w:rsidRPr="005F35A2" w:rsidRDefault="004C7257" w:rsidP="005116CB">
            <w:pPr>
              <w:jc w:val="center"/>
            </w:pPr>
            <w:r w:rsidRPr="005F35A2">
              <w:t>1</w:t>
            </w:r>
          </w:p>
        </w:tc>
        <w:tc>
          <w:tcPr>
            <w:tcW w:w="682" w:type="dxa"/>
            <w:vAlign w:val="center"/>
          </w:tcPr>
          <w:p w:rsidR="004C7257" w:rsidRPr="005F35A2" w:rsidRDefault="004C7257" w:rsidP="005116CB">
            <w:pPr>
              <w:jc w:val="center"/>
            </w:pPr>
            <w:r w:rsidRPr="005F35A2">
              <w:t>-</w:t>
            </w:r>
          </w:p>
        </w:tc>
      </w:tr>
      <w:tr w:rsidR="004C7257" w:rsidRPr="005F35A2">
        <w:trPr>
          <w:trHeight w:val="229"/>
          <w:jc w:val="center"/>
        </w:trPr>
        <w:tc>
          <w:tcPr>
            <w:tcW w:w="2178" w:type="dxa"/>
            <w:vMerge/>
            <w:vAlign w:val="center"/>
          </w:tcPr>
          <w:p w:rsidR="004C7257" w:rsidRPr="005F35A2" w:rsidRDefault="004C7257" w:rsidP="005116CB">
            <w:pPr>
              <w:jc w:val="center"/>
            </w:pPr>
          </w:p>
        </w:tc>
        <w:tc>
          <w:tcPr>
            <w:tcW w:w="993" w:type="dxa"/>
            <w:vAlign w:val="center"/>
          </w:tcPr>
          <w:p w:rsidR="004C7257" w:rsidRPr="005F35A2" w:rsidRDefault="004C7257" w:rsidP="005116CB">
            <w:pPr>
              <w:jc w:val="center"/>
            </w:pPr>
            <w:r w:rsidRPr="005F35A2">
              <w:t>12 М-1</w:t>
            </w:r>
          </w:p>
        </w:tc>
        <w:tc>
          <w:tcPr>
            <w:tcW w:w="1842" w:type="dxa"/>
            <w:vAlign w:val="center"/>
          </w:tcPr>
          <w:p w:rsidR="004C7257" w:rsidRPr="005F35A2" w:rsidRDefault="004C7257" w:rsidP="005116CB">
            <w:pPr>
              <w:jc w:val="center"/>
            </w:pPr>
            <w:r w:rsidRPr="005F35A2">
              <w:t>5</w:t>
            </w:r>
          </w:p>
        </w:tc>
        <w:tc>
          <w:tcPr>
            <w:tcW w:w="1071" w:type="dxa"/>
            <w:vAlign w:val="center"/>
          </w:tcPr>
          <w:p w:rsidR="004C7257" w:rsidRPr="005F35A2" w:rsidRDefault="004C7257" w:rsidP="005116CB">
            <w:pPr>
              <w:jc w:val="center"/>
            </w:pPr>
            <w:r w:rsidRPr="005F35A2">
              <w:t>2</w:t>
            </w:r>
          </w:p>
        </w:tc>
        <w:tc>
          <w:tcPr>
            <w:tcW w:w="1263" w:type="dxa"/>
            <w:vAlign w:val="center"/>
          </w:tcPr>
          <w:p w:rsidR="004C7257" w:rsidRPr="005F35A2" w:rsidRDefault="004C7257" w:rsidP="005116CB">
            <w:pPr>
              <w:jc w:val="center"/>
            </w:pPr>
            <w:r w:rsidRPr="005F35A2">
              <w:t>12-25×10</w:t>
            </w:r>
            <w:r w:rsidRPr="005F35A2">
              <w:rPr>
                <w:vertAlign w:val="superscript"/>
              </w:rPr>
              <w:t>9</w:t>
            </w:r>
          </w:p>
        </w:tc>
        <w:tc>
          <w:tcPr>
            <w:tcW w:w="613" w:type="dxa"/>
            <w:vAlign w:val="center"/>
          </w:tcPr>
          <w:p w:rsidR="004C7257" w:rsidRPr="005F35A2" w:rsidRDefault="004C7257" w:rsidP="005116CB">
            <w:pPr>
              <w:jc w:val="center"/>
            </w:pPr>
            <w:r w:rsidRPr="005F35A2">
              <w:t>3</w:t>
            </w:r>
          </w:p>
        </w:tc>
        <w:tc>
          <w:tcPr>
            <w:tcW w:w="532" w:type="dxa"/>
            <w:vAlign w:val="center"/>
          </w:tcPr>
          <w:p w:rsidR="004C7257" w:rsidRPr="005F35A2" w:rsidRDefault="004C7257" w:rsidP="005116CB">
            <w:pPr>
              <w:jc w:val="center"/>
            </w:pPr>
            <w:r w:rsidRPr="005F35A2">
              <w:t>3</w:t>
            </w:r>
          </w:p>
        </w:tc>
        <w:tc>
          <w:tcPr>
            <w:tcW w:w="682" w:type="dxa"/>
            <w:vAlign w:val="center"/>
          </w:tcPr>
          <w:p w:rsidR="004C7257" w:rsidRPr="005F35A2" w:rsidRDefault="004C7257" w:rsidP="005116CB">
            <w:pPr>
              <w:jc w:val="center"/>
            </w:pPr>
            <w:r w:rsidRPr="005F35A2">
              <w:t>-</w:t>
            </w:r>
          </w:p>
        </w:tc>
      </w:tr>
    </w:tbl>
    <w:p w:rsidR="004C7257" w:rsidRPr="00060281" w:rsidRDefault="004C7257" w:rsidP="005116CB">
      <w:pPr>
        <w:ind w:firstLine="708"/>
        <w:jc w:val="both"/>
      </w:pPr>
    </w:p>
    <w:p w:rsidR="004C7257" w:rsidRPr="005116CB" w:rsidRDefault="004C7257" w:rsidP="005116CB">
      <w:pPr>
        <w:ind w:firstLine="397"/>
        <w:jc w:val="both"/>
        <w:rPr>
          <w:sz w:val="24"/>
          <w:szCs w:val="24"/>
        </w:rPr>
      </w:pPr>
      <w:r w:rsidRPr="005116CB">
        <w:rPr>
          <w:sz w:val="24"/>
          <w:szCs w:val="24"/>
        </w:rPr>
        <w:t xml:space="preserve">При добавлении в плотную питательную среду комплекса аминокислот со слабой стимуляцией роста, наблюдалось  восстановление продукции </w:t>
      </w:r>
      <w:r w:rsidRPr="005116CB">
        <w:rPr>
          <w:sz w:val="24"/>
          <w:szCs w:val="24"/>
          <w:lang w:val="en-US"/>
        </w:rPr>
        <w:t>FI</w:t>
      </w:r>
      <w:r w:rsidRPr="005116CB">
        <w:rPr>
          <w:sz w:val="24"/>
          <w:szCs w:val="24"/>
        </w:rPr>
        <w:t xml:space="preserve"> по результатам РНГА в пределах 5·10</w:t>
      </w:r>
      <w:r w:rsidRPr="005116CB">
        <w:rPr>
          <w:sz w:val="24"/>
          <w:szCs w:val="24"/>
          <w:vertAlign w:val="superscript"/>
        </w:rPr>
        <w:t>4</w:t>
      </w:r>
      <w:r w:rsidRPr="005116CB">
        <w:rPr>
          <w:sz w:val="24"/>
          <w:szCs w:val="24"/>
        </w:rPr>
        <w:t>-2·10</w:t>
      </w:r>
      <w:r w:rsidRPr="005116CB">
        <w:rPr>
          <w:sz w:val="24"/>
          <w:szCs w:val="24"/>
          <w:vertAlign w:val="superscript"/>
        </w:rPr>
        <w:t>6</w:t>
      </w:r>
      <w:r w:rsidRPr="005116CB">
        <w:rPr>
          <w:sz w:val="24"/>
          <w:szCs w:val="24"/>
        </w:rPr>
        <w:t xml:space="preserve"> м. к.</w:t>
      </w:r>
    </w:p>
    <w:p w:rsidR="004C7257" w:rsidRPr="005116CB" w:rsidRDefault="004C7257" w:rsidP="005116CB">
      <w:pPr>
        <w:ind w:firstLine="397"/>
        <w:jc w:val="both"/>
        <w:rPr>
          <w:sz w:val="24"/>
          <w:szCs w:val="24"/>
        </w:rPr>
      </w:pPr>
      <w:r w:rsidRPr="005116CB">
        <w:rPr>
          <w:sz w:val="24"/>
          <w:szCs w:val="24"/>
        </w:rPr>
        <w:t xml:space="preserve">Все </w:t>
      </w:r>
      <w:r w:rsidRPr="005116CB">
        <w:rPr>
          <w:sz w:val="24"/>
          <w:szCs w:val="24"/>
          <w:lang w:val="en-US"/>
        </w:rPr>
        <w:t>FI</w:t>
      </w:r>
      <w:r w:rsidRPr="005116CB">
        <w:rPr>
          <w:sz w:val="24"/>
          <w:szCs w:val="24"/>
        </w:rPr>
        <w:t>ˉ-штаммы чумного микроба сохранили остальные свойства и, что самое главное, основные признаки вирулентности – зависимость от ионов Са при 37°С (72-98%) и пигментацию колоний на среде Джексона-Берроуза (</w:t>
      </w:r>
      <w:r w:rsidRPr="005116CB">
        <w:rPr>
          <w:sz w:val="24"/>
          <w:szCs w:val="24"/>
          <w:lang w:val="en-US"/>
        </w:rPr>
        <w:t>Pgm</w:t>
      </w:r>
      <w:r w:rsidRPr="005116CB">
        <w:rPr>
          <w:sz w:val="24"/>
          <w:szCs w:val="24"/>
          <w:vertAlign w:val="superscript"/>
        </w:rPr>
        <w:t>+</w:t>
      </w:r>
      <w:r w:rsidRPr="005116CB">
        <w:rPr>
          <w:sz w:val="24"/>
          <w:szCs w:val="24"/>
        </w:rPr>
        <w:t>).</w:t>
      </w:r>
    </w:p>
    <w:p w:rsidR="004C7257" w:rsidRPr="005116CB" w:rsidRDefault="004C7257" w:rsidP="005116CB">
      <w:pPr>
        <w:ind w:firstLine="397"/>
        <w:jc w:val="both"/>
        <w:rPr>
          <w:sz w:val="24"/>
          <w:szCs w:val="24"/>
        </w:rPr>
      </w:pPr>
      <w:r w:rsidRPr="005116CB">
        <w:rPr>
          <w:sz w:val="24"/>
          <w:szCs w:val="24"/>
        </w:rPr>
        <w:t xml:space="preserve">Таким образом, появление </w:t>
      </w:r>
      <w:r w:rsidRPr="005116CB">
        <w:rPr>
          <w:sz w:val="24"/>
          <w:szCs w:val="24"/>
          <w:lang w:val="en-US"/>
        </w:rPr>
        <w:t>FI</w:t>
      </w:r>
      <w:r w:rsidRPr="005116CB">
        <w:rPr>
          <w:sz w:val="24"/>
          <w:szCs w:val="24"/>
        </w:rPr>
        <w:t xml:space="preserve">ˉ-вариантов чумного микроба в процессе эпизоотии не является обязательным. Основу механизма их появления составляет наличие больших песчанок с определенным уровнем иммунитета против чумного микроба. В таких условиях происходит значительное нарушение метаболизма аминокислот, обеспечивающего синтез и продукцию капсульного антигена </w:t>
      </w:r>
      <w:r w:rsidRPr="005116CB">
        <w:rPr>
          <w:sz w:val="24"/>
          <w:szCs w:val="24"/>
          <w:lang w:val="en-US"/>
        </w:rPr>
        <w:t>FI</w:t>
      </w:r>
      <w:r w:rsidRPr="005116CB">
        <w:rPr>
          <w:sz w:val="24"/>
          <w:szCs w:val="24"/>
        </w:rPr>
        <w:t xml:space="preserve">. Сохранение основных признаков вирулентности определяет возможность включения </w:t>
      </w:r>
      <w:r w:rsidRPr="005116CB">
        <w:rPr>
          <w:sz w:val="24"/>
          <w:szCs w:val="24"/>
          <w:lang w:val="en-US"/>
        </w:rPr>
        <w:t>FI</w:t>
      </w:r>
      <w:r w:rsidRPr="005116CB">
        <w:rPr>
          <w:sz w:val="24"/>
          <w:szCs w:val="24"/>
        </w:rPr>
        <w:t xml:space="preserve">ˉ-вариантов в эпизоотический процесс. Этому способствует и сниженный уровень потребности в аминокислотах. Нарушения метаболизма аминокислот носят глубокий характер, вызывая структурные и функциональные изменения </w:t>
      </w:r>
      <w:r w:rsidRPr="005116CB">
        <w:rPr>
          <w:sz w:val="24"/>
          <w:szCs w:val="24"/>
          <w:lang w:val="en-US"/>
        </w:rPr>
        <w:t>FI</w:t>
      </w:r>
      <w:r w:rsidRPr="005116CB">
        <w:rPr>
          <w:sz w:val="24"/>
          <w:szCs w:val="24"/>
        </w:rPr>
        <w:t xml:space="preserve">, снижение устойчивости клеток в агрессивной среде фагоцитов проводит к элиминации гена </w:t>
      </w:r>
      <w:r w:rsidRPr="005116CB">
        <w:rPr>
          <w:sz w:val="24"/>
          <w:szCs w:val="24"/>
          <w:lang w:val="en-US"/>
        </w:rPr>
        <w:t>caf</w:t>
      </w:r>
      <w:r w:rsidRPr="005116CB">
        <w:rPr>
          <w:sz w:val="24"/>
          <w:szCs w:val="24"/>
        </w:rPr>
        <w:t xml:space="preserve">1. Уровень вирулентности </w:t>
      </w:r>
      <w:r w:rsidRPr="005116CB">
        <w:rPr>
          <w:sz w:val="24"/>
          <w:szCs w:val="24"/>
          <w:lang w:val="en-US"/>
        </w:rPr>
        <w:t>FI</w:t>
      </w:r>
      <w:r w:rsidRPr="005116CB">
        <w:rPr>
          <w:sz w:val="24"/>
          <w:szCs w:val="24"/>
        </w:rPr>
        <w:t>ˉ-вариантов достаточен для их длительной циркуляции в некоторых популяциях больших песчанок.</w:t>
      </w:r>
    </w:p>
    <w:p w:rsidR="004C7257" w:rsidRPr="005116CB" w:rsidRDefault="004C7257" w:rsidP="005116CB">
      <w:pPr>
        <w:ind w:firstLine="397"/>
        <w:jc w:val="both"/>
        <w:rPr>
          <w:sz w:val="24"/>
          <w:szCs w:val="24"/>
        </w:rPr>
      </w:pPr>
      <w:r w:rsidRPr="005116CB">
        <w:rPr>
          <w:sz w:val="24"/>
          <w:szCs w:val="24"/>
        </w:rPr>
        <w:t xml:space="preserve">Чувствительность РНГА не позволяет определить уровень фенотипической изменчивости признака </w:t>
      </w:r>
      <w:r w:rsidRPr="005116CB">
        <w:rPr>
          <w:sz w:val="24"/>
          <w:szCs w:val="24"/>
          <w:lang w:val="en-US"/>
        </w:rPr>
        <w:t>FI</w:t>
      </w:r>
      <w:r w:rsidRPr="005116CB">
        <w:rPr>
          <w:sz w:val="24"/>
          <w:szCs w:val="24"/>
        </w:rPr>
        <w:t>.</w:t>
      </w:r>
      <w:r>
        <w:rPr>
          <w:sz w:val="24"/>
          <w:szCs w:val="24"/>
        </w:rPr>
        <w:t xml:space="preserve"> </w:t>
      </w:r>
      <w:r w:rsidRPr="005116CB">
        <w:rPr>
          <w:sz w:val="24"/>
          <w:szCs w:val="24"/>
        </w:rPr>
        <w:t xml:space="preserve">Необходимо использование ИФА для определения </w:t>
      </w:r>
      <w:r w:rsidRPr="005116CB">
        <w:rPr>
          <w:sz w:val="24"/>
          <w:szCs w:val="24"/>
          <w:lang w:val="en-US"/>
        </w:rPr>
        <w:t>FI</w:t>
      </w:r>
      <w:r w:rsidRPr="005116CB">
        <w:rPr>
          <w:sz w:val="24"/>
          <w:szCs w:val="24"/>
        </w:rPr>
        <w:t xml:space="preserve"> у изолированных штаммов чумного микроба.</w:t>
      </w:r>
    </w:p>
    <w:p w:rsidR="004C7257" w:rsidRPr="005116CB" w:rsidRDefault="004C7257" w:rsidP="005116CB">
      <w:pPr>
        <w:ind w:firstLine="397"/>
        <w:jc w:val="both"/>
        <w:rPr>
          <w:sz w:val="24"/>
          <w:szCs w:val="24"/>
        </w:rPr>
      </w:pPr>
      <w:r w:rsidRPr="005116CB">
        <w:rPr>
          <w:b/>
          <w:bCs/>
          <w:sz w:val="24"/>
          <w:szCs w:val="24"/>
        </w:rPr>
        <w:t>Заключение.</w:t>
      </w:r>
      <w:r w:rsidRPr="005116CB">
        <w:rPr>
          <w:sz w:val="24"/>
          <w:szCs w:val="24"/>
        </w:rPr>
        <w:t xml:space="preserve"> Нарушение метаболизма аминокислот у чумного микроба в иммунном организме больших песчанок вызывает фенотипическую и генотипическую изменчивость признака </w:t>
      </w:r>
      <w:r w:rsidRPr="005116CB">
        <w:rPr>
          <w:sz w:val="24"/>
          <w:szCs w:val="24"/>
          <w:lang w:val="en-US"/>
        </w:rPr>
        <w:t>FI</w:t>
      </w:r>
      <w:r w:rsidRPr="005116CB">
        <w:rPr>
          <w:sz w:val="24"/>
          <w:szCs w:val="24"/>
        </w:rPr>
        <w:t xml:space="preserve">. Снижение потребности в аминокислотах и сохранение в клетках чумного микроба основных признаков вирулентности определяют возможность включения </w:t>
      </w:r>
      <w:r w:rsidRPr="005116CB">
        <w:rPr>
          <w:sz w:val="24"/>
          <w:szCs w:val="24"/>
          <w:lang w:val="en-US"/>
        </w:rPr>
        <w:t>FI</w:t>
      </w:r>
      <w:r w:rsidRPr="005116CB">
        <w:rPr>
          <w:sz w:val="24"/>
          <w:szCs w:val="24"/>
        </w:rPr>
        <w:t>ˉ-вариантов в эпизоотический процесс. Для повышения чувствительности диагностических методов исследования необходимо внедрение ИФА в поисках антигена. Изучение влияния иммунного организма на метаболизм аминокислот, структуру и функциональную активность аминокислотсодержащих компонентов клеток чумного микроба представляет значительный интерес при изучении патогенеза чумы и вакцинного процесса.</w:t>
      </w:r>
    </w:p>
    <w:p w:rsidR="004C7257" w:rsidRPr="005116CB" w:rsidRDefault="004C7257" w:rsidP="005116CB">
      <w:pPr>
        <w:ind w:firstLine="397"/>
        <w:jc w:val="both"/>
        <w:rPr>
          <w:sz w:val="24"/>
          <w:szCs w:val="24"/>
          <w:lang w:val="kk-KZ"/>
        </w:rPr>
      </w:pPr>
    </w:p>
    <w:p w:rsidR="004C7257" w:rsidRPr="00F02247" w:rsidRDefault="004C7257" w:rsidP="005116CB">
      <w:pPr>
        <w:ind w:firstLine="708"/>
        <w:jc w:val="center"/>
        <w:rPr>
          <w:caps/>
        </w:rPr>
      </w:pPr>
      <w:r w:rsidRPr="00F02247">
        <w:rPr>
          <w:caps/>
        </w:rPr>
        <w:t>Литература</w:t>
      </w:r>
    </w:p>
    <w:p w:rsidR="004C7257" w:rsidRPr="00F02247" w:rsidRDefault="004C7257" w:rsidP="008B2376">
      <w:pPr>
        <w:numPr>
          <w:ilvl w:val="0"/>
          <w:numId w:val="15"/>
        </w:numPr>
        <w:tabs>
          <w:tab w:val="clear" w:pos="1428"/>
          <w:tab w:val="num" w:pos="180"/>
        </w:tabs>
        <w:ind w:left="900" w:hanging="900"/>
        <w:jc w:val="both"/>
      </w:pPr>
      <w:r w:rsidRPr="00F02247">
        <w:rPr>
          <w:b/>
          <w:bCs/>
        </w:rPr>
        <w:t>Мартиневский И. Л.</w:t>
      </w:r>
      <w:r w:rsidRPr="00F02247">
        <w:t xml:space="preserve"> Биология и генетические особенности чумного и близкородственных ему микробов. – М.: Медицина, 1969. – 295 с.</w:t>
      </w:r>
    </w:p>
    <w:p w:rsidR="004C7257" w:rsidRPr="00F02247" w:rsidRDefault="004C7257" w:rsidP="008B2376">
      <w:pPr>
        <w:numPr>
          <w:ilvl w:val="0"/>
          <w:numId w:val="15"/>
        </w:numPr>
        <w:tabs>
          <w:tab w:val="clear" w:pos="1428"/>
          <w:tab w:val="num" w:pos="180"/>
        </w:tabs>
        <w:ind w:left="900" w:hanging="900"/>
        <w:jc w:val="both"/>
      </w:pPr>
      <w:r w:rsidRPr="00F02247">
        <w:rPr>
          <w:b/>
          <w:bCs/>
        </w:rPr>
        <w:t>Кудинова Т. П., Архангельская Н. П., Бибикова В. А.</w:t>
      </w:r>
      <w:r w:rsidRPr="00F02247">
        <w:t xml:space="preserve"> Взаимоотношение продуцирующих и непродуцирующих фракцию </w:t>
      </w:r>
      <w:r w:rsidRPr="00F02247">
        <w:rPr>
          <w:lang w:val="en-US"/>
        </w:rPr>
        <w:t>I</w:t>
      </w:r>
      <w:r w:rsidRPr="00F02247">
        <w:t xml:space="preserve"> микробов чумы в разных условиях существования // Проблемы особо опасных инфекций. – 1973. – Вып. 1</w:t>
      </w:r>
      <w:r>
        <w:t xml:space="preserve"> </w:t>
      </w:r>
      <w:r w:rsidRPr="00F02247">
        <w:t xml:space="preserve">(29). </w:t>
      </w:r>
      <w:r>
        <w:t>–</w:t>
      </w:r>
      <w:r w:rsidRPr="00F02247">
        <w:t xml:space="preserve"> С. 33-37.</w:t>
      </w:r>
    </w:p>
    <w:p w:rsidR="004C7257" w:rsidRPr="00F02247" w:rsidRDefault="004C7257" w:rsidP="008B2376">
      <w:pPr>
        <w:numPr>
          <w:ilvl w:val="0"/>
          <w:numId w:val="15"/>
        </w:numPr>
        <w:tabs>
          <w:tab w:val="clear" w:pos="1428"/>
          <w:tab w:val="num" w:pos="180"/>
        </w:tabs>
        <w:ind w:left="900" w:hanging="900"/>
        <w:jc w:val="both"/>
      </w:pPr>
      <w:r w:rsidRPr="00F02247">
        <w:rPr>
          <w:b/>
          <w:bCs/>
        </w:rPr>
        <w:t>Апарин Г. П., Голубинский Е. П.</w:t>
      </w:r>
      <w:r w:rsidRPr="00F02247">
        <w:t xml:space="preserve"> Микробиология чумы. – Иркутск: Изд. Ирк</w:t>
      </w:r>
      <w:r>
        <w:t>ут</w:t>
      </w:r>
      <w:r w:rsidRPr="00F02247">
        <w:t>. ун-та, 1989. – 92 с.</w:t>
      </w:r>
    </w:p>
    <w:p w:rsidR="004C7257" w:rsidRPr="00F02247" w:rsidRDefault="004C7257" w:rsidP="008B2376">
      <w:pPr>
        <w:numPr>
          <w:ilvl w:val="0"/>
          <w:numId w:val="15"/>
        </w:numPr>
        <w:tabs>
          <w:tab w:val="clear" w:pos="1428"/>
          <w:tab w:val="num" w:pos="180"/>
        </w:tabs>
        <w:ind w:left="900" w:hanging="900"/>
        <w:jc w:val="both"/>
      </w:pPr>
      <w:r w:rsidRPr="00F02247">
        <w:rPr>
          <w:b/>
          <w:bCs/>
        </w:rPr>
        <w:t>Сулейменов Б.</w:t>
      </w:r>
      <w:r>
        <w:rPr>
          <w:b/>
          <w:bCs/>
        </w:rPr>
        <w:t xml:space="preserve"> </w:t>
      </w:r>
      <w:r w:rsidRPr="00F02247">
        <w:rPr>
          <w:b/>
          <w:bCs/>
        </w:rPr>
        <w:t>М.</w:t>
      </w:r>
      <w:r w:rsidRPr="00F02247">
        <w:t xml:space="preserve"> Энзоотия и эпизоотия чумы. </w:t>
      </w:r>
      <w:r>
        <w:t>–</w:t>
      </w:r>
      <w:r w:rsidRPr="00F02247">
        <w:t xml:space="preserve"> Алматы, 2009. </w:t>
      </w:r>
      <w:r>
        <w:t xml:space="preserve">– </w:t>
      </w:r>
      <w:r w:rsidRPr="00F02247">
        <w:t>475 с.</w:t>
      </w:r>
    </w:p>
    <w:p w:rsidR="004C7257" w:rsidRPr="001E4454" w:rsidRDefault="004C7257" w:rsidP="000A4027">
      <w:pPr>
        <w:jc w:val="center"/>
        <w:rPr>
          <w:lang w:val="en-US"/>
        </w:rPr>
      </w:pPr>
      <w:r w:rsidRPr="001E4454">
        <w:rPr>
          <w:lang w:val="en-US"/>
        </w:rPr>
        <w:t>VARIABILITY OF THE F1 FEATURE IN PLAGUE MICROBE IN THE PROCESS OF EPIZOOTICS</w:t>
      </w:r>
    </w:p>
    <w:p w:rsidR="004C7257" w:rsidRPr="001E4454" w:rsidRDefault="004C7257" w:rsidP="000A4027">
      <w:pPr>
        <w:ind w:firstLine="283"/>
        <w:jc w:val="center"/>
        <w:rPr>
          <w:lang w:val="en-US"/>
        </w:rPr>
      </w:pPr>
    </w:p>
    <w:p w:rsidR="004C7257" w:rsidRPr="00E849FC" w:rsidRDefault="004C7257" w:rsidP="000A4027">
      <w:pPr>
        <w:jc w:val="center"/>
        <w:rPr>
          <w:b/>
          <w:bCs/>
          <w:lang w:val="en-US"/>
        </w:rPr>
      </w:pPr>
      <w:r w:rsidRPr="001E4454">
        <w:rPr>
          <w:b/>
          <w:bCs/>
          <w:lang w:val="en-US"/>
        </w:rPr>
        <w:t xml:space="preserve">B. M. Suleimenov, A. A. Abdirasilova, L. E. Nekrassova, E. G. Begimbayeva, G. G. Kovaleva, </w:t>
      </w:r>
    </w:p>
    <w:p w:rsidR="004C7257" w:rsidRPr="001E4454" w:rsidRDefault="004C7257" w:rsidP="000A4027">
      <w:pPr>
        <w:jc w:val="center"/>
        <w:rPr>
          <w:b/>
          <w:bCs/>
          <w:lang w:val="en-US"/>
        </w:rPr>
      </w:pPr>
      <w:r w:rsidRPr="001E4454">
        <w:rPr>
          <w:b/>
          <w:bCs/>
          <w:lang w:val="en-US"/>
        </w:rPr>
        <w:t>V. V. Silantiev, A. K. Alipbaev, G. Zh. Shagaibayeva, S. T. Aitenov</w:t>
      </w:r>
    </w:p>
    <w:p w:rsidR="004C7257" w:rsidRPr="001E4454" w:rsidRDefault="004C7257" w:rsidP="000A4027">
      <w:pPr>
        <w:ind w:firstLine="283"/>
        <w:jc w:val="both"/>
        <w:rPr>
          <w:lang w:val="en-US"/>
        </w:rPr>
      </w:pPr>
    </w:p>
    <w:p w:rsidR="004C7257" w:rsidRPr="001E4454" w:rsidRDefault="004C7257" w:rsidP="001E4454">
      <w:pPr>
        <w:ind w:firstLine="397"/>
        <w:jc w:val="both"/>
        <w:rPr>
          <w:lang w:val="en-US"/>
        </w:rPr>
      </w:pPr>
      <w:r w:rsidRPr="001E4454">
        <w:rPr>
          <w:lang w:val="en-US"/>
        </w:rPr>
        <w:t xml:space="preserve">Dynamics of variability of F1 feature has been determined in plague microbe in the process of epizootics in 2002-2009. Strains, being tested in RUHA and having negative results in reference to F1, begun to register since 2005. Of 28 F1ˉ strains tested in PCR, 3 strains were lack of </w:t>
      </w:r>
      <w:r w:rsidRPr="001E4454">
        <w:rPr>
          <w:i/>
          <w:iCs/>
          <w:lang w:val="en-US"/>
        </w:rPr>
        <w:t>caf1</w:t>
      </w:r>
      <w:r w:rsidRPr="001E4454">
        <w:rPr>
          <w:lang w:val="en-US"/>
        </w:rPr>
        <w:t xml:space="preserve"> gene, whereas others have got it. All F1ˉ variants were characterized by disruption in metabolism of amino acids at 37°C. All F1ˉ variants kept their dependence on calcium ions at 37°C and held their </w:t>
      </w:r>
      <w:r w:rsidRPr="001E4454">
        <w:rPr>
          <w:i/>
          <w:iCs/>
          <w:lang w:val="en-US"/>
        </w:rPr>
        <w:t>Pgm</w:t>
      </w:r>
      <w:r w:rsidRPr="001E4454">
        <w:rPr>
          <w:lang w:val="en-US"/>
        </w:rPr>
        <w:t xml:space="preserve"> feature. Circulation of F1ˉ variants was accompanied by a decline in the number of the great gerbils with antibodies against F1.</w:t>
      </w:r>
    </w:p>
    <w:p w:rsidR="004C7257" w:rsidRPr="00E849FC" w:rsidRDefault="004C7257" w:rsidP="000A4027">
      <w:pPr>
        <w:jc w:val="center"/>
        <w:rPr>
          <w:lang w:val="en-US"/>
        </w:rPr>
      </w:pPr>
    </w:p>
    <w:p w:rsidR="004C7257" w:rsidRPr="00E849FC" w:rsidRDefault="004C7257" w:rsidP="000A4027">
      <w:pPr>
        <w:jc w:val="center"/>
        <w:rPr>
          <w:lang w:val="en-US"/>
        </w:rPr>
      </w:pPr>
    </w:p>
    <w:p w:rsidR="004C7257" w:rsidRPr="001E4454" w:rsidRDefault="004C7257" w:rsidP="001E4454">
      <w:pPr>
        <w:jc w:val="center"/>
        <w:rPr>
          <w:caps/>
          <w:lang w:val="kk-KZ"/>
        </w:rPr>
      </w:pPr>
      <w:r w:rsidRPr="001E4454">
        <w:rPr>
          <w:caps/>
          <w:lang w:val="kk-KZ"/>
        </w:rPr>
        <w:t>ЭПИЗООТИЯ ҮРДІСІНДЕ ОБА ҚОЗДЫРҒЫШЫНЫҢ FI БЕЛГІСІНІҢ ӨЗГЕРГІШТІГІ</w:t>
      </w:r>
    </w:p>
    <w:p w:rsidR="004C7257" w:rsidRPr="001E4454" w:rsidRDefault="004C7257" w:rsidP="001E4454">
      <w:pPr>
        <w:jc w:val="center"/>
        <w:rPr>
          <w:lang w:val="kk-KZ"/>
        </w:rPr>
      </w:pPr>
    </w:p>
    <w:p w:rsidR="004C7257" w:rsidRPr="001E4454" w:rsidRDefault="004C7257" w:rsidP="001E4454">
      <w:pPr>
        <w:jc w:val="center"/>
        <w:rPr>
          <w:b/>
          <w:bCs/>
        </w:rPr>
      </w:pPr>
      <w:r w:rsidRPr="001E4454">
        <w:rPr>
          <w:b/>
          <w:bCs/>
        </w:rPr>
        <w:t>Б. М. С</w:t>
      </w:r>
      <w:r w:rsidRPr="001E4454">
        <w:rPr>
          <w:b/>
          <w:bCs/>
          <w:lang w:val="kk-KZ"/>
        </w:rPr>
        <w:t>үлейменов</w:t>
      </w:r>
      <w:r w:rsidRPr="001E4454">
        <w:rPr>
          <w:b/>
          <w:bCs/>
        </w:rPr>
        <w:t xml:space="preserve">, А. А. </w:t>
      </w:r>
      <w:r w:rsidRPr="001E4454">
        <w:rPr>
          <w:b/>
          <w:bCs/>
          <w:lang w:val="kk-KZ"/>
        </w:rPr>
        <w:t>Әбдірасілова</w:t>
      </w:r>
      <w:r w:rsidRPr="001E4454">
        <w:rPr>
          <w:b/>
          <w:bCs/>
        </w:rPr>
        <w:t>, Л. Е. Некрасова, Э. Ж. Бег</w:t>
      </w:r>
      <w:r w:rsidRPr="001E4454">
        <w:rPr>
          <w:b/>
          <w:bCs/>
          <w:lang w:val="kk-KZ"/>
        </w:rPr>
        <w:t>імбаева</w:t>
      </w:r>
      <w:r w:rsidRPr="001E4454">
        <w:rPr>
          <w:b/>
          <w:bCs/>
        </w:rPr>
        <w:t xml:space="preserve">, Г. Г. Ковалева, </w:t>
      </w:r>
    </w:p>
    <w:p w:rsidR="004C7257" w:rsidRPr="001E4454" w:rsidRDefault="004C7257" w:rsidP="001E4454">
      <w:pPr>
        <w:jc w:val="center"/>
        <w:rPr>
          <w:b/>
          <w:bCs/>
          <w:lang w:val="kk-KZ"/>
        </w:rPr>
      </w:pPr>
      <w:r w:rsidRPr="001E4454">
        <w:rPr>
          <w:b/>
          <w:bCs/>
        </w:rPr>
        <w:t xml:space="preserve">В. В. Силантьев, А. К. </w:t>
      </w:r>
      <w:r w:rsidRPr="001E4454">
        <w:rPr>
          <w:b/>
          <w:bCs/>
          <w:lang w:val="kk-KZ"/>
        </w:rPr>
        <w:t>Ә</w:t>
      </w:r>
      <w:r w:rsidRPr="001E4454">
        <w:rPr>
          <w:b/>
          <w:bCs/>
        </w:rPr>
        <w:t>л</w:t>
      </w:r>
      <w:r w:rsidRPr="001E4454">
        <w:rPr>
          <w:b/>
          <w:bCs/>
          <w:lang w:val="kk-KZ"/>
        </w:rPr>
        <w:t>іпбаев</w:t>
      </w:r>
      <w:r w:rsidRPr="001E4454">
        <w:rPr>
          <w:b/>
          <w:bCs/>
        </w:rPr>
        <w:t>, Г. Ж. Ша</w:t>
      </w:r>
      <w:r w:rsidRPr="001E4454">
        <w:rPr>
          <w:b/>
          <w:bCs/>
          <w:lang w:val="kk-KZ"/>
        </w:rPr>
        <w:t>ғайбаева</w:t>
      </w:r>
      <w:r w:rsidRPr="001E4454">
        <w:rPr>
          <w:b/>
          <w:bCs/>
        </w:rPr>
        <w:t xml:space="preserve">, </w:t>
      </w:r>
      <w:r w:rsidRPr="001E4454">
        <w:rPr>
          <w:b/>
          <w:bCs/>
          <w:lang w:val="kk-KZ"/>
        </w:rPr>
        <w:t>С. Т. Айтенов</w:t>
      </w:r>
    </w:p>
    <w:p w:rsidR="004C7257" w:rsidRPr="001E4454" w:rsidRDefault="004C7257" w:rsidP="001E4454">
      <w:pPr>
        <w:ind w:firstLine="709"/>
        <w:jc w:val="both"/>
        <w:rPr>
          <w:lang w:val="kk-KZ"/>
        </w:rPr>
      </w:pPr>
    </w:p>
    <w:p w:rsidR="004C7257" w:rsidRPr="001E4454" w:rsidRDefault="004C7257" w:rsidP="001E4454">
      <w:pPr>
        <w:ind w:firstLine="397"/>
        <w:jc w:val="both"/>
        <w:rPr>
          <w:lang w:val="kk-KZ"/>
        </w:rPr>
      </w:pPr>
      <w:r w:rsidRPr="001E4454">
        <w:rPr>
          <w:lang w:val="kk-KZ"/>
        </w:rPr>
        <w:t>2002-2009 жж. эпизоотия үрдісінде оба қоздырғышының FI белгісінің өзгеру динамикасы анықталған. 2005 жылдан бастап FI белгісі анықталатын ТЕГАР-да теріс нәтижелі штаммдар тіркеле бастады. 28 FIˉ штаммдарын ПТР әдісімен зерттеу барысында 3 штаммда caf1 генінің жоқтығы, ал қалғандарында оның барлығы анықталды. Барлық FIˉ варианттарында 37° температурада амин қышқылдарының метаболизмі бұзылған. Барлық FIˉ варианттары 37°С-та кальций иондарына тәуелділігін және Pgm – белгісін сақтаған. FIˉ варианттарының айналымы FI қарсы антиденелері бар үлкен құмтышқандар санының азаюымен жүрді.</w:t>
      </w:r>
    </w:p>
    <w:p w:rsidR="004C7257" w:rsidRPr="001E4454" w:rsidRDefault="004C7257" w:rsidP="005116CB">
      <w:pPr>
        <w:ind w:firstLine="397"/>
        <w:jc w:val="both"/>
        <w:rPr>
          <w:lang w:val="kk-KZ"/>
        </w:rPr>
      </w:pPr>
    </w:p>
    <w:p w:rsidR="004C7257" w:rsidRPr="001E4454" w:rsidRDefault="004C7257">
      <w:pPr>
        <w:rPr>
          <w:rFonts w:ascii="Century Gothic" w:hAnsi="Century Gothic" w:cs="Century Gothic"/>
          <w:b/>
          <w:bCs/>
          <w:smallCaps/>
          <w:color w:val="000000"/>
          <w:sz w:val="40"/>
          <w:szCs w:val="40"/>
          <w:u w:val="single"/>
          <w:lang w:val="kk-KZ"/>
        </w:rPr>
      </w:pPr>
    </w:p>
    <w:p w:rsidR="004C7257" w:rsidRDefault="004C7257">
      <w:pPr>
        <w:rPr>
          <w:rFonts w:ascii="Century Gothic" w:hAnsi="Century Gothic" w:cs="Century Gothic"/>
          <w:b/>
          <w:bCs/>
          <w:smallCaps/>
          <w:color w:val="000000"/>
          <w:sz w:val="40"/>
          <w:szCs w:val="40"/>
          <w:u w:val="single"/>
          <w:lang w:val="kk-KZ"/>
        </w:rPr>
      </w:pPr>
      <w:r>
        <w:rPr>
          <w:rFonts w:ascii="Century Gothic" w:hAnsi="Century Gothic" w:cs="Century Gothic"/>
          <w:b/>
          <w:bCs/>
          <w:smallCaps/>
          <w:color w:val="000000"/>
          <w:sz w:val="40"/>
          <w:szCs w:val="40"/>
          <w:u w:val="single"/>
          <w:lang w:val="kk-KZ"/>
        </w:rPr>
        <w:br w:type="page"/>
      </w:r>
    </w:p>
    <w:p w:rsidR="004C7257" w:rsidRDefault="004C7257" w:rsidP="006F68BB">
      <w:pPr>
        <w:pStyle w:val="BodyTextIndent"/>
        <w:spacing w:after="0"/>
        <w:ind w:left="0"/>
        <w:jc w:val="center"/>
        <w:rPr>
          <w:rFonts w:ascii="Century Gothic" w:hAnsi="Century Gothic" w:cs="Century Gothic"/>
          <w:b/>
          <w:bCs/>
          <w:smallCaps/>
          <w:color w:val="000000"/>
          <w:sz w:val="40"/>
          <w:szCs w:val="40"/>
          <w:u w:val="single"/>
          <w:lang w:val="kk-KZ"/>
        </w:rPr>
      </w:pPr>
      <w:r w:rsidRPr="00614E10">
        <w:rPr>
          <w:rFonts w:ascii="Century Gothic" w:hAnsi="Century Gothic" w:cs="Century Gothic"/>
          <w:b/>
          <w:bCs/>
          <w:smallCaps/>
          <w:color w:val="000000"/>
          <w:sz w:val="40"/>
          <w:szCs w:val="40"/>
          <w:u w:val="single"/>
          <w:lang w:val="kk-KZ"/>
        </w:rPr>
        <w:t>П</w:t>
      </w:r>
      <w:r>
        <w:rPr>
          <w:rFonts w:ascii="Century Gothic" w:hAnsi="Century Gothic" w:cs="Century Gothic"/>
          <w:b/>
          <w:bCs/>
          <w:smallCaps/>
          <w:color w:val="000000"/>
          <w:sz w:val="40"/>
          <w:szCs w:val="40"/>
          <w:u w:val="single"/>
          <w:lang w:val="kk-KZ"/>
        </w:rPr>
        <w:t xml:space="preserve">ереносчики и их роль в природной </w:t>
      </w:r>
    </w:p>
    <w:p w:rsidR="004C7257" w:rsidRPr="00614E10" w:rsidRDefault="004C7257" w:rsidP="004A66A4">
      <w:pPr>
        <w:pStyle w:val="BodyTextIndent"/>
        <w:spacing w:after="0"/>
        <w:ind w:left="0"/>
        <w:jc w:val="center"/>
        <w:rPr>
          <w:rFonts w:ascii="Century Gothic" w:hAnsi="Century Gothic" w:cs="Century Gothic"/>
          <w:b/>
          <w:bCs/>
          <w:sz w:val="40"/>
          <w:szCs w:val="40"/>
          <w:u w:val="single"/>
          <w:lang w:val="kk-KZ"/>
        </w:rPr>
      </w:pPr>
      <w:r>
        <w:rPr>
          <w:rFonts w:ascii="Century Gothic" w:hAnsi="Century Gothic" w:cs="Century Gothic"/>
          <w:b/>
          <w:bCs/>
          <w:smallCaps/>
          <w:color w:val="000000"/>
          <w:sz w:val="40"/>
          <w:szCs w:val="40"/>
          <w:u w:val="single"/>
          <w:lang w:val="kk-KZ"/>
        </w:rPr>
        <w:t>очаговости болезней</w:t>
      </w:r>
    </w:p>
    <w:p w:rsidR="004C7257" w:rsidRDefault="004C7257" w:rsidP="004A66A4">
      <w:pPr>
        <w:tabs>
          <w:tab w:val="left" w:pos="-120"/>
          <w:tab w:val="left" w:pos="7680"/>
        </w:tabs>
        <w:ind w:left="-120" w:right="1675"/>
        <w:rPr>
          <w:sz w:val="24"/>
          <w:szCs w:val="24"/>
          <w:lang w:val="kk-KZ"/>
        </w:rPr>
      </w:pPr>
    </w:p>
    <w:p w:rsidR="004C7257" w:rsidRPr="005116CB" w:rsidRDefault="004C7257" w:rsidP="004A66A4">
      <w:pPr>
        <w:tabs>
          <w:tab w:val="left" w:pos="-120"/>
          <w:tab w:val="left" w:pos="7680"/>
        </w:tabs>
        <w:ind w:left="-120" w:right="1675"/>
        <w:rPr>
          <w:sz w:val="24"/>
          <w:szCs w:val="24"/>
          <w:lang w:val="kk-KZ"/>
        </w:rPr>
      </w:pPr>
      <w:r w:rsidRPr="00323BE8">
        <w:rPr>
          <w:sz w:val="24"/>
          <w:szCs w:val="24"/>
          <w:lang w:val="kk-KZ"/>
        </w:rPr>
        <w:t>УДК</w:t>
      </w:r>
      <w:r>
        <w:rPr>
          <w:sz w:val="24"/>
          <w:szCs w:val="24"/>
          <w:lang w:val="kk-KZ"/>
        </w:rPr>
        <w:t> 599.74 (574.14)</w:t>
      </w:r>
    </w:p>
    <w:p w:rsidR="004C7257" w:rsidRPr="00E849FC" w:rsidRDefault="004C7257" w:rsidP="005116CB">
      <w:pPr>
        <w:tabs>
          <w:tab w:val="left" w:pos="-180"/>
        </w:tabs>
        <w:ind w:right="-82"/>
        <w:jc w:val="center"/>
        <w:rPr>
          <w:lang w:val="kk-KZ"/>
        </w:rPr>
      </w:pPr>
    </w:p>
    <w:p w:rsidR="004C7257" w:rsidRPr="000A3917" w:rsidRDefault="004C7257" w:rsidP="005116CB">
      <w:pPr>
        <w:tabs>
          <w:tab w:val="left" w:pos="-180"/>
        </w:tabs>
        <w:ind w:right="-82"/>
        <w:jc w:val="center"/>
        <w:rPr>
          <w:rFonts w:ascii="Book Antiqua" w:hAnsi="Book Antiqua" w:cs="Book Antiqua"/>
          <w:b/>
          <w:bCs/>
          <w:smallCaps/>
          <w:sz w:val="26"/>
          <w:szCs w:val="26"/>
          <w:lang w:val="kk-KZ"/>
        </w:rPr>
      </w:pPr>
      <w:r w:rsidRPr="000A3917">
        <w:rPr>
          <w:rFonts w:ascii="Book Antiqua" w:hAnsi="Book Antiqua" w:cs="Book Antiqua"/>
          <w:b/>
          <w:bCs/>
          <w:smallCaps/>
          <w:sz w:val="26"/>
          <w:szCs w:val="26"/>
          <w:lang w:val="kk-KZ"/>
        </w:rPr>
        <w:t>Бозашы т</w:t>
      </w:r>
      <w:r w:rsidRPr="000A3917">
        <w:rPr>
          <w:b/>
          <w:bCs/>
          <w:smallCaps/>
          <w:sz w:val="26"/>
          <w:szCs w:val="26"/>
          <w:lang w:val="kk-KZ"/>
        </w:rPr>
        <w:t>ү</w:t>
      </w:r>
      <w:r w:rsidRPr="000A3917">
        <w:rPr>
          <w:rFonts w:ascii="Book Antiqua" w:hAnsi="Book Antiqua" w:cs="Book Antiqua"/>
          <w:b/>
          <w:bCs/>
          <w:smallCaps/>
          <w:sz w:val="26"/>
          <w:szCs w:val="26"/>
          <w:lang w:val="kk-KZ"/>
        </w:rPr>
        <w:t>бегіндегі жырт</w:t>
      </w:r>
      <w:r w:rsidRPr="000A3917">
        <w:rPr>
          <w:b/>
          <w:bCs/>
          <w:smallCaps/>
          <w:sz w:val="26"/>
          <w:szCs w:val="26"/>
          <w:lang w:val="kk-KZ"/>
        </w:rPr>
        <w:t>қ</w:t>
      </w:r>
      <w:r w:rsidRPr="000A3917">
        <w:rPr>
          <w:rFonts w:ascii="Book Antiqua" w:hAnsi="Book Antiqua" w:cs="Book Antiqua"/>
          <w:b/>
          <w:bCs/>
          <w:smallCaps/>
          <w:sz w:val="26"/>
          <w:szCs w:val="26"/>
          <w:lang w:val="kk-KZ"/>
        </w:rPr>
        <w:t>ыш а</w:t>
      </w:r>
      <w:r w:rsidRPr="000A3917">
        <w:rPr>
          <w:b/>
          <w:bCs/>
          <w:smallCaps/>
          <w:sz w:val="26"/>
          <w:szCs w:val="26"/>
          <w:lang w:val="kk-KZ"/>
        </w:rPr>
        <w:t>ң</w:t>
      </w:r>
      <w:r w:rsidRPr="000A3917">
        <w:rPr>
          <w:rFonts w:ascii="Book Antiqua" w:hAnsi="Book Antiqua" w:cs="Book Antiqua"/>
          <w:b/>
          <w:bCs/>
          <w:smallCaps/>
          <w:sz w:val="26"/>
          <w:szCs w:val="26"/>
          <w:lang w:val="kk-KZ"/>
        </w:rPr>
        <w:t>дарды</w:t>
      </w:r>
      <w:r w:rsidRPr="000A3917">
        <w:rPr>
          <w:b/>
          <w:bCs/>
          <w:smallCaps/>
          <w:sz w:val="26"/>
          <w:szCs w:val="26"/>
          <w:lang w:val="kk-KZ"/>
        </w:rPr>
        <w:t>ң</w:t>
      </w:r>
      <w:r w:rsidRPr="000A3917">
        <w:rPr>
          <w:rFonts w:ascii="Book Antiqua" w:hAnsi="Book Antiqua" w:cs="Book Antiqua"/>
          <w:b/>
          <w:bCs/>
          <w:smallCaps/>
          <w:sz w:val="26"/>
          <w:szCs w:val="26"/>
          <w:lang w:val="kk-KZ"/>
        </w:rPr>
        <w:t xml:space="preserve"> (Cаrnivora) сыртмасылдары</w:t>
      </w:r>
    </w:p>
    <w:p w:rsidR="004C7257" w:rsidRPr="00E849FC" w:rsidRDefault="004C7257" w:rsidP="005116CB">
      <w:pPr>
        <w:tabs>
          <w:tab w:val="left" w:pos="-180"/>
        </w:tabs>
        <w:ind w:right="-82"/>
        <w:jc w:val="center"/>
        <w:rPr>
          <w:lang w:val="kk-KZ"/>
        </w:rPr>
      </w:pPr>
    </w:p>
    <w:p w:rsidR="004C7257" w:rsidRPr="005116CB" w:rsidRDefault="004C7257" w:rsidP="005116CB">
      <w:pPr>
        <w:tabs>
          <w:tab w:val="left" w:pos="-180"/>
        </w:tabs>
        <w:ind w:right="-82"/>
        <w:jc w:val="center"/>
        <w:rPr>
          <w:b/>
          <w:bCs/>
          <w:sz w:val="24"/>
          <w:szCs w:val="24"/>
          <w:lang w:val="kk-KZ"/>
        </w:rPr>
      </w:pPr>
      <w:r w:rsidRPr="005116CB">
        <w:rPr>
          <w:b/>
          <w:bCs/>
          <w:sz w:val="24"/>
          <w:szCs w:val="24"/>
          <w:lang w:val="kk-KZ"/>
        </w:rPr>
        <w:t xml:space="preserve">Р. К. Мухтаров, Н. С. Майқанов, Е. А. Макаров, А. М. Боранбаева, </w:t>
      </w:r>
    </w:p>
    <w:p w:rsidR="004C7257" w:rsidRPr="005116CB" w:rsidRDefault="004C7257" w:rsidP="005116CB">
      <w:pPr>
        <w:tabs>
          <w:tab w:val="left" w:pos="-180"/>
        </w:tabs>
        <w:ind w:right="-82"/>
        <w:jc w:val="center"/>
        <w:rPr>
          <w:b/>
          <w:bCs/>
          <w:sz w:val="24"/>
          <w:szCs w:val="24"/>
          <w:lang w:val="kk-KZ"/>
        </w:rPr>
      </w:pPr>
      <w:r w:rsidRPr="005116CB">
        <w:rPr>
          <w:b/>
          <w:bCs/>
          <w:sz w:val="24"/>
          <w:szCs w:val="24"/>
          <w:lang w:val="kk-KZ"/>
        </w:rPr>
        <w:t>М. Д. Сұлтамуратова, М. Т. Толегенова, А. С. Беркенова</w:t>
      </w:r>
    </w:p>
    <w:p w:rsidR="004C7257" w:rsidRPr="00E849FC" w:rsidRDefault="004C7257" w:rsidP="005116CB">
      <w:pPr>
        <w:tabs>
          <w:tab w:val="left" w:pos="2880"/>
        </w:tabs>
        <w:ind w:right="-82"/>
        <w:jc w:val="center"/>
        <w:rPr>
          <w:lang w:val="kk-KZ"/>
        </w:rPr>
      </w:pPr>
    </w:p>
    <w:p w:rsidR="004C7257" w:rsidRDefault="004C7257" w:rsidP="005116CB">
      <w:pPr>
        <w:tabs>
          <w:tab w:val="left" w:pos="2880"/>
        </w:tabs>
        <w:ind w:right="-82"/>
        <w:jc w:val="center"/>
        <w:rPr>
          <w:i/>
          <w:iCs/>
          <w:sz w:val="24"/>
          <w:szCs w:val="24"/>
          <w:lang w:val="kk-KZ"/>
        </w:rPr>
      </w:pPr>
      <w:r w:rsidRPr="005116CB">
        <w:rPr>
          <w:i/>
          <w:iCs/>
          <w:sz w:val="24"/>
          <w:szCs w:val="24"/>
          <w:lang w:val="kk-KZ"/>
        </w:rPr>
        <w:t>(Маңғыстау обаға қарсы күрес станциясы, Ақтау қ.)</w:t>
      </w:r>
    </w:p>
    <w:p w:rsidR="004C7257" w:rsidRPr="00E849FC" w:rsidRDefault="004C7257" w:rsidP="005116CB">
      <w:pPr>
        <w:tabs>
          <w:tab w:val="left" w:pos="2880"/>
        </w:tabs>
        <w:ind w:right="-82"/>
        <w:jc w:val="center"/>
        <w:rPr>
          <w:i/>
          <w:iCs/>
          <w:lang w:val="kk-KZ"/>
        </w:rPr>
      </w:pPr>
    </w:p>
    <w:p w:rsidR="004C7257" w:rsidRPr="000A3917" w:rsidRDefault="004C7257" w:rsidP="00E849FC">
      <w:pPr>
        <w:pStyle w:val="BodyTextIndent3"/>
        <w:spacing w:after="0"/>
        <w:ind w:left="426" w:right="283" w:firstLine="283"/>
        <w:jc w:val="both"/>
        <w:rPr>
          <w:sz w:val="20"/>
          <w:szCs w:val="20"/>
          <w:lang w:val="kk-KZ"/>
        </w:rPr>
      </w:pPr>
      <w:r w:rsidRPr="000A3917">
        <w:rPr>
          <w:sz w:val="20"/>
          <w:szCs w:val="20"/>
          <w:lang w:val="kk-KZ"/>
        </w:rPr>
        <w:t>1948-2010 жылдар аралығында Бозашы ландшафтылы-эпизоотологиялық ауданына қарасты ау</w:t>
      </w:r>
      <w:r w:rsidRPr="00B87D2D">
        <w:rPr>
          <w:sz w:val="20"/>
          <w:szCs w:val="20"/>
          <w:lang w:val="kk-KZ"/>
        </w:rPr>
        <w:softHyphen/>
      </w:r>
      <w:r w:rsidRPr="000A3917">
        <w:rPr>
          <w:sz w:val="20"/>
          <w:szCs w:val="20"/>
          <w:lang w:val="kk-KZ"/>
        </w:rPr>
        <w:t xml:space="preserve">мақтан ауланып, тексерілген жырқыш аңдардың жүн арасынан таралған бүргелердің 41,8% (барлық бүргеге шаққанда), ал кенелердің барлық түр құрамдары анықталып зеріттелген. Олардан, 8 туысқа жататын бүргенің 10 түрі және 3 туысқа жататын кенелер таралып алынған. </w:t>
      </w:r>
    </w:p>
    <w:p w:rsidR="004C7257" w:rsidRDefault="004C7257" w:rsidP="00E849FC">
      <w:pPr>
        <w:pStyle w:val="BodyTextIndent3"/>
        <w:spacing w:after="0"/>
        <w:ind w:left="0" w:firstLine="397"/>
        <w:jc w:val="both"/>
        <w:rPr>
          <w:b/>
          <w:bCs/>
          <w:sz w:val="24"/>
          <w:szCs w:val="24"/>
          <w:lang w:val="kk-KZ"/>
        </w:rPr>
      </w:pPr>
    </w:p>
    <w:p w:rsidR="004C7257" w:rsidRPr="005116CB" w:rsidRDefault="004C7257" w:rsidP="00E849FC">
      <w:pPr>
        <w:pStyle w:val="BodyTextIndent3"/>
        <w:spacing w:after="0"/>
        <w:ind w:left="0" w:firstLine="397"/>
        <w:jc w:val="both"/>
        <w:rPr>
          <w:sz w:val="24"/>
          <w:szCs w:val="24"/>
          <w:lang w:val="kk-KZ"/>
        </w:rPr>
      </w:pPr>
      <w:r w:rsidRPr="005116CB">
        <w:rPr>
          <w:b/>
          <w:bCs/>
          <w:sz w:val="24"/>
          <w:szCs w:val="24"/>
          <w:lang w:val="kk-KZ"/>
        </w:rPr>
        <w:t>Негізгі сөздер</w:t>
      </w:r>
      <w:r w:rsidRPr="005116CB">
        <w:rPr>
          <w:sz w:val="24"/>
          <w:szCs w:val="24"/>
          <w:lang w:val="kk-KZ"/>
        </w:rPr>
        <w:t>: жыртқыштар, оба,</w:t>
      </w:r>
      <w:r w:rsidRPr="005116CB">
        <w:rPr>
          <w:i/>
          <w:iCs/>
          <w:sz w:val="24"/>
          <w:szCs w:val="24"/>
          <w:lang w:val="kk-KZ"/>
        </w:rPr>
        <w:t xml:space="preserve"> </w:t>
      </w:r>
      <w:r w:rsidRPr="005116CB">
        <w:rPr>
          <w:sz w:val="24"/>
          <w:szCs w:val="24"/>
          <w:lang w:val="kk-KZ"/>
        </w:rPr>
        <w:t>сыртмасылдар, түрлері, топтамасы, мезгілі, сандары мен айырмашылығы.</w:t>
      </w:r>
    </w:p>
    <w:p w:rsidR="004C7257" w:rsidRPr="005116CB" w:rsidRDefault="004C7257" w:rsidP="00E849FC">
      <w:pPr>
        <w:tabs>
          <w:tab w:val="left" w:pos="1845"/>
        </w:tabs>
        <w:ind w:firstLine="397"/>
        <w:jc w:val="center"/>
        <w:rPr>
          <w:sz w:val="24"/>
          <w:szCs w:val="24"/>
          <w:lang w:val="kk-KZ"/>
        </w:rPr>
      </w:pPr>
    </w:p>
    <w:p w:rsidR="004C7257" w:rsidRPr="005116CB" w:rsidRDefault="004C7257" w:rsidP="00E849FC">
      <w:pPr>
        <w:tabs>
          <w:tab w:val="left" w:pos="2160"/>
        </w:tabs>
        <w:ind w:firstLine="397"/>
        <w:jc w:val="both"/>
        <w:rPr>
          <w:sz w:val="24"/>
          <w:szCs w:val="24"/>
          <w:lang w:val="kk-KZ"/>
        </w:rPr>
      </w:pPr>
      <w:r w:rsidRPr="005116CB">
        <w:rPr>
          <w:sz w:val="24"/>
          <w:szCs w:val="24"/>
          <w:lang w:val="kk-KZ"/>
        </w:rPr>
        <w:t>Өткен жылдарда, даладан ұсталған дала жыртқыштары мен олардың жүн арасынан таралған бүргелерден обаның қоздырғыштары табылғандығы және олардың індетке қатысы бар жайлы (1948 ж. Таулы Маңғышлақтан тауып алған түлкі өлексесіненде оба қоздырғышы шыққан. Ал, күзде 1955 ж. «Шығыс Маңғышлаққа қарасты Жаңаөзен аңға</w:t>
      </w:r>
      <w:r w:rsidRPr="00B87D2D">
        <w:rPr>
          <w:lang w:val="kk-KZ"/>
        </w:rPr>
        <w:softHyphen/>
      </w:r>
      <w:r w:rsidRPr="005116CB">
        <w:rPr>
          <w:sz w:val="24"/>
          <w:szCs w:val="24"/>
          <w:lang w:val="kk-KZ"/>
        </w:rPr>
        <w:t xml:space="preserve">рында ұсталған түлкіден, тараудан түскен 2 түр бүргеден: </w:t>
      </w:r>
      <w:r w:rsidRPr="005116CB">
        <w:rPr>
          <w:i/>
          <w:iCs/>
          <w:sz w:val="24"/>
          <w:szCs w:val="24"/>
          <w:lang w:val="kk-KZ"/>
        </w:rPr>
        <w:t xml:space="preserve">Nosopsyllus laeviceps </w:t>
      </w:r>
      <w:r w:rsidRPr="005116CB">
        <w:rPr>
          <w:sz w:val="24"/>
          <w:szCs w:val="24"/>
          <w:lang w:val="kk-KZ"/>
        </w:rPr>
        <w:t xml:space="preserve">және 1 дана </w:t>
      </w:r>
      <w:r w:rsidRPr="005116CB">
        <w:rPr>
          <w:i/>
          <w:iCs/>
          <w:sz w:val="24"/>
          <w:szCs w:val="24"/>
          <w:lang w:val="kk-KZ"/>
        </w:rPr>
        <w:t>Xenopsylla skriabini</w:t>
      </w:r>
      <w:r w:rsidRPr="005116CB">
        <w:rPr>
          <w:sz w:val="24"/>
          <w:szCs w:val="24"/>
          <w:lang w:val="kk-KZ"/>
        </w:rPr>
        <w:t xml:space="preserve"> дан 2 оба микробы бөлініп алынған) мақалалар жазылған [1, 2].</w:t>
      </w:r>
    </w:p>
    <w:p w:rsidR="004C7257" w:rsidRPr="005116CB" w:rsidRDefault="004C7257" w:rsidP="005116CB">
      <w:pPr>
        <w:tabs>
          <w:tab w:val="left" w:pos="2160"/>
        </w:tabs>
        <w:ind w:firstLine="397"/>
        <w:jc w:val="both"/>
        <w:rPr>
          <w:sz w:val="24"/>
          <w:szCs w:val="24"/>
          <w:lang w:val="kk-KZ"/>
        </w:rPr>
      </w:pPr>
      <w:r w:rsidRPr="005116CB">
        <w:rPr>
          <w:sz w:val="24"/>
          <w:szCs w:val="24"/>
          <w:lang w:val="kk-KZ"/>
        </w:rPr>
        <w:t xml:space="preserve">Сондықтан, Шебір эпиджасақ зертханасына ауланып әкелінген жабайы жердегі жыртқыштардың үстінде кездесетін сыртмасылдардың (бүрге-кене) саны мен маусымдық қозғалысын және анықталған түр құрамындағы жиынтығын сараптап, мәліметтерді жазбаға енгізуде біздің тұрақты қызығушылығымызды тудырды. </w:t>
      </w:r>
    </w:p>
    <w:p w:rsidR="004C7257" w:rsidRPr="005116CB" w:rsidRDefault="004C7257" w:rsidP="005116CB">
      <w:pPr>
        <w:tabs>
          <w:tab w:val="left" w:pos="2160"/>
        </w:tabs>
        <w:ind w:firstLine="397"/>
        <w:jc w:val="both"/>
        <w:rPr>
          <w:sz w:val="24"/>
          <w:szCs w:val="24"/>
          <w:lang w:val="kk-KZ"/>
        </w:rPr>
      </w:pPr>
      <w:r w:rsidRPr="005116CB">
        <w:rPr>
          <w:sz w:val="24"/>
          <w:szCs w:val="24"/>
          <w:lang w:val="kk-KZ"/>
        </w:rPr>
        <w:t>Бозашы түбегіне қатысты жыртқыштар жайлы және олардың бүргелеріне байланысты бұрын соңды арнайы жылдарға арналып жазылған көптеген қол жазбалар болған [3-10]. Ал, осы 1948-2010 ж.</w:t>
      </w:r>
      <w:r>
        <w:rPr>
          <w:sz w:val="24"/>
          <w:szCs w:val="24"/>
          <w:lang w:val="kk-KZ"/>
        </w:rPr>
        <w:t xml:space="preserve"> </w:t>
      </w:r>
      <w:r w:rsidRPr="005116CB">
        <w:rPr>
          <w:sz w:val="24"/>
          <w:szCs w:val="24"/>
          <w:lang w:val="kk-KZ"/>
        </w:rPr>
        <w:t>ж. аралығында эпизоотологиялық тексеру барысында жүргізілген іс шаралардан алынған қомақты материалдар жинтығын баспаға алғашқы рет ұсынып отыр</w:t>
      </w:r>
      <w:r w:rsidRPr="00B87D2D">
        <w:rPr>
          <w:lang w:val="kk-KZ"/>
        </w:rPr>
        <w:softHyphen/>
      </w:r>
      <w:r w:rsidRPr="005116CB">
        <w:rPr>
          <w:sz w:val="24"/>
          <w:szCs w:val="24"/>
          <w:lang w:val="kk-KZ"/>
        </w:rPr>
        <w:t>мыз [11].</w:t>
      </w:r>
    </w:p>
    <w:p w:rsidR="004C7257" w:rsidRPr="005116CB" w:rsidRDefault="004C7257" w:rsidP="005116CB">
      <w:pPr>
        <w:ind w:firstLine="397"/>
        <w:jc w:val="both"/>
        <w:rPr>
          <w:sz w:val="24"/>
          <w:szCs w:val="24"/>
          <w:lang w:val="kk-KZ"/>
        </w:rPr>
      </w:pPr>
      <w:r w:rsidRPr="005116CB">
        <w:rPr>
          <w:sz w:val="24"/>
          <w:szCs w:val="24"/>
          <w:lang w:val="kk-KZ"/>
        </w:rPr>
        <w:t>62 жылда Шебір зертханасына барлығы 411 дана жердегі жыртқыш аңдар ұсталып тексеруден өткен, солардың ішінде: I – түлкі (</w:t>
      </w:r>
      <w:r w:rsidRPr="005116CB">
        <w:rPr>
          <w:i/>
          <w:iCs/>
          <w:sz w:val="24"/>
          <w:szCs w:val="24"/>
          <w:lang w:val="kk-KZ"/>
        </w:rPr>
        <w:t>Vulpes vulpes</w:t>
      </w:r>
      <w:r w:rsidRPr="005116CB">
        <w:rPr>
          <w:sz w:val="24"/>
          <w:szCs w:val="24"/>
          <w:lang w:val="kk-KZ"/>
        </w:rPr>
        <w:t>), II – қарсақ (</w:t>
      </w:r>
      <w:r w:rsidRPr="005116CB">
        <w:rPr>
          <w:i/>
          <w:iCs/>
          <w:sz w:val="24"/>
          <w:szCs w:val="24"/>
          <w:lang w:val="kk-KZ"/>
        </w:rPr>
        <w:t>V. corsak</w:t>
      </w:r>
      <w:r w:rsidRPr="005116CB">
        <w:rPr>
          <w:sz w:val="24"/>
          <w:szCs w:val="24"/>
          <w:lang w:val="kk-KZ"/>
        </w:rPr>
        <w:t>), III – аққалақ (</w:t>
      </w:r>
      <w:r w:rsidRPr="005116CB">
        <w:rPr>
          <w:i/>
          <w:iCs/>
          <w:sz w:val="24"/>
          <w:szCs w:val="24"/>
          <w:lang w:val="kk-KZ"/>
        </w:rPr>
        <w:t>Mustela nivalis</w:t>
      </w:r>
      <w:r w:rsidRPr="005116CB">
        <w:rPr>
          <w:sz w:val="24"/>
          <w:szCs w:val="24"/>
          <w:lang w:val="kk-KZ"/>
        </w:rPr>
        <w:t>), IV – дала мысығы (</w:t>
      </w:r>
      <w:r w:rsidRPr="005116CB">
        <w:rPr>
          <w:i/>
          <w:iCs/>
          <w:sz w:val="24"/>
          <w:szCs w:val="24"/>
          <w:lang w:val="kk-KZ"/>
        </w:rPr>
        <w:t>Felis odreata</w:t>
      </w:r>
      <w:r w:rsidRPr="005116CB">
        <w:rPr>
          <w:sz w:val="24"/>
          <w:szCs w:val="24"/>
          <w:lang w:val="kk-KZ"/>
        </w:rPr>
        <w:t>), V – сасық (</w:t>
      </w:r>
      <w:r w:rsidRPr="005116CB">
        <w:rPr>
          <w:i/>
          <w:iCs/>
          <w:sz w:val="24"/>
          <w:szCs w:val="24"/>
          <w:lang w:val="kk-KZ"/>
        </w:rPr>
        <w:t>M. eversmanni</w:t>
      </w:r>
      <w:r w:rsidRPr="005116CB">
        <w:rPr>
          <w:sz w:val="24"/>
          <w:szCs w:val="24"/>
          <w:lang w:val="kk-KZ"/>
        </w:rPr>
        <w:t>) және VI – шұбар (</w:t>
      </w:r>
      <w:r w:rsidRPr="005116CB">
        <w:rPr>
          <w:i/>
          <w:iCs/>
          <w:sz w:val="24"/>
          <w:szCs w:val="24"/>
          <w:lang w:val="kk-KZ"/>
        </w:rPr>
        <w:t>Vormela peregusna</w:t>
      </w:r>
      <w:r w:rsidRPr="005116CB">
        <w:rPr>
          <w:sz w:val="24"/>
          <w:szCs w:val="24"/>
          <w:lang w:val="kk-KZ"/>
        </w:rPr>
        <w:t>) күзендер тіркелгені диаграммада.</w:t>
      </w:r>
    </w:p>
    <w:p w:rsidR="004C7257" w:rsidRPr="005116CB" w:rsidRDefault="004C7257" w:rsidP="005116CB">
      <w:pPr>
        <w:ind w:firstLine="397"/>
        <w:jc w:val="both"/>
        <w:rPr>
          <w:sz w:val="24"/>
          <w:szCs w:val="24"/>
          <w:lang w:val="kk-KZ"/>
        </w:rPr>
      </w:pPr>
      <w:r w:rsidRPr="005116CB">
        <w:rPr>
          <w:sz w:val="24"/>
          <w:szCs w:val="24"/>
          <w:lang w:val="kk-KZ"/>
        </w:rPr>
        <w:t>Ауланған жыртқыштардың арасында ең көп қақпанға сасық күзендер түсіп, жалпы аңға шаққанда 53,0% құрады, ал қалған аңдар болса 0,2 мен 21,9% арасында тұрақсыз</w:t>
      </w:r>
      <w:r w:rsidRPr="00B87D2D">
        <w:rPr>
          <w:lang w:val="kk-KZ"/>
        </w:rPr>
        <w:softHyphen/>
      </w:r>
      <w:r w:rsidRPr="005116CB">
        <w:rPr>
          <w:sz w:val="24"/>
          <w:szCs w:val="24"/>
          <w:lang w:val="kk-KZ"/>
        </w:rPr>
        <w:t>данды. Жыртқыш аңдардың жүн арасынан жалпы саны 1157 бүрге мен 1215 дана кенелер таралған, соның ішінде, бүргелердің 41,8% (барлық бүргеге шаққанда) түрлері және тарау</w:t>
      </w:r>
      <w:r w:rsidRPr="00B87D2D">
        <w:rPr>
          <w:lang w:val="kk-KZ"/>
        </w:rPr>
        <w:softHyphen/>
      </w:r>
      <w:r w:rsidRPr="005116CB">
        <w:rPr>
          <w:sz w:val="24"/>
          <w:szCs w:val="24"/>
          <w:lang w:val="kk-KZ"/>
        </w:rPr>
        <w:t>дан түскен кенелердің барлығының түр құрамдары анықталған.</w:t>
      </w:r>
    </w:p>
    <w:p w:rsidR="004C7257" w:rsidRPr="005116CB" w:rsidRDefault="004C7257" w:rsidP="005116CB">
      <w:pPr>
        <w:ind w:firstLine="397"/>
        <w:jc w:val="both"/>
        <w:rPr>
          <w:sz w:val="24"/>
          <w:szCs w:val="24"/>
          <w:lang w:val="kk-KZ"/>
        </w:rPr>
      </w:pPr>
      <w:r w:rsidRPr="005116CB">
        <w:rPr>
          <w:sz w:val="24"/>
          <w:szCs w:val="24"/>
          <w:lang w:val="kk-KZ"/>
        </w:rPr>
        <w:t xml:space="preserve">Сарапталған жылдарда, аққалақ, сасық және шұбар күзендердің қақпанға түсулері басқа аңдарға қарағанда анағұрлым жоғары болғандықтан (93,0% барлық аңға), олардың маусым аралық бүргелену жағдайлары толығырақ төмендегі № 1 кестеде. </w:t>
      </w:r>
    </w:p>
    <w:p w:rsidR="004C7257" w:rsidRPr="005116CB" w:rsidRDefault="004C7257" w:rsidP="005116CB">
      <w:pPr>
        <w:ind w:firstLine="397"/>
        <w:jc w:val="both"/>
        <w:rPr>
          <w:sz w:val="24"/>
          <w:szCs w:val="24"/>
          <w:lang w:val="kk-KZ"/>
        </w:rPr>
      </w:pPr>
      <w:r w:rsidRPr="005116CB">
        <w:rPr>
          <w:sz w:val="24"/>
          <w:szCs w:val="24"/>
          <w:lang w:val="kk-KZ"/>
        </w:rPr>
        <w:t xml:space="preserve">Жоғарыдағы кестеге сәйкес, </w:t>
      </w:r>
      <w:r w:rsidRPr="005116CB">
        <w:rPr>
          <w:b/>
          <w:bCs/>
          <w:sz w:val="24"/>
          <w:szCs w:val="24"/>
          <w:lang w:val="kk-KZ"/>
        </w:rPr>
        <w:t>аққалақтың</w:t>
      </w:r>
      <w:r w:rsidRPr="005116CB">
        <w:rPr>
          <w:sz w:val="24"/>
          <w:szCs w:val="24"/>
          <w:lang w:val="kk-KZ"/>
        </w:rPr>
        <w:t xml:space="preserve"> маусым аралық бүргелену молшылық инде</w:t>
      </w:r>
      <w:r w:rsidRPr="00B87D2D">
        <w:rPr>
          <w:lang w:val="kk-KZ"/>
        </w:rPr>
        <w:softHyphen/>
      </w:r>
      <w:r w:rsidRPr="005116CB">
        <w:rPr>
          <w:sz w:val="24"/>
          <w:szCs w:val="24"/>
          <w:lang w:val="kk-KZ"/>
        </w:rPr>
        <w:t xml:space="preserve">кісі 1,6-15,5 аң. мен кездесу сандарының тұрақсыздануы 12,5-59,5% аралығында аталған. Ауланып зертханаға әкелінген кіші (74) жыртқыштың үстінен жалпы саны 854 дана сыртмасылдар таралып алынған, соның ішінде, 565 данасы (66,2% барлығына) бүргелер болса, қалған 289 данасы (33,8) кенелер болды. Жүн арасынан түскен бүргелердің 11,9% (жалпы бүргеге) түрлері анықталған. Олардан 5 түр бүрге мен 2 түрдегі кенелер көктем мезгілінде кездессе, күзде 4-1 тіркелген. Түрлері анықталған бүргелердің басым көпшілігі құмтышқандарға тән болды, олардың қатарында: </w:t>
      </w:r>
      <w:r w:rsidRPr="005116CB">
        <w:rPr>
          <w:i/>
          <w:iCs/>
          <w:sz w:val="24"/>
          <w:szCs w:val="24"/>
          <w:lang w:val="kk-KZ"/>
        </w:rPr>
        <w:t>X. skriabini</w:t>
      </w:r>
      <w:r w:rsidRPr="005116CB">
        <w:rPr>
          <w:sz w:val="24"/>
          <w:szCs w:val="24"/>
          <w:lang w:val="kk-KZ"/>
        </w:rPr>
        <w:t xml:space="preserve"> мен </w:t>
      </w:r>
      <w:r w:rsidRPr="005116CB">
        <w:rPr>
          <w:i/>
          <w:iCs/>
          <w:sz w:val="24"/>
          <w:szCs w:val="24"/>
          <w:lang w:val="kk-KZ"/>
        </w:rPr>
        <w:t>X. conformis</w:t>
      </w:r>
      <w:r w:rsidRPr="005116CB">
        <w:rPr>
          <w:sz w:val="24"/>
          <w:szCs w:val="24"/>
          <w:lang w:val="kk-KZ"/>
        </w:rPr>
        <w:t xml:space="preserve"> түрлері 28,5-27,0% (барлық бүргеге) аралығында болса, қалғаны </w:t>
      </w:r>
      <w:r w:rsidRPr="005116CB">
        <w:rPr>
          <w:i/>
          <w:iCs/>
          <w:sz w:val="24"/>
          <w:szCs w:val="24"/>
          <w:lang w:val="kk-KZ"/>
        </w:rPr>
        <w:t>Echidnophaga oschanini</w:t>
      </w:r>
      <w:r w:rsidRPr="005116CB">
        <w:rPr>
          <w:sz w:val="24"/>
          <w:szCs w:val="24"/>
          <w:lang w:val="kk-KZ"/>
        </w:rPr>
        <w:t xml:space="preserve">, </w:t>
      </w:r>
      <w:r w:rsidRPr="005116CB">
        <w:rPr>
          <w:i/>
          <w:iCs/>
          <w:sz w:val="24"/>
          <w:szCs w:val="24"/>
          <w:lang w:val="kk-KZ"/>
        </w:rPr>
        <w:t>Coptopsylla lamellifer</w:t>
      </w:r>
      <w:r w:rsidRPr="005116CB">
        <w:rPr>
          <w:sz w:val="24"/>
          <w:szCs w:val="24"/>
          <w:lang w:val="kk-KZ"/>
        </w:rPr>
        <w:t xml:space="preserve">, </w:t>
      </w:r>
      <w:r w:rsidRPr="005116CB">
        <w:rPr>
          <w:i/>
          <w:iCs/>
          <w:sz w:val="24"/>
          <w:szCs w:val="24"/>
          <w:lang w:val="kk-KZ"/>
        </w:rPr>
        <w:t>N. laeviceps</w:t>
      </w:r>
      <w:r w:rsidRPr="005116CB">
        <w:rPr>
          <w:sz w:val="24"/>
          <w:szCs w:val="24"/>
          <w:lang w:val="kk-KZ"/>
        </w:rPr>
        <w:t xml:space="preserve">, </w:t>
      </w:r>
      <w:r w:rsidRPr="005116CB">
        <w:rPr>
          <w:i/>
          <w:iCs/>
          <w:sz w:val="24"/>
          <w:szCs w:val="24"/>
          <w:lang w:val="kk-KZ"/>
        </w:rPr>
        <w:t xml:space="preserve">Rhadinopsylla cedestis </w:t>
      </w:r>
      <w:r w:rsidRPr="005116CB">
        <w:rPr>
          <w:sz w:val="24"/>
          <w:szCs w:val="24"/>
          <w:lang w:val="kk-KZ"/>
        </w:rPr>
        <w:t xml:space="preserve">4,7-15,8% тұрақсызданды және қосаяққа тән бір дана </w:t>
      </w:r>
      <w:r w:rsidRPr="005116CB">
        <w:rPr>
          <w:i/>
          <w:iCs/>
          <w:sz w:val="24"/>
          <w:szCs w:val="24"/>
          <w:lang w:val="kk-KZ"/>
        </w:rPr>
        <w:t xml:space="preserve">Mesopsylla tuschkan </w:t>
      </w:r>
      <w:r w:rsidRPr="005116CB">
        <w:rPr>
          <w:sz w:val="24"/>
          <w:szCs w:val="24"/>
          <w:lang w:val="kk-KZ"/>
        </w:rPr>
        <w:t xml:space="preserve">бүргесі 3,2% болды. Қаралған түрлердің 77,7% (барлық түрге) </w:t>
      </w:r>
      <w:r w:rsidRPr="005116CB">
        <w:rPr>
          <w:i/>
          <w:iCs/>
          <w:sz w:val="24"/>
          <w:szCs w:val="24"/>
          <w:lang w:val="kk-KZ"/>
        </w:rPr>
        <w:t>Xenopsylla</w:t>
      </w:r>
      <w:r w:rsidRPr="005116CB">
        <w:rPr>
          <w:sz w:val="24"/>
          <w:szCs w:val="24"/>
          <w:lang w:val="kk-KZ"/>
        </w:rPr>
        <w:t xml:space="preserve"> туыстары құрады және олардың ішінде, </w:t>
      </w:r>
      <w:r w:rsidRPr="005116CB">
        <w:rPr>
          <w:i/>
          <w:iCs/>
          <w:sz w:val="24"/>
          <w:szCs w:val="24"/>
          <w:lang w:val="kk-KZ"/>
        </w:rPr>
        <w:t>X. skriabini</w:t>
      </w:r>
      <w:r w:rsidRPr="005116CB">
        <w:rPr>
          <w:sz w:val="24"/>
          <w:szCs w:val="24"/>
          <w:lang w:val="kk-KZ"/>
        </w:rPr>
        <w:t xml:space="preserve"> түр бүргесі жылдың екі мезгілінде аталып, орташа 28,5% құрады.</w:t>
      </w:r>
    </w:p>
    <w:tbl>
      <w:tblPr>
        <w:tblpPr w:leftFromText="180" w:rightFromText="180" w:vertAnchor="text" w:tblpX="649"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5"/>
      </w:tblGrid>
      <w:tr w:rsidR="004C7257" w:rsidRPr="000A3917">
        <w:trPr>
          <w:trHeight w:val="3431"/>
        </w:trPr>
        <w:tc>
          <w:tcPr>
            <w:tcW w:w="8705" w:type="dxa"/>
          </w:tcPr>
          <w:p w:rsidR="004C7257" w:rsidRPr="000A3917" w:rsidRDefault="004C7257" w:rsidP="005116CB">
            <w:pPr>
              <w:jc w:val="center"/>
              <w:rPr>
                <w:lang w:val="kk-KZ"/>
              </w:rPr>
            </w:pPr>
            <w:r w:rsidRPr="000C76CD">
              <w:rPr>
                <w:noProof/>
              </w:rPr>
              <w:object w:dxaOrig="6740" w:dyaOrig="4676">
                <v:shape id="Объект 1" o:spid="_x0000_i1042" type="#_x0000_t75" style="width:415.5pt;height:257.25pt;visibility:visible" o:ole="">
                  <v:imagedata r:id="rId32" o:title="" croptop="-2943f" cropbottom="-3630f" cropleft="-5494f" cropright="-11493f"/>
                  <o:lock v:ext="edit" aspectratio="f"/>
                </v:shape>
                <o:OLEObject Type="Embed" ProgID="Excel.Chart.8" ShapeID="Объект 1" DrawAspect="Content" ObjectID="_1433931432" r:id="rId33"/>
              </w:object>
            </w:r>
          </w:p>
        </w:tc>
      </w:tr>
    </w:tbl>
    <w:p w:rsidR="004C7257" w:rsidRPr="000A3917" w:rsidRDefault="004C7257" w:rsidP="005116CB">
      <w:pPr>
        <w:ind w:firstLine="600"/>
        <w:jc w:val="both"/>
        <w:rPr>
          <w:lang w:val="kk-KZ"/>
        </w:rPr>
      </w:pPr>
    </w:p>
    <w:p w:rsidR="004C7257" w:rsidRPr="000A3917" w:rsidRDefault="004C7257" w:rsidP="005116CB">
      <w:pPr>
        <w:ind w:firstLine="600"/>
        <w:jc w:val="both"/>
        <w:rPr>
          <w:lang w:val="kk-KZ"/>
        </w:rPr>
      </w:pPr>
    </w:p>
    <w:p w:rsidR="004C7257" w:rsidRPr="005116CB" w:rsidRDefault="004C7257" w:rsidP="005116CB">
      <w:pPr>
        <w:jc w:val="center"/>
        <w:rPr>
          <w:i/>
          <w:iCs/>
          <w:sz w:val="24"/>
          <w:szCs w:val="24"/>
          <w:lang w:val="kk-KZ"/>
        </w:rPr>
      </w:pPr>
    </w:p>
    <w:p w:rsidR="004C7257" w:rsidRPr="005116CB" w:rsidRDefault="004C7257" w:rsidP="005116CB">
      <w:pPr>
        <w:jc w:val="center"/>
        <w:rPr>
          <w:i/>
          <w:iCs/>
          <w:sz w:val="24"/>
          <w:szCs w:val="24"/>
          <w:lang w:val="kk-KZ"/>
        </w:rPr>
      </w:pPr>
      <w:r w:rsidRPr="005116CB">
        <w:rPr>
          <w:i/>
          <w:iCs/>
          <w:sz w:val="24"/>
          <w:szCs w:val="24"/>
          <w:lang w:val="kk-KZ"/>
        </w:rPr>
        <w:t>Бозашы жарты аралында 1948-2010 жылдар аралығында аққалақ, сасық және шұбар күзендердің маусым аралық бүргелену көрсеткіші</w:t>
      </w:r>
    </w:p>
    <w:p w:rsidR="004C7257" w:rsidRPr="000A3917" w:rsidRDefault="004C7257" w:rsidP="005116CB">
      <w:pPr>
        <w:jc w:val="center"/>
        <w:rPr>
          <w:lang w:val="kk-KZ"/>
        </w:rPr>
      </w:pPr>
      <w:r>
        <w:rPr>
          <w:lang w:val="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780"/>
        <w:gridCol w:w="720"/>
        <w:gridCol w:w="660"/>
        <w:gridCol w:w="720"/>
        <w:gridCol w:w="720"/>
        <w:gridCol w:w="780"/>
        <w:gridCol w:w="840"/>
      </w:tblGrid>
      <w:tr w:rsidR="004C7257" w:rsidRPr="0067495C">
        <w:trPr>
          <w:trHeight w:val="20"/>
          <w:jc w:val="center"/>
        </w:trPr>
        <w:tc>
          <w:tcPr>
            <w:tcW w:w="3420" w:type="dxa"/>
            <w:vMerge w:val="restart"/>
            <w:vAlign w:val="center"/>
          </w:tcPr>
          <w:p w:rsidR="004C7257" w:rsidRPr="0067495C" w:rsidRDefault="004C7257" w:rsidP="005116CB">
            <w:pPr>
              <w:jc w:val="center"/>
              <w:rPr>
                <w:lang w:val="kk-KZ"/>
              </w:rPr>
            </w:pPr>
            <w:r w:rsidRPr="0067495C">
              <w:rPr>
                <w:lang w:val="kk-KZ"/>
              </w:rPr>
              <w:t>Көрсеткіштер</w:t>
            </w:r>
          </w:p>
        </w:tc>
        <w:tc>
          <w:tcPr>
            <w:tcW w:w="4380" w:type="dxa"/>
            <w:gridSpan w:val="6"/>
            <w:vAlign w:val="center"/>
          </w:tcPr>
          <w:p w:rsidR="004C7257" w:rsidRPr="0067495C" w:rsidRDefault="004C7257" w:rsidP="005116CB">
            <w:pPr>
              <w:jc w:val="center"/>
              <w:rPr>
                <w:lang w:val="kk-KZ"/>
              </w:rPr>
            </w:pPr>
            <w:r w:rsidRPr="0067495C">
              <w:rPr>
                <w:lang w:val="kk-KZ"/>
              </w:rPr>
              <w:t>Жыртқыштар түрі</w:t>
            </w:r>
          </w:p>
        </w:tc>
        <w:tc>
          <w:tcPr>
            <w:tcW w:w="840" w:type="dxa"/>
            <w:vMerge w:val="restart"/>
            <w:textDirection w:val="btLr"/>
            <w:vAlign w:val="center"/>
          </w:tcPr>
          <w:p w:rsidR="004C7257" w:rsidRPr="0067495C" w:rsidRDefault="004C7257" w:rsidP="005116CB">
            <w:pPr>
              <w:jc w:val="center"/>
              <w:rPr>
                <w:lang w:val="kk-KZ"/>
              </w:rPr>
            </w:pPr>
            <w:r w:rsidRPr="0067495C">
              <w:rPr>
                <w:lang w:val="kk-KZ"/>
              </w:rPr>
              <w:t xml:space="preserve">Барлығы </w:t>
            </w:r>
          </w:p>
        </w:tc>
      </w:tr>
      <w:tr w:rsidR="004C7257" w:rsidRPr="0067495C">
        <w:trPr>
          <w:trHeight w:val="242"/>
          <w:jc w:val="center"/>
        </w:trPr>
        <w:tc>
          <w:tcPr>
            <w:tcW w:w="3420" w:type="dxa"/>
            <w:vMerge/>
            <w:vAlign w:val="center"/>
          </w:tcPr>
          <w:p w:rsidR="004C7257" w:rsidRPr="0067495C" w:rsidRDefault="004C7257" w:rsidP="005116CB">
            <w:pPr>
              <w:rPr>
                <w:lang w:val="kk-KZ"/>
              </w:rPr>
            </w:pPr>
          </w:p>
        </w:tc>
        <w:tc>
          <w:tcPr>
            <w:tcW w:w="1500" w:type="dxa"/>
            <w:gridSpan w:val="2"/>
            <w:vMerge w:val="restart"/>
            <w:vAlign w:val="center"/>
          </w:tcPr>
          <w:p w:rsidR="004C7257" w:rsidRPr="0067495C" w:rsidRDefault="004C7257" w:rsidP="005116CB">
            <w:pPr>
              <w:rPr>
                <w:lang w:val="kk-KZ"/>
              </w:rPr>
            </w:pPr>
          </w:p>
          <w:p w:rsidR="004C7257" w:rsidRPr="0067495C" w:rsidRDefault="004C7257" w:rsidP="005116CB">
            <w:pPr>
              <w:jc w:val="center"/>
              <w:rPr>
                <w:lang w:val="kk-KZ"/>
              </w:rPr>
            </w:pPr>
            <w:r w:rsidRPr="0067495C">
              <w:rPr>
                <w:lang w:val="kk-KZ"/>
              </w:rPr>
              <w:t xml:space="preserve">Аққалақ </w:t>
            </w:r>
          </w:p>
        </w:tc>
        <w:tc>
          <w:tcPr>
            <w:tcW w:w="2880" w:type="dxa"/>
            <w:gridSpan w:val="4"/>
            <w:vAlign w:val="center"/>
          </w:tcPr>
          <w:p w:rsidR="004C7257" w:rsidRPr="0067495C" w:rsidRDefault="004C7257" w:rsidP="005116CB">
            <w:pPr>
              <w:jc w:val="center"/>
              <w:rPr>
                <w:lang w:val="kk-KZ"/>
              </w:rPr>
            </w:pPr>
            <w:r w:rsidRPr="0067495C">
              <w:rPr>
                <w:lang w:val="kk-KZ"/>
              </w:rPr>
              <w:t xml:space="preserve">Күзендер </w:t>
            </w:r>
          </w:p>
        </w:tc>
        <w:tc>
          <w:tcPr>
            <w:tcW w:w="840" w:type="dxa"/>
            <w:vMerge/>
            <w:vAlign w:val="center"/>
          </w:tcPr>
          <w:p w:rsidR="004C7257" w:rsidRPr="0067495C" w:rsidRDefault="004C7257" w:rsidP="005116CB">
            <w:pPr>
              <w:rPr>
                <w:lang w:val="kk-KZ"/>
              </w:rPr>
            </w:pPr>
          </w:p>
        </w:tc>
      </w:tr>
      <w:tr w:rsidR="004C7257" w:rsidRPr="0067495C">
        <w:trPr>
          <w:trHeight w:val="176"/>
          <w:jc w:val="center"/>
        </w:trPr>
        <w:tc>
          <w:tcPr>
            <w:tcW w:w="3420" w:type="dxa"/>
            <w:vMerge/>
            <w:vAlign w:val="center"/>
          </w:tcPr>
          <w:p w:rsidR="004C7257" w:rsidRPr="0067495C" w:rsidRDefault="004C7257" w:rsidP="005116CB">
            <w:pPr>
              <w:rPr>
                <w:lang w:val="kk-KZ"/>
              </w:rPr>
            </w:pPr>
          </w:p>
        </w:tc>
        <w:tc>
          <w:tcPr>
            <w:tcW w:w="1500" w:type="dxa"/>
            <w:gridSpan w:val="2"/>
            <w:vMerge/>
            <w:vAlign w:val="center"/>
          </w:tcPr>
          <w:p w:rsidR="004C7257" w:rsidRPr="0067495C" w:rsidRDefault="004C7257" w:rsidP="005116CB">
            <w:pPr>
              <w:rPr>
                <w:lang w:val="kk-KZ"/>
              </w:rPr>
            </w:pPr>
          </w:p>
        </w:tc>
        <w:tc>
          <w:tcPr>
            <w:tcW w:w="1380" w:type="dxa"/>
            <w:gridSpan w:val="2"/>
            <w:vAlign w:val="center"/>
          </w:tcPr>
          <w:p w:rsidR="004C7257" w:rsidRPr="0067495C" w:rsidRDefault="004C7257" w:rsidP="005116CB">
            <w:pPr>
              <w:jc w:val="center"/>
              <w:rPr>
                <w:lang w:val="kk-KZ"/>
              </w:rPr>
            </w:pPr>
            <w:r w:rsidRPr="0067495C">
              <w:rPr>
                <w:lang w:val="kk-KZ"/>
              </w:rPr>
              <w:t xml:space="preserve">Сасық </w:t>
            </w:r>
          </w:p>
        </w:tc>
        <w:tc>
          <w:tcPr>
            <w:tcW w:w="1500" w:type="dxa"/>
            <w:gridSpan w:val="2"/>
            <w:vAlign w:val="center"/>
          </w:tcPr>
          <w:p w:rsidR="004C7257" w:rsidRPr="0067495C" w:rsidRDefault="004C7257" w:rsidP="005116CB">
            <w:pPr>
              <w:jc w:val="center"/>
              <w:rPr>
                <w:lang w:val="kk-KZ"/>
              </w:rPr>
            </w:pPr>
            <w:r w:rsidRPr="0067495C">
              <w:rPr>
                <w:lang w:val="kk-KZ"/>
              </w:rPr>
              <w:t xml:space="preserve">Шұбар </w:t>
            </w:r>
          </w:p>
        </w:tc>
        <w:tc>
          <w:tcPr>
            <w:tcW w:w="840" w:type="dxa"/>
            <w:vMerge/>
            <w:vAlign w:val="center"/>
          </w:tcPr>
          <w:p w:rsidR="004C7257" w:rsidRPr="0067495C" w:rsidRDefault="004C7257" w:rsidP="005116CB">
            <w:pPr>
              <w:rPr>
                <w:lang w:val="kk-KZ"/>
              </w:rPr>
            </w:pPr>
          </w:p>
        </w:tc>
      </w:tr>
      <w:tr w:rsidR="004C7257" w:rsidRPr="0067495C">
        <w:trPr>
          <w:trHeight w:val="818"/>
          <w:jc w:val="center"/>
        </w:trPr>
        <w:tc>
          <w:tcPr>
            <w:tcW w:w="3420" w:type="dxa"/>
            <w:vAlign w:val="center"/>
          </w:tcPr>
          <w:p w:rsidR="004C7257" w:rsidRPr="0067495C" w:rsidRDefault="004C7257" w:rsidP="005116CB">
            <w:pPr>
              <w:rPr>
                <w:lang w:val="kk-KZ"/>
              </w:rPr>
            </w:pPr>
            <w:r w:rsidRPr="0067495C">
              <w:rPr>
                <w:lang w:val="kk-KZ"/>
              </w:rPr>
              <w:t>Тексерілген маусымдар</w:t>
            </w:r>
          </w:p>
        </w:tc>
        <w:tc>
          <w:tcPr>
            <w:tcW w:w="780" w:type="dxa"/>
            <w:textDirection w:val="btLr"/>
            <w:vAlign w:val="center"/>
          </w:tcPr>
          <w:p w:rsidR="004C7257" w:rsidRPr="0067495C" w:rsidRDefault="004C7257" w:rsidP="005116CB">
            <w:pPr>
              <w:jc w:val="center"/>
              <w:rPr>
                <w:lang w:val="kk-KZ"/>
              </w:rPr>
            </w:pPr>
            <w:r w:rsidRPr="0067495C">
              <w:rPr>
                <w:lang w:val="kk-KZ"/>
              </w:rPr>
              <w:t xml:space="preserve">Көктем </w:t>
            </w:r>
          </w:p>
        </w:tc>
        <w:tc>
          <w:tcPr>
            <w:tcW w:w="720" w:type="dxa"/>
            <w:textDirection w:val="btLr"/>
            <w:vAlign w:val="center"/>
          </w:tcPr>
          <w:p w:rsidR="004C7257" w:rsidRPr="0067495C" w:rsidRDefault="004C7257" w:rsidP="005116CB">
            <w:pPr>
              <w:jc w:val="center"/>
              <w:rPr>
                <w:lang w:val="kk-KZ"/>
              </w:rPr>
            </w:pPr>
            <w:r w:rsidRPr="0067495C">
              <w:rPr>
                <w:lang w:val="kk-KZ"/>
              </w:rPr>
              <w:t xml:space="preserve">Күз </w:t>
            </w:r>
          </w:p>
        </w:tc>
        <w:tc>
          <w:tcPr>
            <w:tcW w:w="660" w:type="dxa"/>
            <w:textDirection w:val="btLr"/>
            <w:vAlign w:val="center"/>
          </w:tcPr>
          <w:p w:rsidR="004C7257" w:rsidRPr="0067495C" w:rsidRDefault="004C7257" w:rsidP="005116CB">
            <w:pPr>
              <w:jc w:val="center"/>
              <w:rPr>
                <w:lang w:val="kk-KZ"/>
              </w:rPr>
            </w:pPr>
            <w:r w:rsidRPr="0067495C">
              <w:rPr>
                <w:lang w:val="kk-KZ"/>
              </w:rPr>
              <w:t xml:space="preserve">Көктем </w:t>
            </w:r>
          </w:p>
        </w:tc>
        <w:tc>
          <w:tcPr>
            <w:tcW w:w="720" w:type="dxa"/>
            <w:textDirection w:val="btLr"/>
            <w:vAlign w:val="center"/>
          </w:tcPr>
          <w:p w:rsidR="004C7257" w:rsidRPr="0067495C" w:rsidRDefault="004C7257" w:rsidP="005116CB">
            <w:pPr>
              <w:jc w:val="center"/>
              <w:rPr>
                <w:lang w:val="kk-KZ"/>
              </w:rPr>
            </w:pPr>
            <w:r w:rsidRPr="0067495C">
              <w:rPr>
                <w:lang w:val="kk-KZ"/>
              </w:rPr>
              <w:t xml:space="preserve">Күз </w:t>
            </w:r>
          </w:p>
        </w:tc>
        <w:tc>
          <w:tcPr>
            <w:tcW w:w="720" w:type="dxa"/>
            <w:textDirection w:val="btLr"/>
            <w:vAlign w:val="center"/>
          </w:tcPr>
          <w:p w:rsidR="004C7257" w:rsidRPr="0067495C" w:rsidRDefault="004C7257" w:rsidP="005116CB">
            <w:pPr>
              <w:jc w:val="center"/>
              <w:rPr>
                <w:lang w:val="kk-KZ"/>
              </w:rPr>
            </w:pPr>
            <w:r w:rsidRPr="0067495C">
              <w:rPr>
                <w:lang w:val="kk-KZ"/>
              </w:rPr>
              <w:t xml:space="preserve">Көктем </w:t>
            </w:r>
          </w:p>
        </w:tc>
        <w:tc>
          <w:tcPr>
            <w:tcW w:w="780" w:type="dxa"/>
            <w:textDirection w:val="btLr"/>
            <w:vAlign w:val="center"/>
          </w:tcPr>
          <w:p w:rsidR="004C7257" w:rsidRPr="0067495C" w:rsidRDefault="004C7257" w:rsidP="005116CB">
            <w:pPr>
              <w:jc w:val="center"/>
              <w:rPr>
                <w:lang w:val="kk-KZ"/>
              </w:rPr>
            </w:pPr>
            <w:r w:rsidRPr="0067495C">
              <w:rPr>
                <w:lang w:val="kk-KZ"/>
              </w:rPr>
              <w:t xml:space="preserve">Күз </w:t>
            </w:r>
          </w:p>
        </w:tc>
        <w:tc>
          <w:tcPr>
            <w:tcW w:w="840" w:type="dxa"/>
            <w:vMerge/>
            <w:vAlign w:val="center"/>
          </w:tcPr>
          <w:p w:rsidR="004C7257" w:rsidRPr="0067495C" w:rsidRDefault="004C7257" w:rsidP="005116CB">
            <w:pPr>
              <w:rPr>
                <w:lang w:val="kk-KZ"/>
              </w:rPr>
            </w:pPr>
          </w:p>
        </w:tc>
      </w:tr>
      <w:tr w:rsidR="004C7257" w:rsidRPr="0067495C">
        <w:trPr>
          <w:trHeight w:val="20"/>
          <w:jc w:val="center"/>
        </w:trPr>
        <w:tc>
          <w:tcPr>
            <w:tcW w:w="3420" w:type="dxa"/>
            <w:vAlign w:val="center"/>
          </w:tcPr>
          <w:p w:rsidR="004C7257" w:rsidRPr="0067495C" w:rsidRDefault="004C7257" w:rsidP="005116CB">
            <w:pPr>
              <w:rPr>
                <w:lang w:val="kk-KZ"/>
              </w:rPr>
            </w:pPr>
            <w:r w:rsidRPr="0067495C">
              <w:rPr>
                <w:lang w:val="kk-KZ"/>
              </w:rPr>
              <w:t>Қаралған аңдар саны</w:t>
            </w:r>
          </w:p>
        </w:tc>
        <w:tc>
          <w:tcPr>
            <w:tcW w:w="780" w:type="dxa"/>
            <w:vAlign w:val="center"/>
          </w:tcPr>
          <w:p w:rsidR="004C7257" w:rsidRPr="0067495C" w:rsidRDefault="004C7257" w:rsidP="005116CB">
            <w:pPr>
              <w:jc w:val="center"/>
              <w:rPr>
                <w:lang w:val="kk-KZ"/>
              </w:rPr>
            </w:pPr>
            <w:r w:rsidRPr="0067495C">
              <w:rPr>
                <w:lang w:val="kk-KZ"/>
              </w:rPr>
              <w:t>42</w:t>
            </w:r>
          </w:p>
        </w:tc>
        <w:tc>
          <w:tcPr>
            <w:tcW w:w="720" w:type="dxa"/>
            <w:vAlign w:val="center"/>
          </w:tcPr>
          <w:p w:rsidR="004C7257" w:rsidRPr="0067495C" w:rsidRDefault="004C7257" w:rsidP="005116CB">
            <w:pPr>
              <w:jc w:val="center"/>
              <w:rPr>
                <w:lang w:val="kk-KZ"/>
              </w:rPr>
            </w:pPr>
            <w:r w:rsidRPr="0067495C">
              <w:rPr>
                <w:lang w:val="kk-KZ"/>
              </w:rPr>
              <w:t>32</w:t>
            </w:r>
          </w:p>
        </w:tc>
        <w:tc>
          <w:tcPr>
            <w:tcW w:w="660" w:type="dxa"/>
            <w:vAlign w:val="center"/>
          </w:tcPr>
          <w:p w:rsidR="004C7257" w:rsidRPr="0067495C" w:rsidRDefault="004C7257" w:rsidP="005116CB">
            <w:pPr>
              <w:jc w:val="center"/>
              <w:rPr>
                <w:lang w:val="kk-KZ"/>
              </w:rPr>
            </w:pPr>
            <w:r w:rsidRPr="0067495C">
              <w:rPr>
                <w:lang w:val="kk-KZ"/>
              </w:rPr>
              <w:t>156</w:t>
            </w:r>
          </w:p>
        </w:tc>
        <w:tc>
          <w:tcPr>
            <w:tcW w:w="720" w:type="dxa"/>
            <w:vAlign w:val="center"/>
          </w:tcPr>
          <w:p w:rsidR="004C7257" w:rsidRPr="0067495C" w:rsidRDefault="004C7257" w:rsidP="005116CB">
            <w:pPr>
              <w:jc w:val="center"/>
              <w:rPr>
                <w:lang w:val="kk-KZ"/>
              </w:rPr>
            </w:pPr>
            <w:r w:rsidRPr="0067495C">
              <w:rPr>
                <w:lang w:val="kk-KZ"/>
              </w:rPr>
              <w:t>62</w:t>
            </w:r>
          </w:p>
        </w:tc>
        <w:tc>
          <w:tcPr>
            <w:tcW w:w="720" w:type="dxa"/>
            <w:vAlign w:val="center"/>
          </w:tcPr>
          <w:p w:rsidR="004C7257" w:rsidRPr="0067495C" w:rsidRDefault="004C7257" w:rsidP="005116CB">
            <w:pPr>
              <w:jc w:val="center"/>
              <w:rPr>
                <w:lang w:val="kk-KZ"/>
              </w:rPr>
            </w:pPr>
            <w:r w:rsidRPr="0067495C">
              <w:rPr>
                <w:lang w:val="kk-KZ"/>
              </w:rPr>
              <w:t>67</w:t>
            </w:r>
          </w:p>
        </w:tc>
        <w:tc>
          <w:tcPr>
            <w:tcW w:w="780" w:type="dxa"/>
            <w:vAlign w:val="center"/>
          </w:tcPr>
          <w:p w:rsidR="004C7257" w:rsidRPr="0067495C" w:rsidRDefault="004C7257" w:rsidP="005116CB">
            <w:pPr>
              <w:jc w:val="center"/>
              <w:rPr>
                <w:lang w:val="kk-KZ"/>
              </w:rPr>
            </w:pPr>
            <w:r w:rsidRPr="0067495C">
              <w:rPr>
                <w:lang w:val="kk-KZ"/>
              </w:rPr>
              <w:t>23</w:t>
            </w:r>
          </w:p>
        </w:tc>
        <w:tc>
          <w:tcPr>
            <w:tcW w:w="840" w:type="dxa"/>
            <w:vAlign w:val="center"/>
          </w:tcPr>
          <w:p w:rsidR="004C7257" w:rsidRPr="0067495C" w:rsidRDefault="004C7257" w:rsidP="005116CB">
            <w:pPr>
              <w:jc w:val="center"/>
              <w:rPr>
                <w:lang w:val="kk-KZ"/>
              </w:rPr>
            </w:pPr>
            <w:r w:rsidRPr="0067495C">
              <w:rPr>
                <w:lang w:val="kk-KZ"/>
              </w:rPr>
              <w:t>382</w:t>
            </w:r>
          </w:p>
        </w:tc>
      </w:tr>
      <w:tr w:rsidR="004C7257" w:rsidRPr="0067495C">
        <w:trPr>
          <w:trHeight w:val="20"/>
          <w:jc w:val="center"/>
        </w:trPr>
        <w:tc>
          <w:tcPr>
            <w:tcW w:w="3420" w:type="dxa"/>
            <w:vAlign w:val="center"/>
          </w:tcPr>
          <w:p w:rsidR="004C7257" w:rsidRPr="0067495C" w:rsidRDefault="004C7257" w:rsidP="005116CB">
            <w:pPr>
              <w:rPr>
                <w:lang w:val="kk-KZ"/>
              </w:rPr>
            </w:pPr>
            <w:r w:rsidRPr="0067495C">
              <w:rPr>
                <w:lang w:val="kk-KZ"/>
              </w:rPr>
              <w:t>Бүргелердің кездесуі, пайызы</w:t>
            </w:r>
          </w:p>
        </w:tc>
        <w:tc>
          <w:tcPr>
            <w:tcW w:w="780" w:type="dxa"/>
            <w:vAlign w:val="center"/>
          </w:tcPr>
          <w:p w:rsidR="004C7257" w:rsidRPr="0067495C" w:rsidRDefault="004C7257" w:rsidP="005116CB">
            <w:pPr>
              <w:jc w:val="center"/>
              <w:rPr>
                <w:lang w:val="kk-KZ"/>
              </w:rPr>
            </w:pPr>
            <w:r w:rsidRPr="0067495C">
              <w:rPr>
                <w:lang w:val="kk-KZ"/>
              </w:rPr>
              <w:t>59,5</w:t>
            </w:r>
          </w:p>
        </w:tc>
        <w:tc>
          <w:tcPr>
            <w:tcW w:w="720" w:type="dxa"/>
            <w:vAlign w:val="center"/>
          </w:tcPr>
          <w:p w:rsidR="004C7257" w:rsidRPr="0067495C" w:rsidRDefault="004C7257" w:rsidP="005116CB">
            <w:pPr>
              <w:jc w:val="center"/>
              <w:rPr>
                <w:lang w:val="kk-KZ"/>
              </w:rPr>
            </w:pPr>
            <w:r w:rsidRPr="0067495C">
              <w:rPr>
                <w:lang w:val="kk-KZ"/>
              </w:rPr>
              <w:t>12,5</w:t>
            </w:r>
          </w:p>
        </w:tc>
        <w:tc>
          <w:tcPr>
            <w:tcW w:w="660" w:type="dxa"/>
            <w:vAlign w:val="center"/>
          </w:tcPr>
          <w:p w:rsidR="004C7257" w:rsidRPr="0067495C" w:rsidRDefault="004C7257" w:rsidP="005116CB">
            <w:pPr>
              <w:jc w:val="center"/>
              <w:rPr>
                <w:lang w:val="kk-KZ"/>
              </w:rPr>
            </w:pPr>
            <w:r w:rsidRPr="0067495C">
              <w:rPr>
                <w:lang w:val="kk-KZ"/>
              </w:rPr>
              <w:t>36,5</w:t>
            </w:r>
          </w:p>
        </w:tc>
        <w:tc>
          <w:tcPr>
            <w:tcW w:w="720" w:type="dxa"/>
            <w:vAlign w:val="center"/>
          </w:tcPr>
          <w:p w:rsidR="004C7257" w:rsidRPr="0067495C" w:rsidRDefault="004C7257" w:rsidP="005116CB">
            <w:pPr>
              <w:jc w:val="center"/>
              <w:rPr>
                <w:lang w:val="kk-KZ"/>
              </w:rPr>
            </w:pPr>
            <w:r w:rsidRPr="0067495C">
              <w:rPr>
                <w:lang w:val="kk-KZ"/>
              </w:rPr>
              <w:t>34,0</w:t>
            </w:r>
          </w:p>
        </w:tc>
        <w:tc>
          <w:tcPr>
            <w:tcW w:w="720" w:type="dxa"/>
            <w:vAlign w:val="center"/>
          </w:tcPr>
          <w:p w:rsidR="004C7257" w:rsidRPr="0067495C" w:rsidRDefault="004C7257" w:rsidP="005116CB">
            <w:pPr>
              <w:jc w:val="center"/>
              <w:rPr>
                <w:lang w:val="kk-KZ"/>
              </w:rPr>
            </w:pPr>
            <w:r w:rsidRPr="0067495C">
              <w:rPr>
                <w:lang w:val="kk-KZ"/>
              </w:rPr>
              <w:t>34,3</w:t>
            </w:r>
          </w:p>
        </w:tc>
        <w:tc>
          <w:tcPr>
            <w:tcW w:w="780" w:type="dxa"/>
            <w:vAlign w:val="center"/>
          </w:tcPr>
          <w:p w:rsidR="004C7257" w:rsidRPr="0067495C" w:rsidRDefault="004C7257" w:rsidP="005116CB">
            <w:pPr>
              <w:jc w:val="center"/>
              <w:rPr>
                <w:lang w:val="kk-KZ"/>
              </w:rPr>
            </w:pPr>
            <w:r w:rsidRPr="0067495C">
              <w:rPr>
                <w:lang w:val="kk-KZ"/>
              </w:rPr>
              <w:t>17,3</w:t>
            </w:r>
          </w:p>
        </w:tc>
        <w:tc>
          <w:tcPr>
            <w:tcW w:w="840" w:type="dxa"/>
            <w:vAlign w:val="center"/>
          </w:tcPr>
          <w:p w:rsidR="004C7257" w:rsidRPr="0067495C" w:rsidRDefault="004C7257" w:rsidP="005116CB">
            <w:pPr>
              <w:jc w:val="center"/>
              <w:rPr>
                <w:lang w:val="kk-KZ"/>
              </w:rPr>
            </w:pPr>
            <w:r w:rsidRPr="0067495C">
              <w:rPr>
                <w:lang w:val="kk-KZ"/>
              </w:rPr>
              <w:t>32,3</w:t>
            </w:r>
          </w:p>
        </w:tc>
      </w:tr>
      <w:tr w:rsidR="004C7257" w:rsidRPr="0067495C">
        <w:trPr>
          <w:trHeight w:val="20"/>
          <w:jc w:val="center"/>
        </w:trPr>
        <w:tc>
          <w:tcPr>
            <w:tcW w:w="3420" w:type="dxa"/>
            <w:vAlign w:val="center"/>
          </w:tcPr>
          <w:p w:rsidR="004C7257" w:rsidRPr="0067495C" w:rsidRDefault="004C7257" w:rsidP="005116CB">
            <w:pPr>
              <w:rPr>
                <w:lang w:val="kk-KZ"/>
              </w:rPr>
            </w:pPr>
            <w:r w:rsidRPr="0067495C">
              <w:rPr>
                <w:lang w:val="kk-KZ"/>
              </w:rPr>
              <w:t>Молшылық индексі</w:t>
            </w:r>
          </w:p>
        </w:tc>
        <w:tc>
          <w:tcPr>
            <w:tcW w:w="780" w:type="dxa"/>
            <w:vAlign w:val="center"/>
          </w:tcPr>
          <w:p w:rsidR="004C7257" w:rsidRPr="0067495C" w:rsidRDefault="004C7257" w:rsidP="005116CB">
            <w:pPr>
              <w:jc w:val="center"/>
              <w:rPr>
                <w:lang w:val="kk-KZ"/>
              </w:rPr>
            </w:pPr>
            <w:r w:rsidRPr="0067495C">
              <w:rPr>
                <w:lang w:val="kk-KZ"/>
              </w:rPr>
              <w:t>1,6</w:t>
            </w:r>
          </w:p>
        </w:tc>
        <w:tc>
          <w:tcPr>
            <w:tcW w:w="720" w:type="dxa"/>
            <w:vAlign w:val="center"/>
          </w:tcPr>
          <w:p w:rsidR="004C7257" w:rsidRPr="0067495C" w:rsidRDefault="004C7257" w:rsidP="005116CB">
            <w:pPr>
              <w:jc w:val="center"/>
              <w:rPr>
                <w:lang w:val="kk-KZ"/>
              </w:rPr>
            </w:pPr>
            <w:r w:rsidRPr="0067495C">
              <w:rPr>
                <w:lang w:val="kk-KZ"/>
              </w:rPr>
              <w:t>15,5</w:t>
            </w:r>
          </w:p>
        </w:tc>
        <w:tc>
          <w:tcPr>
            <w:tcW w:w="660" w:type="dxa"/>
            <w:vAlign w:val="center"/>
          </w:tcPr>
          <w:p w:rsidR="004C7257" w:rsidRPr="0067495C" w:rsidRDefault="004C7257" w:rsidP="005116CB">
            <w:pPr>
              <w:jc w:val="center"/>
              <w:rPr>
                <w:lang w:val="kk-KZ"/>
              </w:rPr>
            </w:pPr>
            <w:r w:rsidRPr="0067495C">
              <w:rPr>
                <w:lang w:val="kk-KZ"/>
              </w:rPr>
              <w:t>2,1</w:t>
            </w:r>
          </w:p>
        </w:tc>
        <w:tc>
          <w:tcPr>
            <w:tcW w:w="720" w:type="dxa"/>
            <w:vAlign w:val="center"/>
          </w:tcPr>
          <w:p w:rsidR="004C7257" w:rsidRPr="0067495C" w:rsidRDefault="004C7257" w:rsidP="005116CB">
            <w:pPr>
              <w:jc w:val="center"/>
              <w:rPr>
                <w:lang w:val="kk-KZ"/>
              </w:rPr>
            </w:pPr>
            <w:r w:rsidRPr="0067495C">
              <w:rPr>
                <w:lang w:val="kk-KZ"/>
              </w:rPr>
              <w:t>1,6</w:t>
            </w:r>
          </w:p>
        </w:tc>
        <w:tc>
          <w:tcPr>
            <w:tcW w:w="720" w:type="dxa"/>
            <w:vAlign w:val="center"/>
          </w:tcPr>
          <w:p w:rsidR="004C7257" w:rsidRPr="0067495C" w:rsidRDefault="004C7257" w:rsidP="005116CB">
            <w:pPr>
              <w:jc w:val="center"/>
              <w:rPr>
                <w:lang w:val="kk-KZ"/>
              </w:rPr>
            </w:pPr>
            <w:r w:rsidRPr="0067495C">
              <w:rPr>
                <w:lang w:val="kk-KZ"/>
              </w:rPr>
              <w:t>1,6</w:t>
            </w:r>
          </w:p>
        </w:tc>
        <w:tc>
          <w:tcPr>
            <w:tcW w:w="780" w:type="dxa"/>
            <w:vAlign w:val="center"/>
          </w:tcPr>
          <w:p w:rsidR="004C7257" w:rsidRPr="0067495C" w:rsidRDefault="004C7257" w:rsidP="005116CB">
            <w:pPr>
              <w:jc w:val="center"/>
              <w:rPr>
                <w:lang w:val="kk-KZ"/>
              </w:rPr>
            </w:pPr>
            <w:r w:rsidRPr="0067495C">
              <w:rPr>
                <w:lang w:val="kk-KZ"/>
              </w:rPr>
              <w:t>0,3</w:t>
            </w:r>
          </w:p>
        </w:tc>
        <w:tc>
          <w:tcPr>
            <w:tcW w:w="840" w:type="dxa"/>
            <w:vAlign w:val="center"/>
          </w:tcPr>
          <w:p w:rsidR="004C7257" w:rsidRPr="0067495C" w:rsidRDefault="004C7257" w:rsidP="005116CB">
            <w:pPr>
              <w:jc w:val="center"/>
              <w:rPr>
                <w:lang w:val="kk-KZ"/>
              </w:rPr>
            </w:pPr>
            <w:r w:rsidRPr="0067495C">
              <w:rPr>
                <w:lang w:val="kk-KZ"/>
              </w:rPr>
              <w:t>3,8</w:t>
            </w:r>
          </w:p>
        </w:tc>
      </w:tr>
    </w:tbl>
    <w:p w:rsidR="004C7257" w:rsidRPr="000A3917" w:rsidRDefault="004C7257" w:rsidP="005116CB">
      <w:pPr>
        <w:rPr>
          <w:i/>
          <w:iCs/>
          <w:lang w:val="kk-KZ"/>
        </w:rPr>
      </w:pPr>
    </w:p>
    <w:p w:rsidR="004C7257" w:rsidRPr="005116CB" w:rsidRDefault="004C7257" w:rsidP="005116CB">
      <w:pPr>
        <w:ind w:firstLine="397"/>
        <w:jc w:val="both"/>
        <w:rPr>
          <w:sz w:val="24"/>
          <w:szCs w:val="24"/>
          <w:lang w:val="kk-KZ"/>
        </w:rPr>
      </w:pPr>
      <w:r w:rsidRPr="005116CB">
        <w:rPr>
          <w:sz w:val="24"/>
          <w:szCs w:val="24"/>
          <w:lang w:val="kk-KZ"/>
        </w:rPr>
        <w:t>Маусым аралық тұрақсыздануы 31,1 (көктем) ден 8,8% (күз) аралығын көрсетті. Әсі</w:t>
      </w:r>
      <w:r w:rsidRPr="00B87D2D">
        <w:rPr>
          <w:lang w:val="kk-KZ"/>
        </w:rPr>
        <w:softHyphen/>
      </w:r>
      <w:r w:rsidRPr="005116CB">
        <w:rPr>
          <w:sz w:val="24"/>
          <w:szCs w:val="24"/>
          <w:lang w:val="kk-KZ"/>
        </w:rPr>
        <w:t xml:space="preserve">ресе, </w:t>
      </w:r>
      <w:r w:rsidRPr="005116CB">
        <w:rPr>
          <w:i/>
          <w:iCs/>
          <w:sz w:val="24"/>
          <w:szCs w:val="24"/>
          <w:lang w:val="kk-KZ"/>
        </w:rPr>
        <w:t>X. conformis,</w:t>
      </w:r>
      <w:r w:rsidRPr="005116CB">
        <w:rPr>
          <w:sz w:val="24"/>
          <w:szCs w:val="24"/>
          <w:lang w:val="kk-KZ"/>
        </w:rPr>
        <w:t xml:space="preserve"> </w:t>
      </w:r>
      <w:r w:rsidRPr="005116CB">
        <w:rPr>
          <w:i/>
          <w:iCs/>
          <w:sz w:val="24"/>
          <w:szCs w:val="24"/>
          <w:lang w:val="kk-KZ"/>
        </w:rPr>
        <w:t xml:space="preserve">E. oschanini </w:t>
      </w:r>
      <w:r w:rsidRPr="005116CB">
        <w:rPr>
          <w:sz w:val="24"/>
          <w:szCs w:val="24"/>
          <w:lang w:val="kk-KZ"/>
        </w:rPr>
        <w:t>және</w:t>
      </w:r>
      <w:r w:rsidRPr="005116CB">
        <w:rPr>
          <w:i/>
          <w:iCs/>
          <w:sz w:val="24"/>
          <w:szCs w:val="24"/>
          <w:lang w:val="kk-KZ"/>
        </w:rPr>
        <w:t xml:space="preserve"> M. tuschkan</w:t>
      </w:r>
      <w:r w:rsidRPr="005116CB">
        <w:rPr>
          <w:sz w:val="24"/>
          <w:szCs w:val="24"/>
          <w:lang w:val="kk-KZ"/>
        </w:rPr>
        <w:t xml:space="preserve"> түрлері тек, көктем мезгілдерінде (37,7-22,2 және 3,1%) таралса, </w:t>
      </w:r>
      <w:r w:rsidRPr="005116CB">
        <w:rPr>
          <w:i/>
          <w:iCs/>
          <w:sz w:val="24"/>
          <w:szCs w:val="24"/>
          <w:lang w:val="kk-KZ"/>
        </w:rPr>
        <w:t xml:space="preserve">R. cedestis </w:t>
      </w:r>
      <w:r w:rsidRPr="005116CB">
        <w:rPr>
          <w:sz w:val="24"/>
          <w:szCs w:val="24"/>
          <w:lang w:val="kk-KZ"/>
        </w:rPr>
        <w:t xml:space="preserve">пен </w:t>
      </w:r>
      <w:r w:rsidRPr="005116CB">
        <w:rPr>
          <w:i/>
          <w:iCs/>
          <w:sz w:val="24"/>
          <w:szCs w:val="24"/>
          <w:lang w:val="kk-KZ"/>
        </w:rPr>
        <w:t xml:space="preserve">C. lamellifer </w:t>
      </w:r>
      <w:r w:rsidRPr="005116CB">
        <w:rPr>
          <w:sz w:val="24"/>
          <w:szCs w:val="24"/>
          <w:lang w:val="kk-KZ"/>
        </w:rPr>
        <w:t>түр бүргелері керісінше күз айларын</w:t>
      </w:r>
      <w:r w:rsidRPr="00B87D2D">
        <w:rPr>
          <w:lang w:val="kk-KZ"/>
        </w:rPr>
        <w:softHyphen/>
      </w:r>
      <w:r w:rsidRPr="005116CB">
        <w:rPr>
          <w:sz w:val="24"/>
          <w:szCs w:val="24"/>
          <w:lang w:val="kk-KZ"/>
        </w:rPr>
        <w:t>да (22-50%) алынған. Осы аңға қатысты тексеруден өткен бүргелердің 88,8%(жалпы санға) түр құрамдары анықталмаған. Аталған бүргелермен бірге Аққалақтың үстінен екі (</w:t>
      </w:r>
      <w:r w:rsidRPr="005116CB">
        <w:rPr>
          <w:i/>
          <w:iCs/>
          <w:sz w:val="24"/>
          <w:szCs w:val="24"/>
          <w:lang w:val="kk-KZ"/>
        </w:rPr>
        <w:t>Ixodes</w:t>
      </w:r>
      <w:r w:rsidRPr="005116CB">
        <w:rPr>
          <w:sz w:val="24"/>
          <w:szCs w:val="24"/>
          <w:lang w:val="kk-KZ"/>
        </w:rPr>
        <w:t xml:space="preserve"> және</w:t>
      </w:r>
      <w:r w:rsidRPr="005116CB">
        <w:rPr>
          <w:i/>
          <w:iCs/>
          <w:sz w:val="24"/>
          <w:szCs w:val="24"/>
          <w:lang w:val="kk-KZ"/>
        </w:rPr>
        <w:t xml:space="preserve"> Haemaphysalis</w:t>
      </w:r>
      <w:r w:rsidRPr="005116CB">
        <w:rPr>
          <w:sz w:val="24"/>
          <w:szCs w:val="24"/>
          <w:lang w:val="kk-KZ"/>
        </w:rPr>
        <w:t xml:space="preserve">) туысқа жататын 289 дана кенелер жиналған. Соның ішінде, </w:t>
      </w:r>
      <w:r w:rsidRPr="005116CB">
        <w:rPr>
          <w:i/>
          <w:iCs/>
          <w:sz w:val="24"/>
          <w:szCs w:val="24"/>
          <w:lang w:val="kk-KZ"/>
        </w:rPr>
        <w:t>Haema</w:t>
      </w:r>
      <w:r w:rsidRPr="00B87D2D">
        <w:rPr>
          <w:lang w:val="kk-KZ"/>
        </w:rPr>
        <w:softHyphen/>
      </w:r>
      <w:r w:rsidRPr="005116CB">
        <w:rPr>
          <w:i/>
          <w:iCs/>
          <w:sz w:val="24"/>
          <w:szCs w:val="24"/>
          <w:lang w:val="kk-KZ"/>
        </w:rPr>
        <w:t xml:space="preserve">physalis </w:t>
      </w:r>
      <w:r w:rsidRPr="005116CB">
        <w:rPr>
          <w:sz w:val="24"/>
          <w:szCs w:val="24"/>
          <w:lang w:val="kk-KZ"/>
        </w:rPr>
        <w:t xml:space="preserve">туысы 93,1 (көктем) ден 6,6% (күз) аралығында тұрақсызданып, жылдың екі мезгілінде тіркелсе, ал </w:t>
      </w:r>
      <w:r w:rsidRPr="005116CB">
        <w:rPr>
          <w:i/>
          <w:iCs/>
          <w:sz w:val="24"/>
          <w:szCs w:val="24"/>
          <w:lang w:val="kk-KZ"/>
        </w:rPr>
        <w:t>Ixodes</w:t>
      </w:r>
      <w:r w:rsidRPr="005116CB">
        <w:rPr>
          <w:sz w:val="24"/>
          <w:szCs w:val="24"/>
          <w:lang w:val="kk-KZ"/>
        </w:rPr>
        <w:t xml:space="preserve"> кенесі тек, көктемде төмен (0,3) деңгейде аталған. Ұсталған </w:t>
      </w:r>
      <w:r w:rsidRPr="005116CB">
        <w:rPr>
          <w:b/>
          <w:bCs/>
          <w:sz w:val="24"/>
          <w:szCs w:val="24"/>
          <w:lang w:val="kk-KZ"/>
        </w:rPr>
        <w:t>шұбар күзендердің</w:t>
      </w:r>
      <w:r w:rsidRPr="005116CB">
        <w:rPr>
          <w:b/>
          <w:bCs/>
          <w:i/>
          <w:iCs/>
          <w:sz w:val="24"/>
          <w:szCs w:val="24"/>
          <w:lang w:val="kk-KZ"/>
        </w:rPr>
        <w:t xml:space="preserve"> </w:t>
      </w:r>
      <w:r w:rsidRPr="005116CB">
        <w:rPr>
          <w:sz w:val="24"/>
          <w:szCs w:val="24"/>
          <w:lang w:val="kk-KZ"/>
        </w:rPr>
        <w:t>(90) үстінен жалпы саны 371 дана сыртмасылдар таралған, олардың 117 (31,5% жалпыға) данасы бүргелер болған, соның ішінде, 76,0% (барлық бүргеге) түр құрамдары анықталған. Тексерілген бүргенің 6 түрі мен кенелердің 2 түрі көктем айла</w:t>
      </w:r>
      <w:r w:rsidRPr="00B87D2D">
        <w:rPr>
          <w:lang w:val="kk-KZ"/>
        </w:rPr>
        <w:softHyphen/>
      </w:r>
      <w:r w:rsidRPr="005116CB">
        <w:rPr>
          <w:sz w:val="24"/>
          <w:szCs w:val="24"/>
          <w:lang w:val="kk-KZ"/>
        </w:rPr>
        <w:t xml:space="preserve">рында кездессе, күз мезгілінде 3-1 болды. Анықталған түрлердің басым бөлігі үлкен және кіші құмтышқандарға тән бүргелерден болды және олардың ішінде, </w:t>
      </w:r>
      <w:r w:rsidRPr="005116CB">
        <w:rPr>
          <w:i/>
          <w:iCs/>
          <w:sz w:val="24"/>
          <w:szCs w:val="24"/>
          <w:lang w:val="kk-KZ"/>
        </w:rPr>
        <w:t>Xenopsylla</w:t>
      </w:r>
      <w:r w:rsidRPr="005116CB">
        <w:rPr>
          <w:sz w:val="24"/>
          <w:szCs w:val="24"/>
          <w:lang w:val="kk-KZ"/>
        </w:rPr>
        <w:t xml:space="preserve"> туыстары 66,2% (барлық түрге) құрап, </w:t>
      </w:r>
      <w:r w:rsidRPr="005116CB">
        <w:rPr>
          <w:i/>
          <w:iCs/>
          <w:sz w:val="24"/>
          <w:szCs w:val="24"/>
          <w:lang w:val="kk-KZ"/>
        </w:rPr>
        <w:t>X. skriabini</w:t>
      </w:r>
      <w:r w:rsidRPr="005116CB">
        <w:rPr>
          <w:sz w:val="24"/>
          <w:szCs w:val="24"/>
          <w:lang w:val="kk-KZ"/>
        </w:rPr>
        <w:t xml:space="preserve"> мен </w:t>
      </w:r>
      <w:r w:rsidRPr="005116CB">
        <w:rPr>
          <w:i/>
          <w:iCs/>
          <w:sz w:val="24"/>
          <w:szCs w:val="24"/>
          <w:lang w:val="kk-KZ"/>
        </w:rPr>
        <w:t xml:space="preserve">X. conformis </w:t>
      </w:r>
      <w:r w:rsidRPr="005116CB">
        <w:rPr>
          <w:sz w:val="24"/>
          <w:szCs w:val="24"/>
          <w:lang w:val="kk-KZ"/>
        </w:rPr>
        <w:t xml:space="preserve">түрлері 60,6-4,5% аралықта аталды. Ал, қалған </w:t>
      </w:r>
      <w:r w:rsidRPr="005116CB">
        <w:rPr>
          <w:i/>
          <w:iCs/>
          <w:sz w:val="24"/>
          <w:szCs w:val="24"/>
          <w:lang w:val="kk-KZ"/>
        </w:rPr>
        <w:t>E. oschanini</w:t>
      </w:r>
      <w:r w:rsidRPr="005116CB">
        <w:rPr>
          <w:sz w:val="24"/>
          <w:szCs w:val="24"/>
          <w:lang w:val="kk-KZ"/>
        </w:rPr>
        <w:t>,</w:t>
      </w:r>
      <w:r w:rsidRPr="005116CB">
        <w:rPr>
          <w:i/>
          <w:iCs/>
          <w:sz w:val="24"/>
          <w:szCs w:val="24"/>
          <w:lang w:val="kk-KZ"/>
        </w:rPr>
        <w:t xml:space="preserve"> C. lamellifer</w:t>
      </w:r>
      <w:r w:rsidRPr="005116CB">
        <w:rPr>
          <w:sz w:val="24"/>
          <w:szCs w:val="24"/>
          <w:lang w:val="kk-KZ"/>
        </w:rPr>
        <w:t>,</w:t>
      </w:r>
      <w:r w:rsidRPr="005116CB">
        <w:rPr>
          <w:i/>
          <w:iCs/>
          <w:sz w:val="24"/>
          <w:szCs w:val="24"/>
          <w:lang w:val="kk-KZ"/>
        </w:rPr>
        <w:t xml:space="preserve"> N. laeviceps </w:t>
      </w:r>
      <w:r w:rsidRPr="005116CB">
        <w:rPr>
          <w:sz w:val="24"/>
          <w:szCs w:val="24"/>
          <w:lang w:val="kk-KZ"/>
        </w:rPr>
        <w:t xml:space="preserve">және </w:t>
      </w:r>
      <w:r w:rsidRPr="005116CB">
        <w:rPr>
          <w:i/>
          <w:iCs/>
          <w:sz w:val="24"/>
          <w:szCs w:val="24"/>
          <w:lang w:val="kk-KZ"/>
        </w:rPr>
        <w:t>Pulex irritans</w:t>
      </w:r>
      <w:r w:rsidRPr="005116CB">
        <w:rPr>
          <w:sz w:val="24"/>
          <w:szCs w:val="24"/>
          <w:lang w:val="kk-KZ"/>
        </w:rPr>
        <w:t xml:space="preserve"> түрлері</w:t>
      </w:r>
      <w:r w:rsidRPr="005116CB">
        <w:rPr>
          <w:i/>
          <w:iCs/>
          <w:sz w:val="24"/>
          <w:szCs w:val="24"/>
          <w:lang w:val="kk-KZ"/>
        </w:rPr>
        <w:t xml:space="preserve"> </w:t>
      </w:r>
      <w:r w:rsidRPr="005116CB">
        <w:rPr>
          <w:sz w:val="24"/>
          <w:szCs w:val="24"/>
          <w:lang w:val="kk-KZ"/>
        </w:rPr>
        <w:t xml:space="preserve">3,3-19,1% тұрақсызданды. </w:t>
      </w:r>
      <w:r w:rsidRPr="005116CB">
        <w:rPr>
          <w:i/>
          <w:iCs/>
          <w:sz w:val="24"/>
          <w:szCs w:val="24"/>
          <w:lang w:val="kk-KZ"/>
        </w:rPr>
        <w:t>X. skriabini,</w:t>
      </w:r>
      <w:r w:rsidRPr="005116CB">
        <w:rPr>
          <w:sz w:val="24"/>
          <w:szCs w:val="24"/>
          <w:lang w:val="kk-KZ"/>
        </w:rPr>
        <w:t xml:space="preserve"> </w:t>
      </w:r>
      <w:r w:rsidRPr="005116CB">
        <w:rPr>
          <w:i/>
          <w:iCs/>
          <w:sz w:val="24"/>
          <w:szCs w:val="24"/>
          <w:lang w:val="kk-KZ"/>
        </w:rPr>
        <w:t>C. lamellifer</w:t>
      </w:r>
      <w:r w:rsidRPr="005116CB">
        <w:rPr>
          <w:sz w:val="24"/>
          <w:szCs w:val="24"/>
          <w:lang w:val="kk-KZ"/>
        </w:rPr>
        <w:t>, N</w:t>
      </w:r>
      <w:r w:rsidRPr="005116CB">
        <w:rPr>
          <w:i/>
          <w:iCs/>
          <w:sz w:val="24"/>
          <w:szCs w:val="24"/>
          <w:lang w:val="kk-KZ"/>
        </w:rPr>
        <w:t xml:space="preserve">. laeviceps </w:t>
      </w:r>
      <w:r w:rsidRPr="005116CB">
        <w:rPr>
          <w:sz w:val="24"/>
          <w:szCs w:val="24"/>
          <w:lang w:val="kk-KZ"/>
        </w:rPr>
        <w:t xml:space="preserve">және </w:t>
      </w:r>
      <w:r w:rsidRPr="005116CB">
        <w:rPr>
          <w:i/>
          <w:iCs/>
          <w:sz w:val="24"/>
          <w:szCs w:val="24"/>
          <w:lang w:val="kk-KZ"/>
        </w:rPr>
        <w:t xml:space="preserve">Pulex irritans </w:t>
      </w:r>
      <w:r w:rsidRPr="005116CB">
        <w:rPr>
          <w:sz w:val="24"/>
          <w:szCs w:val="24"/>
          <w:lang w:val="kk-KZ"/>
        </w:rPr>
        <w:t>түрлері жылдың екі мезгілінде 63,1-7,1 және 1,2% (көктем) нен 40-20% және 40% (күз) аралық</w:t>
      </w:r>
      <w:r w:rsidRPr="00B87D2D">
        <w:rPr>
          <w:lang w:val="kk-KZ"/>
        </w:rPr>
        <w:softHyphen/>
      </w:r>
      <w:r w:rsidRPr="005116CB">
        <w:rPr>
          <w:sz w:val="24"/>
          <w:szCs w:val="24"/>
          <w:lang w:val="kk-KZ"/>
        </w:rPr>
        <w:t xml:space="preserve">тарында кездескен. Ал, </w:t>
      </w:r>
      <w:r w:rsidRPr="005116CB">
        <w:rPr>
          <w:i/>
          <w:iCs/>
          <w:sz w:val="24"/>
          <w:szCs w:val="24"/>
          <w:lang w:val="kk-KZ"/>
        </w:rPr>
        <w:t xml:space="preserve">X. conformis </w:t>
      </w:r>
      <w:r w:rsidRPr="005116CB">
        <w:rPr>
          <w:sz w:val="24"/>
          <w:szCs w:val="24"/>
          <w:lang w:val="kk-KZ"/>
        </w:rPr>
        <w:t xml:space="preserve">пен </w:t>
      </w:r>
      <w:r w:rsidRPr="005116CB">
        <w:rPr>
          <w:i/>
          <w:iCs/>
          <w:sz w:val="24"/>
          <w:szCs w:val="24"/>
          <w:lang w:val="kk-KZ"/>
        </w:rPr>
        <w:t xml:space="preserve">E. oschanini </w:t>
      </w:r>
      <w:r w:rsidRPr="005116CB">
        <w:rPr>
          <w:sz w:val="24"/>
          <w:szCs w:val="24"/>
          <w:lang w:val="kk-KZ"/>
        </w:rPr>
        <w:t xml:space="preserve">және </w:t>
      </w:r>
      <w:r w:rsidRPr="005116CB">
        <w:rPr>
          <w:i/>
          <w:iCs/>
          <w:sz w:val="24"/>
          <w:szCs w:val="24"/>
          <w:lang w:val="kk-KZ"/>
        </w:rPr>
        <w:t xml:space="preserve">P. irritans </w:t>
      </w:r>
      <w:r w:rsidRPr="005116CB">
        <w:rPr>
          <w:sz w:val="24"/>
          <w:szCs w:val="24"/>
          <w:lang w:val="kk-KZ"/>
        </w:rPr>
        <w:t>түр бүргелері тек, көктем мезгілдерінде (4,7-20,2 және 3,5%) ғана аталған. Зерттеуден өткен бүргелердің 23,9% түрлері анықталмаған. Күзендердің жүн арасынан жалпы саны 254 дана кенелер таралып, олардан</w:t>
      </w:r>
      <w:r w:rsidRPr="005116CB">
        <w:rPr>
          <w:i/>
          <w:iCs/>
          <w:sz w:val="24"/>
          <w:szCs w:val="24"/>
          <w:lang w:val="kk-KZ"/>
        </w:rPr>
        <w:t xml:space="preserve"> Haemaphysalis</w:t>
      </w:r>
      <w:r w:rsidRPr="005116CB">
        <w:rPr>
          <w:sz w:val="24"/>
          <w:szCs w:val="24"/>
          <w:lang w:val="kk-KZ"/>
        </w:rPr>
        <w:t xml:space="preserve"> (96,8%) пен </w:t>
      </w:r>
      <w:r w:rsidRPr="005116CB">
        <w:rPr>
          <w:i/>
          <w:iCs/>
          <w:sz w:val="24"/>
          <w:szCs w:val="24"/>
          <w:lang w:val="kk-KZ"/>
        </w:rPr>
        <w:t>Hyalomma</w:t>
      </w:r>
      <w:r w:rsidRPr="005116CB">
        <w:rPr>
          <w:sz w:val="24"/>
          <w:szCs w:val="24"/>
          <w:lang w:val="kk-KZ"/>
        </w:rPr>
        <w:t xml:space="preserve"> (3,1) туыстары екендігі анықтал</w:t>
      </w:r>
      <w:r w:rsidRPr="00B87D2D">
        <w:rPr>
          <w:lang w:val="kk-KZ"/>
        </w:rPr>
        <w:softHyphen/>
      </w:r>
      <w:r w:rsidRPr="005116CB">
        <w:rPr>
          <w:sz w:val="24"/>
          <w:szCs w:val="24"/>
          <w:lang w:val="kk-KZ"/>
        </w:rPr>
        <w:t xml:space="preserve">ған. </w:t>
      </w:r>
      <w:r w:rsidRPr="005116CB">
        <w:rPr>
          <w:b/>
          <w:bCs/>
          <w:sz w:val="24"/>
          <w:szCs w:val="24"/>
          <w:lang w:val="kk-KZ"/>
        </w:rPr>
        <w:t xml:space="preserve">Сасық күзендер </w:t>
      </w:r>
      <w:r w:rsidRPr="005116CB">
        <w:rPr>
          <w:sz w:val="24"/>
          <w:szCs w:val="24"/>
          <w:lang w:val="kk-KZ"/>
        </w:rPr>
        <w:t>басқа жыртқыштарға салыстырғанда сан жағынан анағұрлым (53,0%) басымдырақ болғанмен, молшылық индекіс (2,1-1,8) пен бүргелердің кездесулері (34,3-17,3%) төмендеу болды. Күзендердің жүн арасынан жалпы саны 1118 дана сыртма</w:t>
      </w:r>
      <w:r w:rsidRPr="00B87D2D">
        <w:rPr>
          <w:lang w:val="kk-KZ"/>
        </w:rPr>
        <w:softHyphen/>
      </w:r>
      <w:r w:rsidRPr="005116CB">
        <w:rPr>
          <w:sz w:val="24"/>
          <w:szCs w:val="24"/>
          <w:lang w:val="kk-KZ"/>
        </w:rPr>
        <w:t xml:space="preserve">сылдар тарап алынған, солардың ішінде, 446 данасы (40,0%) бүргелер болған. </w:t>
      </w:r>
    </w:p>
    <w:p w:rsidR="004C7257" w:rsidRPr="005116CB" w:rsidRDefault="004C7257" w:rsidP="005116CB">
      <w:pPr>
        <w:ind w:firstLine="397"/>
        <w:jc w:val="both"/>
        <w:rPr>
          <w:sz w:val="24"/>
          <w:szCs w:val="24"/>
          <w:lang w:val="kk-KZ"/>
        </w:rPr>
      </w:pPr>
      <w:r w:rsidRPr="005116CB">
        <w:rPr>
          <w:sz w:val="24"/>
          <w:szCs w:val="24"/>
          <w:lang w:val="kk-KZ"/>
        </w:rPr>
        <w:t>Тексерілген бүргелердің 70,8% (жалпы бүргеге) түрлері анықталған, олардың, 9 түрі көктемде аталса, бесеуі күз мезгілдерінде тіркелген. Анықталғандардың ішінде 7 түрі үлкен құмтышқандарға тән бүргелер (63,6%) ал, қалған үшеуі саршұнақ (1,6) пен қосаяқ</w:t>
      </w:r>
      <w:r w:rsidRPr="00B87D2D">
        <w:rPr>
          <w:lang w:val="kk-KZ"/>
        </w:rPr>
        <w:softHyphen/>
      </w:r>
      <w:r w:rsidRPr="005116CB">
        <w:rPr>
          <w:sz w:val="24"/>
          <w:szCs w:val="24"/>
          <w:lang w:val="kk-KZ"/>
        </w:rPr>
        <w:t xml:space="preserve">тікі (0,3) және кіші жыртқыштардыкі (14,2) болды. Қаралғандардың ішінде, </w:t>
      </w:r>
      <w:r w:rsidRPr="005116CB">
        <w:rPr>
          <w:i/>
          <w:iCs/>
          <w:sz w:val="24"/>
          <w:szCs w:val="24"/>
          <w:lang w:val="kk-KZ"/>
        </w:rPr>
        <w:t>Xenopsylla</w:t>
      </w:r>
      <w:r w:rsidRPr="005116CB">
        <w:rPr>
          <w:sz w:val="24"/>
          <w:szCs w:val="24"/>
          <w:lang w:val="kk-KZ"/>
        </w:rPr>
        <w:t xml:space="preserve"> туысына жататын бүргелер 47,4% (барлық түрге) басымдылыққа ие болды. Соның ішінде, </w:t>
      </w:r>
      <w:r w:rsidRPr="005116CB">
        <w:rPr>
          <w:i/>
          <w:iCs/>
          <w:sz w:val="24"/>
          <w:szCs w:val="24"/>
          <w:lang w:val="kk-KZ"/>
        </w:rPr>
        <w:t>X. skriabini</w:t>
      </w:r>
      <w:r w:rsidRPr="005116CB">
        <w:rPr>
          <w:sz w:val="24"/>
          <w:szCs w:val="24"/>
          <w:lang w:val="kk-KZ"/>
        </w:rPr>
        <w:t xml:space="preserve">, </w:t>
      </w:r>
      <w:r w:rsidRPr="005116CB">
        <w:rPr>
          <w:i/>
          <w:iCs/>
          <w:sz w:val="24"/>
          <w:szCs w:val="24"/>
          <w:lang w:val="kk-KZ"/>
        </w:rPr>
        <w:t>X. conformis,</w:t>
      </w:r>
      <w:r w:rsidRPr="005116CB">
        <w:rPr>
          <w:sz w:val="24"/>
          <w:szCs w:val="24"/>
          <w:lang w:val="kk-KZ"/>
        </w:rPr>
        <w:t xml:space="preserve"> </w:t>
      </w:r>
      <w:r w:rsidRPr="005116CB">
        <w:rPr>
          <w:i/>
          <w:iCs/>
          <w:sz w:val="24"/>
          <w:szCs w:val="24"/>
          <w:lang w:val="kk-KZ"/>
        </w:rPr>
        <w:t>C. lamellifer</w:t>
      </w:r>
      <w:r w:rsidRPr="005116CB">
        <w:rPr>
          <w:sz w:val="24"/>
          <w:szCs w:val="24"/>
          <w:lang w:val="kk-KZ"/>
        </w:rPr>
        <w:t xml:space="preserve"> және</w:t>
      </w:r>
      <w:r w:rsidRPr="005116CB">
        <w:rPr>
          <w:i/>
          <w:iCs/>
          <w:sz w:val="24"/>
          <w:szCs w:val="24"/>
          <w:lang w:val="kk-KZ"/>
        </w:rPr>
        <w:t xml:space="preserve"> N. laeviceps</w:t>
      </w:r>
      <w:r w:rsidRPr="005116CB">
        <w:rPr>
          <w:sz w:val="24"/>
          <w:szCs w:val="24"/>
          <w:lang w:val="kk-KZ"/>
        </w:rPr>
        <w:t xml:space="preserve"> түрлері 28,4-28,4-3,3 және 3,31% көктем мезгілдерінде болса, күзде 3,4-1,0-49,5 және 19,0% аралықтарында аталды. Ал, </w:t>
      </w:r>
      <w:r w:rsidRPr="005116CB">
        <w:rPr>
          <w:i/>
          <w:iCs/>
          <w:sz w:val="24"/>
          <w:szCs w:val="24"/>
          <w:lang w:val="kk-KZ"/>
        </w:rPr>
        <w:t>X. gerbilli</w:t>
      </w:r>
      <w:r w:rsidRPr="005116CB">
        <w:rPr>
          <w:sz w:val="24"/>
          <w:szCs w:val="24"/>
          <w:lang w:val="kk-KZ"/>
        </w:rPr>
        <w:t>,</w:t>
      </w:r>
      <w:r w:rsidRPr="005116CB">
        <w:rPr>
          <w:i/>
          <w:iCs/>
          <w:sz w:val="24"/>
          <w:szCs w:val="24"/>
          <w:lang w:val="kk-KZ"/>
        </w:rPr>
        <w:t xml:space="preserve"> R. cedestis</w:t>
      </w:r>
      <w:r w:rsidRPr="005116CB">
        <w:rPr>
          <w:sz w:val="24"/>
          <w:szCs w:val="24"/>
          <w:lang w:val="kk-KZ"/>
        </w:rPr>
        <w:t xml:space="preserve"> пен </w:t>
      </w:r>
      <w:r w:rsidRPr="005116CB">
        <w:rPr>
          <w:i/>
          <w:iCs/>
          <w:sz w:val="24"/>
          <w:szCs w:val="24"/>
          <w:lang w:val="kk-KZ"/>
        </w:rPr>
        <w:t xml:space="preserve">E. oschanini </w:t>
      </w:r>
      <w:r w:rsidRPr="005116CB">
        <w:rPr>
          <w:sz w:val="24"/>
          <w:szCs w:val="24"/>
          <w:lang w:val="kk-KZ"/>
        </w:rPr>
        <w:t>тек көктем айларында (20,9-4,7-22,8) ғана кездескен. Басқа үш түрдегі (</w:t>
      </w:r>
      <w:r w:rsidRPr="005116CB">
        <w:rPr>
          <w:i/>
          <w:iCs/>
          <w:sz w:val="24"/>
          <w:szCs w:val="24"/>
          <w:lang w:val="kk-KZ"/>
        </w:rPr>
        <w:t>N. setosa, M. tuschkan, P. irritans</w:t>
      </w:r>
      <w:r w:rsidRPr="005116CB">
        <w:rPr>
          <w:sz w:val="24"/>
          <w:szCs w:val="24"/>
          <w:lang w:val="kk-KZ"/>
        </w:rPr>
        <w:t>) бүргелер 2,3-8,5% көктемде және 0,9-25,7% күз айларында тұрақсызданған. Сасық күзеннің үстінен бір түр (</w:t>
      </w:r>
      <w:r w:rsidRPr="005116CB">
        <w:rPr>
          <w:i/>
          <w:iCs/>
          <w:sz w:val="24"/>
          <w:szCs w:val="24"/>
          <w:lang w:val="kk-KZ"/>
        </w:rPr>
        <w:t>Haemaphysalis</w:t>
      </w:r>
      <w:r w:rsidRPr="005116CB">
        <w:rPr>
          <w:sz w:val="24"/>
          <w:szCs w:val="24"/>
          <w:lang w:val="kk-KZ"/>
        </w:rPr>
        <w:t xml:space="preserve">) туысқа жататын, жалпы саны 672 дана кенелер жиналып алынған, соның ішінде, 62,9% көктемде, ал қалғандары күз айларында таралып алынған. Жалпы 16 дана </w:t>
      </w:r>
      <w:r w:rsidRPr="005116CB">
        <w:rPr>
          <w:b/>
          <w:bCs/>
          <w:sz w:val="24"/>
          <w:szCs w:val="24"/>
          <w:lang w:val="kk-KZ"/>
        </w:rPr>
        <w:t>түлкі</w:t>
      </w:r>
      <w:r w:rsidRPr="005116CB">
        <w:rPr>
          <w:sz w:val="24"/>
          <w:szCs w:val="24"/>
          <w:lang w:val="kk-KZ"/>
        </w:rPr>
        <w:t xml:space="preserve"> мен 12 бас </w:t>
      </w:r>
      <w:r w:rsidRPr="005116CB">
        <w:rPr>
          <w:b/>
          <w:bCs/>
          <w:sz w:val="24"/>
          <w:szCs w:val="24"/>
          <w:lang w:val="kk-KZ"/>
        </w:rPr>
        <w:t xml:space="preserve">қарсақ </w:t>
      </w:r>
      <w:r w:rsidRPr="005116CB">
        <w:rPr>
          <w:sz w:val="24"/>
          <w:szCs w:val="24"/>
          <w:lang w:val="kk-KZ"/>
        </w:rPr>
        <w:t>күз айларында ұсталған. Олардан,</w:t>
      </w:r>
      <w:r w:rsidRPr="005116CB">
        <w:rPr>
          <w:i/>
          <w:iCs/>
          <w:sz w:val="24"/>
          <w:szCs w:val="24"/>
          <w:lang w:val="kk-KZ"/>
        </w:rPr>
        <w:t xml:space="preserve"> P. irritans </w:t>
      </w:r>
      <w:r w:rsidRPr="005116CB">
        <w:rPr>
          <w:sz w:val="24"/>
          <w:szCs w:val="24"/>
          <w:lang w:val="kk-KZ"/>
        </w:rPr>
        <w:t xml:space="preserve">түрінен 9 дана және екі </w:t>
      </w:r>
      <w:r w:rsidRPr="005116CB">
        <w:rPr>
          <w:i/>
          <w:iCs/>
          <w:sz w:val="24"/>
          <w:szCs w:val="24"/>
          <w:lang w:val="kk-KZ"/>
        </w:rPr>
        <w:t>N. laevi</w:t>
      </w:r>
      <w:r w:rsidRPr="00B87D2D">
        <w:rPr>
          <w:lang w:val="kk-KZ"/>
        </w:rPr>
        <w:softHyphen/>
      </w:r>
      <w:r w:rsidRPr="005116CB">
        <w:rPr>
          <w:i/>
          <w:iCs/>
          <w:sz w:val="24"/>
          <w:szCs w:val="24"/>
          <w:lang w:val="kk-KZ"/>
        </w:rPr>
        <w:t>ceps</w:t>
      </w:r>
      <w:r w:rsidRPr="005116CB">
        <w:rPr>
          <w:sz w:val="24"/>
          <w:szCs w:val="24"/>
          <w:lang w:val="kk-KZ"/>
        </w:rPr>
        <w:t xml:space="preserve"> бүргелері бар екені анықталған. Ал, 1970 жылдың күзгі маусымында ұсталған 1 дана </w:t>
      </w:r>
      <w:r w:rsidRPr="005116CB">
        <w:rPr>
          <w:b/>
          <w:bCs/>
          <w:sz w:val="24"/>
          <w:szCs w:val="24"/>
          <w:lang w:val="kk-KZ"/>
        </w:rPr>
        <w:t>дала мысықтың</w:t>
      </w:r>
      <w:r w:rsidRPr="005116CB">
        <w:rPr>
          <w:b/>
          <w:bCs/>
          <w:i/>
          <w:iCs/>
          <w:sz w:val="24"/>
          <w:szCs w:val="24"/>
          <w:lang w:val="kk-KZ"/>
        </w:rPr>
        <w:t xml:space="preserve"> </w:t>
      </w:r>
      <w:r w:rsidRPr="005116CB">
        <w:rPr>
          <w:sz w:val="24"/>
          <w:szCs w:val="24"/>
          <w:lang w:val="kk-KZ"/>
        </w:rPr>
        <w:t>үстінен</w:t>
      </w:r>
      <w:r w:rsidRPr="005116CB">
        <w:rPr>
          <w:b/>
          <w:bCs/>
          <w:sz w:val="24"/>
          <w:szCs w:val="24"/>
          <w:lang w:val="kk-KZ"/>
        </w:rPr>
        <w:t xml:space="preserve"> </w:t>
      </w:r>
      <w:r w:rsidRPr="005116CB">
        <w:rPr>
          <w:sz w:val="24"/>
          <w:szCs w:val="24"/>
          <w:lang w:val="kk-KZ"/>
        </w:rPr>
        <w:t xml:space="preserve">бір ғана </w:t>
      </w:r>
      <w:r w:rsidRPr="005116CB">
        <w:rPr>
          <w:i/>
          <w:iCs/>
          <w:sz w:val="24"/>
          <w:szCs w:val="24"/>
          <w:lang w:val="kk-KZ"/>
        </w:rPr>
        <w:t>C. lamellifer</w:t>
      </w:r>
      <w:r w:rsidRPr="005116CB">
        <w:rPr>
          <w:sz w:val="24"/>
          <w:szCs w:val="24"/>
          <w:lang w:val="kk-KZ"/>
        </w:rPr>
        <w:t xml:space="preserve"> түр бүргесі анықталып зеріттелген. Осы түбекке қатысты жыртқыш аңдрдың ауланып ұсталған жерлерін №</w:t>
      </w:r>
      <w:r>
        <w:rPr>
          <w:sz w:val="24"/>
          <w:szCs w:val="24"/>
          <w:lang w:val="kk-KZ"/>
        </w:rPr>
        <w:t xml:space="preserve"> </w:t>
      </w:r>
      <w:r w:rsidRPr="005116CB">
        <w:rPr>
          <w:sz w:val="24"/>
          <w:szCs w:val="24"/>
          <w:lang w:val="kk-KZ"/>
        </w:rPr>
        <w:t>1 сызба картасынан көре аласыздар (ескертпе: 1 жерден 4-5 рет түскен аңдарды тек, 1 рет белгілеп көрсеттік).</w:t>
      </w:r>
    </w:p>
    <w:p w:rsidR="004C7257" w:rsidRPr="005116CB" w:rsidRDefault="004C7257" w:rsidP="005116CB">
      <w:pPr>
        <w:tabs>
          <w:tab w:val="left" w:pos="-120"/>
          <w:tab w:val="left" w:pos="9360"/>
        </w:tabs>
        <w:ind w:firstLine="397"/>
        <w:jc w:val="both"/>
        <w:rPr>
          <w:sz w:val="24"/>
          <w:szCs w:val="24"/>
          <w:lang w:val="kk-KZ"/>
        </w:rPr>
      </w:pPr>
      <w:r w:rsidRPr="005116CB">
        <w:rPr>
          <w:sz w:val="24"/>
          <w:szCs w:val="24"/>
          <w:lang w:val="kk-KZ"/>
        </w:rPr>
        <w:t>Ауланған жыртқыш аңдар мен олардан табылған барлық анықталған немесе түрлері анықталмаған (58,2%) бүрге және кенелерді зерттеу барысында оба қоздырғышы тіркел</w:t>
      </w:r>
      <w:r w:rsidRPr="00B87D2D">
        <w:rPr>
          <w:lang w:val="kk-KZ"/>
        </w:rPr>
        <w:softHyphen/>
      </w:r>
      <w:r w:rsidRPr="005116CB">
        <w:rPr>
          <w:sz w:val="24"/>
          <w:szCs w:val="24"/>
          <w:lang w:val="kk-KZ"/>
        </w:rPr>
        <w:t>меген. Сараптаған жылдар (1948-2010) аралығында Шебір зертханасына ұстап әкелінген жоғарыда аты аталған жыртқыштардың жүн арасынан таралып алынған және анықталған бүргелердің 86,5% (барлық анықталған бүргеге) құмтышқандардың өздеріне тән түрлер</w:t>
      </w:r>
      <w:r w:rsidRPr="00B87D2D">
        <w:rPr>
          <w:lang w:val="kk-KZ"/>
        </w:rPr>
        <w:softHyphen/>
      </w:r>
      <w:r w:rsidRPr="005116CB">
        <w:rPr>
          <w:sz w:val="24"/>
          <w:szCs w:val="24"/>
          <w:lang w:val="kk-KZ"/>
        </w:rPr>
        <w:t>ден болған. Алайда, олардың үстінен саршұнақ (</w:t>
      </w:r>
      <w:r w:rsidRPr="005116CB">
        <w:rPr>
          <w:i/>
          <w:iCs/>
          <w:sz w:val="24"/>
          <w:szCs w:val="24"/>
          <w:lang w:val="kk-KZ"/>
        </w:rPr>
        <w:t>N. setosa</w:t>
      </w:r>
      <w:r w:rsidRPr="005116CB">
        <w:rPr>
          <w:sz w:val="24"/>
          <w:szCs w:val="24"/>
          <w:lang w:val="kk-KZ"/>
        </w:rPr>
        <w:t>), қосаяқ (</w:t>
      </w:r>
      <w:r w:rsidRPr="005116CB">
        <w:rPr>
          <w:i/>
          <w:iCs/>
          <w:sz w:val="24"/>
          <w:szCs w:val="24"/>
          <w:lang w:val="kk-KZ"/>
        </w:rPr>
        <w:t>M. tuschkan</w:t>
      </w:r>
      <w:r w:rsidRPr="005116CB">
        <w:rPr>
          <w:sz w:val="24"/>
          <w:szCs w:val="24"/>
          <w:lang w:val="kk-KZ"/>
        </w:rPr>
        <w:t>) және жыртқыштардың өздеріне қарасты бүргелер (</w:t>
      </w:r>
      <w:r w:rsidRPr="005116CB">
        <w:rPr>
          <w:i/>
          <w:iCs/>
          <w:sz w:val="24"/>
          <w:szCs w:val="24"/>
          <w:lang w:val="kk-KZ"/>
        </w:rPr>
        <w:t>P. irritans</w:t>
      </w:r>
      <w:r w:rsidRPr="005116CB">
        <w:rPr>
          <w:sz w:val="24"/>
          <w:szCs w:val="24"/>
          <w:lang w:val="kk-KZ"/>
        </w:rPr>
        <w:t>)</w:t>
      </w:r>
      <w:r w:rsidRPr="005116CB">
        <w:rPr>
          <w:i/>
          <w:iCs/>
          <w:sz w:val="24"/>
          <w:szCs w:val="24"/>
          <w:lang w:val="kk-KZ"/>
        </w:rPr>
        <w:t xml:space="preserve"> </w:t>
      </w:r>
      <w:r w:rsidRPr="005116CB">
        <w:rPr>
          <w:sz w:val="24"/>
          <w:szCs w:val="24"/>
          <w:lang w:val="kk-KZ"/>
        </w:rPr>
        <w:t>түрлеріде кездескенмен сандары өте төмен (1,0-11,7%) деңгейде тұрақталған.</w:t>
      </w:r>
    </w:p>
    <w:p w:rsidR="004C7257" w:rsidRPr="005116CB" w:rsidRDefault="004C7257" w:rsidP="005116CB">
      <w:pPr>
        <w:tabs>
          <w:tab w:val="left" w:pos="-120"/>
          <w:tab w:val="left" w:pos="9360"/>
        </w:tabs>
        <w:ind w:firstLine="397"/>
        <w:jc w:val="both"/>
        <w:rPr>
          <w:sz w:val="24"/>
          <w:szCs w:val="24"/>
          <w:lang w:val="kk-KZ"/>
        </w:rPr>
      </w:pPr>
      <w:r w:rsidRPr="005116CB">
        <w:rPr>
          <w:sz w:val="24"/>
          <w:szCs w:val="24"/>
          <w:lang w:val="kk-KZ"/>
        </w:rPr>
        <w:t>Жоғарыда жазылған материалдарды қорытындай келе Бозашы түбегіне қарасты ай</w:t>
      </w:r>
      <w:r w:rsidRPr="00B87D2D">
        <w:rPr>
          <w:lang w:val="kk-KZ"/>
        </w:rPr>
        <w:softHyphen/>
      </w:r>
      <w:r w:rsidRPr="005116CB">
        <w:rPr>
          <w:sz w:val="24"/>
          <w:szCs w:val="24"/>
          <w:lang w:val="kk-KZ"/>
        </w:rPr>
        <w:t>мақта, эпизоотологиялық тексеру кезінде, қақпанға түскен түлкі, қарсақ, аққалақ, дала мысығы, сасықпен шұбар күзендердің азық іздеу кезінде кездескен жемтіктер мен ін-шоғырлардағы кеміргіштерді аулап, олардың сыртмасылдарын өздеріне жұқытыра оты</w:t>
      </w:r>
      <w:r w:rsidRPr="00B87D2D">
        <w:rPr>
          <w:lang w:val="kk-KZ"/>
        </w:rPr>
        <w:softHyphen/>
      </w:r>
      <w:r w:rsidRPr="005116CB">
        <w:rPr>
          <w:sz w:val="24"/>
          <w:szCs w:val="24"/>
          <w:lang w:val="kk-KZ"/>
        </w:rPr>
        <w:t>рып, сол аймақта болып жатқан оба індетін (ауру құмтышқан мен оның бүргесін) басқа аймақтағы жан-жауарлар арасына апарып таратуға бір себеп болатындығына дәлел бола алады деп түйіндейміз.</w:t>
      </w:r>
    </w:p>
    <w:p w:rsidR="004C7257" w:rsidRDefault="004C7257" w:rsidP="00E849FC">
      <w:pPr>
        <w:tabs>
          <w:tab w:val="left" w:pos="2880"/>
        </w:tabs>
        <w:jc w:val="center"/>
        <w:rPr>
          <w:lang w:val="kk-KZ"/>
        </w:rPr>
      </w:pPr>
    </w:p>
    <w:p w:rsidR="004C7257" w:rsidRDefault="004C7257" w:rsidP="00E849FC">
      <w:pPr>
        <w:tabs>
          <w:tab w:val="left" w:pos="2880"/>
        </w:tabs>
        <w:jc w:val="center"/>
        <w:rPr>
          <w:lang w:val="kk-KZ"/>
        </w:rPr>
      </w:pPr>
      <w:r w:rsidRPr="000A3917">
        <w:rPr>
          <w:lang w:val="kk-KZ"/>
        </w:rPr>
        <w:t>ӘДЕБИЕТ</w:t>
      </w:r>
    </w:p>
    <w:p w:rsidR="004C7257" w:rsidRDefault="004C7257" w:rsidP="008B2376">
      <w:pPr>
        <w:numPr>
          <w:ilvl w:val="0"/>
          <w:numId w:val="17"/>
        </w:numPr>
        <w:tabs>
          <w:tab w:val="left" w:pos="284"/>
          <w:tab w:val="num" w:pos="600"/>
        </w:tabs>
        <w:ind w:left="851" w:hanging="851"/>
        <w:jc w:val="both"/>
      </w:pPr>
      <w:r w:rsidRPr="00530FA2">
        <w:rPr>
          <w:b/>
          <w:bCs/>
        </w:rPr>
        <w:t>Архангельская Н. П., Вансулин С. А., Илюшкина В. И., Шаманек П. И.</w:t>
      </w:r>
      <w:r w:rsidRPr="00530FA2">
        <w:t xml:space="preserve"> Эпизоотологическая характеристика полуострова Мангышлак и Приэмбинской равнины // Науч.</w:t>
      </w:r>
      <w:r>
        <w:t xml:space="preserve"> </w:t>
      </w:r>
      <w:r w:rsidRPr="00530FA2">
        <w:t>конф</w:t>
      </w:r>
      <w:r>
        <w:t>ер</w:t>
      </w:r>
      <w:r w:rsidRPr="00530FA2">
        <w:t xml:space="preserve">. по природной очагов. </w:t>
      </w:r>
      <w:r>
        <w:t>и</w:t>
      </w:r>
      <w:r w:rsidRPr="00530FA2">
        <w:t xml:space="preserve"> эпид.</w:t>
      </w:r>
      <w:r>
        <w:t xml:space="preserve"> </w:t>
      </w:r>
      <w:r w:rsidRPr="00530FA2">
        <w:t>особо опасных инф.</w:t>
      </w:r>
      <w:r>
        <w:t xml:space="preserve"> </w:t>
      </w:r>
      <w:r w:rsidRPr="00530FA2">
        <w:t xml:space="preserve">заболеваний. </w:t>
      </w:r>
      <w:r>
        <w:t>–</w:t>
      </w:r>
      <w:r w:rsidRPr="00530FA2">
        <w:t xml:space="preserve"> Саратов, 1957</w:t>
      </w:r>
      <w:r>
        <w:t>. –</w:t>
      </w:r>
      <w:r w:rsidRPr="00530FA2">
        <w:t xml:space="preserve"> С.</w:t>
      </w:r>
      <w:r>
        <w:t xml:space="preserve"> </w:t>
      </w:r>
      <w:r w:rsidRPr="00530FA2">
        <w:t>15-21.</w:t>
      </w:r>
    </w:p>
    <w:p w:rsidR="004C7257" w:rsidRPr="0092200D" w:rsidRDefault="004C7257" w:rsidP="008B2376">
      <w:pPr>
        <w:numPr>
          <w:ilvl w:val="0"/>
          <w:numId w:val="17"/>
        </w:numPr>
        <w:tabs>
          <w:tab w:val="left" w:pos="284"/>
          <w:tab w:val="num" w:pos="600"/>
        </w:tabs>
        <w:ind w:left="851" w:hanging="851"/>
        <w:jc w:val="both"/>
      </w:pPr>
      <w:r w:rsidRPr="00B87D2D">
        <w:rPr>
          <w:b/>
          <w:bCs/>
        </w:rPr>
        <w:t>Бурделов Л. А., Кунтуаров А. Ж.</w:t>
      </w:r>
      <w:r w:rsidRPr="00530FA2">
        <w:t xml:space="preserve"> К характеристике чумного эпизоотического процесса в Северном Приаралье // Состояние и перспективы профилактики чумы. </w:t>
      </w:r>
      <w:r>
        <w:t xml:space="preserve">– </w:t>
      </w:r>
      <w:r w:rsidRPr="00530FA2">
        <w:t>Саратов, 1978</w:t>
      </w:r>
      <w:r>
        <w:t>. –</w:t>
      </w:r>
      <w:r w:rsidRPr="00530FA2">
        <w:t xml:space="preserve"> С. 31-33.</w:t>
      </w:r>
    </w:p>
    <w:p w:rsidR="004C7257" w:rsidRPr="000A3917" w:rsidRDefault="004C7257" w:rsidP="00B87D2D">
      <w:pPr>
        <w:jc w:val="center"/>
        <w:rPr>
          <w:lang w:val="kk-KZ"/>
        </w:rPr>
      </w:pPr>
      <w:r w:rsidRPr="000C76CD">
        <w:rPr>
          <w:noProof/>
        </w:rPr>
        <w:pict>
          <v:shape id="_x0000_i1043" type="#_x0000_t75" alt="карта" style="width:408.75pt;height:241.5pt;visibility:visible" o:bordertopcolor="black" o:borderleftcolor="black" o:borderbottomcolor="black" o:borderrightcolor="black" filled="t" fillcolor="black">
            <v:imagedata r:id="rId34" o:title="" croptop="3367f"/>
            <w10:bordertop type="single" width="6"/>
            <w10:borderleft type="single" width="6"/>
            <w10:borderbottom type="single" width="6"/>
            <w10:borderright type="single" width="6"/>
          </v:shape>
        </w:pict>
      </w:r>
    </w:p>
    <w:p w:rsidR="004C7257" w:rsidRDefault="004C7257" w:rsidP="005116CB">
      <w:pPr>
        <w:tabs>
          <w:tab w:val="left" w:pos="2880"/>
        </w:tabs>
        <w:ind w:firstLine="397"/>
        <w:rPr>
          <w:i/>
          <w:iCs/>
          <w:sz w:val="28"/>
          <w:szCs w:val="28"/>
          <w:lang w:val="kk-KZ"/>
        </w:rPr>
      </w:pPr>
    </w:p>
    <w:p w:rsidR="004C7257" w:rsidRPr="00530FA2" w:rsidRDefault="004C7257" w:rsidP="008B2376">
      <w:pPr>
        <w:numPr>
          <w:ilvl w:val="0"/>
          <w:numId w:val="17"/>
        </w:numPr>
        <w:tabs>
          <w:tab w:val="left" w:pos="284"/>
          <w:tab w:val="num" w:pos="600"/>
        </w:tabs>
        <w:ind w:left="851" w:hanging="851"/>
        <w:jc w:val="both"/>
      </w:pPr>
      <w:r w:rsidRPr="00530FA2">
        <w:rPr>
          <w:b/>
          <w:bCs/>
        </w:rPr>
        <w:t>Деревянченко К. И., Молодовский А. В., Калуженова З. П.</w:t>
      </w:r>
      <w:r w:rsidRPr="00530FA2">
        <w:t xml:space="preserve"> О контактных связях грызунов через кровососущих членистоногих с другими дик</w:t>
      </w:r>
      <w:r>
        <w:t>и</w:t>
      </w:r>
      <w:r w:rsidRPr="00530FA2">
        <w:t>ми животными на Мангышлаке // Зоол.</w:t>
      </w:r>
      <w:r>
        <w:t xml:space="preserve"> </w:t>
      </w:r>
      <w:r w:rsidRPr="00530FA2">
        <w:t>журн.</w:t>
      </w:r>
      <w:r>
        <w:t xml:space="preserve"> –</w:t>
      </w:r>
      <w:r w:rsidRPr="00530FA2">
        <w:t xml:space="preserve"> 1963</w:t>
      </w:r>
      <w:r>
        <w:t>. –</w:t>
      </w:r>
      <w:r w:rsidRPr="00530FA2">
        <w:t xml:space="preserve"> Т.</w:t>
      </w:r>
      <w:r>
        <w:t xml:space="preserve"> </w:t>
      </w:r>
      <w:r w:rsidRPr="00530FA2">
        <w:t>42</w:t>
      </w:r>
      <w:r>
        <w:t>. –</w:t>
      </w:r>
      <w:r w:rsidRPr="00530FA2">
        <w:t xml:space="preserve"> Вып.</w:t>
      </w:r>
      <w:r>
        <w:t xml:space="preserve"> </w:t>
      </w:r>
      <w:r w:rsidRPr="00530FA2">
        <w:t>6</w:t>
      </w:r>
      <w:r>
        <w:t>. –</w:t>
      </w:r>
      <w:r w:rsidRPr="00530FA2">
        <w:t xml:space="preserve"> С.</w:t>
      </w:r>
      <w:r>
        <w:t xml:space="preserve"> </w:t>
      </w:r>
      <w:r w:rsidRPr="00530FA2">
        <w:t>903-913.</w:t>
      </w:r>
    </w:p>
    <w:p w:rsidR="004C7257" w:rsidRPr="00530FA2" w:rsidRDefault="004C7257" w:rsidP="008B2376">
      <w:pPr>
        <w:numPr>
          <w:ilvl w:val="0"/>
          <w:numId w:val="17"/>
        </w:numPr>
        <w:tabs>
          <w:tab w:val="left" w:pos="284"/>
          <w:tab w:val="num" w:pos="600"/>
        </w:tabs>
        <w:ind w:left="851" w:hanging="851"/>
        <w:jc w:val="both"/>
      </w:pPr>
      <w:r w:rsidRPr="00530FA2">
        <w:rPr>
          <w:b/>
          <w:bCs/>
        </w:rPr>
        <w:t>Марин С. Н.</w:t>
      </w:r>
      <w:r w:rsidRPr="00530FA2">
        <w:t xml:space="preserve"> Оценка эпизоотического состояния территории по данным серологического исследования грызунов // Сер</w:t>
      </w:r>
      <w:r>
        <w:t>.</w:t>
      </w:r>
      <w:r w:rsidRPr="00530FA2">
        <w:t xml:space="preserve"> методы диагн. при эпиз. обслед</w:t>
      </w:r>
      <w:r>
        <w:t>.</w:t>
      </w:r>
      <w:r w:rsidRPr="00530FA2">
        <w:t xml:space="preserve"> прир</w:t>
      </w:r>
      <w:r>
        <w:t>.</w:t>
      </w:r>
      <w:r w:rsidRPr="00530FA2">
        <w:t xml:space="preserve"> очагов чумы. </w:t>
      </w:r>
      <w:r>
        <w:t xml:space="preserve">– </w:t>
      </w:r>
      <w:r w:rsidRPr="00530FA2">
        <w:t>Саратов, 1975</w:t>
      </w:r>
      <w:r>
        <w:t>. –</w:t>
      </w:r>
      <w:r w:rsidRPr="00530FA2">
        <w:t xml:space="preserve"> С. 138-148.</w:t>
      </w:r>
    </w:p>
    <w:p w:rsidR="004C7257" w:rsidRPr="00530FA2" w:rsidRDefault="004C7257" w:rsidP="008B2376">
      <w:pPr>
        <w:numPr>
          <w:ilvl w:val="0"/>
          <w:numId w:val="17"/>
        </w:numPr>
        <w:tabs>
          <w:tab w:val="num" w:pos="0"/>
          <w:tab w:val="left" w:pos="284"/>
        </w:tabs>
        <w:ind w:left="851" w:hanging="851"/>
        <w:jc w:val="both"/>
      </w:pPr>
      <w:r w:rsidRPr="00530FA2">
        <w:rPr>
          <w:b/>
          <w:bCs/>
        </w:rPr>
        <w:t xml:space="preserve">Масленникова З. П. </w:t>
      </w:r>
      <w:r w:rsidRPr="00530FA2">
        <w:t>О блохах Мангышлака // Матер</w:t>
      </w:r>
      <w:r>
        <w:t xml:space="preserve">. </w:t>
      </w:r>
      <w:r w:rsidRPr="00530FA2">
        <w:t>IV науч.</w:t>
      </w:r>
      <w:r>
        <w:t xml:space="preserve"> </w:t>
      </w:r>
      <w:r w:rsidRPr="00530FA2">
        <w:t>конф</w:t>
      </w:r>
      <w:r>
        <w:t>ер</w:t>
      </w:r>
      <w:r w:rsidRPr="00530FA2">
        <w:t>. по природ. очагов</w:t>
      </w:r>
      <w:r>
        <w:t>о</w:t>
      </w:r>
      <w:r w:rsidRPr="00530FA2">
        <w:t>сти и профи</w:t>
      </w:r>
      <w:r>
        <w:softHyphen/>
      </w:r>
      <w:r w:rsidRPr="00530FA2">
        <w:t>лак</w:t>
      </w:r>
      <w:r>
        <w:softHyphen/>
      </w:r>
      <w:r w:rsidRPr="00530FA2">
        <w:t xml:space="preserve">тике чумы. </w:t>
      </w:r>
      <w:r>
        <w:t xml:space="preserve">– </w:t>
      </w:r>
      <w:r w:rsidRPr="00530FA2">
        <w:t>Алма-Ата, 1965</w:t>
      </w:r>
      <w:r>
        <w:t>. –</w:t>
      </w:r>
      <w:r w:rsidRPr="00530FA2">
        <w:t xml:space="preserve"> С. 151-152.</w:t>
      </w:r>
    </w:p>
    <w:p w:rsidR="004C7257" w:rsidRPr="00E849FC" w:rsidRDefault="004C7257" w:rsidP="008B2376">
      <w:pPr>
        <w:numPr>
          <w:ilvl w:val="0"/>
          <w:numId w:val="17"/>
        </w:numPr>
        <w:tabs>
          <w:tab w:val="left" w:pos="284"/>
          <w:tab w:val="num" w:pos="600"/>
        </w:tabs>
        <w:ind w:left="851" w:hanging="851"/>
        <w:jc w:val="both"/>
        <w:rPr>
          <w:lang w:val="kk-KZ"/>
        </w:rPr>
      </w:pPr>
      <w:r w:rsidRPr="00E849FC">
        <w:rPr>
          <w:b/>
          <w:bCs/>
          <w:color w:val="000000"/>
          <w:lang w:val="kk-KZ"/>
        </w:rPr>
        <w:t xml:space="preserve">Мухтаров Р. К., </w:t>
      </w:r>
      <w:r w:rsidRPr="00E849FC">
        <w:rPr>
          <w:b/>
          <w:bCs/>
          <w:lang w:val="kk-KZ"/>
        </w:rPr>
        <w:t>Майканов Н. С.,</w:t>
      </w:r>
      <w:r w:rsidRPr="00E849FC">
        <w:rPr>
          <w:b/>
          <w:bCs/>
          <w:color w:val="000000"/>
          <w:lang w:val="kk-KZ"/>
        </w:rPr>
        <w:t xml:space="preserve"> Боранбаева А. М. және т. б.</w:t>
      </w:r>
      <w:r w:rsidRPr="00E849FC">
        <w:rPr>
          <w:color w:val="000000"/>
          <w:lang w:val="kk-KZ"/>
        </w:rPr>
        <w:t xml:space="preserve"> Маңғыстау жерінде жыртқыш аңдардың кездесуі // Батыс Қазақстан облысының әкімдігі, Орда орман шаруашылығының 120 жылдығына арналған халықаралық ғылыми-практикалық конференциясы. – Жәңгір хан атындағы Батыс Қазақстан аграрлық-техникалық университеті, 2010. – 156-158 б.</w:t>
      </w:r>
    </w:p>
    <w:p w:rsidR="004C7257" w:rsidRPr="00E7391D" w:rsidRDefault="004C7257" w:rsidP="008B2376">
      <w:pPr>
        <w:numPr>
          <w:ilvl w:val="0"/>
          <w:numId w:val="17"/>
        </w:numPr>
        <w:tabs>
          <w:tab w:val="num" w:pos="0"/>
          <w:tab w:val="left" w:pos="284"/>
        </w:tabs>
        <w:ind w:left="851" w:hanging="851"/>
        <w:jc w:val="both"/>
      </w:pPr>
      <w:r w:rsidRPr="0057424D">
        <w:rPr>
          <w:b/>
          <w:bCs/>
          <w:lang w:val="kk-KZ"/>
        </w:rPr>
        <w:t>Мухтаров Р. К., Майканов Н. С., Макаров Е. А., Боранбаева А. М.</w:t>
      </w:r>
      <w:r w:rsidRPr="0057424D">
        <w:rPr>
          <w:lang w:val="kk-KZ"/>
        </w:rPr>
        <w:t xml:space="preserve"> Хищные плотоядные на территории Мангистауской области // 2-nd Annual Conference Biosafety Association for Central Asia &amp; the Caucasus. </w:t>
      </w:r>
      <w:r w:rsidRPr="00E7391D">
        <w:t xml:space="preserve">Regional biosafety &amp; biosecurity collaboration. </w:t>
      </w:r>
      <w:r w:rsidRPr="00E7391D">
        <w:rPr>
          <w:lang w:val="en-US"/>
        </w:rPr>
        <w:t xml:space="preserve">– </w:t>
      </w:r>
      <w:r w:rsidRPr="00E7391D">
        <w:t>Kyrgyz Republic, Bishkek,</w:t>
      </w:r>
      <w:r w:rsidRPr="00E7391D">
        <w:rPr>
          <w:lang w:val="en-US"/>
        </w:rPr>
        <w:t xml:space="preserve"> </w:t>
      </w:r>
      <w:r w:rsidRPr="00E7391D">
        <w:t>2010.</w:t>
      </w:r>
      <w:r w:rsidRPr="00E7391D">
        <w:rPr>
          <w:lang w:val="en-US"/>
        </w:rPr>
        <w:t xml:space="preserve"> –</w:t>
      </w:r>
      <w:r w:rsidRPr="00E7391D">
        <w:t xml:space="preserve"> С. 36-37.</w:t>
      </w:r>
    </w:p>
    <w:p w:rsidR="004C7257" w:rsidRPr="00E7391D" w:rsidRDefault="004C7257" w:rsidP="008B2376">
      <w:pPr>
        <w:numPr>
          <w:ilvl w:val="0"/>
          <w:numId w:val="17"/>
        </w:numPr>
        <w:tabs>
          <w:tab w:val="left" w:pos="284"/>
          <w:tab w:val="num" w:pos="600"/>
        </w:tabs>
        <w:ind w:left="851" w:hanging="851"/>
        <w:jc w:val="both"/>
      </w:pPr>
      <w:r w:rsidRPr="00E7391D">
        <w:rPr>
          <w:b/>
          <w:bCs/>
        </w:rPr>
        <w:t xml:space="preserve">Павлов А. Н., Калуженова З. П., </w:t>
      </w:r>
      <w:r w:rsidRPr="00E7391D">
        <w:rPr>
          <w:b/>
          <w:bCs/>
          <w:lang w:val="kk-KZ"/>
        </w:rPr>
        <w:t>Гиззатулина С.</w:t>
      </w:r>
      <w:r>
        <w:rPr>
          <w:b/>
          <w:bCs/>
          <w:lang w:val="kk-KZ"/>
        </w:rPr>
        <w:t xml:space="preserve"> </w:t>
      </w:r>
      <w:r w:rsidRPr="00E7391D">
        <w:rPr>
          <w:b/>
          <w:bCs/>
          <w:lang w:val="kk-KZ"/>
        </w:rPr>
        <w:t>К</w:t>
      </w:r>
      <w:r>
        <w:rPr>
          <w:b/>
          <w:bCs/>
          <w:lang w:val="kk-KZ"/>
        </w:rPr>
        <w:t>.</w:t>
      </w:r>
      <w:r w:rsidRPr="00E849FC">
        <w:rPr>
          <w:b/>
          <w:bCs/>
        </w:rPr>
        <w:t xml:space="preserve">, </w:t>
      </w:r>
      <w:r w:rsidRPr="00E7391D">
        <w:rPr>
          <w:b/>
          <w:bCs/>
        </w:rPr>
        <w:t>Барков И. П.</w:t>
      </w:r>
      <w:r w:rsidRPr="00E7391D">
        <w:t xml:space="preserve"> К вопросу о роли млекопитающих хищников в распространении чумы инфицированными блохами // Матер. IV науч. конфер. по природ. очаговсти и профилактике чумы. – Алма-Ата, 1965. – С. 228-231.</w:t>
      </w:r>
    </w:p>
    <w:p w:rsidR="004C7257" w:rsidRPr="00E7391D" w:rsidRDefault="004C7257" w:rsidP="008B2376">
      <w:pPr>
        <w:numPr>
          <w:ilvl w:val="0"/>
          <w:numId w:val="17"/>
        </w:numPr>
        <w:tabs>
          <w:tab w:val="num" w:pos="0"/>
          <w:tab w:val="left" w:pos="284"/>
        </w:tabs>
        <w:ind w:left="851" w:hanging="851"/>
        <w:jc w:val="both"/>
      </w:pPr>
      <w:r w:rsidRPr="00E7391D">
        <w:rPr>
          <w:b/>
          <w:bCs/>
        </w:rPr>
        <w:t>Шаманек П. И., Пирамидин В. С., Чубова Р. М.</w:t>
      </w:r>
      <w:r w:rsidRPr="00E7391D">
        <w:t xml:space="preserve"> Эпизоотии чумы на полуострове Бузачи // Матер. 5-й науч. конфер. противочум.учрежд. Ср. Азии и Казахстана. – Алма-Ата, 1967. – С. 86-89.</w:t>
      </w:r>
    </w:p>
    <w:p w:rsidR="004C7257" w:rsidRPr="00E7391D" w:rsidRDefault="004C7257" w:rsidP="008B2376">
      <w:pPr>
        <w:numPr>
          <w:ilvl w:val="0"/>
          <w:numId w:val="17"/>
        </w:numPr>
        <w:tabs>
          <w:tab w:val="num" w:pos="0"/>
          <w:tab w:val="left" w:pos="284"/>
        </w:tabs>
        <w:ind w:left="851" w:hanging="851"/>
        <w:jc w:val="both"/>
      </w:pPr>
      <w:r w:rsidRPr="00E7391D">
        <w:rPr>
          <w:b/>
          <w:bCs/>
        </w:rPr>
        <w:t>Шейкин А. О., Антонова Л. Н., Сержанов О. С. и др.</w:t>
      </w:r>
      <w:r w:rsidRPr="00E7391D">
        <w:t xml:space="preserve"> Блохи хищных млекопитающих Казахстана (предварительные итоги на основании материалов 1970-88 гг.) // Состояние териофауны в России </w:t>
      </w:r>
      <w:r w:rsidRPr="00E7391D">
        <w:rPr>
          <w:rStyle w:val="highlighthighlightactive"/>
        </w:rPr>
        <w:t>и </w:t>
      </w:r>
      <w:hyperlink r:id="rId35" w:anchor="YANDEX_1" w:history="1">
        <w:r w:rsidRPr="00D656E8">
          <w:rPr>
            <w:rStyle w:val="Hyperlink"/>
            <w:rFonts w:ascii="Times New Roman" w:hAnsi="Times New Roman" w:cs="Times New Roman"/>
          </w:rPr>
          <w:t>http://hghltd.yandex.net/yandbtm?fmode=envelope&amp;url=http%3A%2F%2Fwww.snowleopardnetwork.org%2Fbibliography%2Fasfleas96.doc&amp;lr=29414&amp;text=%D0%94%D0%B5%D1%80%D0%B5%D0%B2%D1%8F%D0%BD%D1%87%D0%B5%D0%BD%D0%BA%D0%BE%20%20%20%D0%9A%20.%20%20%D0%98%20.%2C%20%20%D0%9C%D0%BE%D0%BB%D0%BE%D0%B4%D0%BE%D0%B2%D1%81%D0%BA%D0%B8%D0%B9%20%20%D0%90.%20%D0%92.%2C%20%D0%9A%D0%B0%D0%BB%D1%83%D0%B6%D0%B5%D0%BD%D0%BE%D0%B2%D0%B0%203.%20%20%D0%9F%20.%2C%20%201963%20.%20%20%D0%9E%20%20%20%D0%BA%D0%BE%D0%BD%D1%82%D0%B0%D0%BA%D1%82%D0%B - YANDEX_1</w:t>
        </w:r>
      </w:hyperlink>
      <w:r w:rsidRPr="00E7391D">
        <w:t xml:space="preserve"> ближнем зарубежье. Тр. Межд. сов. – Москва, 1996. – С. 353-361.</w:t>
      </w:r>
    </w:p>
    <w:p w:rsidR="004C7257" w:rsidRPr="00E7391D" w:rsidRDefault="004C7257" w:rsidP="005116CB">
      <w:pPr>
        <w:tabs>
          <w:tab w:val="left" w:pos="284"/>
        </w:tabs>
        <w:jc w:val="both"/>
      </w:pPr>
    </w:p>
    <w:p w:rsidR="004C7257" w:rsidRPr="00286F25" w:rsidRDefault="004C7257" w:rsidP="00B87D2D">
      <w:pPr>
        <w:tabs>
          <w:tab w:val="left" w:pos="2880"/>
        </w:tabs>
        <w:jc w:val="center"/>
        <w:rPr>
          <w:lang w:val="en-US"/>
        </w:rPr>
      </w:pPr>
      <w:r w:rsidRPr="00286F25">
        <w:rPr>
          <w:lang w:val="en-US"/>
        </w:rPr>
        <w:t>ECTOPARASITES OF THE PREDATORY ANIMALS (CARNIVORA) IN BUZACHI PENINSULA</w:t>
      </w:r>
    </w:p>
    <w:p w:rsidR="004C7257" w:rsidRPr="00286F25" w:rsidRDefault="004C7257" w:rsidP="00B87D2D">
      <w:pPr>
        <w:tabs>
          <w:tab w:val="left" w:pos="2880"/>
        </w:tabs>
        <w:jc w:val="center"/>
        <w:rPr>
          <w:b/>
          <w:bCs/>
          <w:sz w:val="16"/>
          <w:szCs w:val="16"/>
          <w:lang w:val="en-US"/>
        </w:rPr>
      </w:pPr>
    </w:p>
    <w:p w:rsidR="004C7257" w:rsidRPr="0057424D" w:rsidRDefault="004C7257" w:rsidP="00B87D2D">
      <w:pPr>
        <w:tabs>
          <w:tab w:val="left" w:pos="2880"/>
        </w:tabs>
        <w:jc w:val="center"/>
        <w:rPr>
          <w:b/>
          <w:bCs/>
          <w:lang w:val="en-US"/>
        </w:rPr>
      </w:pPr>
      <w:r w:rsidRPr="00286F25">
        <w:rPr>
          <w:b/>
          <w:bCs/>
          <w:lang w:val="en-US"/>
        </w:rPr>
        <w:t xml:space="preserve">R. K. Mukhtarov, N. S. Maiķanov, E. A. Makarov, A. M. Boranbayeva, M. D. Sultamuratova, </w:t>
      </w:r>
    </w:p>
    <w:p w:rsidR="004C7257" w:rsidRPr="00286F25" w:rsidRDefault="004C7257" w:rsidP="00B87D2D">
      <w:pPr>
        <w:tabs>
          <w:tab w:val="left" w:pos="2880"/>
        </w:tabs>
        <w:jc w:val="center"/>
        <w:rPr>
          <w:b/>
          <w:bCs/>
          <w:lang w:val="en-US"/>
        </w:rPr>
      </w:pPr>
      <w:r w:rsidRPr="00286F25">
        <w:rPr>
          <w:b/>
          <w:bCs/>
          <w:lang w:val="en-US"/>
        </w:rPr>
        <w:t>M. T. Tolegenova, A. S. Berkenova</w:t>
      </w:r>
    </w:p>
    <w:p w:rsidR="004C7257" w:rsidRPr="00286F25" w:rsidRDefault="004C7257" w:rsidP="00B87D2D">
      <w:pPr>
        <w:tabs>
          <w:tab w:val="left" w:pos="2880"/>
        </w:tabs>
        <w:ind w:firstLine="480"/>
        <w:jc w:val="both"/>
        <w:rPr>
          <w:sz w:val="16"/>
          <w:szCs w:val="16"/>
          <w:lang w:val="en-US"/>
        </w:rPr>
      </w:pPr>
    </w:p>
    <w:p w:rsidR="004C7257" w:rsidRPr="004A66A4" w:rsidRDefault="004C7257" w:rsidP="004A66A4">
      <w:pPr>
        <w:tabs>
          <w:tab w:val="left" w:pos="2880"/>
        </w:tabs>
        <w:ind w:firstLine="397"/>
        <w:jc w:val="both"/>
        <w:rPr>
          <w:lang w:val="en-US"/>
        </w:rPr>
      </w:pPr>
      <w:r w:rsidRPr="004A66A4">
        <w:rPr>
          <w:color w:val="000000"/>
          <w:lang w:val="en-US"/>
        </w:rPr>
        <w:t>During surveillance of Buzachi landscape-epizootological region (1948-2010) 41.8% of ectoparasites being collected from terrestrial carnivores were identified to genus and species. There were identified 10 species and 8 genera of fleas and 3 genera of ticks.</w:t>
      </w:r>
    </w:p>
    <w:p w:rsidR="004C7257" w:rsidRPr="004A66A4" w:rsidRDefault="004C7257" w:rsidP="00286F25">
      <w:pPr>
        <w:tabs>
          <w:tab w:val="left" w:pos="2880"/>
        </w:tabs>
        <w:jc w:val="center"/>
        <w:rPr>
          <w:lang w:val="en-US"/>
        </w:rPr>
      </w:pPr>
    </w:p>
    <w:p w:rsidR="004C7257" w:rsidRPr="00651445" w:rsidRDefault="004C7257" w:rsidP="00286F25">
      <w:pPr>
        <w:tabs>
          <w:tab w:val="left" w:pos="2880"/>
        </w:tabs>
        <w:jc w:val="center"/>
      </w:pPr>
      <w:r w:rsidRPr="00651445">
        <w:t>ЭКТОПАРАЗИТЫ ХИЩНИХ ЗВЕРЕЙ (C</w:t>
      </w:r>
      <w:r w:rsidRPr="00651445">
        <w:rPr>
          <w:lang w:val="en-US"/>
        </w:rPr>
        <w:t>A</w:t>
      </w:r>
      <w:r w:rsidRPr="00651445">
        <w:t>RNIVORA) НА ПОЛУОСТРОВЕ БУЗАЧИ</w:t>
      </w:r>
    </w:p>
    <w:p w:rsidR="004C7257" w:rsidRPr="00651445" w:rsidRDefault="004C7257" w:rsidP="00286F25">
      <w:pPr>
        <w:tabs>
          <w:tab w:val="left" w:pos="-180"/>
        </w:tabs>
        <w:jc w:val="center"/>
        <w:rPr>
          <w:sz w:val="16"/>
          <w:szCs w:val="16"/>
        </w:rPr>
      </w:pPr>
    </w:p>
    <w:p w:rsidR="004C7257" w:rsidRPr="00651445" w:rsidRDefault="004C7257" w:rsidP="00286F25">
      <w:pPr>
        <w:tabs>
          <w:tab w:val="left" w:pos="-180"/>
        </w:tabs>
        <w:jc w:val="center"/>
        <w:rPr>
          <w:b/>
          <w:bCs/>
        </w:rPr>
      </w:pPr>
      <w:r w:rsidRPr="00651445">
        <w:rPr>
          <w:b/>
          <w:bCs/>
        </w:rPr>
        <w:t>Р. К. Мухтаров, Н. С. Май</w:t>
      </w:r>
      <w:r>
        <w:rPr>
          <w:b/>
          <w:bCs/>
        </w:rPr>
        <w:t>к</w:t>
      </w:r>
      <w:r w:rsidRPr="00651445">
        <w:rPr>
          <w:b/>
          <w:bCs/>
        </w:rPr>
        <w:t xml:space="preserve">анов, Е. А. Макаров, А. М. Боранбаева, М. Д. Султамуратова, </w:t>
      </w:r>
    </w:p>
    <w:p w:rsidR="004C7257" w:rsidRPr="00651445" w:rsidRDefault="004C7257" w:rsidP="00286F25">
      <w:pPr>
        <w:tabs>
          <w:tab w:val="left" w:pos="-180"/>
        </w:tabs>
        <w:jc w:val="center"/>
        <w:rPr>
          <w:b/>
          <w:bCs/>
        </w:rPr>
      </w:pPr>
      <w:r w:rsidRPr="00651445">
        <w:rPr>
          <w:b/>
          <w:bCs/>
        </w:rPr>
        <w:t>М. Т. Толегенова,  А. С. Беркенова</w:t>
      </w:r>
    </w:p>
    <w:p w:rsidR="004C7257" w:rsidRPr="00651445" w:rsidRDefault="004C7257" w:rsidP="00286F25">
      <w:pPr>
        <w:jc w:val="center"/>
        <w:rPr>
          <w:i/>
          <w:iCs/>
          <w:sz w:val="16"/>
          <w:szCs w:val="16"/>
        </w:rPr>
      </w:pPr>
      <w:r w:rsidRPr="00651445">
        <w:rPr>
          <w:sz w:val="16"/>
          <w:szCs w:val="16"/>
        </w:rPr>
        <w:t xml:space="preserve">  </w:t>
      </w:r>
    </w:p>
    <w:p w:rsidR="004C7257" w:rsidRDefault="004C7257" w:rsidP="00651445">
      <w:pPr>
        <w:tabs>
          <w:tab w:val="left" w:pos="2880"/>
        </w:tabs>
        <w:ind w:firstLine="397"/>
        <w:jc w:val="both"/>
        <w:rPr>
          <w:rFonts w:ascii="Century Gothic" w:hAnsi="Century Gothic" w:cs="Century Gothic"/>
          <w:b/>
          <w:bCs/>
          <w:smallCaps/>
          <w:color w:val="000000"/>
          <w:sz w:val="40"/>
          <w:szCs w:val="40"/>
          <w:u w:val="single"/>
        </w:rPr>
      </w:pPr>
      <w:r w:rsidRPr="00651445">
        <w:t xml:space="preserve">При обследовании Бузачинского ландшафтно-эпизоотологического района (1948-2010 гг.) были определены 41,8% от общего числа эктопаразитов, снятых с наземных хищников. Идентифицированы блохи </w:t>
      </w:r>
      <w:hyperlink r:id="rId36" w:anchor="YANDEX_54" w:history="1">
        <w:r w:rsidRPr="00D656E8">
          <w:rPr>
            <w:rStyle w:val="Hyperlink"/>
            <w:rFonts w:ascii="Times New Roman" w:hAnsi="Times New Roman" w:cs="Times New Roman"/>
          </w:rPr>
          <w:t>http://hghltd.yandex.net/yandbtm?fmode=envelope&amp;url=http%3A%2F%2Fwww.snowleopardnetwork.org%2Fbibliography%2Fasfleas96.doc&amp;lr=29414&amp;text=%D0%94%D0%B5%D1%80%D0%B5%D0%B2%D1%8F%D0%BD%D1%87%D0%B5%D0%BD%D0%BA%D0%BE%20%20%20%D0%9A%20.%20%20%D0%98%20.%2C%20%20%D0%9C%D0%BE%D0%BB%D0%BE%D0%B4%D0%BE%D0%B2%D1%81%D0%BA%D0%B8%D0%B9%20%20%D0%90.%20%D0%92.%2C%20%D0%9A%D0%B0%D0%BB%D1%83%D0%B6%D0%B5%D0%BD%D0%BE%D0%B2%D0%B0%203.%20%20%D0%9F%20.%2C%20%201963%20.%20%20%D0%9E%20%20%20%D0%BA%D0%BE%D0%BD%D1%82%D0%B0%D0%BA%D1%82%D0%B - YANDEX_54</w:t>
        </w:r>
      </w:hyperlink>
      <w:r w:rsidRPr="00651445">
        <w:t>10 видов из 8 родов и клещи 3 родов.</w:t>
      </w:r>
      <w:r>
        <w:rPr>
          <w:rFonts w:ascii="Century Gothic" w:hAnsi="Century Gothic" w:cs="Century Gothic"/>
          <w:b/>
          <w:bCs/>
          <w:smallCaps/>
          <w:color w:val="000000"/>
          <w:sz w:val="40"/>
          <w:szCs w:val="40"/>
          <w:u w:val="single"/>
        </w:rPr>
        <w:br w:type="page"/>
      </w:r>
    </w:p>
    <w:p w:rsidR="004C7257" w:rsidRDefault="004C7257" w:rsidP="00C60C09">
      <w:pPr>
        <w:jc w:val="center"/>
        <w:rPr>
          <w:rFonts w:ascii="Century Gothic" w:hAnsi="Century Gothic" w:cs="Century Gothic"/>
          <w:b/>
          <w:bCs/>
          <w:smallCaps/>
          <w:color w:val="000000"/>
          <w:sz w:val="40"/>
          <w:szCs w:val="40"/>
          <w:u w:val="single"/>
          <w:lang w:val="kk-KZ"/>
        </w:rPr>
      </w:pPr>
      <w:r w:rsidRPr="00AC0C85">
        <w:rPr>
          <w:rFonts w:ascii="Century Gothic" w:hAnsi="Century Gothic" w:cs="Century Gothic"/>
          <w:b/>
          <w:bCs/>
          <w:smallCaps/>
          <w:color w:val="000000"/>
          <w:sz w:val="40"/>
          <w:szCs w:val="40"/>
          <w:u w:val="single"/>
        </w:rPr>
        <w:t>В помощь практическим работникам</w:t>
      </w:r>
      <w:r>
        <w:rPr>
          <w:rFonts w:ascii="Century Gothic" w:hAnsi="Century Gothic" w:cs="Century Gothic"/>
          <w:b/>
          <w:bCs/>
          <w:smallCaps/>
          <w:color w:val="000000"/>
          <w:sz w:val="40"/>
          <w:szCs w:val="40"/>
          <w:u w:val="single"/>
          <w:lang w:val="kk-KZ"/>
        </w:rPr>
        <w:t xml:space="preserve"> </w:t>
      </w:r>
    </w:p>
    <w:p w:rsidR="004C7257" w:rsidRDefault="004C7257" w:rsidP="005116CB">
      <w:pPr>
        <w:widowControl w:val="0"/>
        <w:shd w:val="clear" w:color="auto" w:fill="FFFFFF"/>
        <w:autoSpaceDE w:val="0"/>
        <w:autoSpaceDN w:val="0"/>
        <w:adjustRightInd w:val="0"/>
        <w:rPr>
          <w:smallCaps/>
          <w:sz w:val="24"/>
          <w:szCs w:val="24"/>
        </w:rPr>
      </w:pPr>
    </w:p>
    <w:p w:rsidR="004C7257" w:rsidRPr="005116CB" w:rsidRDefault="004C7257" w:rsidP="005116CB">
      <w:pPr>
        <w:widowControl w:val="0"/>
        <w:shd w:val="clear" w:color="auto" w:fill="FFFFFF"/>
        <w:autoSpaceDE w:val="0"/>
        <w:autoSpaceDN w:val="0"/>
        <w:adjustRightInd w:val="0"/>
        <w:rPr>
          <w:smallCaps/>
          <w:sz w:val="24"/>
          <w:szCs w:val="24"/>
        </w:rPr>
      </w:pPr>
      <w:r w:rsidRPr="00323BE8">
        <w:rPr>
          <w:sz w:val="24"/>
          <w:szCs w:val="24"/>
        </w:rPr>
        <w:t>УДК</w:t>
      </w:r>
      <w:r>
        <w:rPr>
          <w:sz w:val="24"/>
          <w:szCs w:val="24"/>
        </w:rPr>
        <w:t> 351.77: 615.777/779 (574)</w:t>
      </w:r>
    </w:p>
    <w:p w:rsidR="004C7257" w:rsidRPr="00D0591A" w:rsidRDefault="004C7257" w:rsidP="005116CB">
      <w:pPr>
        <w:widowControl w:val="0"/>
        <w:shd w:val="clear" w:color="auto" w:fill="FFFFFF"/>
        <w:autoSpaceDE w:val="0"/>
        <w:autoSpaceDN w:val="0"/>
        <w:adjustRightInd w:val="0"/>
        <w:rPr>
          <w:smallCaps/>
          <w:sz w:val="24"/>
          <w:szCs w:val="24"/>
        </w:rPr>
      </w:pPr>
    </w:p>
    <w:p w:rsidR="004C7257" w:rsidRPr="00A93B36" w:rsidRDefault="004C7257" w:rsidP="005116CB">
      <w:pPr>
        <w:widowControl w:val="0"/>
        <w:shd w:val="clear" w:color="auto" w:fill="FFFFFF"/>
        <w:autoSpaceDE w:val="0"/>
        <w:autoSpaceDN w:val="0"/>
        <w:adjustRightInd w:val="0"/>
        <w:jc w:val="center"/>
        <w:rPr>
          <w:rFonts w:ascii="Book Antiqua" w:hAnsi="Book Antiqua" w:cs="Book Antiqua"/>
          <w:b/>
          <w:bCs/>
          <w:smallCaps/>
          <w:sz w:val="26"/>
          <w:szCs w:val="26"/>
        </w:rPr>
      </w:pPr>
      <w:r w:rsidRPr="00A93B36">
        <w:rPr>
          <w:rFonts w:ascii="Book Antiqua" w:hAnsi="Book Antiqua" w:cs="Book Antiqua"/>
          <w:b/>
          <w:bCs/>
          <w:smallCaps/>
          <w:sz w:val="26"/>
          <w:szCs w:val="26"/>
        </w:rPr>
        <w:t xml:space="preserve">О государственной регистрации </w:t>
      </w:r>
      <w:r>
        <w:rPr>
          <w:rFonts w:ascii="Book Antiqua" w:hAnsi="Book Antiqua" w:cs="Book Antiqua"/>
          <w:b/>
          <w:bCs/>
          <w:smallCaps/>
          <w:sz w:val="26"/>
          <w:szCs w:val="26"/>
        </w:rPr>
        <w:t xml:space="preserve">дезинфекционных </w:t>
      </w:r>
      <w:r w:rsidRPr="00A93B36">
        <w:rPr>
          <w:rFonts w:ascii="Book Antiqua" w:hAnsi="Book Antiqua" w:cs="Book Antiqua"/>
          <w:b/>
          <w:bCs/>
          <w:smallCaps/>
          <w:sz w:val="26"/>
          <w:szCs w:val="26"/>
        </w:rPr>
        <w:t xml:space="preserve">средств </w:t>
      </w:r>
      <w:r>
        <w:rPr>
          <w:rFonts w:ascii="Book Antiqua" w:hAnsi="Book Antiqua" w:cs="Book Antiqua"/>
          <w:b/>
          <w:bCs/>
          <w:smallCaps/>
          <w:sz w:val="26"/>
          <w:szCs w:val="26"/>
        </w:rPr>
        <w:t xml:space="preserve">и лицензировании дезинфекционной деятельности </w:t>
      </w:r>
      <w:r w:rsidRPr="00A93B36">
        <w:rPr>
          <w:rFonts w:ascii="Book Antiqua" w:hAnsi="Book Antiqua" w:cs="Book Antiqua"/>
          <w:b/>
          <w:bCs/>
          <w:smallCaps/>
          <w:sz w:val="26"/>
          <w:szCs w:val="26"/>
        </w:rPr>
        <w:t xml:space="preserve">в Казахстане </w:t>
      </w:r>
    </w:p>
    <w:p w:rsidR="004C7257" w:rsidRPr="00D0591A" w:rsidRDefault="004C7257" w:rsidP="005116CB">
      <w:pPr>
        <w:widowControl w:val="0"/>
        <w:shd w:val="clear" w:color="auto" w:fill="FFFFFF"/>
        <w:autoSpaceDE w:val="0"/>
        <w:autoSpaceDN w:val="0"/>
        <w:adjustRightInd w:val="0"/>
        <w:jc w:val="center"/>
        <w:rPr>
          <w:b/>
          <w:bCs/>
          <w:sz w:val="24"/>
          <w:szCs w:val="24"/>
        </w:rPr>
      </w:pPr>
    </w:p>
    <w:p w:rsidR="004C7257" w:rsidRPr="00D0591A" w:rsidRDefault="004C7257" w:rsidP="005116CB">
      <w:pPr>
        <w:widowControl w:val="0"/>
        <w:shd w:val="clear" w:color="auto" w:fill="FFFFFF"/>
        <w:autoSpaceDE w:val="0"/>
        <w:autoSpaceDN w:val="0"/>
        <w:adjustRightInd w:val="0"/>
        <w:jc w:val="center"/>
        <w:rPr>
          <w:b/>
          <w:bCs/>
          <w:sz w:val="24"/>
          <w:szCs w:val="24"/>
        </w:rPr>
      </w:pPr>
      <w:r w:rsidRPr="00D0591A">
        <w:rPr>
          <w:b/>
          <w:bCs/>
          <w:sz w:val="24"/>
          <w:szCs w:val="24"/>
        </w:rPr>
        <w:t>З. Б. Жумадилова</w:t>
      </w:r>
    </w:p>
    <w:p w:rsidR="004C7257" w:rsidRPr="00D0591A" w:rsidRDefault="004C7257" w:rsidP="005116CB">
      <w:pPr>
        <w:widowControl w:val="0"/>
        <w:shd w:val="clear" w:color="auto" w:fill="FFFFFF"/>
        <w:autoSpaceDE w:val="0"/>
        <w:autoSpaceDN w:val="0"/>
        <w:adjustRightInd w:val="0"/>
        <w:jc w:val="center"/>
        <w:rPr>
          <w:b/>
          <w:bCs/>
          <w:sz w:val="24"/>
          <w:szCs w:val="24"/>
        </w:rPr>
      </w:pPr>
    </w:p>
    <w:p w:rsidR="004C7257" w:rsidRPr="00D0591A" w:rsidRDefault="004C7257" w:rsidP="005116CB">
      <w:pPr>
        <w:ind w:right="34"/>
        <w:jc w:val="center"/>
        <w:rPr>
          <w:sz w:val="24"/>
          <w:szCs w:val="24"/>
        </w:rPr>
      </w:pPr>
      <w:r w:rsidRPr="00D0591A">
        <w:rPr>
          <w:sz w:val="24"/>
          <w:szCs w:val="24"/>
        </w:rPr>
        <w:t>(</w:t>
      </w:r>
      <w:r w:rsidRPr="00D0591A">
        <w:rPr>
          <w:i/>
          <w:iCs/>
          <w:sz w:val="24"/>
          <w:szCs w:val="24"/>
        </w:rPr>
        <w:t>КГСЭН МЗ РК, г. Астана</w:t>
      </w:r>
      <w:r w:rsidRPr="00D0591A">
        <w:rPr>
          <w:sz w:val="24"/>
          <w:szCs w:val="24"/>
        </w:rPr>
        <w:t>)</w:t>
      </w:r>
    </w:p>
    <w:p w:rsidR="004C7257" w:rsidRPr="00D0591A" w:rsidRDefault="004C7257" w:rsidP="005116CB">
      <w:pPr>
        <w:widowControl w:val="0"/>
        <w:shd w:val="clear" w:color="auto" w:fill="FFFFFF"/>
        <w:autoSpaceDE w:val="0"/>
        <w:autoSpaceDN w:val="0"/>
        <w:adjustRightInd w:val="0"/>
        <w:ind w:firstLine="709"/>
        <w:jc w:val="both"/>
        <w:rPr>
          <w:sz w:val="24"/>
          <w:szCs w:val="24"/>
        </w:rPr>
      </w:pPr>
    </w:p>
    <w:p w:rsidR="004C7257" w:rsidRPr="0088149A" w:rsidRDefault="004C7257" w:rsidP="005116CB">
      <w:pPr>
        <w:shd w:val="clear" w:color="auto" w:fill="FFFFFF"/>
        <w:ind w:left="426" w:right="282" w:firstLine="283"/>
        <w:jc w:val="both"/>
      </w:pPr>
      <w:r w:rsidRPr="0088149A">
        <w:t>Проанализирова</w:t>
      </w:r>
      <w:r>
        <w:t xml:space="preserve">н процесс государственной регистрации в Республике Казахстан </w:t>
      </w:r>
      <w:r w:rsidRPr="0088149A">
        <w:t>средств дезинфекции, дезинсекции и дератизации</w:t>
      </w:r>
      <w:r>
        <w:t xml:space="preserve">.  Подчеркнута необходимость </w:t>
      </w:r>
      <w:r w:rsidRPr="0088149A">
        <w:t>разработк</w:t>
      </w:r>
      <w:r>
        <w:t>и</w:t>
      </w:r>
      <w:r w:rsidRPr="0088149A">
        <w:t xml:space="preserve"> комплекса практических мер по оказанию  содействия отечественным предприятиям </w:t>
      </w:r>
      <w:r>
        <w:t>по</w:t>
      </w:r>
      <w:r w:rsidRPr="0088149A">
        <w:t xml:space="preserve"> восстановлени</w:t>
      </w:r>
      <w:r>
        <w:t>ю</w:t>
      </w:r>
      <w:r w:rsidRPr="0088149A">
        <w:t xml:space="preserve"> производства дезинфекционных препаратов </w:t>
      </w:r>
      <w:r>
        <w:t xml:space="preserve">в промышленных масштабах </w:t>
      </w:r>
      <w:r w:rsidRPr="0088149A">
        <w:t xml:space="preserve">и </w:t>
      </w:r>
      <w:r>
        <w:t xml:space="preserve">повышению </w:t>
      </w:r>
      <w:r w:rsidRPr="0088149A">
        <w:t>их конкурентоспособности на рынк</w:t>
      </w:r>
      <w:r>
        <w:t xml:space="preserve">ах Казахстана и других стран. Показано несовершенство нормативно-правовой базы дезинфекционной деятельности и его последствия. </w:t>
      </w:r>
    </w:p>
    <w:p w:rsidR="004C7257" w:rsidRDefault="004C7257" w:rsidP="005116CB">
      <w:pPr>
        <w:shd w:val="clear" w:color="auto" w:fill="FFFFFF"/>
        <w:ind w:firstLine="397"/>
        <w:jc w:val="both"/>
        <w:rPr>
          <w:b/>
          <w:bCs/>
          <w:sz w:val="16"/>
          <w:szCs w:val="16"/>
        </w:rPr>
      </w:pPr>
    </w:p>
    <w:p w:rsidR="004C7257" w:rsidRPr="00FD092B" w:rsidRDefault="004C7257" w:rsidP="005116CB">
      <w:pPr>
        <w:shd w:val="clear" w:color="auto" w:fill="FFFFFF"/>
        <w:ind w:firstLine="397"/>
        <w:jc w:val="both"/>
        <w:rPr>
          <w:b/>
          <w:bCs/>
          <w:sz w:val="16"/>
          <w:szCs w:val="16"/>
        </w:rPr>
      </w:pPr>
    </w:p>
    <w:p w:rsidR="004C7257" w:rsidRPr="00A93B36" w:rsidRDefault="004C7257" w:rsidP="005116CB">
      <w:pPr>
        <w:shd w:val="clear" w:color="auto" w:fill="FFFFFF"/>
        <w:ind w:firstLine="397"/>
        <w:jc w:val="both"/>
        <w:rPr>
          <w:sz w:val="24"/>
          <w:szCs w:val="24"/>
        </w:rPr>
      </w:pPr>
      <w:r w:rsidRPr="00A93B36">
        <w:rPr>
          <w:b/>
          <w:bCs/>
          <w:sz w:val="24"/>
          <w:szCs w:val="24"/>
        </w:rPr>
        <w:t xml:space="preserve">Ключевые слова: </w:t>
      </w:r>
      <w:r w:rsidRPr="00A93B36">
        <w:rPr>
          <w:sz w:val="24"/>
          <w:szCs w:val="24"/>
        </w:rPr>
        <w:t xml:space="preserve">средства дезинфекции, дезинсекции и дератизации, государственная регистрация, </w:t>
      </w:r>
      <w:r>
        <w:rPr>
          <w:sz w:val="24"/>
          <w:szCs w:val="24"/>
        </w:rPr>
        <w:t>дезинфекционная деятельность</w:t>
      </w:r>
      <w:r w:rsidRPr="00A93B36">
        <w:rPr>
          <w:sz w:val="24"/>
          <w:szCs w:val="24"/>
        </w:rPr>
        <w:t xml:space="preserve">, </w:t>
      </w:r>
      <w:r>
        <w:rPr>
          <w:sz w:val="24"/>
          <w:szCs w:val="24"/>
        </w:rPr>
        <w:t>лицензирование</w:t>
      </w:r>
      <w:r w:rsidRPr="00A93B36">
        <w:rPr>
          <w:sz w:val="24"/>
          <w:szCs w:val="24"/>
        </w:rPr>
        <w:t xml:space="preserve">, </w:t>
      </w:r>
      <w:r>
        <w:rPr>
          <w:sz w:val="24"/>
          <w:szCs w:val="24"/>
        </w:rPr>
        <w:t>законодательство</w:t>
      </w:r>
      <w:r w:rsidRPr="00A93B36">
        <w:rPr>
          <w:sz w:val="24"/>
          <w:szCs w:val="24"/>
        </w:rPr>
        <w:t>.</w:t>
      </w:r>
    </w:p>
    <w:p w:rsidR="004C7257" w:rsidRDefault="004C7257" w:rsidP="005116CB">
      <w:pPr>
        <w:ind w:firstLine="397"/>
        <w:jc w:val="both"/>
        <w:rPr>
          <w:sz w:val="24"/>
          <w:szCs w:val="24"/>
        </w:rPr>
      </w:pPr>
    </w:p>
    <w:p w:rsidR="004C7257" w:rsidRDefault="004C7257" w:rsidP="005116CB">
      <w:pPr>
        <w:ind w:firstLine="397"/>
        <w:jc w:val="both"/>
        <w:rPr>
          <w:sz w:val="24"/>
          <w:szCs w:val="24"/>
        </w:rPr>
      </w:pPr>
      <w:r>
        <w:rPr>
          <w:sz w:val="24"/>
          <w:szCs w:val="24"/>
        </w:rPr>
        <w:t>Д</w:t>
      </w:r>
      <w:r w:rsidRPr="00A93B36">
        <w:rPr>
          <w:sz w:val="24"/>
          <w:szCs w:val="24"/>
        </w:rPr>
        <w:t>езинфекционны</w:t>
      </w:r>
      <w:r>
        <w:rPr>
          <w:sz w:val="24"/>
          <w:szCs w:val="24"/>
        </w:rPr>
        <w:t>е</w:t>
      </w:r>
      <w:r w:rsidRPr="00A93B36">
        <w:rPr>
          <w:sz w:val="24"/>
          <w:szCs w:val="24"/>
        </w:rPr>
        <w:t xml:space="preserve"> средств</w:t>
      </w:r>
      <w:r>
        <w:rPr>
          <w:sz w:val="24"/>
          <w:szCs w:val="24"/>
        </w:rPr>
        <w:t>а в соответствие с действующим законодательством Республики Казахстан проходят процедуру обязатель</w:t>
      </w:r>
      <w:r>
        <w:rPr>
          <w:sz w:val="24"/>
          <w:szCs w:val="24"/>
        </w:rPr>
        <w:softHyphen/>
        <w:t xml:space="preserve">ной регистрации </w:t>
      </w:r>
      <w:r>
        <w:rPr>
          <w:color w:val="000000"/>
          <w:sz w:val="24"/>
          <w:szCs w:val="24"/>
        </w:rPr>
        <w:t>[13]</w:t>
      </w:r>
      <w:r>
        <w:rPr>
          <w:sz w:val="24"/>
          <w:szCs w:val="24"/>
        </w:rPr>
        <w:t xml:space="preserve">. Фактически </w:t>
      </w:r>
      <w:r w:rsidRPr="00A93B36">
        <w:rPr>
          <w:sz w:val="24"/>
          <w:szCs w:val="24"/>
        </w:rPr>
        <w:t>государственн</w:t>
      </w:r>
      <w:r>
        <w:rPr>
          <w:sz w:val="24"/>
          <w:szCs w:val="24"/>
        </w:rPr>
        <w:t xml:space="preserve">ая регистрация </w:t>
      </w:r>
      <w:r w:rsidRPr="00A93B36">
        <w:rPr>
          <w:sz w:val="24"/>
          <w:szCs w:val="24"/>
        </w:rPr>
        <w:t>средств дезинфекции, дезинсекции и дератиза</w:t>
      </w:r>
      <w:r w:rsidRPr="00A93B36">
        <w:rPr>
          <w:sz w:val="24"/>
          <w:szCs w:val="24"/>
        </w:rPr>
        <w:softHyphen/>
        <w:t xml:space="preserve">ции </w:t>
      </w:r>
      <w:r>
        <w:rPr>
          <w:sz w:val="24"/>
          <w:szCs w:val="24"/>
        </w:rPr>
        <w:t>началась еще с марта 1997 г. В течение 13 лет регистрацию препаратов осуществляет Комитет государственного санитарно-эпиде</w:t>
      </w:r>
      <w:r>
        <w:rPr>
          <w:sz w:val="24"/>
          <w:szCs w:val="24"/>
        </w:rPr>
        <w:softHyphen/>
        <w:t xml:space="preserve">миологического надзора Министерства здравоохранения Республики Казахстан. </w:t>
      </w:r>
    </w:p>
    <w:p w:rsidR="004C7257" w:rsidRDefault="004C7257" w:rsidP="005116CB">
      <w:pPr>
        <w:pStyle w:val="BodyTextIndent"/>
        <w:spacing w:after="0"/>
        <w:ind w:left="0" w:firstLine="426"/>
        <w:jc w:val="both"/>
        <w:rPr>
          <w:sz w:val="24"/>
          <w:szCs w:val="24"/>
        </w:rPr>
      </w:pPr>
      <w:r w:rsidRPr="00A93B36">
        <w:rPr>
          <w:sz w:val="24"/>
          <w:szCs w:val="24"/>
        </w:rPr>
        <w:t>Предрегистрационны</w:t>
      </w:r>
      <w:r>
        <w:rPr>
          <w:sz w:val="24"/>
          <w:szCs w:val="24"/>
        </w:rPr>
        <w:t>е</w:t>
      </w:r>
      <w:r w:rsidRPr="00A93B36">
        <w:rPr>
          <w:sz w:val="24"/>
          <w:szCs w:val="24"/>
        </w:rPr>
        <w:t xml:space="preserve"> испытани</w:t>
      </w:r>
      <w:r>
        <w:rPr>
          <w:sz w:val="24"/>
          <w:szCs w:val="24"/>
        </w:rPr>
        <w:t>я</w:t>
      </w:r>
      <w:r w:rsidRPr="00A93B36">
        <w:rPr>
          <w:sz w:val="24"/>
          <w:szCs w:val="24"/>
        </w:rPr>
        <w:t xml:space="preserve"> </w:t>
      </w:r>
      <w:r>
        <w:rPr>
          <w:sz w:val="24"/>
          <w:szCs w:val="24"/>
        </w:rPr>
        <w:t>проводятся</w:t>
      </w:r>
      <w:r w:rsidRPr="00A93B36">
        <w:rPr>
          <w:sz w:val="24"/>
          <w:szCs w:val="24"/>
        </w:rPr>
        <w:t xml:space="preserve"> </w:t>
      </w:r>
      <w:r>
        <w:rPr>
          <w:sz w:val="24"/>
          <w:szCs w:val="24"/>
        </w:rPr>
        <w:t>тремя организациями: ГУ «</w:t>
      </w:r>
      <w:r w:rsidRPr="00A93B36">
        <w:rPr>
          <w:sz w:val="24"/>
          <w:szCs w:val="24"/>
        </w:rPr>
        <w:t>Ка</w:t>
      </w:r>
      <w:r>
        <w:rPr>
          <w:sz w:val="24"/>
          <w:szCs w:val="24"/>
        </w:rPr>
        <w:t>захская республиканская санитарно-эпидемиологическая станция»</w:t>
      </w:r>
      <w:r w:rsidRPr="00A93B36">
        <w:rPr>
          <w:sz w:val="24"/>
          <w:szCs w:val="24"/>
        </w:rPr>
        <w:t xml:space="preserve">, </w:t>
      </w:r>
      <w:r>
        <w:rPr>
          <w:sz w:val="24"/>
          <w:szCs w:val="24"/>
        </w:rPr>
        <w:t>РГКП «Казахский научный центр карантинных и зоонозных инфекций им. М. Айкимбаева»</w:t>
      </w:r>
      <w:r w:rsidRPr="00A93B36">
        <w:rPr>
          <w:sz w:val="24"/>
          <w:szCs w:val="24"/>
        </w:rPr>
        <w:t xml:space="preserve"> и </w:t>
      </w:r>
      <w:r>
        <w:rPr>
          <w:sz w:val="24"/>
          <w:szCs w:val="24"/>
        </w:rPr>
        <w:t>РГП «</w:t>
      </w:r>
      <w:r w:rsidRPr="00A93B36">
        <w:rPr>
          <w:sz w:val="24"/>
          <w:szCs w:val="24"/>
        </w:rPr>
        <w:t xml:space="preserve">Казахский научный центр </w:t>
      </w:r>
      <w:r>
        <w:rPr>
          <w:sz w:val="24"/>
          <w:szCs w:val="24"/>
        </w:rPr>
        <w:t>гигиены и</w:t>
      </w:r>
      <w:r w:rsidRPr="00A93B36">
        <w:rPr>
          <w:sz w:val="24"/>
          <w:szCs w:val="24"/>
        </w:rPr>
        <w:t xml:space="preserve"> эпидемиологии</w:t>
      </w:r>
      <w:r>
        <w:rPr>
          <w:sz w:val="24"/>
          <w:szCs w:val="24"/>
        </w:rPr>
        <w:t xml:space="preserve">» </w:t>
      </w:r>
      <w:r>
        <w:rPr>
          <w:color w:val="000000"/>
          <w:sz w:val="24"/>
          <w:szCs w:val="24"/>
        </w:rPr>
        <w:t>[12]</w:t>
      </w:r>
      <w:r w:rsidRPr="00A93B36">
        <w:rPr>
          <w:sz w:val="24"/>
          <w:szCs w:val="24"/>
        </w:rPr>
        <w:t xml:space="preserve">. На </w:t>
      </w:r>
      <w:r>
        <w:rPr>
          <w:sz w:val="24"/>
          <w:szCs w:val="24"/>
        </w:rPr>
        <w:t>1 января</w:t>
      </w:r>
      <w:r w:rsidRPr="00A93B36">
        <w:rPr>
          <w:sz w:val="24"/>
          <w:szCs w:val="24"/>
        </w:rPr>
        <w:t xml:space="preserve"> 20</w:t>
      </w:r>
      <w:r>
        <w:rPr>
          <w:sz w:val="24"/>
          <w:szCs w:val="24"/>
        </w:rPr>
        <w:t>1</w:t>
      </w:r>
      <w:r w:rsidRPr="00A93B36">
        <w:rPr>
          <w:sz w:val="24"/>
          <w:szCs w:val="24"/>
        </w:rPr>
        <w:t>0 г</w:t>
      </w:r>
      <w:r>
        <w:rPr>
          <w:sz w:val="24"/>
          <w:szCs w:val="24"/>
        </w:rPr>
        <w:t>.</w:t>
      </w:r>
      <w:r w:rsidRPr="00A93B36">
        <w:rPr>
          <w:sz w:val="24"/>
          <w:szCs w:val="24"/>
        </w:rPr>
        <w:t xml:space="preserve"> в список средств дезинфекции, дезинсекции и дератизации, разрешенных к применению на территории </w:t>
      </w:r>
      <w:r>
        <w:rPr>
          <w:sz w:val="24"/>
          <w:szCs w:val="24"/>
        </w:rPr>
        <w:t>р</w:t>
      </w:r>
      <w:r w:rsidRPr="00A93B36">
        <w:rPr>
          <w:sz w:val="24"/>
          <w:szCs w:val="24"/>
        </w:rPr>
        <w:t>еспублики</w:t>
      </w:r>
      <w:r>
        <w:rPr>
          <w:sz w:val="24"/>
          <w:szCs w:val="24"/>
        </w:rPr>
        <w:t>,</w:t>
      </w:r>
      <w:r w:rsidRPr="00A93B36">
        <w:rPr>
          <w:sz w:val="24"/>
          <w:szCs w:val="24"/>
        </w:rPr>
        <w:t xml:space="preserve"> были включены </w:t>
      </w:r>
      <w:r>
        <w:rPr>
          <w:sz w:val="24"/>
          <w:szCs w:val="24"/>
        </w:rPr>
        <w:t>339</w:t>
      </w:r>
      <w:r w:rsidRPr="00A93B36">
        <w:rPr>
          <w:sz w:val="24"/>
          <w:szCs w:val="24"/>
        </w:rPr>
        <w:t xml:space="preserve"> препаратов (соответственно </w:t>
      </w:r>
      <w:r>
        <w:rPr>
          <w:sz w:val="24"/>
          <w:szCs w:val="24"/>
        </w:rPr>
        <w:t>211</w:t>
      </w:r>
      <w:r w:rsidRPr="00A93B36">
        <w:rPr>
          <w:sz w:val="24"/>
          <w:szCs w:val="24"/>
        </w:rPr>
        <w:t xml:space="preserve">, </w:t>
      </w:r>
      <w:r>
        <w:rPr>
          <w:sz w:val="24"/>
          <w:szCs w:val="24"/>
        </w:rPr>
        <w:t>106</w:t>
      </w:r>
      <w:r w:rsidRPr="00A93B36">
        <w:rPr>
          <w:sz w:val="24"/>
          <w:szCs w:val="24"/>
        </w:rPr>
        <w:t xml:space="preserve"> и </w:t>
      </w:r>
      <w:r>
        <w:rPr>
          <w:sz w:val="24"/>
          <w:szCs w:val="24"/>
        </w:rPr>
        <w:t>22; таблица 1</w:t>
      </w:r>
      <w:r w:rsidRPr="00A93B36">
        <w:rPr>
          <w:sz w:val="24"/>
          <w:szCs w:val="24"/>
        </w:rPr>
        <w:t xml:space="preserve">). </w:t>
      </w:r>
    </w:p>
    <w:p w:rsidR="004C7257" w:rsidRDefault="004C7257" w:rsidP="005116CB">
      <w:pPr>
        <w:jc w:val="right"/>
        <w:rPr>
          <w:i/>
          <w:iCs/>
          <w:sz w:val="24"/>
          <w:szCs w:val="24"/>
        </w:rPr>
      </w:pPr>
    </w:p>
    <w:p w:rsidR="004C7257" w:rsidRPr="003C113B" w:rsidRDefault="004C7257" w:rsidP="005116CB">
      <w:pPr>
        <w:jc w:val="right"/>
        <w:rPr>
          <w:i/>
          <w:iCs/>
          <w:sz w:val="24"/>
          <w:szCs w:val="24"/>
        </w:rPr>
      </w:pPr>
      <w:r w:rsidRPr="003C113B">
        <w:rPr>
          <w:i/>
          <w:iCs/>
          <w:sz w:val="24"/>
          <w:szCs w:val="24"/>
        </w:rPr>
        <w:t xml:space="preserve">Таблица </w:t>
      </w:r>
      <w:r>
        <w:rPr>
          <w:i/>
          <w:iCs/>
          <w:sz w:val="24"/>
          <w:szCs w:val="24"/>
        </w:rPr>
        <w:t>1</w:t>
      </w:r>
    </w:p>
    <w:p w:rsidR="004C7257" w:rsidRPr="003F3B43" w:rsidRDefault="004C7257" w:rsidP="005116CB">
      <w:pPr>
        <w:pStyle w:val="Heading2"/>
        <w:spacing w:before="0" w:after="0"/>
        <w:jc w:val="center"/>
        <w:rPr>
          <w:rFonts w:ascii="Times New Roman" w:hAnsi="Times New Roman" w:cs="Times New Roman"/>
          <w:b w:val="0"/>
          <w:bCs w:val="0"/>
          <w:sz w:val="24"/>
          <w:szCs w:val="24"/>
        </w:rPr>
      </w:pPr>
      <w:r w:rsidRPr="003F3B43">
        <w:rPr>
          <w:rFonts w:ascii="Times New Roman" w:hAnsi="Times New Roman" w:cs="Times New Roman"/>
          <w:b w:val="0"/>
          <w:bCs w:val="0"/>
          <w:sz w:val="24"/>
          <w:szCs w:val="24"/>
        </w:rPr>
        <w:t xml:space="preserve">Алфавитный указатель средств дезинфекции, дезинсекции и дератизации, </w:t>
      </w:r>
    </w:p>
    <w:p w:rsidR="004C7257" w:rsidRPr="003F3B43" w:rsidRDefault="004C7257" w:rsidP="005116CB">
      <w:pPr>
        <w:pStyle w:val="Heading2"/>
        <w:spacing w:before="0" w:after="0"/>
        <w:jc w:val="center"/>
        <w:rPr>
          <w:rFonts w:ascii="Times New Roman" w:hAnsi="Times New Roman" w:cs="Times New Roman"/>
          <w:b w:val="0"/>
          <w:bCs w:val="0"/>
          <w:sz w:val="24"/>
          <w:szCs w:val="24"/>
        </w:rPr>
      </w:pPr>
      <w:r w:rsidRPr="003F3B43">
        <w:rPr>
          <w:rFonts w:ascii="Times New Roman" w:hAnsi="Times New Roman" w:cs="Times New Roman"/>
          <w:b w:val="0"/>
          <w:bCs w:val="0"/>
          <w:sz w:val="24"/>
          <w:szCs w:val="24"/>
        </w:rPr>
        <w:t xml:space="preserve">зарегистрированных в Республике Казахстан (по состоянию на 1 </w:t>
      </w:r>
      <w:r>
        <w:rPr>
          <w:rFonts w:ascii="Times New Roman" w:hAnsi="Times New Roman" w:cs="Times New Roman"/>
          <w:b w:val="0"/>
          <w:bCs w:val="0"/>
          <w:sz w:val="24"/>
          <w:szCs w:val="24"/>
        </w:rPr>
        <w:t>январ</w:t>
      </w:r>
      <w:r w:rsidRPr="003F3B43">
        <w:rPr>
          <w:rFonts w:ascii="Times New Roman" w:hAnsi="Times New Roman" w:cs="Times New Roman"/>
          <w:b w:val="0"/>
          <w:bCs w:val="0"/>
          <w:sz w:val="24"/>
          <w:szCs w:val="24"/>
        </w:rPr>
        <w:t>я 20</w:t>
      </w:r>
      <w:r>
        <w:rPr>
          <w:rFonts w:ascii="Times New Roman" w:hAnsi="Times New Roman" w:cs="Times New Roman"/>
          <w:b w:val="0"/>
          <w:bCs w:val="0"/>
          <w:sz w:val="24"/>
          <w:szCs w:val="24"/>
        </w:rPr>
        <w:t>1</w:t>
      </w:r>
      <w:r w:rsidRPr="003F3B43">
        <w:rPr>
          <w:rFonts w:ascii="Times New Roman" w:hAnsi="Times New Roman" w:cs="Times New Roman"/>
          <w:b w:val="0"/>
          <w:bCs w:val="0"/>
          <w:sz w:val="24"/>
          <w:szCs w:val="24"/>
        </w:rPr>
        <w:t>0 г.)</w:t>
      </w:r>
    </w:p>
    <w:p w:rsidR="004C7257" w:rsidRPr="008954BE" w:rsidRDefault="004C7257" w:rsidP="005116CB">
      <w:pPr>
        <w:pStyle w:val="Heading4"/>
        <w:keepNext/>
        <w:spacing w:after="0" w:line="240" w:lineRule="auto"/>
        <w:jc w:val="center"/>
        <w:rPr>
          <w:rFonts w:eastAsia="Times New Roman"/>
          <w:b w:val="0"/>
          <w:bCs w:val="0"/>
          <w:caps/>
          <w:sz w:val="24"/>
          <w:szCs w:val="24"/>
          <w:lang w:val="ru-RU" w:eastAsia="ru-RU"/>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2537"/>
        <w:gridCol w:w="599"/>
        <w:gridCol w:w="2835"/>
        <w:gridCol w:w="567"/>
        <w:gridCol w:w="2534"/>
      </w:tblGrid>
      <w:tr w:rsidR="004C7257" w:rsidRPr="008A5E1C">
        <w:trPr>
          <w:trHeight w:val="20"/>
          <w:jc w:val="center"/>
        </w:trPr>
        <w:tc>
          <w:tcPr>
            <w:tcW w:w="534" w:type="dxa"/>
            <w:vAlign w:val="center"/>
          </w:tcPr>
          <w:p w:rsidR="004C7257" w:rsidRPr="008A5E1C" w:rsidRDefault="004C7257" w:rsidP="005116CB">
            <w:pPr>
              <w:jc w:val="center"/>
              <w:rPr>
                <w:sz w:val="18"/>
                <w:szCs w:val="18"/>
              </w:rPr>
            </w:pPr>
            <w:r w:rsidRPr="008A5E1C">
              <w:rPr>
                <w:sz w:val="18"/>
                <w:szCs w:val="18"/>
              </w:rPr>
              <w:t>№</w:t>
            </w:r>
          </w:p>
        </w:tc>
        <w:tc>
          <w:tcPr>
            <w:tcW w:w="2537" w:type="dxa"/>
            <w:vAlign w:val="center"/>
          </w:tcPr>
          <w:p w:rsidR="004C7257" w:rsidRPr="008A5E1C" w:rsidRDefault="004C7257" w:rsidP="005116CB">
            <w:pPr>
              <w:ind w:left="33"/>
              <w:jc w:val="center"/>
              <w:rPr>
                <w:sz w:val="18"/>
                <w:szCs w:val="18"/>
              </w:rPr>
            </w:pPr>
            <w:r w:rsidRPr="008A5E1C">
              <w:rPr>
                <w:sz w:val="18"/>
                <w:szCs w:val="18"/>
              </w:rPr>
              <w:t>Наименование</w:t>
            </w:r>
          </w:p>
        </w:tc>
        <w:tc>
          <w:tcPr>
            <w:tcW w:w="599" w:type="dxa"/>
            <w:vAlign w:val="center"/>
          </w:tcPr>
          <w:p w:rsidR="004C7257" w:rsidRPr="008A5E1C" w:rsidRDefault="004C7257" w:rsidP="005116CB">
            <w:pPr>
              <w:jc w:val="center"/>
              <w:rPr>
                <w:sz w:val="18"/>
                <w:szCs w:val="18"/>
              </w:rPr>
            </w:pPr>
            <w:r w:rsidRPr="008A5E1C">
              <w:rPr>
                <w:sz w:val="18"/>
                <w:szCs w:val="18"/>
              </w:rPr>
              <w:t>№</w:t>
            </w:r>
          </w:p>
        </w:tc>
        <w:tc>
          <w:tcPr>
            <w:tcW w:w="2835" w:type="dxa"/>
            <w:vAlign w:val="center"/>
          </w:tcPr>
          <w:p w:rsidR="004C7257" w:rsidRPr="008A5E1C" w:rsidRDefault="004C7257" w:rsidP="005116CB">
            <w:pPr>
              <w:jc w:val="center"/>
              <w:rPr>
                <w:sz w:val="18"/>
                <w:szCs w:val="18"/>
              </w:rPr>
            </w:pPr>
            <w:r w:rsidRPr="008A5E1C">
              <w:rPr>
                <w:sz w:val="18"/>
                <w:szCs w:val="18"/>
              </w:rPr>
              <w:t xml:space="preserve">Наименование </w:t>
            </w:r>
          </w:p>
        </w:tc>
        <w:tc>
          <w:tcPr>
            <w:tcW w:w="567" w:type="dxa"/>
            <w:vAlign w:val="center"/>
          </w:tcPr>
          <w:p w:rsidR="004C7257" w:rsidRPr="008A5E1C" w:rsidRDefault="004C7257" w:rsidP="005116CB">
            <w:pPr>
              <w:jc w:val="center"/>
              <w:rPr>
                <w:sz w:val="18"/>
                <w:szCs w:val="18"/>
              </w:rPr>
            </w:pPr>
            <w:r w:rsidRPr="008A5E1C">
              <w:rPr>
                <w:sz w:val="18"/>
                <w:szCs w:val="18"/>
              </w:rPr>
              <w:t>№</w:t>
            </w:r>
          </w:p>
        </w:tc>
        <w:tc>
          <w:tcPr>
            <w:tcW w:w="2534" w:type="dxa"/>
            <w:vAlign w:val="center"/>
          </w:tcPr>
          <w:p w:rsidR="004C7257" w:rsidRPr="008A5E1C" w:rsidRDefault="004C7257" w:rsidP="005116CB">
            <w:pPr>
              <w:jc w:val="center"/>
              <w:rPr>
                <w:sz w:val="18"/>
                <w:szCs w:val="18"/>
              </w:rPr>
            </w:pPr>
            <w:r w:rsidRPr="008A5E1C">
              <w:rPr>
                <w:sz w:val="18"/>
                <w:szCs w:val="18"/>
              </w:rPr>
              <w:t xml:space="preserve">Наименование </w:t>
            </w:r>
          </w:p>
        </w:tc>
      </w:tr>
      <w:tr w:rsidR="004C7257" w:rsidRPr="008A5E1C">
        <w:trPr>
          <w:trHeight w:val="20"/>
          <w:jc w:val="center"/>
        </w:trPr>
        <w:tc>
          <w:tcPr>
            <w:tcW w:w="534" w:type="dxa"/>
            <w:vAlign w:val="center"/>
          </w:tcPr>
          <w:p w:rsidR="004C7257" w:rsidRPr="008A5E1C" w:rsidRDefault="004C7257" w:rsidP="005116CB">
            <w:pPr>
              <w:jc w:val="center"/>
              <w:rPr>
                <w:b/>
                <w:bCs/>
                <w:i/>
                <w:iCs/>
                <w:sz w:val="18"/>
                <w:szCs w:val="18"/>
              </w:rPr>
            </w:pPr>
            <w:r w:rsidRPr="008A5E1C">
              <w:rPr>
                <w:b/>
                <w:bCs/>
                <w:i/>
                <w:iCs/>
                <w:sz w:val="18"/>
                <w:szCs w:val="18"/>
              </w:rPr>
              <w:t>1</w:t>
            </w:r>
          </w:p>
        </w:tc>
        <w:tc>
          <w:tcPr>
            <w:tcW w:w="2537" w:type="dxa"/>
            <w:vAlign w:val="center"/>
          </w:tcPr>
          <w:p w:rsidR="004C7257" w:rsidRPr="008A5E1C" w:rsidRDefault="004C7257" w:rsidP="005116CB">
            <w:pPr>
              <w:ind w:left="33"/>
              <w:jc w:val="center"/>
              <w:rPr>
                <w:b/>
                <w:bCs/>
                <w:i/>
                <w:iCs/>
                <w:sz w:val="18"/>
                <w:szCs w:val="18"/>
              </w:rPr>
            </w:pPr>
            <w:r w:rsidRPr="008A5E1C">
              <w:rPr>
                <w:b/>
                <w:bCs/>
                <w:i/>
                <w:iCs/>
                <w:sz w:val="18"/>
                <w:szCs w:val="18"/>
              </w:rPr>
              <w:t>2</w:t>
            </w:r>
          </w:p>
        </w:tc>
        <w:tc>
          <w:tcPr>
            <w:tcW w:w="599" w:type="dxa"/>
            <w:vAlign w:val="center"/>
          </w:tcPr>
          <w:p w:rsidR="004C7257" w:rsidRPr="008A5E1C" w:rsidRDefault="004C7257" w:rsidP="005116CB">
            <w:pPr>
              <w:jc w:val="center"/>
              <w:rPr>
                <w:b/>
                <w:bCs/>
                <w:i/>
                <w:iCs/>
                <w:sz w:val="18"/>
                <w:szCs w:val="18"/>
              </w:rPr>
            </w:pPr>
            <w:r w:rsidRPr="008A5E1C">
              <w:rPr>
                <w:b/>
                <w:bCs/>
                <w:i/>
                <w:iCs/>
                <w:sz w:val="18"/>
                <w:szCs w:val="18"/>
              </w:rPr>
              <w:t>3</w:t>
            </w:r>
          </w:p>
        </w:tc>
        <w:tc>
          <w:tcPr>
            <w:tcW w:w="2835" w:type="dxa"/>
            <w:vAlign w:val="center"/>
          </w:tcPr>
          <w:p w:rsidR="004C7257" w:rsidRPr="008A5E1C" w:rsidRDefault="004C7257" w:rsidP="005116CB">
            <w:pPr>
              <w:jc w:val="center"/>
              <w:rPr>
                <w:b/>
                <w:bCs/>
                <w:i/>
                <w:iCs/>
                <w:sz w:val="18"/>
                <w:szCs w:val="18"/>
              </w:rPr>
            </w:pPr>
            <w:r w:rsidRPr="008A5E1C">
              <w:rPr>
                <w:b/>
                <w:bCs/>
                <w:i/>
                <w:iCs/>
                <w:sz w:val="18"/>
                <w:szCs w:val="18"/>
              </w:rPr>
              <w:t>4</w:t>
            </w:r>
          </w:p>
        </w:tc>
        <w:tc>
          <w:tcPr>
            <w:tcW w:w="567" w:type="dxa"/>
            <w:vAlign w:val="center"/>
          </w:tcPr>
          <w:p w:rsidR="004C7257" w:rsidRPr="008A5E1C" w:rsidRDefault="004C7257" w:rsidP="005116CB">
            <w:pPr>
              <w:jc w:val="center"/>
              <w:rPr>
                <w:b/>
                <w:bCs/>
                <w:i/>
                <w:iCs/>
                <w:sz w:val="18"/>
                <w:szCs w:val="18"/>
              </w:rPr>
            </w:pPr>
            <w:r w:rsidRPr="008A5E1C">
              <w:rPr>
                <w:b/>
                <w:bCs/>
                <w:i/>
                <w:iCs/>
                <w:sz w:val="18"/>
                <w:szCs w:val="18"/>
              </w:rPr>
              <w:t>5</w:t>
            </w:r>
          </w:p>
        </w:tc>
        <w:tc>
          <w:tcPr>
            <w:tcW w:w="2534" w:type="dxa"/>
            <w:vAlign w:val="center"/>
          </w:tcPr>
          <w:p w:rsidR="004C7257" w:rsidRPr="008A5E1C" w:rsidRDefault="004C7257" w:rsidP="005116CB">
            <w:pPr>
              <w:jc w:val="center"/>
              <w:rPr>
                <w:b/>
                <w:bCs/>
                <w:i/>
                <w:iCs/>
                <w:sz w:val="18"/>
                <w:szCs w:val="18"/>
              </w:rPr>
            </w:pPr>
            <w:r w:rsidRPr="008A5E1C">
              <w:rPr>
                <w:b/>
                <w:bCs/>
                <w:i/>
                <w:iCs/>
                <w:sz w:val="18"/>
                <w:szCs w:val="18"/>
              </w:rPr>
              <w:t>6</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 20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Жавельон/НовелтиХлор</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Санивап</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 30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Индан-дуст</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Санивап-Р</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Абсолюцид-окси</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Индан-Флюид</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Санитайдез Т 96-20</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Авансепт</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Инсектоакарицидный порошок дельтаметрина</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Санифорт</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Айкон-10%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Инсектоакарицидный порошок фипронила</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Сенсива</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Акватабс</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Кеми-Сайд</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Септаксин</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color w:val="000000"/>
                <w:sz w:val="18"/>
                <w:szCs w:val="18"/>
              </w:rPr>
            </w:pPr>
            <w:r w:rsidRPr="008A5E1C">
              <w:rPr>
                <w:color w:val="000000"/>
                <w:sz w:val="18"/>
                <w:szCs w:val="18"/>
              </w:rPr>
              <w:t>Актеллик 500 к. э.</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Кеми-Сайд Инструмент</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Септамин</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Алдазан-2000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Клерат Г</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Септолиз кристалл</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Алдесепт</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Клорилли</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jc w:val="both"/>
              <w:rPr>
                <w:sz w:val="18"/>
                <w:szCs w:val="18"/>
              </w:rPr>
            </w:pPr>
            <w:r w:rsidRPr="008A5E1C">
              <w:rPr>
                <w:sz w:val="18"/>
                <w:szCs w:val="18"/>
              </w:rPr>
              <w:t>Септолиз плюс</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Аллсепт С</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Кодан-салфетки</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jc w:val="both"/>
              <w:rPr>
                <w:sz w:val="18"/>
                <w:szCs w:val="18"/>
              </w:rPr>
            </w:pPr>
            <w:r w:rsidRPr="008A5E1C">
              <w:rPr>
                <w:sz w:val="18"/>
                <w:szCs w:val="18"/>
              </w:rPr>
              <w:t>Септолиз форте</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Алмирол</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Крысин</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Септопол</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Альдокс</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Кутасепт® Ф</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Септоцид Р плюс</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Альфадез</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Лайна -Мед</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Септустерил</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Альфадез форте</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Ланират-концентрат 0,25%</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Септустин</w:t>
            </w:r>
          </w:p>
        </w:tc>
      </w:tr>
      <w:tr w:rsidR="004C7257" w:rsidRPr="00D0591A">
        <w:tblPrEx>
          <w:tblBorders>
            <w:bottom w:val="none" w:sz="0" w:space="0" w:color="auto"/>
          </w:tblBorders>
        </w:tblPrEx>
        <w:trPr>
          <w:trHeight w:val="20"/>
          <w:jc w:val="center"/>
        </w:trPr>
        <w:tc>
          <w:tcPr>
            <w:tcW w:w="534" w:type="dxa"/>
            <w:vAlign w:val="center"/>
          </w:tcPr>
          <w:p w:rsidR="004C7257" w:rsidRPr="00D0591A" w:rsidRDefault="004C7257" w:rsidP="004A66A4">
            <w:pPr>
              <w:jc w:val="center"/>
              <w:rPr>
                <w:b/>
                <w:bCs/>
                <w:i/>
                <w:iCs/>
                <w:sz w:val="18"/>
                <w:szCs w:val="18"/>
              </w:rPr>
            </w:pPr>
            <w:r w:rsidRPr="00D0591A">
              <w:rPr>
                <w:b/>
                <w:bCs/>
                <w:i/>
                <w:iCs/>
                <w:sz w:val="18"/>
                <w:szCs w:val="18"/>
              </w:rPr>
              <w:t>1</w:t>
            </w:r>
          </w:p>
        </w:tc>
        <w:tc>
          <w:tcPr>
            <w:tcW w:w="2537" w:type="dxa"/>
            <w:vAlign w:val="center"/>
          </w:tcPr>
          <w:p w:rsidR="004C7257" w:rsidRPr="00D0591A" w:rsidRDefault="004C7257" w:rsidP="004A66A4">
            <w:pPr>
              <w:ind w:left="33"/>
              <w:jc w:val="center"/>
              <w:rPr>
                <w:b/>
                <w:bCs/>
                <w:i/>
                <w:iCs/>
                <w:sz w:val="18"/>
                <w:szCs w:val="18"/>
              </w:rPr>
            </w:pPr>
            <w:r w:rsidRPr="00D0591A">
              <w:rPr>
                <w:b/>
                <w:bCs/>
                <w:i/>
                <w:iCs/>
                <w:sz w:val="18"/>
                <w:szCs w:val="18"/>
              </w:rPr>
              <w:t>2</w:t>
            </w:r>
          </w:p>
        </w:tc>
        <w:tc>
          <w:tcPr>
            <w:tcW w:w="599" w:type="dxa"/>
            <w:vAlign w:val="center"/>
          </w:tcPr>
          <w:p w:rsidR="004C7257" w:rsidRPr="00D0591A" w:rsidRDefault="004C7257" w:rsidP="004A66A4">
            <w:pPr>
              <w:jc w:val="center"/>
              <w:rPr>
                <w:b/>
                <w:bCs/>
                <w:i/>
                <w:iCs/>
                <w:sz w:val="18"/>
                <w:szCs w:val="18"/>
              </w:rPr>
            </w:pPr>
            <w:r w:rsidRPr="00D0591A">
              <w:rPr>
                <w:b/>
                <w:bCs/>
                <w:i/>
                <w:iCs/>
                <w:sz w:val="18"/>
                <w:szCs w:val="18"/>
              </w:rPr>
              <w:t>3</w:t>
            </w:r>
          </w:p>
        </w:tc>
        <w:tc>
          <w:tcPr>
            <w:tcW w:w="2835" w:type="dxa"/>
            <w:vAlign w:val="center"/>
          </w:tcPr>
          <w:p w:rsidR="004C7257" w:rsidRPr="00D0591A" w:rsidRDefault="004C7257" w:rsidP="004A66A4">
            <w:pPr>
              <w:jc w:val="center"/>
              <w:rPr>
                <w:b/>
                <w:bCs/>
                <w:i/>
                <w:iCs/>
                <w:sz w:val="18"/>
                <w:szCs w:val="18"/>
              </w:rPr>
            </w:pPr>
            <w:r w:rsidRPr="00D0591A">
              <w:rPr>
                <w:b/>
                <w:bCs/>
                <w:i/>
                <w:iCs/>
                <w:sz w:val="18"/>
                <w:szCs w:val="18"/>
              </w:rPr>
              <w:t>4</w:t>
            </w:r>
          </w:p>
        </w:tc>
        <w:tc>
          <w:tcPr>
            <w:tcW w:w="567" w:type="dxa"/>
            <w:vAlign w:val="center"/>
          </w:tcPr>
          <w:p w:rsidR="004C7257" w:rsidRPr="00D0591A" w:rsidRDefault="004C7257" w:rsidP="004A66A4">
            <w:pPr>
              <w:jc w:val="center"/>
              <w:rPr>
                <w:b/>
                <w:bCs/>
                <w:i/>
                <w:iCs/>
                <w:sz w:val="18"/>
                <w:szCs w:val="18"/>
              </w:rPr>
            </w:pPr>
            <w:r w:rsidRPr="00D0591A">
              <w:rPr>
                <w:b/>
                <w:bCs/>
                <w:i/>
                <w:iCs/>
                <w:sz w:val="18"/>
                <w:szCs w:val="18"/>
              </w:rPr>
              <w:t>5</w:t>
            </w:r>
          </w:p>
        </w:tc>
        <w:tc>
          <w:tcPr>
            <w:tcW w:w="2534" w:type="dxa"/>
            <w:vAlign w:val="center"/>
          </w:tcPr>
          <w:p w:rsidR="004C7257" w:rsidRPr="00D0591A" w:rsidRDefault="004C7257" w:rsidP="004A66A4">
            <w:pPr>
              <w:jc w:val="center"/>
              <w:rPr>
                <w:b/>
                <w:bCs/>
                <w:i/>
                <w:iCs/>
                <w:sz w:val="18"/>
                <w:szCs w:val="18"/>
              </w:rPr>
            </w:pPr>
            <w:r w:rsidRPr="00D0591A">
              <w:rPr>
                <w:b/>
                <w:bCs/>
                <w:i/>
                <w:iCs/>
                <w:sz w:val="18"/>
                <w:szCs w:val="18"/>
              </w:rPr>
              <w:t>6</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Альфатрин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Лизафин</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Синузан 48% к.э.</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Амиксан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Лизетол АФ</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Скотелин (Skotelin)</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Амифлайн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Лизол</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Славин</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Аниоксид 1000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Лизоформин 3000</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Сольфак EW 050</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Аниос D.D.S.H.</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Лизоформин специаль</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Сольфак WР-10</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Аниосурф Фрешер</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Люмакс-Классик</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Стераниос 20% концентрированный</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Антитаракан -гель</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Люмакс-Профи</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Субстанция хлоргексидин базовый</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Армоль</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Люмакс-хлор</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Сульфохлоратин -Д</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Аспирматик</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Манужель 85</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Сума Бак Д10</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Аутан Актив лосьон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Медетерм</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Сума Хлор Д 44</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Аутан Фэмили крем</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Медифокс</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Сумитион НП 27,5% к.э.</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Аутан Фэмили молочко</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Медифокс - И</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Сурфаниос</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Афлоран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Медифокс-Супер</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Терминатор</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АХД 2000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Медихэнд</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Тримицид</w:t>
            </w:r>
          </w:p>
        </w:tc>
      </w:tr>
      <w:tr w:rsidR="004C7257" w:rsidRPr="008A5E1C">
        <w:trPr>
          <w:trHeight w:val="20"/>
          <w:jc w:val="center"/>
        </w:trPr>
        <w:tc>
          <w:tcPr>
            <w:tcW w:w="534" w:type="dxa"/>
            <w:vAlign w:val="center"/>
          </w:tcPr>
          <w:p w:rsidR="004C7257" w:rsidRPr="008A5E1C" w:rsidRDefault="004C7257" w:rsidP="008B2376">
            <w:pPr>
              <w:numPr>
                <w:ilvl w:val="0"/>
                <w:numId w:val="19"/>
              </w:numPr>
              <w:rPr>
                <w:sz w:val="18"/>
                <w:szCs w:val="18"/>
              </w:rPr>
            </w:pPr>
          </w:p>
        </w:tc>
        <w:tc>
          <w:tcPr>
            <w:tcW w:w="2537" w:type="dxa"/>
            <w:vAlign w:val="center"/>
          </w:tcPr>
          <w:p w:rsidR="004C7257" w:rsidRPr="008A5E1C" w:rsidRDefault="004C7257" w:rsidP="005116CB">
            <w:pPr>
              <w:ind w:left="-57" w:right="-57"/>
              <w:rPr>
                <w:sz w:val="18"/>
                <w:szCs w:val="18"/>
              </w:rPr>
            </w:pPr>
            <w:r w:rsidRPr="008A5E1C">
              <w:rPr>
                <w:sz w:val="18"/>
                <w:szCs w:val="18"/>
              </w:rPr>
              <w:t>АХДЭЗ- 3000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Микробак форте</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Тримицин - авто</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30. </w:t>
            </w:r>
          </w:p>
        </w:tc>
        <w:tc>
          <w:tcPr>
            <w:tcW w:w="2537" w:type="dxa"/>
            <w:vAlign w:val="center"/>
          </w:tcPr>
          <w:p w:rsidR="004C7257" w:rsidRPr="008A5E1C" w:rsidRDefault="004C7257" w:rsidP="005116CB">
            <w:pPr>
              <w:ind w:left="-57" w:right="-57"/>
              <w:rPr>
                <w:sz w:val="18"/>
                <w:szCs w:val="18"/>
              </w:rPr>
            </w:pPr>
            <w:r w:rsidRPr="008A5E1C">
              <w:rPr>
                <w:sz w:val="18"/>
                <w:szCs w:val="18"/>
              </w:rPr>
              <w:t>Байгон электрофумигатор с жидкостью</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Микроцид-Ликвид</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Тримицин - лайт</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31. </w:t>
            </w:r>
          </w:p>
        </w:tc>
        <w:tc>
          <w:tcPr>
            <w:tcW w:w="2537" w:type="dxa"/>
            <w:vAlign w:val="center"/>
          </w:tcPr>
          <w:p w:rsidR="004C7257" w:rsidRPr="008A5E1C" w:rsidRDefault="004C7257" w:rsidP="005116CB">
            <w:pPr>
              <w:ind w:left="-57" w:right="-57"/>
              <w:rPr>
                <w:sz w:val="18"/>
                <w:szCs w:val="18"/>
              </w:rPr>
            </w:pPr>
            <w:r w:rsidRPr="008A5E1C">
              <w:rPr>
                <w:sz w:val="18"/>
                <w:szCs w:val="18"/>
              </w:rPr>
              <w:t>Байгон-Пластины против комаров</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Миродез базик</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Тримицин - ЭМ</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32. </w:t>
            </w:r>
          </w:p>
        </w:tc>
        <w:tc>
          <w:tcPr>
            <w:tcW w:w="2537" w:type="dxa"/>
            <w:vAlign w:val="center"/>
          </w:tcPr>
          <w:p w:rsidR="004C7257" w:rsidRPr="008A5E1C" w:rsidRDefault="004C7257" w:rsidP="005116CB">
            <w:pPr>
              <w:ind w:left="-57" w:right="-57"/>
              <w:rPr>
                <w:sz w:val="18"/>
                <w:szCs w:val="18"/>
              </w:rPr>
            </w:pPr>
            <w:r w:rsidRPr="008A5E1C">
              <w:rPr>
                <w:sz w:val="18"/>
                <w:szCs w:val="18"/>
              </w:rPr>
              <w:t>Байтекс ЕС-50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Миродез мусс</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jc w:val="both"/>
              <w:rPr>
                <w:sz w:val="18"/>
                <w:szCs w:val="18"/>
              </w:rPr>
            </w:pPr>
            <w:r w:rsidRPr="008A5E1C">
              <w:rPr>
                <w:sz w:val="18"/>
                <w:szCs w:val="18"/>
              </w:rPr>
              <w:t>ТРН протект</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33. </w:t>
            </w:r>
          </w:p>
        </w:tc>
        <w:tc>
          <w:tcPr>
            <w:tcW w:w="2537" w:type="dxa"/>
            <w:vAlign w:val="center"/>
          </w:tcPr>
          <w:p w:rsidR="004C7257" w:rsidRPr="008A5E1C" w:rsidRDefault="004C7257" w:rsidP="005116CB">
            <w:pPr>
              <w:ind w:left="-57" w:right="-57"/>
              <w:rPr>
                <w:sz w:val="18"/>
                <w:szCs w:val="18"/>
              </w:rPr>
            </w:pPr>
            <w:r w:rsidRPr="008A5E1C">
              <w:rPr>
                <w:sz w:val="18"/>
                <w:szCs w:val="18"/>
              </w:rPr>
              <w:t>Бактериокос ментол</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Мистраль</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Убойная сила – жидкость от комаров</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34. </w:t>
            </w:r>
          </w:p>
        </w:tc>
        <w:tc>
          <w:tcPr>
            <w:tcW w:w="2537" w:type="dxa"/>
            <w:vAlign w:val="center"/>
          </w:tcPr>
          <w:p w:rsidR="004C7257" w:rsidRPr="008A5E1C" w:rsidRDefault="004C7257" w:rsidP="005116CB">
            <w:pPr>
              <w:ind w:left="-57" w:right="-57"/>
              <w:rPr>
                <w:sz w:val="18"/>
                <w:szCs w:val="18"/>
              </w:rPr>
            </w:pPr>
            <w:r w:rsidRPr="008A5E1C">
              <w:rPr>
                <w:sz w:val="18"/>
                <w:szCs w:val="18"/>
              </w:rPr>
              <w:t>Бактицид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НайГард (NyGuard</w:t>
            </w:r>
            <w:r w:rsidRPr="008A5E1C">
              <w:rPr>
                <w:sz w:val="18"/>
                <w:szCs w:val="18"/>
                <w:vertAlign w:val="superscript"/>
              </w:rPr>
              <w:t>®</w:t>
            </w:r>
            <w:r w:rsidRPr="008A5E1C">
              <w:rPr>
                <w:sz w:val="18"/>
                <w:szCs w:val="18"/>
              </w:rPr>
              <w:t>)</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Убойная сила от летающих насекомых</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35. </w:t>
            </w:r>
          </w:p>
        </w:tc>
        <w:tc>
          <w:tcPr>
            <w:tcW w:w="2537" w:type="dxa"/>
            <w:vAlign w:val="center"/>
          </w:tcPr>
          <w:p w:rsidR="004C7257" w:rsidRPr="008A5E1C" w:rsidRDefault="004C7257" w:rsidP="005116CB">
            <w:pPr>
              <w:ind w:left="-57" w:right="-57"/>
              <w:rPr>
                <w:sz w:val="18"/>
                <w:szCs w:val="18"/>
              </w:rPr>
            </w:pPr>
            <w:r w:rsidRPr="008A5E1C">
              <w:rPr>
                <w:sz w:val="18"/>
                <w:szCs w:val="18"/>
              </w:rPr>
              <w:t>Бактоларвицид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Нанкорек</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Убойная сила от моли</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36. </w:t>
            </w:r>
          </w:p>
        </w:tc>
        <w:tc>
          <w:tcPr>
            <w:tcW w:w="2537" w:type="dxa"/>
            <w:vAlign w:val="center"/>
          </w:tcPr>
          <w:p w:rsidR="004C7257" w:rsidRPr="008A5E1C" w:rsidRDefault="004C7257" w:rsidP="005116CB">
            <w:pPr>
              <w:ind w:left="-57" w:right="-57"/>
              <w:rPr>
                <w:sz w:val="18"/>
                <w:szCs w:val="18"/>
              </w:rPr>
            </w:pPr>
            <w:r w:rsidRPr="008A5E1C">
              <w:rPr>
                <w:sz w:val="18"/>
                <w:szCs w:val="18"/>
              </w:rPr>
              <w:t>Биоперит</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Нео-хлорофос</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Убойная сила от муравьев</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37. </w:t>
            </w:r>
          </w:p>
        </w:tc>
        <w:tc>
          <w:tcPr>
            <w:tcW w:w="2537" w:type="dxa"/>
            <w:vAlign w:val="center"/>
          </w:tcPr>
          <w:p w:rsidR="004C7257" w:rsidRPr="008A5E1C" w:rsidRDefault="004C7257" w:rsidP="005116CB">
            <w:pPr>
              <w:ind w:left="-57" w:right="-57"/>
              <w:rPr>
                <w:sz w:val="18"/>
                <w:szCs w:val="18"/>
              </w:rPr>
            </w:pPr>
            <w:r w:rsidRPr="008A5E1C">
              <w:rPr>
                <w:sz w:val="18"/>
                <w:szCs w:val="18"/>
              </w:rPr>
              <w:t>Биоперит универсал</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Неосептал РЕ 15</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Убойная сила от ползающих насекомых</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38. </w:t>
            </w:r>
          </w:p>
        </w:tc>
        <w:tc>
          <w:tcPr>
            <w:tcW w:w="2537" w:type="dxa"/>
            <w:vAlign w:val="center"/>
          </w:tcPr>
          <w:p w:rsidR="004C7257" w:rsidRPr="008A5E1C" w:rsidRDefault="004C7257" w:rsidP="005116CB">
            <w:pPr>
              <w:ind w:left="-57" w:right="-57"/>
              <w:rPr>
                <w:sz w:val="18"/>
                <w:szCs w:val="18"/>
              </w:rPr>
            </w:pPr>
            <w:r w:rsidRPr="008A5E1C">
              <w:rPr>
                <w:sz w:val="18"/>
                <w:szCs w:val="18"/>
              </w:rPr>
              <w:t>Бланизол Пур</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Неоформ Д плюс</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Убойная сила – пластины от комаров</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39. </w:t>
            </w:r>
          </w:p>
        </w:tc>
        <w:tc>
          <w:tcPr>
            <w:tcW w:w="2537" w:type="dxa"/>
            <w:vAlign w:val="center"/>
          </w:tcPr>
          <w:p w:rsidR="004C7257" w:rsidRPr="008A5E1C" w:rsidRDefault="004C7257" w:rsidP="005116CB">
            <w:pPr>
              <w:ind w:left="-57" w:right="-57"/>
              <w:rPr>
                <w:sz w:val="18"/>
                <w:szCs w:val="18"/>
              </w:rPr>
            </w:pPr>
            <w:r w:rsidRPr="008A5E1C">
              <w:rPr>
                <w:sz w:val="18"/>
                <w:szCs w:val="18"/>
              </w:rPr>
              <w:t>Бонадерм</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Ника - дез</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Убойная сила приманка для уничтожения тараканов</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40. </w:t>
            </w:r>
          </w:p>
        </w:tc>
        <w:tc>
          <w:tcPr>
            <w:tcW w:w="2537" w:type="dxa"/>
            <w:vAlign w:val="center"/>
          </w:tcPr>
          <w:p w:rsidR="004C7257" w:rsidRPr="008A5E1C" w:rsidRDefault="004C7257" w:rsidP="005116CB">
            <w:pPr>
              <w:ind w:left="-57" w:right="-57"/>
              <w:rPr>
                <w:sz w:val="18"/>
                <w:szCs w:val="18"/>
              </w:rPr>
            </w:pPr>
            <w:r w:rsidRPr="008A5E1C">
              <w:rPr>
                <w:sz w:val="18"/>
                <w:szCs w:val="18"/>
              </w:rPr>
              <w:t>Борицин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Ника - септ</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Убойная сила – универсальный</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41. </w:t>
            </w:r>
          </w:p>
        </w:tc>
        <w:tc>
          <w:tcPr>
            <w:tcW w:w="2537" w:type="dxa"/>
            <w:vAlign w:val="center"/>
          </w:tcPr>
          <w:p w:rsidR="004C7257" w:rsidRPr="008A5E1C" w:rsidRDefault="004C7257" w:rsidP="005116CB">
            <w:pPr>
              <w:ind w:left="-57" w:right="-57"/>
              <w:rPr>
                <w:sz w:val="18"/>
                <w:szCs w:val="18"/>
              </w:rPr>
            </w:pPr>
            <w:r w:rsidRPr="008A5E1C">
              <w:rPr>
                <w:sz w:val="18"/>
                <w:szCs w:val="18"/>
              </w:rPr>
              <w:t>Бриз-Проф</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Ника Экстра М</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Ультрадез-БИО</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42. </w:t>
            </w:r>
          </w:p>
        </w:tc>
        <w:tc>
          <w:tcPr>
            <w:tcW w:w="2537" w:type="dxa"/>
            <w:vAlign w:val="center"/>
          </w:tcPr>
          <w:p w:rsidR="004C7257" w:rsidRPr="008A5E1C" w:rsidRDefault="004C7257" w:rsidP="005116CB">
            <w:pPr>
              <w:ind w:left="-57" w:right="-57"/>
              <w:rPr>
                <w:sz w:val="18"/>
                <w:szCs w:val="18"/>
              </w:rPr>
            </w:pPr>
            <w:r w:rsidRPr="008A5E1C">
              <w:rPr>
                <w:sz w:val="18"/>
                <w:szCs w:val="18"/>
              </w:rPr>
              <w:t>Бриллиантовый рай</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Ника-2</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Ультрахлоратин</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43. </w:t>
            </w:r>
          </w:p>
        </w:tc>
        <w:tc>
          <w:tcPr>
            <w:tcW w:w="2537" w:type="dxa"/>
            <w:vAlign w:val="center"/>
          </w:tcPr>
          <w:p w:rsidR="004C7257" w:rsidRPr="008A5E1C" w:rsidRDefault="004C7257" w:rsidP="005116CB">
            <w:pPr>
              <w:ind w:left="-57" w:right="-57"/>
              <w:rPr>
                <w:color w:val="000000"/>
                <w:sz w:val="18"/>
                <w:szCs w:val="18"/>
              </w:rPr>
            </w:pPr>
            <w:r w:rsidRPr="008A5E1C">
              <w:rPr>
                <w:color w:val="000000"/>
                <w:sz w:val="18"/>
                <w:szCs w:val="18"/>
              </w:rPr>
              <w:t>Бромадиолон - 0,25%</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НИКА-НЕОДЕЗ</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Ультрацид</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44. </w:t>
            </w:r>
          </w:p>
        </w:tc>
        <w:tc>
          <w:tcPr>
            <w:tcW w:w="2537" w:type="dxa"/>
            <w:vAlign w:val="center"/>
          </w:tcPr>
          <w:p w:rsidR="004C7257" w:rsidRPr="008A5E1C" w:rsidRDefault="004C7257" w:rsidP="005116CB">
            <w:pPr>
              <w:ind w:left="-57" w:right="-57"/>
              <w:rPr>
                <w:sz w:val="18"/>
                <w:szCs w:val="18"/>
              </w:rPr>
            </w:pPr>
            <w:r w:rsidRPr="008A5E1C">
              <w:rPr>
                <w:sz w:val="18"/>
                <w:szCs w:val="18"/>
              </w:rPr>
              <w:t>Бром-БД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Нипасепт</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Фавосепт концентрат</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45. </w:t>
            </w:r>
          </w:p>
        </w:tc>
        <w:tc>
          <w:tcPr>
            <w:tcW w:w="2537" w:type="dxa"/>
            <w:vAlign w:val="center"/>
          </w:tcPr>
          <w:p w:rsidR="004C7257" w:rsidRPr="008A5E1C" w:rsidRDefault="004C7257" w:rsidP="005116CB">
            <w:pPr>
              <w:ind w:left="-57" w:right="-57"/>
              <w:rPr>
                <w:sz w:val="18"/>
                <w:szCs w:val="18"/>
              </w:rPr>
            </w:pPr>
            <w:r w:rsidRPr="008A5E1C">
              <w:rPr>
                <w:sz w:val="18"/>
                <w:szCs w:val="18"/>
              </w:rPr>
              <w:t>В 15</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Новодез-50</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Флай Байт</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46. </w:t>
            </w:r>
          </w:p>
        </w:tc>
        <w:tc>
          <w:tcPr>
            <w:tcW w:w="2537" w:type="dxa"/>
            <w:vAlign w:val="center"/>
          </w:tcPr>
          <w:p w:rsidR="004C7257" w:rsidRPr="008A5E1C" w:rsidRDefault="004C7257" w:rsidP="005116CB">
            <w:pPr>
              <w:ind w:left="-57" w:right="-57"/>
              <w:rPr>
                <w:sz w:val="18"/>
                <w:szCs w:val="18"/>
              </w:rPr>
            </w:pPr>
            <w:r w:rsidRPr="008A5E1C">
              <w:rPr>
                <w:sz w:val="18"/>
                <w:szCs w:val="18"/>
              </w:rPr>
              <w:t>В 30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Новодез-Форте</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Фуфанон</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47. </w:t>
            </w:r>
          </w:p>
        </w:tc>
        <w:tc>
          <w:tcPr>
            <w:tcW w:w="2537" w:type="dxa"/>
            <w:vAlign w:val="center"/>
          </w:tcPr>
          <w:p w:rsidR="004C7257" w:rsidRPr="008A5E1C" w:rsidRDefault="004C7257" w:rsidP="005116CB">
            <w:pPr>
              <w:ind w:left="-57" w:right="-57"/>
              <w:rPr>
                <w:sz w:val="18"/>
                <w:szCs w:val="18"/>
              </w:rPr>
            </w:pPr>
            <w:r w:rsidRPr="008A5E1C">
              <w:rPr>
                <w:sz w:val="18"/>
                <w:szCs w:val="18"/>
              </w:rPr>
              <w:t>В 60</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Нонсид (моющее средство)</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Фуфанон-супер</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48. </w:t>
            </w:r>
          </w:p>
        </w:tc>
        <w:tc>
          <w:tcPr>
            <w:tcW w:w="2537" w:type="dxa"/>
            <w:vAlign w:val="center"/>
          </w:tcPr>
          <w:p w:rsidR="004C7257" w:rsidRPr="008A5E1C" w:rsidRDefault="004C7257" w:rsidP="005116CB">
            <w:pPr>
              <w:ind w:left="-57" w:right="-57"/>
              <w:rPr>
                <w:sz w:val="18"/>
                <w:szCs w:val="18"/>
              </w:rPr>
            </w:pPr>
            <w:r w:rsidRPr="008A5E1C">
              <w:rPr>
                <w:sz w:val="18"/>
                <w:szCs w:val="18"/>
              </w:rPr>
              <w:t>Вапусан 2000Р</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Ну-Сайдекс</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Хлорамин Б</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49. </w:t>
            </w:r>
          </w:p>
        </w:tc>
        <w:tc>
          <w:tcPr>
            <w:tcW w:w="2537" w:type="dxa"/>
            <w:vAlign w:val="center"/>
          </w:tcPr>
          <w:p w:rsidR="004C7257" w:rsidRPr="008A5E1C" w:rsidRDefault="004C7257" w:rsidP="005116CB">
            <w:pPr>
              <w:ind w:left="-57" w:right="-57"/>
              <w:rPr>
                <w:sz w:val="18"/>
                <w:szCs w:val="18"/>
              </w:rPr>
            </w:pPr>
            <w:r w:rsidRPr="008A5E1C">
              <w:rPr>
                <w:sz w:val="18"/>
                <w:szCs w:val="18"/>
              </w:rPr>
              <w:t>Вапусан -форте</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Октенидерм</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Хлорамин Б</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50. </w:t>
            </w:r>
          </w:p>
        </w:tc>
        <w:tc>
          <w:tcPr>
            <w:tcW w:w="2537" w:type="dxa"/>
            <w:vAlign w:val="center"/>
          </w:tcPr>
          <w:p w:rsidR="004C7257" w:rsidRPr="008A5E1C" w:rsidRDefault="004C7257" w:rsidP="005116CB">
            <w:pPr>
              <w:ind w:left="-57" w:right="-57"/>
              <w:rPr>
                <w:sz w:val="18"/>
                <w:szCs w:val="18"/>
              </w:rPr>
            </w:pPr>
            <w:r w:rsidRPr="008A5E1C">
              <w:rPr>
                <w:sz w:val="18"/>
                <w:szCs w:val="18"/>
              </w:rPr>
              <w:t>Вапусан-Эконом</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Октениман</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Хлорапин</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51. </w:t>
            </w:r>
          </w:p>
        </w:tc>
        <w:tc>
          <w:tcPr>
            <w:tcW w:w="2537" w:type="dxa"/>
            <w:vAlign w:val="center"/>
          </w:tcPr>
          <w:p w:rsidR="004C7257" w:rsidRPr="008A5E1C" w:rsidRDefault="004C7257" w:rsidP="005116CB">
            <w:pPr>
              <w:ind w:left="-57" w:right="-57"/>
              <w:rPr>
                <w:sz w:val="18"/>
                <w:szCs w:val="18"/>
              </w:rPr>
            </w:pPr>
            <w:r w:rsidRPr="008A5E1C">
              <w:rPr>
                <w:sz w:val="18"/>
                <w:szCs w:val="18"/>
              </w:rPr>
              <w:t>Варат</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Октенисепт</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Хлоргексидина биглюконат 0,05%</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52. </w:t>
            </w:r>
          </w:p>
        </w:tc>
        <w:tc>
          <w:tcPr>
            <w:tcW w:w="2537" w:type="dxa"/>
            <w:vAlign w:val="center"/>
          </w:tcPr>
          <w:p w:rsidR="004C7257" w:rsidRPr="008A5E1C" w:rsidRDefault="004C7257" w:rsidP="005116CB">
            <w:pPr>
              <w:ind w:left="-57" w:right="-57"/>
              <w:rPr>
                <w:sz w:val="18"/>
                <w:szCs w:val="18"/>
              </w:rPr>
            </w:pPr>
            <w:r w:rsidRPr="008A5E1C">
              <w:rPr>
                <w:sz w:val="18"/>
                <w:szCs w:val="18"/>
              </w:rPr>
              <w:t>Вектобак 12 в.с.</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ОФФ! Детский крем от комаров (OFF! Kids)</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Хлоргексидина биглюконат 20%</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53. </w:t>
            </w:r>
          </w:p>
        </w:tc>
        <w:tc>
          <w:tcPr>
            <w:tcW w:w="2537" w:type="dxa"/>
            <w:vAlign w:val="center"/>
          </w:tcPr>
          <w:p w:rsidR="004C7257" w:rsidRPr="008A5E1C" w:rsidRDefault="004C7257" w:rsidP="005116CB">
            <w:pPr>
              <w:ind w:left="-57" w:right="-57"/>
              <w:rPr>
                <w:sz w:val="18"/>
                <w:szCs w:val="18"/>
              </w:rPr>
            </w:pPr>
            <w:r w:rsidRPr="008A5E1C">
              <w:rPr>
                <w:sz w:val="18"/>
                <w:szCs w:val="18"/>
              </w:rPr>
              <w:t>Велталекс 2-М</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ОФФ! Смус энд Драй</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Хлордезин</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54. </w:t>
            </w:r>
          </w:p>
        </w:tc>
        <w:tc>
          <w:tcPr>
            <w:tcW w:w="2537" w:type="dxa"/>
            <w:vAlign w:val="center"/>
          </w:tcPr>
          <w:p w:rsidR="004C7257" w:rsidRPr="008A5E1C" w:rsidRDefault="004C7257" w:rsidP="005116CB">
            <w:pPr>
              <w:ind w:left="-57" w:right="-57"/>
              <w:rPr>
                <w:sz w:val="18"/>
                <w:szCs w:val="18"/>
              </w:rPr>
            </w:pPr>
            <w:r w:rsidRPr="008A5E1C">
              <w:rPr>
                <w:sz w:val="18"/>
                <w:szCs w:val="18"/>
              </w:rPr>
              <w:t>Велтосепт 2</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 xml:space="preserve">ОФФ! Фэмили Аэрозоль </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Хлордезин-таблетки</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55. </w:t>
            </w:r>
          </w:p>
        </w:tc>
        <w:tc>
          <w:tcPr>
            <w:tcW w:w="2537" w:type="dxa"/>
            <w:vAlign w:val="center"/>
          </w:tcPr>
          <w:p w:rsidR="004C7257" w:rsidRPr="008A5E1C" w:rsidRDefault="004C7257" w:rsidP="005116CB">
            <w:pPr>
              <w:ind w:left="-57" w:right="-57"/>
              <w:rPr>
                <w:sz w:val="18"/>
                <w:szCs w:val="18"/>
              </w:rPr>
            </w:pPr>
            <w:r w:rsidRPr="008A5E1C">
              <w:rPr>
                <w:sz w:val="18"/>
                <w:szCs w:val="18"/>
              </w:rPr>
              <w:t>Велтоцид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Парисар к.с.</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Хлормисепт -Р</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56. </w:t>
            </w:r>
          </w:p>
        </w:tc>
        <w:tc>
          <w:tcPr>
            <w:tcW w:w="2537" w:type="dxa"/>
            <w:vAlign w:val="center"/>
          </w:tcPr>
          <w:p w:rsidR="004C7257" w:rsidRPr="008A5E1C" w:rsidRDefault="004C7257" w:rsidP="005116CB">
            <w:pPr>
              <w:ind w:left="-57" w:right="-57"/>
              <w:rPr>
                <w:sz w:val="18"/>
                <w:szCs w:val="18"/>
              </w:rPr>
            </w:pPr>
            <w:r w:rsidRPr="008A5E1C">
              <w:rPr>
                <w:sz w:val="18"/>
                <w:szCs w:val="18"/>
              </w:rPr>
              <w:t>Вертокс, пеллеты</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ПВК</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Хлорофос (технический) 97%</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57. </w:t>
            </w:r>
          </w:p>
        </w:tc>
        <w:tc>
          <w:tcPr>
            <w:tcW w:w="2537" w:type="dxa"/>
            <w:vAlign w:val="center"/>
          </w:tcPr>
          <w:p w:rsidR="004C7257" w:rsidRPr="008A5E1C" w:rsidRDefault="004C7257" w:rsidP="005116CB">
            <w:pPr>
              <w:ind w:left="-57" w:right="-57"/>
              <w:rPr>
                <w:sz w:val="18"/>
                <w:szCs w:val="18"/>
              </w:rPr>
            </w:pPr>
            <w:r w:rsidRPr="008A5E1C">
              <w:rPr>
                <w:sz w:val="18"/>
                <w:szCs w:val="18"/>
              </w:rPr>
              <w:t xml:space="preserve">Винилон-СХТ </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ПВК/Дезинфект</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Хлороцид</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58. </w:t>
            </w:r>
          </w:p>
        </w:tc>
        <w:tc>
          <w:tcPr>
            <w:tcW w:w="2537" w:type="dxa"/>
            <w:vAlign w:val="center"/>
          </w:tcPr>
          <w:p w:rsidR="004C7257" w:rsidRPr="008A5E1C" w:rsidRDefault="004C7257" w:rsidP="005116CB">
            <w:pPr>
              <w:ind w:left="-57" w:right="-57"/>
              <w:rPr>
                <w:sz w:val="18"/>
                <w:szCs w:val="18"/>
              </w:rPr>
            </w:pPr>
            <w:r w:rsidRPr="008A5E1C">
              <w:rPr>
                <w:sz w:val="18"/>
                <w:szCs w:val="18"/>
              </w:rPr>
              <w:t>Гардекс Бэби – Детский крем-гель от комаров)</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Перстерил</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Хлорэффект</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59. </w:t>
            </w:r>
          </w:p>
        </w:tc>
        <w:tc>
          <w:tcPr>
            <w:tcW w:w="2537" w:type="dxa"/>
            <w:vAlign w:val="center"/>
          </w:tcPr>
          <w:p w:rsidR="004C7257" w:rsidRPr="008A5E1C" w:rsidRDefault="004C7257" w:rsidP="005116CB">
            <w:pPr>
              <w:ind w:left="-57" w:right="-57"/>
              <w:rPr>
                <w:sz w:val="18"/>
                <w:szCs w:val="18"/>
              </w:rPr>
            </w:pPr>
            <w:r w:rsidRPr="008A5E1C">
              <w:rPr>
                <w:sz w:val="18"/>
                <w:szCs w:val="18"/>
              </w:rPr>
              <w:t>Гардекс Бэби – Детский спрей от комаров</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Перфектан Эндо</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ХТХ Жавель</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60. </w:t>
            </w:r>
          </w:p>
        </w:tc>
        <w:tc>
          <w:tcPr>
            <w:tcW w:w="2537" w:type="dxa"/>
            <w:vAlign w:val="center"/>
          </w:tcPr>
          <w:p w:rsidR="004C7257" w:rsidRPr="008A5E1C" w:rsidRDefault="004C7257" w:rsidP="005116CB">
            <w:pPr>
              <w:ind w:left="-57" w:right="-57"/>
              <w:rPr>
                <w:sz w:val="18"/>
                <w:szCs w:val="18"/>
              </w:rPr>
            </w:pPr>
            <w:r w:rsidRPr="008A5E1C">
              <w:rPr>
                <w:sz w:val="18"/>
                <w:szCs w:val="18"/>
              </w:rPr>
              <w:t>Гардекс детский карандаш</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Перформ</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Цитрол Универсал 7,5% к.э.</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61. </w:t>
            </w:r>
          </w:p>
        </w:tc>
        <w:tc>
          <w:tcPr>
            <w:tcW w:w="2537" w:type="dxa"/>
            <w:vAlign w:val="center"/>
          </w:tcPr>
          <w:p w:rsidR="004C7257" w:rsidRPr="008A5E1C" w:rsidRDefault="004C7257" w:rsidP="005116CB">
            <w:pPr>
              <w:ind w:left="-57" w:right="-57"/>
              <w:rPr>
                <w:sz w:val="18"/>
                <w:szCs w:val="18"/>
              </w:rPr>
            </w:pPr>
            <w:r w:rsidRPr="008A5E1C">
              <w:rPr>
                <w:sz w:val="18"/>
                <w:szCs w:val="18"/>
              </w:rPr>
              <w:t>Гардекс детский крем от комаров с защитой от солнца</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Пикник Супер</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Цитростерил</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62. </w:t>
            </w:r>
          </w:p>
        </w:tc>
        <w:tc>
          <w:tcPr>
            <w:tcW w:w="2537" w:type="dxa"/>
            <w:vAlign w:val="center"/>
          </w:tcPr>
          <w:p w:rsidR="004C7257" w:rsidRPr="008A5E1C" w:rsidRDefault="004C7257" w:rsidP="005116CB">
            <w:pPr>
              <w:ind w:left="-57" w:right="-57"/>
              <w:rPr>
                <w:sz w:val="18"/>
                <w:szCs w:val="18"/>
              </w:rPr>
            </w:pPr>
            <w:r w:rsidRPr="008A5E1C">
              <w:rPr>
                <w:sz w:val="18"/>
                <w:szCs w:val="18"/>
              </w:rPr>
              <w:t>Гардекс карандаш</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Пикник-Антикомар</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Цифокс</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63. </w:t>
            </w:r>
          </w:p>
        </w:tc>
        <w:tc>
          <w:tcPr>
            <w:tcW w:w="2537" w:type="dxa"/>
            <w:vAlign w:val="center"/>
          </w:tcPr>
          <w:p w:rsidR="004C7257" w:rsidRPr="008A5E1C" w:rsidRDefault="004C7257" w:rsidP="004A66A4">
            <w:pPr>
              <w:ind w:left="-90" w:right="-140"/>
              <w:rPr>
                <w:sz w:val="18"/>
                <w:szCs w:val="18"/>
              </w:rPr>
            </w:pPr>
            <w:r>
              <w:rPr>
                <w:sz w:val="18"/>
                <w:szCs w:val="18"/>
              </w:rPr>
              <w:t xml:space="preserve"> </w:t>
            </w:r>
            <w:r w:rsidRPr="008A5E1C">
              <w:rPr>
                <w:sz w:val="18"/>
                <w:szCs w:val="18"/>
              </w:rPr>
              <w:t>Гардекс Фэмили Аэрозоль-ре</w:t>
            </w:r>
            <w:r>
              <w:softHyphen/>
            </w:r>
            <w:r w:rsidRPr="008A5E1C">
              <w:rPr>
                <w:sz w:val="18"/>
                <w:szCs w:val="18"/>
              </w:rPr>
              <w:t>пеллент от комаров без спирта</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Полидез</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Шашка СИТИ</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64. </w:t>
            </w:r>
          </w:p>
        </w:tc>
        <w:tc>
          <w:tcPr>
            <w:tcW w:w="2537" w:type="dxa"/>
            <w:vAlign w:val="center"/>
          </w:tcPr>
          <w:p w:rsidR="004C7257" w:rsidRPr="008A5E1C" w:rsidRDefault="004C7257" w:rsidP="005116CB">
            <w:pPr>
              <w:ind w:left="-57" w:right="-57"/>
              <w:rPr>
                <w:sz w:val="18"/>
                <w:szCs w:val="18"/>
              </w:rPr>
            </w:pPr>
            <w:r w:rsidRPr="008A5E1C">
              <w:rPr>
                <w:sz w:val="18"/>
                <w:szCs w:val="18"/>
              </w:rPr>
              <w:t>Гардекс Фэмили крем-гель</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Полисепт-К</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4A66A4">
            <w:pPr>
              <w:ind w:left="-57" w:right="-57"/>
              <w:rPr>
                <w:sz w:val="18"/>
                <w:szCs w:val="18"/>
              </w:rPr>
            </w:pPr>
            <w:r w:rsidRPr="008A5E1C">
              <w:rPr>
                <w:sz w:val="18"/>
                <w:szCs w:val="18"/>
              </w:rPr>
              <w:t>Шторм 0,005 %, воск</w:t>
            </w:r>
            <w:r>
              <w:rPr>
                <w:sz w:val="18"/>
                <w:szCs w:val="18"/>
              </w:rPr>
              <w:t xml:space="preserve">овые </w:t>
            </w:r>
            <w:r w:rsidRPr="008A5E1C">
              <w:rPr>
                <w:sz w:val="18"/>
                <w:szCs w:val="18"/>
              </w:rPr>
              <w:t>брикеты</w:t>
            </w:r>
          </w:p>
        </w:tc>
      </w:tr>
      <w:tr w:rsidR="004C7257" w:rsidRPr="00D0591A">
        <w:tblPrEx>
          <w:tblBorders>
            <w:bottom w:val="none" w:sz="0" w:space="0" w:color="auto"/>
          </w:tblBorders>
        </w:tblPrEx>
        <w:trPr>
          <w:trHeight w:val="20"/>
          <w:jc w:val="center"/>
        </w:trPr>
        <w:tc>
          <w:tcPr>
            <w:tcW w:w="534" w:type="dxa"/>
            <w:vAlign w:val="center"/>
          </w:tcPr>
          <w:p w:rsidR="004C7257" w:rsidRPr="00D0591A" w:rsidRDefault="004C7257" w:rsidP="004A66A4">
            <w:pPr>
              <w:jc w:val="center"/>
              <w:rPr>
                <w:b/>
                <w:bCs/>
                <w:i/>
                <w:iCs/>
                <w:sz w:val="18"/>
                <w:szCs w:val="18"/>
              </w:rPr>
            </w:pPr>
            <w:r w:rsidRPr="00D0591A">
              <w:rPr>
                <w:b/>
                <w:bCs/>
                <w:i/>
                <w:iCs/>
                <w:sz w:val="18"/>
                <w:szCs w:val="18"/>
              </w:rPr>
              <w:t>1</w:t>
            </w:r>
          </w:p>
        </w:tc>
        <w:tc>
          <w:tcPr>
            <w:tcW w:w="2537" w:type="dxa"/>
            <w:vAlign w:val="center"/>
          </w:tcPr>
          <w:p w:rsidR="004C7257" w:rsidRPr="00D0591A" w:rsidRDefault="004C7257" w:rsidP="004A66A4">
            <w:pPr>
              <w:ind w:left="33"/>
              <w:jc w:val="center"/>
              <w:rPr>
                <w:b/>
                <w:bCs/>
                <w:i/>
                <w:iCs/>
                <w:sz w:val="18"/>
                <w:szCs w:val="18"/>
              </w:rPr>
            </w:pPr>
            <w:r w:rsidRPr="00D0591A">
              <w:rPr>
                <w:b/>
                <w:bCs/>
                <w:i/>
                <w:iCs/>
                <w:sz w:val="18"/>
                <w:szCs w:val="18"/>
              </w:rPr>
              <w:t>2</w:t>
            </w:r>
          </w:p>
        </w:tc>
        <w:tc>
          <w:tcPr>
            <w:tcW w:w="599" w:type="dxa"/>
            <w:vAlign w:val="center"/>
          </w:tcPr>
          <w:p w:rsidR="004C7257" w:rsidRPr="00D0591A" w:rsidRDefault="004C7257" w:rsidP="004A66A4">
            <w:pPr>
              <w:jc w:val="center"/>
              <w:rPr>
                <w:b/>
                <w:bCs/>
                <w:i/>
                <w:iCs/>
                <w:sz w:val="18"/>
                <w:szCs w:val="18"/>
              </w:rPr>
            </w:pPr>
            <w:r w:rsidRPr="00D0591A">
              <w:rPr>
                <w:b/>
                <w:bCs/>
                <w:i/>
                <w:iCs/>
                <w:sz w:val="18"/>
                <w:szCs w:val="18"/>
              </w:rPr>
              <w:t>3</w:t>
            </w:r>
          </w:p>
        </w:tc>
        <w:tc>
          <w:tcPr>
            <w:tcW w:w="2835" w:type="dxa"/>
            <w:vAlign w:val="center"/>
          </w:tcPr>
          <w:p w:rsidR="004C7257" w:rsidRPr="00D0591A" w:rsidRDefault="004C7257" w:rsidP="004A66A4">
            <w:pPr>
              <w:jc w:val="center"/>
              <w:rPr>
                <w:b/>
                <w:bCs/>
                <w:i/>
                <w:iCs/>
                <w:sz w:val="18"/>
                <w:szCs w:val="18"/>
              </w:rPr>
            </w:pPr>
            <w:r w:rsidRPr="00D0591A">
              <w:rPr>
                <w:b/>
                <w:bCs/>
                <w:i/>
                <w:iCs/>
                <w:sz w:val="18"/>
                <w:szCs w:val="18"/>
              </w:rPr>
              <w:t>4</w:t>
            </w:r>
          </w:p>
        </w:tc>
        <w:tc>
          <w:tcPr>
            <w:tcW w:w="567" w:type="dxa"/>
            <w:vAlign w:val="center"/>
          </w:tcPr>
          <w:p w:rsidR="004C7257" w:rsidRPr="00D0591A" w:rsidRDefault="004C7257" w:rsidP="004A66A4">
            <w:pPr>
              <w:jc w:val="center"/>
              <w:rPr>
                <w:b/>
                <w:bCs/>
                <w:i/>
                <w:iCs/>
                <w:sz w:val="18"/>
                <w:szCs w:val="18"/>
              </w:rPr>
            </w:pPr>
            <w:r w:rsidRPr="00D0591A">
              <w:rPr>
                <w:b/>
                <w:bCs/>
                <w:i/>
                <w:iCs/>
                <w:sz w:val="18"/>
                <w:szCs w:val="18"/>
              </w:rPr>
              <w:t>5</w:t>
            </w:r>
          </w:p>
        </w:tc>
        <w:tc>
          <w:tcPr>
            <w:tcW w:w="2534" w:type="dxa"/>
            <w:vAlign w:val="center"/>
          </w:tcPr>
          <w:p w:rsidR="004C7257" w:rsidRPr="00D0591A" w:rsidRDefault="004C7257" w:rsidP="004A66A4">
            <w:pPr>
              <w:jc w:val="center"/>
              <w:rPr>
                <w:b/>
                <w:bCs/>
                <w:i/>
                <w:iCs/>
                <w:sz w:val="18"/>
                <w:szCs w:val="18"/>
              </w:rPr>
            </w:pPr>
            <w:r w:rsidRPr="00D0591A">
              <w:rPr>
                <w:b/>
                <w:bCs/>
                <w:i/>
                <w:iCs/>
                <w:sz w:val="18"/>
                <w:szCs w:val="18"/>
              </w:rPr>
              <w:t>6</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65. </w:t>
            </w:r>
          </w:p>
        </w:tc>
        <w:tc>
          <w:tcPr>
            <w:tcW w:w="2537" w:type="dxa"/>
            <w:vAlign w:val="center"/>
          </w:tcPr>
          <w:p w:rsidR="004C7257" w:rsidRPr="008A5E1C" w:rsidRDefault="004C7257" w:rsidP="005116CB">
            <w:pPr>
              <w:ind w:left="-57" w:right="-57"/>
              <w:rPr>
                <w:sz w:val="18"/>
                <w:szCs w:val="18"/>
              </w:rPr>
            </w:pPr>
            <w:r w:rsidRPr="008A5E1C">
              <w:rPr>
                <w:sz w:val="18"/>
                <w:szCs w:val="18"/>
              </w:rPr>
              <w:t>Гардекс Фэмили спрей от комаров</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Порошок ДП-4 Новый</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jc w:val="both"/>
              <w:rPr>
                <w:sz w:val="18"/>
                <w:szCs w:val="18"/>
              </w:rPr>
            </w:pPr>
            <w:r w:rsidRPr="008A5E1C">
              <w:rPr>
                <w:sz w:val="18"/>
                <w:szCs w:val="18"/>
              </w:rPr>
              <w:t>Эземтан Вашлосьон</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66. </w:t>
            </w:r>
          </w:p>
        </w:tc>
        <w:tc>
          <w:tcPr>
            <w:tcW w:w="2537" w:type="dxa"/>
            <w:vAlign w:val="center"/>
          </w:tcPr>
          <w:p w:rsidR="004C7257" w:rsidRPr="008A5E1C" w:rsidRDefault="004C7257" w:rsidP="005116CB">
            <w:pPr>
              <w:ind w:left="-57" w:right="-57"/>
              <w:rPr>
                <w:sz w:val="18"/>
                <w:szCs w:val="18"/>
              </w:rPr>
            </w:pPr>
            <w:r w:rsidRPr="008A5E1C">
              <w:rPr>
                <w:sz w:val="18"/>
                <w:szCs w:val="18"/>
              </w:rPr>
              <w:t>Гардекс Экстрим Аэрозоль от клещей без спирта</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Превентол 590/601 (Дезапрев)</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jc w:val="both"/>
              <w:rPr>
                <w:sz w:val="18"/>
                <w:szCs w:val="18"/>
              </w:rPr>
            </w:pPr>
            <w:r w:rsidRPr="008A5E1C">
              <w:rPr>
                <w:sz w:val="18"/>
                <w:szCs w:val="18"/>
              </w:rPr>
              <w:t>Эземтан Хаутбальзам</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67. </w:t>
            </w:r>
          </w:p>
        </w:tc>
        <w:tc>
          <w:tcPr>
            <w:tcW w:w="2537" w:type="dxa"/>
            <w:vAlign w:val="center"/>
          </w:tcPr>
          <w:p w:rsidR="004C7257" w:rsidRPr="008A5E1C" w:rsidRDefault="004C7257" w:rsidP="005116CB">
            <w:pPr>
              <w:ind w:left="-57" w:right="-57"/>
              <w:rPr>
                <w:sz w:val="18"/>
                <w:szCs w:val="18"/>
              </w:rPr>
            </w:pPr>
            <w:r w:rsidRPr="008A5E1C">
              <w:rPr>
                <w:sz w:val="18"/>
                <w:szCs w:val="18"/>
              </w:rPr>
              <w:t>Гардекс Экстрим Аэрозоль репеллент от комаров</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Пресепт</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Экобриз анитисептик</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68. </w:t>
            </w:r>
          </w:p>
        </w:tc>
        <w:tc>
          <w:tcPr>
            <w:tcW w:w="2537" w:type="dxa"/>
            <w:vAlign w:val="center"/>
          </w:tcPr>
          <w:p w:rsidR="004C7257" w:rsidRPr="008A5E1C" w:rsidRDefault="004C7257" w:rsidP="005116CB">
            <w:pPr>
              <w:ind w:left="-57" w:right="-57"/>
              <w:rPr>
                <w:sz w:val="18"/>
                <w:szCs w:val="18"/>
              </w:rPr>
            </w:pPr>
            <w:r w:rsidRPr="008A5E1C">
              <w:rPr>
                <w:sz w:val="18"/>
                <w:szCs w:val="18"/>
              </w:rPr>
              <w:t>Гардекс Экстрим Аэрозоль репеллент от комаров, мошек и др. насекомых</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Протект Б - гранулятум</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Экобриз концентрат</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69. </w:t>
            </w:r>
          </w:p>
        </w:tc>
        <w:tc>
          <w:tcPr>
            <w:tcW w:w="2537" w:type="dxa"/>
            <w:vAlign w:val="center"/>
          </w:tcPr>
          <w:p w:rsidR="004C7257" w:rsidRPr="008A5E1C" w:rsidRDefault="004C7257" w:rsidP="005116CB">
            <w:pPr>
              <w:ind w:left="-57" w:right="-57"/>
              <w:rPr>
                <w:sz w:val="18"/>
                <w:szCs w:val="18"/>
              </w:rPr>
            </w:pPr>
            <w:r w:rsidRPr="008A5E1C">
              <w:rPr>
                <w:sz w:val="18"/>
                <w:szCs w:val="18"/>
              </w:rPr>
              <w:t>Гардекс Экстрим Аэрозоль репеллент от мошек</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jc w:val="both"/>
              <w:rPr>
                <w:sz w:val="18"/>
                <w:szCs w:val="18"/>
              </w:rPr>
            </w:pPr>
            <w:r w:rsidRPr="008A5E1C">
              <w:rPr>
                <w:sz w:val="18"/>
                <w:szCs w:val="18"/>
              </w:rPr>
              <w:t>Ракумин 0,75%</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Экобриз окси</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70. </w:t>
            </w:r>
          </w:p>
        </w:tc>
        <w:tc>
          <w:tcPr>
            <w:tcW w:w="2537" w:type="dxa"/>
            <w:vAlign w:val="center"/>
          </w:tcPr>
          <w:p w:rsidR="004C7257" w:rsidRPr="008A5E1C" w:rsidRDefault="004C7257" w:rsidP="005116CB">
            <w:pPr>
              <w:ind w:left="-57" w:right="-57"/>
              <w:rPr>
                <w:sz w:val="18"/>
                <w:szCs w:val="18"/>
              </w:rPr>
            </w:pPr>
            <w:r w:rsidRPr="008A5E1C">
              <w:rPr>
                <w:sz w:val="18"/>
                <w:szCs w:val="18"/>
              </w:rPr>
              <w:t>Гексаниос Г+Р</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w:t>
            </w:r>
            <w:r w:rsidRPr="008A5E1C">
              <w:rPr>
                <w:sz w:val="18"/>
                <w:szCs w:val="18"/>
                <w:lang w:val="en-US"/>
              </w:rPr>
              <w:t>-</w:t>
            </w:r>
            <w:r w:rsidRPr="008A5E1C">
              <w:rPr>
                <w:sz w:val="18"/>
                <w:szCs w:val="18"/>
              </w:rPr>
              <w:t>гель</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Экстра дез</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71. </w:t>
            </w:r>
          </w:p>
        </w:tc>
        <w:tc>
          <w:tcPr>
            <w:tcW w:w="2537" w:type="dxa"/>
            <w:vAlign w:val="center"/>
          </w:tcPr>
          <w:p w:rsidR="004C7257" w:rsidRPr="008A5E1C" w:rsidRDefault="004C7257" w:rsidP="005116CB">
            <w:pPr>
              <w:ind w:left="-57" w:right="-57"/>
              <w:rPr>
                <w:sz w:val="18"/>
                <w:szCs w:val="18"/>
              </w:rPr>
            </w:pPr>
            <w:r w:rsidRPr="008A5E1C">
              <w:rPr>
                <w:sz w:val="18"/>
                <w:szCs w:val="18"/>
              </w:rPr>
              <w:t>Гельцин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аэрозоль от летающих насекомых с различными запахами</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Энзимосепт</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72. </w:t>
            </w:r>
          </w:p>
        </w:tc>
        <w:tc>
          <w:tcPr>
            <w:tcW w:w="2537" w:type="dxa"/>
            <w:vAlign w:val="center"/>
          </w:tcPr>
          <w:p w:rsidR="004C7257" w:rsidRPr="008A5E1C" w:rsidRDefault="004C7257" w:rsidP="005116CB">
            <w:pPr>
              <w:ind w:left="-57" w:right="-57"/>
              <w:rPr>
                <w:sz w:val="18"/>
                <w:szCs w:val="18"/>
              </w:rPr>
            </w:pPr>
            <w:r w:rsidRPr="008A5E1C">
              <w:rPr>
                <w:sz w:val="18"/>
                <w:szCs w:val="18"/>
              </w:rPr>
              <w:t>Гигасепт Инстру АФ</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аэрозоль от моли</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Эригид форте</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73. </w:t>
            </w:r>
          </w:p>
        </w:tc>
        <w:tc>
          <w:tcPr>
            <w:tcW w:w="2537" w:type="dxa"/>
            <w:vAlign w:val="center"/>
          </w:tcPr>
          <w:p w:rsidR="004C7257" w:rsidRPr="008A5E1C" w:rsidRDefault="004C7257" w:rsidP="005116CB">
            <w:pPr>
              <w:ind w:left="-57" w:right="-57"/>
              <w:rPr>
                <w:sz w:val="18"/>
                <w:szCs w:val="18"/>
              </w:rPr>
            </w:pPr>
            <w:r w:rsidRPr="008A5E1C">
              <w:rPr>
                <w:sz w:val="18"/>
                <w:szCs w:val="18"/>
              </w:rPr>
              <w:t>Гиподез</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аэрозоль от ползающих насекомых</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Эринокс</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74. </w:t>
            </w:r>
          </w:p>
        </w:tc>
        <w:tc>
          <w:tcPr>
            <w:tcW w:w="2537" w:type="dxa"/>
            <w:vAlign w:val="center"/>
          </w:tcPr>
          <w:p w:rsidR="004C7257" w:rsidRPr="008A5E1C" w:rsidRDefault="004C7257" w:rsidP="005116CB">
            <w:pPr>
              <w:ind w:left="-57" w:right="-57"/>
              <w:rPr>
                <w:sz w:val="18"/>
                <w:szCs w:val="18"/>
              </w:rPr>
            </w:pPr>
            <w:r w:rsidRPr="008A5E1C">
              <w:rPr>
                <w:sz w:val="18"/>
                <w:szCs w:val="18"/>
              </w:rPr>
              <w:t>Гипохлорит натрия</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гель от тараканов и муравьев</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Эрисан Дез</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75. </w:t>
            </w:r>
          </w:p>
        </w:tc>
        <w:tc>
          <w:tcPr>
            <w:tcW w:w="2537" w:type="dxa"/>
            <w:vAlign w:val="center"/>
          </w:tcPr>
          <w:p w:rsidR="004C7257" w:rsidRPr="008A5E1C" w:rsidRDefault="004C7257" w:rsidP="005116CB">
            <w:pPr>
              <w:ind w:left="-57" w:right="-57"/>
              <w:rPr>
                <w:sz w:val="18"/>
                <w:szCs w:val="18"/>
              </w:rPr>
            </w:pPr>
            <w:r w:rsidRPr="008A5E1C">
              <w:rPr>
                <w:sz w:val="18"/>
                <w:szCs w:val="18"/>
              </w:rPr>
              <w:t>Глорус-ликвид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детские пластины от комаров</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Эрисан Окси</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76. </w:t>
            </w:r>
          </w:p>
        </w:tc>
        <w:tc>
          <w:tcPr>
            <w:tcW w:w="2537" w:type="dxa"/>
            <w:vAlign w:val="center"/>
          </w:tcPr>
          <w:p w:rsidR="004C7257" w:rsidRPr="008A5E1C" w:rsidRDefault="004C7257" w:rsidP="005116CB">
            <w:pPr>
              <w:ind w:left="-57" w:right="-57"/>
              <w:rPr>
                <w:sz w:val="18"/>
                <w:szCs w:val="18"/>
              </w:rPr>
            </w:pPr>
            <w:r w:rsidRPr="008A5E1C">
              <w:rPr>
                <w:sz w:val="18"/>
                <w:szCs w:val="18"/>
              </w:rPr>
              <w:t>Глорус-мольтокс</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жидкость от комаров БИО</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Huwa-San TR-50</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77. </w:t>
            </w:r>
          </w:p>
        </w:tc>
        <w:tc>
          <w:tcPr>
            <w:tcW w:w="2537" w:type="dxa"/>
            <w:vAlign w:val="center"/>
          </w:tcPr>
          <w:p w:rsidR="004C7257" w:rsidRPr="008A5E1C" w:rsidRDefault="004C7257" w:rsidP="005116CB">
            <w:pPr>
              <w:ind w:left="-57" w:right="-57"/>
              <w:rPr>
                <w:sz w:val="18"/>
                <w:szCs w:val="18"/>
              </w:rPr>
            </w:pPr>
            <w:r w:rsidRPr="008A5E1C">
              <w:rPr>
                <w:sz w:val="18"/>
                <w:szCs w:val="18"/>
              </w:rPr>
              <w:t>Глорус-пластины</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лента</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Sorexa Blok (Сорекса Блок)</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78. </w:t>
            </w:r>
          </w:p>
        </w:tc>
        <w:tc>
          <w:tcPr>
            <w:tcW w:w="2537" w:type="dxa"/>
            <w:vAlign w:val="center"/>
          </w:tcPr>
          <w:p w:rsidR="004C7257" w:rsidRPr="008A5E1C" w:rsidRDefault="004C7257" w:rsidP="005116CB">
            <w:pPr>
              <w:ind w:left="-57" w:right="-122"/>
              <w:rPr>
                <w:sz w:val="18"/>
                <w:szCs w:val="18"/>
              </w:rPr>
            </w:pPr>
            <w:r w:rsidRPr="008A5E1C">
              <w:rPr>
                <w:sz w:val="18"/>
                <w:szCs w:val="18"/>
              </w:rPr>
              <w:t>Готовые пищевые приманки против грызунов (ГПП-Н)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ликвид от мух</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STERIL-С</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79. </w:t>
            </w:r>
          </w:p>
        </w:tc>
        <w:tc>
          <w:tcPr>
            <w:tcW w:w="2537" w:type="dxa"/>
            <w:vAlign w:val="center"/>
          </w:tcPr>
          <w:p w:rsidR="004C7257" w:rsidRPr="008A5E1C" w:rsidRDefault="004C7257" w:rsidP="005116CB">
            <w:pPr>
              <w:ind w:left="-57" w:right="-57"/>
              <w:jc w:val="both"/>
              <w:rPr>
                <w:sz w:val="18"/>
                <w:szCs w:val="18"/>
              </w:rPr>
            </w:pPr>
            <w:r w:rsidRPr="008A5E1C">
              <w:rPr>
                <w:sz w:val="18"/>
                <w:szCs w:val="18"/>
              </w:rPr>
              <w:t>Гротанат Борербад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ликвид с запахом зеленого чая</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Thermosept DK</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80. </w:t>
            </w:r>
          </w:p>
        </w:tc>
        <w:tc>
          <w:tcPr>
            <w:tcW w:w="2537" w:type="dxa"/>
            <w:vAlign w:val="center"/>
          </w:tcPr>
          <w:p w:rsidR="004C7257" w:rsidRPr="008A5E1C" w:rsidRDefault="004C7257" w:rsidP="005116CB">
            <w:pPr>
              <w:ind w:left="-57" w:right="-57"/>
              <w:rPr>
                <w:sz w:val="18"/>
                <w:szCs w:val="18"/>
              </w:rPr>
            </w:pPr>
            <w:r w:rsidRPr="008A5E1C">
              <w:rPr>
                <w:sz w:val="18"/>
                <w:szCs w:val="18"/>
              </w:rPr>
              <w:t>ДВУ-5</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ловушка от ползающих насекомых</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Бромахем (Bromachem)</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81. </w:t>
            </w:r>
          </w:p>
        </w:tc>
        <w:tc>
          <w:tcPr>
            <w:tcW w:w="2537" w:type="dxa"/>
            <w:vAlign w:val="center"/>
          </w:tcPr>
          <w:p w:rsidR="004C7257" w:rsidRPr="008A5E1C" w:rsidRDefault="004C7257" w:rsidP="005116CB">
            <w:pPr>
              <w:ind w:left="-57" w:right="-57"/>
              <w:jc w:val="both"/>
              <w:rPr>
                <w:sz w:val="18"/>
                <w:szCs w:val="18"/>
              </w:rPr>
            </w:pPr>
            <w:r w:rsidRPr="008A5E1C">
              <w:rPr>
                <w:sz w:val="18"/>
                <w:szCs w:val="18"/>
              </w:rPr>
              <w:t>Двуосновная соль гипохлорита кальция (ДСГК)</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некусайка - детский ликвид от комаров</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Гранулы от крыс и мышей</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82. </w:t>
            </w:r>
          </w:p>
        </w:tc>
        <w:tc>
          <w:tcPr>
            <w:tcW w:w="2537" w:type="dxa"/>
            <w:vAlign w:val="center"/>
          </w:tcPr>
          <w:p w:rsidR="004C7257" w:rsidRPr="008A5E1C" w:rsidRDefault="004C7257" w:rsidP="005116CB">
            <w:pPr>
              <w:ind w:left="-57" w:right="-57"/>
              <w:rPr>
                <w:sz w:val="18"/>
                <w:szCs w:val="18"/>
              </w:rPr>
            </w:pPr>
            <w:r w:rsidRPr="008A5E1C">
              <w:rPr>
                <w:sz w:val="18"/>
                <w:szCs w:val="18"/>
              </w:rPr>
              <w:t>Дезавид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новая формула</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Дезар дуст</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83. </w:t>
            </w:r>
          </w:p>
        </w:tc>
        <w:tc>
          <w:tcPr>
            <w:tcW w:w="2537" w:type="dxa"/>
            <w:vAlign w:val="center"/>
          </w:tcPr>
          <w:p w:rsidR="004C7257" w:rsidRPr="008A5E1C" w:rsidRDefault="004C7257" w:rsidP="005116CB">
            <w:pPr>
              <w:ind w:left="-57" w:right="-57"/>
              <w:rPr>
                <w:sz w:val="18"/>
                <w:szCs w:val="18"/>
              </w:rPr>
            </w:pPr>
            <w:r w:rsidRPr="008A5E1C">
              <w:rPr>
                <w:sz w:val="18"/>
                <w:szCs w:val="18"/>
              </w:rPr>
              <w:t>Дезин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пластины от комаров БИО</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Дезар крем для детей</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84. </w:t>
            </w:r>
          </w:p>
        </w:tc>
        <w:tc>
          <w:tcPr>
            <w:tcW w:w="2537" w:type="dxa"/>
            <w:vAlign w:val="center"/>
          </w:tcPr>
          <w:p w:rsidR="004C7257" w:rsidRPr="008A5E1C" w:rsidRDefault="004C7257" w:rsidP="005116CB">
            <w:pPr>
              <w:ind w:left="-57" w:right="-57"/>
              <w:rPr>
                <w:sz w:val="18"/>
                <w:szCs w:val="18"/>
              </w:rPr>
            </w:pPr>
            <w:r w:rsidRPr="008A5E1C">
              <w:rPr>
                <w:sz w:val="18"/>
                <w:szCs w:val="18"/>
              </w:rPr>
              <w:t>Дез-Хлор</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секция от моли с различными запахами (лаванда, кедр, апельсин, цветочный, без запаха)</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ДЕЗАР КРЕМ</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85. </w:t>
            </w:r>
          </w:p>
        </w:tc>
        <w:tc>
          <w:tcPr>
            <w:tcW w:w="2537" w:type="dxa"/>
            <w:vAlign w:val="center"/>
          </w:tcPr>
          <w:p w:rsidR="004C7257" w:rsidRPr="008A5E1C" w:rsidRDefault="004C7257" w:rsidP="005116CB">
            <w:pPr>
              <w:ind w:left="-57" w:right="-57"/>
              <w:jc w:val="both"/>
              <w:rPr>
                <w:sz w:val="18"/>
                <w:szCs w:val="18"/>
              </w:rPr>
            </w:pPr>
            <w:r w:rsidRPr="008A5E1C">
              <w:rPr>
                <w:sz w:val="18"/>
                <w:szCs w:val="18"/>
              </w:rPr>
              <w:t>Дезэфект</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 спираль</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Дезар пластина от моли</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86. </w:t>
            </w:r>
          </w:p>
        </w:tc>
        <w:tc>
          <w:tcPr>
            <w:tcW w:w="2537" w:type="dxa"/>
            <w:vAlign w:val="center"/>
          </w:tcPr>
          <w:p w:rsidR="004C7257" w:rsidRPr="008A5E1C" w:rsidRDefault="004C7257" w:rsidP="005116CB">
            <w:pPr>
              <w:ind w:left="-57" w:right="-57"/>
              <w:rPr>
                <w:sz w:val="18"/>
                <w:szCs w:val="18"/>
              </w:rPr>
            </w:pPr>
            <w:r w:rsidRPr="008A5E1C">
              <w:rPr>
                <w:sz w:val="18"/>
                <w:szCs w:val="18"/>
              </w:rPr>
              <w:t>Дезэфект</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Раптор-пластины от мух</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Ди-хлор</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87. </w:t>
            </w:r>
          </w:p>
        </w:tc>
        <w:tc>
          <w:tcPr>
            <w:tcW w:w="2537" w:type="dxa"/>
            <w:vAlign w:val="center"/>
          </w:tcPr>
          <w:p w:rsidR="004C7257" w:rsidRPr="008A5E1C" w:rsidRDefault="004C7257" w:rsidP="005116CB">
            <w:pPr>
              <w:ind w:left="-57" w:right="-57"/>
              <w:rPr>
                <w:sz w:val="18"/>
                <w:szCs w:val="18"/>
              </w:rPr>
            </w:pPr>
            <w:r w:rsidRPr="008A5E1C">
              <w:rPr>
                <w:sz w:val="18"/>
                <w:szCs w:val="18"/>
              </w:rPr>
              <w:t>Дезэфект-форвард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Раттидион</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Ликвид от мух и комаров</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88. </w:t>
            </w:r>
          </w:p>
        </w:tc>
        <w:tc>
          <w:tcPr>
            <w:tcW w:w="2537" w:type="dxa"/>
            <w:vAlign w:val="center"/>
          </w:tcPr>
          <w:p w:rsidR="004C7257" w:rsidRPr="008A5E1C" w:rsidRDefault="004C7257" w:rsidP="005116CB">
            <w:pPr>
              <w:ind w:left="-57" w:right="-57"/>
              <w:rPr>
                <w:sz w:val="18"/>
                <w:szCs w:val="18"/>
              </w:rPr>
            </w:pPr>
            <w:r w:rsidRPr="008A5E1C">
              <w:rPr>
                <w:sz w:val="18"/>
                <w:szCs w:val="18"/>
              </w:rPr>
              <w:t>Дезэффект-Эконом</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Рейд-спираль</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Пластины от комаров</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89. </w:t>
            </w:r>
          </w:p>
        </w:tc>
        <w:tc>
          <w:tcPr>
            <w:tcW w:w="2537" w:type="dxa"/>
            <w:vAlign w:val="center"/>
          </w:tcPr>
          <w:p w:rsidR="004C7257" w:rsidRPr="008A5E1C" w:rsidRDefault="004C7257" w:rsidP="005116CB">
            <w:pPr>
              <w:ind w:left="-57" w:right="-57"/>
              <w:rPr>
                <w:sz w:val="18"/>
                <w:szCs w:val="18"/>
              </w:rPr>
            </w:pPr>
            <w:r w:rsidRPr="008A5E1C">
              <w:rPr>
                <w:sz w:val="18"/>
                <w:szCs w:val="18"/>
              </w:rPr>
              <w:t>Деконекс 50 Плюс</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(Raid)-таблетки для ЭФ</w:t>
            </w:r>
            <w:r w:rsidRPr="008A5E1C">
              <w:rPr>
                <w:sz w:val="18"/>
                <w:szCs w:val="18"/>
                <w:vertAlign w:val="superscript"/>
              </w:rPr>
              <w:t>*</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Форэт-брикет от грызунов</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90. </w:t>
            </w:r>
          </w:p>
        </w:tc>
        <w:tc>
          <w:tcPr>
            <w:tcW w:w="2537" w:type="dxa"/>
            <w:vAlign w:val="center"/>
          </w:tcPr>
          <w:p w:rsidR="004C7257" w:rsidRPr="008A5E1C" w:rsidRDefault="004C7257" w:rsidP="005116CB">
            <w:pPr>
              <w:ind w:left="-57" w:right="-57"/>
              <w:rPr>
                <w:sz w:val="18"/>
                <w:szCs w:val="18"/>
              </w:rPr>
            </w:pPr>
            <w:r w:rsidRPr="008A5E1C">
              <w:rPr>
                <w:sz w:val="18"/>
                <w:szCs w:val="18"/>
              </w:rPr>
              <w:t>Деконекс 50 ФФ</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(Raid) против летающих и ползающих насекомых</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Форэт - зерновая приманка</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91. </w:t>
            </w:r>
          </w:p>
        </w:tc>
        <w:tc>
          <w:tcPr>
            <w:tcW w:w="2537" w:type="dxa"/>
            <w:vAlign w:val="center"/>
          </w:tcPr>
          <w:p w:rsidR="004C7257" w:rsidRPr="008A5E1C" w:rsidRDefault="004C7257" w:rsidP="005116CB">
            <w:pPr>
              <w:ind w:left="-57" w:right="-57"/>
              <w:rPr>
                <w:sz w:val="18"/>
                <w:szCs w:val="18"/>
              </w:rPr>
            </w:pPr>
            <w:r w:rsidRPr="008A5E1C">
              <w:rPr>
                <w:sz w:val="18"/>
                <w:szCs w:val="18"/>
              </w:rPr>
              <w:t>Деконекс 53 ПЛЮС</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(Raid) против тараканов и муравьев</w:t>
            </w:r>
          </w:p>
        </w:tc>
        <w:tc>
          <w:tcPr>
            <w:tcW w:w="567" w:type="dxa"/>
            <w:vAlign w:val="center"/>
          </w:tcPr>
          <w:p w:rsidR="004C7257" w:rsidRPr="008A5E1C" w:rsidRDefault="004C7257" w:rsidP="008B2376">
            <w:pPr>
              <w:numPr>
                <w:ilvl w:val="0"/>
                <w:numId w:val="21"/>
              </w:numPr>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Чистый дом – клей от грызунов</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92. </w:t>
            </w:r>
          </w:p>
        </w:tc>
        <w:tc>
          <w:tcPr>
            <w:tcW w:w="2537" w:type="dxa"/>
            <w:vAlign w:val="center"/>
          </w:tcPr>
          <w:p w:rsidR="004C7257" w:rsidRPr="008A5E1C" w:rsidRDefault="004C7257" w:rsidP="005116CB">
            <w:pPr>
              <w:ind w:left="-57" w:right="-57"/>
              <w:rPr>
                <w:sz w:val="18"/>
                <w:szCs w:val="18"/>
              </w:rPr>
            </w:pPr>
            <w:r w:rsidRPr="008A5E1C">
              <w:rPr>
                <w:sz w:val="18"/>
                <w:szCs w:val="18"/>
              </w:rPr>
              <w:t>Деконекс 55 ЭНДО</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Антимоль 4 сезона</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Чистый дом – липкая лента от мух</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93. </w:t>
            </w:r>
          </w:p>
        </w:tc>
        <w:tc>
          <w:tcPr>
            <w:tcW w:w="2537" w:type="dxa"/>
            <w:vAlign w:val="center"/>
          </w:tcPr>
          <w:p w:rsidR="004C7257" w:rsidRPr="008A5E1C" w:rsidRDefault="004C7257" w:rsidP="005116CB">
            <w:pPr>
              <w:ind w:left="-57" w:right="-57"/>
              <w:rPr>
                <w:sz w:val="18"/>
                <w:szCs w:val="18"/>
              </w:rPr>
            </w:pPr>
            <w:r w:rsidRPr="008A5E1C">
              <w:rPr>
                <w:sz w:val="18"/>
                <w:szCs w:val="18"/>
              </w:rPr>
              <w:t>Деконекс денталь ББ</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антимоль Аэрозоль</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Чистый дом</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94. </w:t>
            </w:r>
          </w:p>
        </w:tc>
        <w:tc>
          <w:tcPr>
            <w:tcW w:w="2537" w:type="dxa"/>
            <w:vAlign w:val="center"/>
          </w:tcPr>
          <w:p w:rsidR="004C7257" w:rsidRPr="008A5E1C" w:rsidRDefault="004C7257" w:rsidP="005116CB">
            <w:pPr>
              <w:ind w:left="-57" w:right="-57"/>
              <w:rPr>
                <w:sz w:val="18"/>
                <w:szCs w:val="18"/>
              </w:rPr>
            </w:pPr>
            <w:r w:rsidRPr="008A5E1C">
              <w:rPr>
                <w:sz w:val="18"/>
                <w:szCs w:val="18"/>
              </w:rPr>
              <w:t>Делансаль</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Антимоль гель-Лаванда</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AQ септ</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95. </w:t>
            </w:r>
          </w:p>
        </w:tc>
        <w:tc>
          <w:tcPr>
            <w:tcW w:w="2537" w:type="dxa"/>
            <w:vAlign w:val="center"/>
          </w:tcPr>
          <w:p w:rsidR="004C7257" w:rsidRPr="008A5E1C" w:rsidRDefault="004C7257" w:rsidP="005116CB">
            <w:pPr>
              <w:ind w:left="-57" w:right="-57"/>
              <w:rPr>
                <w:sz w:val="18"/>
                <w:szCs w:val="18"/>
              </w:rPr>
            </w:pPr>
            <w:r w:rsidRPr="008A5E1C">
              <w:rPr>
                <w:sz w:val="18"/>
                <w:szCs w:val="18"/>
              </w:rPr>
              <w:t>Делансин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жидкость для ЭФ против комаров</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Aquagnoc 60</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96. </w:t>
            </w:r>
          </w:p>
        </w:tc>
        <w:tc>
          <w:tcPr>
            <w:tcW w:w="2537" w:type="dxa"/>
            <w:vAlign w:val="center"/>
          </w:tcPr>
          <w:p w:rsidR="004C7257" w:rsidRPr="008A5E1C" w:rsidRDefault="004C7257" w:rsidP="005116CB">
            <w:pPr>
              <w:ind w:left="-57" w:right="-57"/>
              <w:rPr>
                <w:sz w:val="18"/>
                <w:szCs w:val="18"/>
              </w:rPr>
            </w:pPr>
            <w:r w:rsidRPr="008A5E1C">
              <w:rPr>
                <w:sz w:val="18"/>
                <w:szCs w:val="18"/>
              </w:rPr>
              <w:t>Дельтаметрин – технический продукт</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жидкость от комаров для ЭФ</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Aqualent 90</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97. </w:t>
            </w:r>
          </w:p>
        </w:tc>
        <w:tc>
          <w:tcPr>
            <w:tcW w:w="2537" w:type="dxa"/>
            <w:vAlign w:val="center"/>
          </w:tcPr>
          <w:p w:rsidR="004C7257" w:rsidRPr="008A5E1C" w:rsidRDefault="004C7257" w:rsidP="005116CB">
            <w:pPr>
              <w:ind w:left="-57" w:right="-57"/>
              <w:rPr>
                <w:sz w:val="18"/>
                <w:szCs w:val="18"/>
              </w:rPr>
            </w:pPr>
            <w:r w:rsidRPr="008A5E1C">
              <w:rPr>
                <w:sz w:val="18"/>
                <w:szCs w:val="18"/>
              </w:rPr>
              <w:t>Део-бактер</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66"/>
              <w:rPr>
                <w:sz w:val="18"/>
                <w:szCs w:val="18"/>
              </w:rPr>
            </w:pPr>
            <w:r w:rsidRPr="008A5E1C">
              <w:rPr>
                <w:sz w:val="18"/>
                <w:szCs w:val="18"/>
              </w:rPr>
              <w:t>Рейд жидкость против комаров для ЭФ с ароматом герани</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D 10</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98. </w:t>
            </w:r>
          </w:p>
        </w:tc>
        <w:tc>
          <w:tcPr>
            <w:tcW w:w="2537" w:type="dxa"/>
            <w:vAlign w:val="center"/>
          </w:tcPr>
          <w:p w:rsidR="004C7257" w:rsidRPr="008A5E1C" w:rsidRDefault="004C7257" w:rsidP="005116CB">
            <w:pPr>
              <w:ind w:left="-57" w:right="-57"/>
              <w:rPr>
                <w:sz w:val="18"/>
                <w:szCs w:val="18"/>
              </w:rPr>
            </w:pPr>
            <w:r w:rsidRPr="008A5E1C">
              <w:rPr>
                <w:sz w:val="18"/>
                <w:szCs w:val="18"/>
              </w:rPr>
              <w:t>Део-хлор люкс</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Макс аэрозоль против тараканов и муравьев</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Deconex 36 Intensiv (Деконекс 36 Интенсив)</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99. </w:t>
            </w:r>
          </w:p>
        </w:tc>
        <w:tc>
          <w:tcPr>
            <w:tcW w:w="2537" w:type="dxa"/>
            <w:vAlign w:val="center"/>
          </w:tcPr>
          <w:p w:rsidR="004C7257" w:rsidRPr="008A5E1C" w:rsidRDefault="004C7257" w:rsidP="005116CB">
            <w:pPr>
              <w:ind w:left="-57" w:right="-57"/>
              <w:rPr>
                <w:sz w:val="18"/>
                <w:szCs w:val="18"/>
              </w:rPr>
            </w:pPr>
            <w:r w:rsidRPr="008A5E1C">
              <w:rPr>
                <w:sz w:val="18"/>
                <w:szCs w:val="18"/>
              </w:rPr>
              <w:t>Дермадез безцветный</w:t>
            </w:r>
          </w:p>
        </w:tc>
        <w:tc>
          <w:tcPr>
            <w:tcW w:w="599" w:type="dxa"/>
            <w:vAlign w:val="center"/>
          </w:tcPr>
          <w:p w:rsidR="004C7257" w:rsidRPr="008A5E1C" w:rsidRDefault="004C7257" w:rsidP="008B2376">
            <w:pPr>
              <w:numPr>
                <w:ilvl w:val="0"/>
                <w:numId w:val="20"/>
              </w:numPr>
              <w:jc w:val="both"/>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Макс от летающих насекомых</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F 262 Ipasept</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100. </w:t>
            </w:r>
          </w:p>
        </w:tc>
        <w:tc>
          <w:tcPr>
            <w:tcW w:w="2537" w:type="dxa"/>
            <w:vAlign w:val="center"/>
          </w:tcPr>
          <w:p w:rsidR="004C7257" w:rsidRPr="008A5E1C" w:rsidRDefault="004C7257" w:rsidP="005116CB">
            <w:pPr>
              <w:ind w:left="-57" w:right="-57"/>
              <w:rPr>
                <w:sz w:val="18"/>
                <w:szCs w:val="18"/>
              </w:rPr>
            </w:pPr>
            <w:r w:rsidRPr="008A5E1C">
              <w:rPr>
                <w:sz w:val="18"/>
                <w:szCs w:val="18"/>
              </w:rPr>
              <w:t>Дермадез цветной</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пластины против мух</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F 268 Airol S</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101. </w:t>
            </w:r>
          </w:p>
        </w:tc>
        <w:tc>
          <w:tcPr>
            <w:tcW w:w="2537" w:type="dxa"/>
            <w:vAlign w:val="center"/>
          </w:tcPr>
          <w:p w:rsidR="004C7257" w:rsidRPr="008A5E1C" w:rsidRDefault="004C7257" w:rsidP="005116CB">
            <w:pPr>
              <w:ind w:left="-57" w:right="-57"/>
              <w:rPr>
                <w:sz w:val="18"/>
                <w:szCs w:val="18"/>
              </w:rPr>
            </w:pPr>
            <w:r w:rsidRPr="008A5E1C">
              <w:rPr>
                <w:sz w:val="18"/>
                <w:szCs w:val="18"/>
              </w:rPr>
              <w:t>Дерманиос скраб HF</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приманка для мух Апельсин</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FD 312</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102. </w:t>
            </w:r>
          </w:p>
        </w:tc>
        <w:tc>
          <w:tcPr>
            <w:tcW w:w="2537" w:type="dxa"/>
            <w:vAlign w:val="center"/>
          </w:tcPr>
          <w:p w:rsidR="004C7257" w:rsidRPr="008A5E1C" w:rsidRDefault="004C7257" w:rsidP="005116CB">
            <w:pPr>
              <w:ind w:left="-57" w:right="-57"/>
              <w:rPr>
                <w:sz w:val="18"/>
                <w:szCs w:val="18"/>
              </w:rPr>
            </w:pPr>
            <w:r w:rsidRPr="008A5E1C">
              <w:rPr>
                <w:sz w:val="18"/>
                <w:szCs w:val="18"/>
              </w:rPr>
              <w:t>Дескоцид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против мух и комаров</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FD 322</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103. </w:t>
            </w:r>
          </w:p>
        </w:tc>
        <w:tc>
          <w:tcPr>
            <w:tcW w:w="2537" w:type="dxa"/>
            <w:vAlign w:val="center"/>
          </w:tcPr>
          <w:p w:rsidR="004C7257" w:rsidRPr="008A5E1C" w:rsidRDefault="004C7257" w:rsidP="005116CB">
            <w:pPr>
              <w:ind w:left="-57" w:right="-57"/>
              <w:rPr>
                <w:sz w:val="18"/>
                <w:szCs w:val="18"/>
              </w:rPr>
            </w:pPr>
            <w:r w:rsidRPr="008A5E1C">
              <w:rPr>
                <w:sz w:val="18"/>
                <w:szCs w:val="18"/>
              </w:rPr>
              <w:t>Диабак</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208"/>
              <w:rPr>
                <w:sz w:val="18"/>
                <w:szCs w:val="18"/>
              </w:rPr>
            </w:pPr>
            <w:r w:rsidRPr="008A5E1C">
              <w:rPr>
                <w:sz w:val="18"/>
                <w:szCs w:val="18"/>
              </w:rPr>
              <w:t>Рейд таблетки для ЭФ</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FD 350</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104. </w:t>
            </w:r>
          </w:p>
        </w:tc>
        <w:tc>
          <w:tcPr>
            <w:tcW w:w="2537" w:type="dxa"/>
            <w:vAlign w:val="center"/>
          </w:tcPr>
          <w:p w:rsidR="004C7257" w:rsidRPr="008A5E1C" w:rsidRDefault="004C7257" w:rsidP="005116CB">
            <w:pPr>
              <w:ind w:left="-57" w:right="-57"/>
              <w:rPr>
                <w:sz w:val="18"/>
                <w:szCs w:val="18"/>
              </w:rPr>
            </w:pPr>
            <w:r w:rsidRPr="008A5E1C">
              <w:rPr>
                <w:sz w:val="18"/>
                <w:szCs w:val="18"/>
              </w:rPr>
              <w:t>Диасептик</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Рейд Экстра – пластины от комаров для ЭФ</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Goliath Gel – Гель Голиаф</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105. </w:t>
            </w:r>
          </w:p>
        </w:tc>
        <w:tc>
          <w:tcPr>
            <w:tcW w:w="2537" w:type="dxa"/>
            <w:vAlign w:val="center"/>
          </w:tcPr>
          <w:p w:rsidR="004C7257" w:rsidRPr="008A5E1C" w:rsidRDefault="004C7257" w:rsidP="005116CB">
            <w:pPr>
              <w:ind w:left="-57" w:right="-57"/>
              <w:rPr>
                <w:sz w:val="18"/>
                <w:szCs w:val="18"/>
              </w:rPr>
            </w:pPr>
            <w:r w:rsidRPr="008A5E1C">
              <w:rPr>
                <w:sz w:val="18"/>
                <w:szCs w:val="18"/>
              </w:rPr>
              <w:t>Дивосан Форте</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Рокал 10</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HD 410</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106. </w:t>
            </w:r>
          </w:p>
        </w:tc>
        <w:tc>
          <w:tcPr>
            <w:tcW w:w="2537" w:type="dxa"/>
            <w:vAlign w:val="center"/>
          </w:tcPr>
          <w:p w:rsidR="004C7257" w:rsidRPr="008A5E1C" w:rsidRDefault="004C7257" w:rsidP="005116CB">
            <w:pPr>
              <w:ind w:left="-57" w:right="-57"/>
              <w:rPr>
                <w:sz w:val="18"/>
                <w:szCs w:val="18"/>
              </w:rPr>
            </w:pPr>
            <w:r w:rsidRPr="008A5E1C">
              <w:rPr>
                <w:sz w:val="18"/>
                <w:szCs w:val="18"/>
              </w:rPr>
              <w:t>Димилин 48% с.к.</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Рокал 20</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ID 212</w:t>
            </w:r>
          </w:p>
        </w:tc>
      </w:tr>
      <w:tr w:rsidR="004C7257" w:rsidRPr="00D0591A">
        <w:tblPrEx>
          <w:tblBorders>
            <w:bottom w:val="none" w:sz="0" w:space="0" w:color="auto"/>
          </w:tblBorders>
        </w:tblPrEx>
        <w:trPr>
          <w:trHeight w:val="20"/>
          <w:jc w:val="center"/>
        </w:trPr>
        <w:tc>
          <w:tcPr>
            <w:tcW w:w="534" w:type="dxa"/>
            <w:vAlign w:val="center"/>
          </w:tcPr>
          <w:p w:rsidR="004C7257" w:rsidRPr="00D0591A" w:rsidRDefault="004C7257" w:rsidP="004A66A4">
            <w:pPr>
              <w:jc w:val="center"/>
              <w:rPr>
                <w:b/>
                <w:bCs/>
                <w:i/>
                <w:iCs/>
                <w:sz w:val="18"/>
                <w:szCs w:val="18"/>
              </w:rPr>
            </w:pPr>
            <w:r w:rsidRPr="00D0591A">
              <w:rPr>
                <w:b/>
                <w:bCs/>
                <w:i/>
                <w:iCs/>
                <w:sz w:val="18"/>
                <w:szCs w:val="18"/>
              </w:rPr>
              <w:t>1</w:t>
            </w:r>
          </w:p>
        </w:tc>
        <w:tc>
          <w:tcPr>
            <w:tcW w:w="2537" w:type="dxa"/>
            <w:vAlign w:val="center"/>
          </w:tcPr>
          <w:p w:rsidR="004C7257" w:rsidRPr="00D0591A" w:rsidRDefault="004C7257" w:rsidP="004A66A4">
            <w:pPr>
              <w:ind w:left="33"/>
              <w:jc w:val="center"/>
              <w:rPr>
                <w:b/>
                <w:bCs/>
                <w:i/>
                <w:iCs/>
                <w:sz w:val="18"/>
                <w:szCs w:val="18"/>
              </w:rPr>
            </w:pPr>
            <w:r w:rsidRPr="00D0591A">
              <w:rPr>
                <w:b/>
                <w:bCs/>
                <w:i/>
                <w:iCs/>
                <w:sz w:val="18"/>
                <w:szCs w:val="18"/>
              </w:rPr>
              <w:t>2</w:t>
            </w:r>
          </w:p>
        </w:tc>
        <w:tc>
          <w:tcPr>
            <w:tcW w:w="599" w:type="dxa"/>
            <w:vAlign w:val="center"/>
          </w:tcPr>
          <w:p w:rsidR="004C7257" w:rsidRPr="00D0591A" w:rsidRDefault="004C7257" w:rsidP="004A66A4">
            <w:pPr>
              <w:jc w:val="center"/>
              <w:rPr>
                <w:b/>
                <w:bCs/>
                <w:i/>
                <w:iCs/>
                <w:sz w:val="18"/>
                <w:szCs w:val="18"/>
              </w:rPr>
            </w:pPr>
            <w:r w:rsidRPr="00D0591A">
              <w:rPr>
                <w:b/>
                <w:bCs/>
                <w:i/>
                <w:iCs/>
                <w:sz w:val="18"/>
                <w:szCs w:val="18"/>
              </w:rPr>
              <w:t>3</w:t>
            </w:r>
          </w:p>
        </w:tc>
        <w:tc>
          <w:tcPr>
            <w:tcW w:w="2835" w:type="dxa"/>
            <w:vAlign w:val="center"/>
          </w:tcPr>
          <w:p w:rsidR="004C7257" w:rsidRPr="00D0591A" w:rsidRDefault="004C7257" w:rsidP="004A66A4">
            <w:pPr>
              <w:jc w:val="center"/>
              <w:rPr>
                <w:b/>
                <w:bCs/>
                <w:i/>
                <w:iCs/>
                <w:sz w:val="18"/>
                <w:szCs w:val="18"/>
              </w:rPr>
            </w:pPr>
            <w:r w:rsidRPr="00D0591A">
              <w:rPr>
                <w:b/>
                <w:bCs/>
                <w:i/>
                <w:iCs/>
                <w:sz w:val="18"/>
                <w:szCs w:val="18"/>
              </w:rPr>
              <w:t>4</w:t>
            </w:r>
          </w:p>
        </w:tc>
        <w:tc>
          <w:tcPr>
            <w:tcW w:w="567" w:type="dxa"/>
            <w:vAlign w:val="center"/>
          </w:tcPr>
          <w:p w:rsidR="004C7257" w:rsidRPr="00D0591A" w:rsidRDefault="004C7257" w:rsidP="004A66A4">
            <w:pPr>
              <w:jc w:val="center"/>
              <w:rPr>
                <w:b/>
                <w:bCs/>
                <w:i/>
                <w:iCs/>
                <w:sz w:val="18"/>
                <w:szCs w:val="18"/>
              </w:rPr>
            </w:pPr>
            <w:r w:rsidRPr="00D0591A">
              <w:rPr>
                <w:b/>
                <w:bCs/>
                <w:i/>
                <w:iCs/>
                <w:sz w:val="18"/>
                <w:szCs w:val="18"/>
              </w:rPr>
              <w:t>5</w:t>
            </w:r>
          </w:p>
        </w:tc>
        <w:tc>
          <w:tcPr>
            <w:tcW w:w="2534" w:type="dxa"/>
            <w:vAlign w:val="center"/>
          </w:tcPr>
          <w:p w:rsidR="004C7257" w:rsidRPr="00D0591A" w:rsidRDefault="004C7257" w:rsidP="004A66A4">
            <w:pPr>
              <w:jc w:val="center"/>
              <w:rPr>
                <w:b/>
                <w:bCs/>
                <w:i/>
                <w:iCs/>
                <w:sz w:val="18"/>
                <w:szCs w:val="18"/>
              </w:rPr>
            </w:pPr>
            <w:r w:rsidRPr="00D0591A">
              <w:rPr>
                <w:b/>
                <w:bCs/>
                <w:i/>
                <w:iCs/>
                <w:sz w:val="18"/>
                <w:szCs w:val="18"/>
              </w:rPr>
              <w:t>6</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107. </w:t>
            </w:r>
          </w:p>
        </w:tc>
        <w:tc>
          <w:tcPr>
            <w:tcW w:w="2537" w:type="dxa"/>
            <w:vAlign w:val="center"/>
          </w:tcPr>
          <w:p w:rsidR="004C7257" w:rsidRPr="008A5E1C" w:rsidRDefault="004C7257" w:rsidP="005116CB">
            <w:pPr>
              <w:ind w:left="-57" w:right="-57"/>
              <w:rPr>
                <w:sz w:val="18"/>
                <w:szCs w:val="18"/>
              </w:rPr>
            </w:pPr>
            <w:r w:rsidRPr="008A5E1C">
              <w:rPr>
                <w:sz w:val="18"/>
                <w:szCs w:val="18"/>
              </w:rPr>
              <w:t>ДиОС</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Рокал Д1</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ID 220</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108. </w:t>
            </w:r>
          </w:p>
        </w:tc>
        <w:tc>
          <w:tcPr>
            <w:tcW w:w="2537" w:type="dxa"/>
            <w:vAlign w:val="center"/>
          </w:tcPr>
          <w:p w:rsidR="004C7257" w:rsidRPr="008A5E1C" w:rsidRDefault="004C7257" w:rsidP="005116CB">
            <w:pPr>
              <w:ind w:left="-57" w:right="-57"/>
              <w:rPr>
                <w:sz w:val="18"/>
                <w:szCs w:val="18"/>
              </w:rPr>
            </w:pPr>
            <w:r w:rsidRPr="008A5E1C">
              <w:rPr>
                <w:sz w:val="18"/>
                <w:szCs w:val="18"/>
              </w:rPr>
              <w:t>Дихлофос Супер</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Ротасепт</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MD 520</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109. </w:t>
            </w:r>
          </w:p>
        </w:tc>
        <w:tc>
          <w:tcPr>
            <w:tcW w:w="2537" w:type="dxa"/>
            <w:vAlign w:val="center"/>
          </w:tcPr>
          <w:p w:rsidR="004C7257" w:rsidRPr="008A5E1C" w:rsidRDefault="004C7257" w:rsidP="005116CB">
            <w:pPr>
              <w:ind w:left="-57" w:right="-57"/>
              <w:rPr>
                <w:sz w:val="18"/>
                <w:szCs w:val="18"/>
              </w:rPr>
            </w:pPr>
            <w:r w:rsidRPr="008A5E1C">
              <w:rPr>
                <w:sz w:val="18"/>
                <w:szCs w:val="18"/>
              </w:rPr>
              <w:t>Дохлокс-гель</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С 20</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Orotol Plus</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110. </w:t>
            </w:r>
          </w:p>
        </w:tc>
        <w:tc>
          <w:tcPr>
            <w:tcW w:w="2537" w:type="dxa"/>
            <w:vAlign w:val="center"/>
          </w:tcPr>
          <w:p w:rsidR="004C7257" w:rsidRPr="008A5E1C" w:rsidRDefault="004C7257" w:rsidP="005116CB">
            <w:pPr>
              <w:ind w:left="-57" w:right="-57"/>
              <w:rPr>
                <w:sz w:val="18"/>
                <w:szCs w:val="18"/>
              </w:rPr>
            </w:pPr>
            <w:r w:rsidRPr="008A5E1C">
              <w:rPr>
                <w:sz w:val="18"/>
                <w:szCs w:val="18"/>
              </w:rPr>
              <w:t>ДП – 2Т</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Сайдезим</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Sorexa Gel (Гель Сорекса)</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111. </w:t>
            </w:r>
          </w:p>
        </w:tc>
        <w:tc>
          <w:tcPr>
            <w:tcW w:w="2537" w:type="dxa"/>
            <w:vAlign w:val="center"/>
          </w:tcPr>
          <w:p w:rsidR="004C7257" w:rsidRPr="008A5E1C" w:rsidRDefault="004C7257" w:rsidP="005116CB">
            <w:pPr>
              <w:ind w:left="-57" w:right="-57"/>
              <w:rPr>
                <w:sz w:val="18"/>
                <w:szCs w:val="18"/>
              </w:rPr>
            </w:pPr>
            <w:r w:rsidRPr="008A5E1C">
              <w:rPr>
                <w:sz w:val="18"/>
                <w:szCs w:val="18"/>
              </w:rPr>
              <w:t>Дюльбак ДТБЛ</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Сайдекс ОПА</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Ster-Cid</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112. </w:t>
            </w:r>
          </w:p>
        </w:tc>
        <w:tc>
          <w:tcPr>
            <w:tcW w:w="2537" w:type="dxa"/>
            <w:vAlign w:val="center"/>
          </w:tcPr>
          <w:p w:rsidR="004C7257" w:rsidRPr="008A5E1C" w:rsidRDefault="004C7257" w:rsidP="005116CB">
            <w:pPr>
              <w:ind w:left="-57" w:right="-57"/>
              <w:rPr>
                <w:sz w:val="18"/>
                <w:szCs w:val="18"/>
              </w:rPr>
            </w:pPr>
            <w:r w:rsidRPr="008A5E1C">
              <w:rPr>
                <w:sz w:val="18"/>
                <w:szCs w:val="18"/>
              </w:rPr>
              <w:t>Жавелин</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Сайдекс с индикат. полосками</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Topclean</w:t>
            </w:r>
          </w:p>
        </w:tc>
      </w:tr>
      <w:tr w:rsidR="004C7257" w:rsidRPr="008A5E1C">
        <w:trPr>
          <w:trHeight w:val="20"/>
          <w:jc w:val="center"/>
        </w:trPr>
        <w:tc>
          <w:tcPr>
            <w:tcW w:w="534" w:type="dxa"/>
            <w:vAlign w:val="center"/>
          </w:tcPr>
          <w:p w:rsidR="004C7257" w:rsidRPr="008A5E1C" w:rsidRDefault="004C7257" w:rsidP="005116CB">
            <w:pPr>
              <w:rPr>
                <w:sz w:val="18"/>
                <w:szCs w:val="18"/>
              </w:rPr>
            </w:pPr>
            <w:r w:rsidRPr="008A5E1C">
              <w:rPr>
                <w:sz w:val="18"/>
                <w:szCs w:val="18"/>
              </w:rPr>
              <w:t xml:space="preserve">113. </w:t>
            </w:r>
          </w:p>
        </w:tc>
        <w:tc>
          <w:tcPr>
            <w:tcW w:w="2537" w:type="dxa"/>
            <w:vAlign w:val="center"/>
          </w:tcPr>
          <w:p w:rsidR="004C7257" w:rsidRPr="008A5E1C" w:rsidRDefault="004C7257" w:rsidP="005116CB">
            <w:pPr>
              <w:ind w:left="-57" w:right="-57"/>
              <w:rPr>
                <w:sz w:val="18"/>
                <w:szCs w:val="18"/>
              </w:rPr>
            </w:pPr>
            <w:r w:rsidRPr="008A5E1C">
              <w:rPr>
                <w:sz w:val="18"/>
                <w:szCs w:val="18"/>
              </w:rPr>
              <w:t>Жавель Солид</w:t>
            </w:r>
          </w:p>
        </w:tc>
        <w:tc>
          <w:tcPr>
            <w:tcW w:w="599" w:type="dxa"/>
            <w:vAlign w:val="center"/>
          </w:tcPr>
          <w:p w:rsidR="004C7257" w:rsidRPr="008A5E1C" w:rsidRDefault="004C7257" w:rsidP="008B2376">
            <w:pPr>
              <w:numPr>
                <w:ilvl w:val="0"/>
                <w:numId w:val="20"/>
              </w:numPr>
              <w:rPr>
                <w:sz w:val="18"/>
                <w:szCs w:val="18"/>
              </w:rPr>
            </w:pPr>
          </w:p>
        </w:tc>
        <w:tc>
          <w:tcPr>
            <w:tcW w:w="2835" w:type="dxa"/>
            <w:vAlign w:val="center"/>
          </w:tcPr>
          <w:p w:rsidR="004C7257" w:rsidRPr="008A5E1C" w:rsidRDefault="004C7257" w:rsidP="005116CB">
            <w:pPr>
              <w:ind w:left="-57" w:right="-57"/>
              <w:rPr>
                <w:sz w:val="18"/>
                <w:szCs w:val="18"/>
              </w:rPr>
            </w:pPr>
            <w:r w:rsidRPr="008A5E1C">
              <w:rPr>
                <w:sz w:val="18"/>
                <w:szCs w:val="18"/>
              </w:rPr>
              <w:t>Сальваниос рН7</w:t>
            </w:r>
          </w:p>
        </w:tc>
        <w:tc>
          <w:tcPr>
            <w:tcW w:w="567" w:type="dxa"/>
            <w:vAlign w:val="center"/>
          </w:tcPr>
          <w:p w:rsidR="004C7257" w:rsidRPr="008A5E1C" w:rsidRDefault="004C7257" w:rsidP="008B2376">
            <w:pPr>
              <w:numPr>
                <w:ilvl w:val="0"/>
                <w:numId w:val="21"/>
              </w:numPr>
              <w:jc w:val="both"/>
              <w:rPr>
                <w:sz w:val="18"/>
                <w:szCs w:val="18"/>
              </w:rPr>
            </w:pPr>
          </w:p>
        </w:tc>
        <w:tc>
          <w:tcPr>
            <w:tcW w:w="2534" w:type="dxa"/>
            <w:vAlign w:val="center"/>
          </w:tcPr>
          <w:p w:rsidR="004C7257" w:rsidRPr="008A5E1C" w:rsidRDefault="004C7257" w:rsidP="005116CB">
            <w:pPr>
              <w:ind w:left="-57" w:right="-57"/>
              <w:rPr>
                <w:sz w:val="18"/>
                <w:szCs w:val="18"/>
              </w:rPr>
            </w:pPr>
            <w:r w:rsidRPr="008A5E1C">
              <w:rPr>
                <w:sz w:val="18"/>
                <w:szCs w:val="18"/>
              </w:rPr>
              <w:t>Trebon Ultra - Требон Ультра</w:t>
            </w:r>
          </w:p>
        </w:tc>
      </w:tr>
    </w:tbl>
    <w:p w:rsidR="004C7257" w:rsidRPr="00D0591A" w:rsidRDefault="004C7257" w:rsidP="005116CB">
      <w:pPr>
        <w:pStyle w:val="BodyTextIndent"/>
        <w:spacing w:after="0"/>
        <w:ind w:left="0" w:firstLine="426"/>
        <w:jc w:val="both"/>
        <w:rPr>
          <w:i/>
          <w:iCs/>
        </w:rPr>
      </w:pPr>
      <w:r w:rsidRPr="00D0591A">
        <w:rPr>
          <w:i/>
          <w:iCs/>
          <w:vertAlign w:val="superscript"/>
        </w:rPr>
        <w:t xml:space="preserve">* </w:t>
      </w:r>
      <w:r w:rsidRPr="00D0591A">
        <w:rPr>
          <w:i/>
          <w:iCs/>
        </w:rPr>
        <w:t>ЭФ – электрофумигатор.</w:t>
      </w:r>
    </w:p>
    <w:p w:rsidR="004C7257" w:rsidRDefault="004C7257" w:rsidP="005116CB">
      <w:pPr>
        <w:pStyle w:val="BodyTextIndent"/>
        <w:spacing w:after="0"/>
        <w:ind w:left="0" w:firstLine="426"/>
        <w:jc w:val="both"/>
        <w:rPr>
          <w:sz w:val="24"/>
          <w:szCs w:val="24"/>
        </w:rPr>
      </w:pPr>
    </w:p>
    <w:p w:rsidR="004C7257" w:rsidRDefault="004C7257" w:rsidP="005116CB">
      <w:pPr>
        <w:pStyle w:val="BodyTextIndent"/>
        <w:spacing w:after="0"/>
        <w:ind w:left="0" w:firstLine="426"/>
        <w:jc w:val="both"/>
        <w:rPr>
          <w:sz w:val="24"/>
          <w:szCs w:val="24"/>
        </w:rPr>
      </w:pPr>
      <w:r>
        <w:rPr>
          <w:sz w:val="24"/>
          <w:szCs w:val="24"/>
        </w:rPr>
        <w:t>Если н</w:t>
      </w:r>
      <w:r w:rsidRPr="00A93B36">
        <w:rPr>
          <w:sz w:val="24"/>
          <w:szCs w:val="24"/>
        </w:rPr>
        <w:t xml:space="preserve">а начало 2000 г. </w:t>
      </w:r>
      <w:r>
        <w:rPr>
          <w:sz w:val="24"/>
          <w:szCs w:val="24"/>
        </w:rPr>
        <w:t xml:space="preserve">в Казахстане было зарегистрировано </w:t>
      </w:r>
      <w:r w:rsidRPr="00A93B36">
        <w:rPr>
          <w:sz w:val="24"/>
          <w:szCs w:val="24"/>
        </w:rPr>
        <w:t>61 на</w:t>
      </w:r>
      <w:r>
        <w:rPr>
          <w:sz w:val="24"/>
          <w:szCs w:val="24"/>
        </w:rPr>
        <w:t>именова</w:t>
      </w:r>
      <w:r w:rsidRPr="00A93B36">
        <w:rPr>
          <w:sz w:val="24"/>
          <w:szCs w:val="24"/>
        </w:rPr>
        <w:t xml:space="preserve">ние, к марту 2002 г. </w:t>
      </w:r>
      <w:r>
        <w:rPr>
          <w:sz w:val="24"/>
          <w:szCs w:val="24"/>
        </w:rPr>
        <w:t>–</w:t>
      </w:r>
      <w:r w:rsidRPr="00A93B36">
        <w:rPr>
          <w:sz w:val="24"/>
          <w:szCs w:val="24"/>
        </w:rPr>
        <w:t xml:space="preserve"> 104, в 2003 г. </w:t>
      </w:r>
      <w:r>
        <w:rPr>
          <w:sz w:val="24"/>
          <w:szCs w:val="24"/>
        </w:rPr>
        <w:t>–</w:t>
      </w:r>
      <w:r w:rsidRPr="00A93B36">
        <w:rPr>
          <w:sz w:val="24"/>
          <w:szCs w:val="24"/>
        </w:rPr>
        <w:t xml:space="preserve"> </w:t>
      </w:r>
      <w:r>
        <w:rPr>
          <w:sz w:val="24"/>
          <w:szCs w:val="24"/>
        </w:rPr>
        <w:t>127, в 2004 г. – 146, в 2005 г. – 177, в 2006 г. – 228, в 2007 г. – 248, в 2008 г. – 304, то в 2009 г. список зарегистрированных препаратов включает уже 339 наименований</w:t>
      </w:r>
      <w:r w:rsidRPr="00A93B36">
        <w:rPr>
          <w:sz w:val="24"/>
          <w:szCs w:val="24"/>
        </w:rPr>
        <w:t xml:space="preserve">. </w:t>
      </w:r>
      <w:r>
        <w:rPr>
          <w:sz w:val="24"/>
          <w:szCs w:val="24"/>
        </w:rPr>
        <w:t xml:space="preserve">Данные факты указывают на положительную динамику расширения рынка дезинфекционных средств в Казахстане. Учитывая, что часть препаратов перерегистрируется по истечении 5 лет, </w:t>
      </w:r>
      <w:r w:rsidRPr="00A93B36">
        <w:rPr>
          <w:sz w:val="24"/>
          <w:szCs w:val="24"/>
        </w:rPr>
        <w:t xml:space="preserve">процесс государственной регистрации </w:t>
      </w:r>
      <w:r>
        <w:rPr>
          <w:sz w:val="24"/>
          <w:szCs w:val="24"/>
        </w:rPr>
        <w:t xml:space="preserve">за 2000-2009 гг. </w:t>
      </w:r>
      <w:r w:rsidRPr="00A93B36">
        <w:rPr>
          <w:sz w:val="24"/>
          <w:szCs w:val="24"/>
        </w:rPr>
        <w:t xml:space="preserve">прошли </w:t>
      </w:r>
      <w:r>
        <w:rPr>
          <w:sz w:val="24"/>
          <w:szCs w:val="24"/>
        </w:rPr>
        <w:t>около 1000</w:t>
      </w:r>
      <w:r w:rsidRPr="00A93B36">
        <w:rPr>
          <w:sz w:val="24"/>
          <w:szCs w:val="24"/>
        </w:rPr>
        <w:t xml:space="preserve"> средств дезинфекции, дезинсекции и дератизации.</w:t>
      </w:r>
      <w:r>
        <w:rPr>
          <w:sz w:val="24"/>
          <w:szCs w:val="24"/>
        </w:rPr>
        <w:t xml:space="preserve"> </w:t>
      </w:r>
    </w:p>
    <w:p w:rsidR="004C7257" w:rsidRPr="00733C92" w:rsidRDefault="004C7257" w:rsidP="005116CB">
      <w:pPr>
        <w:ind w:firstLine="397"/>
        <w:jc w:val="both"/>
        <w:rPr>
          <w:b/>
          <w:bCs/>
          <w:sz w:val="24"/>
          <w:szCs w:val="24"/>
        </w:rPr>
      </w:pPr>
      <w:r w:rsidRPr="00733C92">
        <w:rPr>
          <w:sz w:val="24"/>
          <w:szCs w:val="24"/>
        </w:rPr>
        <w:t>Перечни разрешенных к применению в республике средств дезинфекции, дезинсекции и дератизации неоднократно публиковались</w:t>
      </w:r>
      <w:r>
        <w:rPr>
          <w:sz w:val="24"/>
          <w:szCs w:val="24"/>
        </w:rPr>
        <w:t xml:space="preserve"> </w:t>
      </w:r>
      <w:r>
        <w:rPr>
          <w:color w:val="000000"/>
          <w:sz w:val="24"/>
          <w:szCs w:val="24"/>
        </w:rPr>
        <w:t>[1, 15, 16 и др.]</w:t>
      </w:r>
      <w:r w:rsidRPr="00733C92">
        <w:rPr>
          <w:sz w:val="24"/>
          <w:szCs w:val="24"/>
        </w:rPr>
        <w:t xml:space="preserve">. Однако </w:t>
      </w:r>
      <w:r>
        <w:rPr>
          <w:sz w:val="24"/>
          <w:szCs w:val="24"/>
        </w:rPr>
        <w:t xml:space="preserve">не менее двух раз в год издается новый список </w:t>
      </w:r>
      <w:r w:rsidRPr="00733C92">
        <w:rPr>
          <w:sz w:val="24"/>
          <w:szCs w:val="24"/>
        </w:rPr>
        <w:t>за счет исключения из реестра препаратов с истекшим сроком государственной регистрации</w:t>
      </w:r>
      <w:r w:rsidRPr="00733C92">
        <w:rPr>
          <w:rStyle w:val="FootnoteReference"/>
          <w:sz w:val="24"/>
          <w:szCs w:val="24"/>
        </w:rPr>
        <w:footnoteReference w:customMarkFollows="1" w:id="2"/>
        <w:t>*</w:t>
      </w:r>
      <w:r w:rsidRPr="00733C92">
        <w:rPr>
          <w:sz w:val="24"/>
          <w:szCs w:val="24"/>
        </w:rPr>
        <w:t xml:space="preserve"> (5 лет) и </w:t>
      </w:r>
      <w:r>
        <w:rPr>
          <w:sz w:val="24"/>
          <w:szCs w:val="24"/>
        </w:rPr>
        <w:t>указанием</w:t>
      </w:r>
      <w:r w:rsidRPr="00733C92">
        <w:rPr>
          <w:sz w:val="24"/>
          <w:szCs w:val="24"/>
        </w:rPr>
        <w:t xml:space="preserve"> </w:t>
      </w:r>
      <w:r>
        <w:rPr>
          <w:sz w:val="24"/>
          <w:szCs w:val="24"/>
        </w:rPr>
        <w:t>вновь зарегистрированных</w:t>
      </w:r>
      <w:r w:rsidRPr="00733C92">
        <w:rPr>
          <w:sz w:val="24"/>
          <w:szCs w:val="24"/>
        </w:rPr>
        <w:t xml:space="preserve"> средств. </w:t>
      </w:r>
      <w:r>
        <w:rPr>
          <w:sz w:val="24"/>
          <w:szCs w:val="24"/>
        </w:rPr>
        <w:t>На наш взгляд, для удобства населения и специалистов необходимо создание автоматизированной системы регистрации препаратов. Данная информация должна быть доступна всем, для чего ее можно размещать на официальном веб-сайте Министерства здравоохранения Республики Казахстан. Эта мера позволила бы снизить количество запросов населения и организаций, повысила бы оперативность получения информации и придала бы процессу регистрации препаратов дополнительную гибкость и прозрачность.</w:t>
      </w:r>
      <w:r w:rsidRPr="00733C92">
        <w:rPr>
          <w:sz w:val="24"/>
          <w:szCs w:val="24"/>
        </w:rPr>
        <w:t xml:space="preserve"> </w:t>
      </w:r>
    </w:p>
    <w:p w:rsidR="004C7257" w:rsidRDefault="004C7257" w:rsidP="005116CB">
      <w:pPr>
        <w:pStyle w:val="BodyTextIndent"/>
        <w:spacing w:after="0"/>
        <w:ind w:left="0" w:firstLine="397"/>
        <w:jc w:val="both"/>
        <w:rPr>
          <w:sz w:val="24"/>
          <w:szCs w:val="24"/>
        </w:rPr>
      </w:pPr>
      <w:r>
        <w:rPr>
          <w:sz w:val="24"/>
          <w:szCs w:val="24"/>
        </w:rPr>
        <w:t xml:space="preserve">В структуре производителей </w:t>
      </w:r>
      <w:r w:rsidRPr="00A93B36">
        <w:rPr>
          <w:sz w:val="24"/>
          <w:szCs w:val="24"/>
        </w:rPr>
        <w:t>средств дезинфекции, дезинсекции и дератизации</w:t>
      </w:r>
      <w:r>
        <w:rPr>
          <w:sz w:val="24"/>
          <w:szCs w:val="24"/>
        </w:rPr>
        <w:t xml:space="preserve"> сложилась следующая картина. От общего числа зарегистрированных препаратов, препараты отечественного производства составляют лишь 6,2% (таблица 2). Львиная их доля производится в Российской Федерации, значительно меньше препаратов производства Германии, еще меньше средств поступает из других стран Европы. На долю остальных стран (21) приходится 59 или 17,4% зарегистрированных препаратов.</w:t>
      </w:r>
    </w:p>
    <w:p w:rsidR="004C7257" w:rsidRPr="002475A1" w:rsidRDefault="004C7257" w:rsidP="00A3381F">
      <w:pPr>
        <w:widowControl w:val="0"/>
        <w:shd w:val="clear" w:color="auto" w:fill="FFFFFF"/>
        <w:autoSpaceDE w:val="0"/>
        <w:autoSpaceDN w:val="0"/>
        <w:adjustRightInd w:val="0"/>
        <w:ind w:firstLine="397"/>
        <w:jc w:val="both"/>
        <w:rPr>
          <w:sz w:val="24"/>
          <w:szCs w:val="24"/>
        </w:rPr>
      </w:pPr>
      <w:r w:rsidRPr="00A93B36">
        <w:rPr>
          <w:sz w:val="24"/>
          <w:szCs w:val="24"/>
        </w:rPr>
        <w:t xml:space="preserve">Таким образом, </w:t>
      </w:r>
      <w:r>
        <w:rPr>
          <w:sz w:val="24"/>
          <w:szCs w:val="24"/>
        </w:rPr>
        <w:t>сейчас</w:t>
      </w:r>
      <w:r w:rsidRPr="00A93B36">
        <w:rPr>
          <w:sz w:val="24"/>
          <w:szCs w:val="24"/>
        </w:rPr>
        <w:t xml:space="preserve"> существует острая необходимость </w:t>
      </w:r>
      <w:r>
        <w:rPr>
          <w:sz w:val="24"/>
          <w:szCs w:val="24"/>
        </w:rPr>
        <w:t>в р</w:t>
      </w:r>
      <w:r w:rsidRPr="002475A1">
        <w:rPr>
          <w:sz w:val="24"/>
          <w:szCs w:val="24"/>
        </w:rPr>
        <w:t>азработ</w:t>
      </w:r>
      <w:r>
        <w:rPr>
          <w:sz w:val="24"/>
          <w:szCs w:val="24"/>
        </w:rPr>
        <w:t>ке</w:t>
      </w:r>
      <w:r w:rsidRPr="002475A1">
        <w:rPr>
          <w:sz w:val="24"/>
          <w:szCs w:val="24"/>
        </w:rPr>
        <w:t xml:space="preserve"> комплекс</w:t>
      </w:r>
      <w:r>
        <w:rPr>
          <w:sz w:val="24"/>
          <w:szCs w:val="24"/>
        </w:rPr>
        <w:t>а</w:t>
      </w:r>
      <w:r w:rsidRPr="002475A1">
        <w:rPr>
          <w:sz w:val="24"/>
          <w:szCs w:val="24"/>
        </w:rPr>
        <w:t xml:space="preserve"> практических мер по оказанию  содействия отечественным предприятиям в восстановлении производства </w:t>
      </w:r>
      <w:r>
        <w:rPr>
          <w:sz w:val="24"/>
          <w:szCs w:val="24"/>
        </w:rPr>
        <w:t>дезинфекционных препаратов</w:t>
      </w:r>
      <w:r w:rsidRPr="002475A1">
        <w:rPr>
          <w:sz w:val="24"/>
          <w:szCs w:val="24"/>
        </w:rPr>
        <w:t xml:space="preserve"> в промышленных масштабах и </w:t>
      </w:r>
      <w:r>
        <w:rPr>
          <w:sz w:val="24"/>
          <w:szCs w:val="24"/>
        </w:rPr>
        <w:t xml:space="preserve">их конкурентоспособности </w:t>
      </w:r>
      <w:r w:rsidRPr="002475A1">
        <w:rPr>
          <w:sz w:val="24"/>
          <w:szCs w:val="24"/>
        </w:rPr>
        <w:t>на рынк</w:t>
      </w:r>
      <w:r>
        <w:rPr>
          <w:sz w:val="24"/>
          <w:szCs w:val="24"/>
        </w:rPr>
        <w:t>ах</w:t>
      </w:r>
      <w:r w:rsidRPr="002475A1">
        <w:rPr>
          <w:sz w:val="24"/>
          <w:szCs w:val="24"/>
        </w:rPr>
        <w:t xml:space="preserve"> стран СНГ</w:t>
      </w:r>
      <w:r>
        <w:rPr>
          <w:sz w:val="24"/>
          <w:szCs w:val="24"/>
        </w:rPr>
        <w:t xml:space="preserve"> и дальнего зарубежья.</w:t>
      </w:r>
    </w:p>
    <w:p w:rsidR="004C7257" w:rsidRPr="002475A1" w:rsidRDefault="004C7257" w:rsidP="00A3381F">
      <w:pPr>
        <w:ind w:firstLine="397"/>
        <w:jc w:val="both"/>
        <w:rPr>
          <w:sz w:val="24"/>
          <w:szCs w:val="24"/>
        </w:rPr>
      </w:pPr>
      <w:r w:rsidRPr="002475A1">
        <w:rPr>
          <w:sz w:val="24"/>
          <w:szCs w:val="24"/>
        </w:rPr>
        <w:t xml:space="preserve">Причинами ограниченного количества зарегистрированных дезинфекционных препаратов в Республики Казахстан по-прежнему являются малый объем нашего рынка, </w:t>
      </w:r>
      <w:r>
        <w:rPr>
          <w:sz w:val="24"/>
          <w:szCs w:val="24"/>
        </w:rPr>
        <w:t>отсутствие заинтересованности</w:t>
      </w:r>
      <w:r w:rsidRPr="002475A1">
        <w:rPr>
          <w:sz w:val="24"/>
          <w:szCs w:val="24"/>
        </w:rPr>
        <w:t xml:space="preserve"> производителей и поставщиков </w:t>
      </w:r>
      <w:r>
        <w:rPr>
          <w:sz w:val="24"/>
          <w:szCs w:val="24"/>
        </w:rPr>
        <w:t xml:space="preserve">заниматься процедурой </w:t>
      </w:r>
      <w:r w:rsidRPr="002475A1">
        <w:rPr>
          <w:sz w:val="24"/>
          <w:szCs w:val="24"/>
        </w:rPr>
        <w:t>регистраци</w:t>
      </w:r>
      <w:r>
        <w:rPr>
          <w:sz w:val="24"/>
          <w:szCs w:val="24"/>
        </w:rPr>
        <w:t>и</w:t>
      </w:r>
      <w:r w:rsidRPr="002475A1">
        <w:rPr>
          <w:sz w:val="24"/>
          <w:szCs w:val="24"/>
        </w:rPr>
        <w:t xml:space="preserve"> </w:t>
      </w:r>
      <w:r w:rsidRPr="002475A1">
        <w:rPr>
          <w:sz w:val="24"/>
          <w:szCs w:val="24"/>
          <w:lang w:val="kk-KZ"/>
        </w:rPr>
        <w:t>препаратов</w:t>
      </w:r>
      <w:r w:rsidRPr="002475A1">
        <w:rPr>
          <w:sz w:val="24"/>
          <w:szCs w:val="24"/>
        </w:rPr>
        <w:t xml:space="preserve">. Поэтому заинтересованные организации </w:t>
      </w:r>
      <w:r w:rsidRPr="002475A1">
        <w:rPr>
          <w:sz w:val="24"/>
          <w:szCs w:val="24"/>
          <w:lang w:val="kk-KZ"/>
        </w:rPr>
        <w:t xml:space="preserve">ранее </w:t>
      </w:r>
      <w:r w:rsidRPr="002475A1">
        <w:rPr>
          <w:sz w:val="24"/>
          <w:szCs w:val="24"/>
        </w:rPr>
        <w:t xml:space="preserve">выходили из положения путем оформления разовых разрешений на </w:t>
      </w:r>
      <w:r w:rsidRPr="002475A1">
        <w:rPr>
          <w:sz w:val="24"/>
          <w:szCs w:val="24"/>
          <w:lang w:val="kk-KZ"/>
        </w:rPr>
        <w:t xml:space="preserve">ввоз и использование </w:t>
      </w:r>
      <w:r w:rsidRPr="002475A1">
        <w:rPr>
          <w:sz w:val="24"/>
          <w:szCs w:val="24"/>
        </w:rPr>
        <w:t>средств дезинфекции, дезинсекции и дератизации</w:t>
      </w:r>
      <w:r>
        <w:rPr>
          <w:sz w:val="24"/>
          <w:szCs w:val="24"/>
        </w:rPr>
        <w:t xml:space="preserve"> </w:t>
      </w:r>
      <w:r>
        <w:rPr>
          <w:color w:val="000000"/>
          <w:sz w:val="24"/>
          <w:szCs w:val="24"/>
        </w:rPr>
        <w:t>[14]</w:t>
      </w:r>
      <w:r w:rsidRPr="002475A1">
        <w:rPr>
          <w:sz w:val="24"/>
          <w:szCs w:val="24"/>
        </w:rPr>
        <w:t>.</w:t>
      </w:r>
      <w:r w:rsidRPr="002475A1">
        <w:rPr>
          <w:sz w:val="24"/>
          <w:szCs w:val="24"/>
          <w:lang w:val="kk-KZ"/>
        </w:rPr>
        <w:t xml:space="preserve"> Однако, в настоящее время выдача разрешений на разовый ввоз ограничен</w:t>
      </w:r>
      <w:r>
        <w:rPr>
          <w:sz w:val="24"/>
          <w:szCs w:val="24"/>
          <w:lang w:val="kk-KZ"/>
        </w:rPr>
        <w:t>а</w:t>
      </w:r>
      <w:r w:rsidRPr="002475A1">
        <w:rPr>
          <w:sz w:val="24"/>
          <w:szCs w:val="24"/>
          <w:lang w:val="kk-KZ"/>
        </w:rPr>
        <w:t>.</w:t>
      </w:r>
      <w:r>
        <w:rPr>
          <w:sz w:val="24"/>
          <w:szCs w:val="24"/>
          <w:lang w:val="kk-KZ"/>
        </w:rPr>
        <w:t xml:space="preserve"> </w:t>
      </w:r>
      <w:r w:rsidRPr="002475A1">
        <w:rPr>
          <w:sz w:val="24"/>
          <w:szCs w:val="24"/>
        </w:rPr>
        <w:t>В соответстви</w:t>
      </w:r>
      <w:r>
        <w:rPr>
          <w:sz w:val="24"/>
          <w:szCs w:val="24"/>
        </w:rPr>
        <w:t>и</w:t>
      </w:r>
      <w:r w:rsidRPr="002475A1">
        <w:rPr>
          <w:sz w:val="24"/>
          <w:szCs w:val="24"/>
        </w:rPr>
        <w:t xml:space="preserve"> с действующим законодательством</w:t>
      </w:r>
      <w:r>
        <w:rPr>
          <w:sz w:val="24"/>
          <w:szCs w:val="24"/>
        </w:rPr>
        <w:t xml:space="preserve"> </w:t>
      </w:r>
      <w:r>
        <w:rPr>
          <w:color w:val="000000"/>
          <w:sz w:val="24"/>
          <w:szCs w:val="24"/>
        </w:rPr>
        <w:t>[4]</w:t>
      </w:r>
      <w:r w:rsidRPr="002475A1">
        <w:rPr>
          <w:sz w:val="24"/>
          <w:szCs w:val="24"/>
        </w:rPr>
        <w:t xml:space="preserve"> согласование ввоза или вывоза незарегистрированных лекарственных средств осуществляется Комитетом контроля медицинской и фармацевтической деятельности Министерства здравоохранения Республики Казахстан в следующих случаях: </w:t>
      </w:r>
    </w:p>
    <w:p w:rsidR="004C7257" w:rsidRPr="002475A1" w:rsidRDefault="004C7257" w:rsidP="00A3381F">
      <w:pPr>
        <w:ind w:firstLine="397"/>
        <w:jc w:val="both"/>
        <w:rPr>
          <w:sz w:val="24"/>
          <w:szCs w:val="24"/>
        </w:rPr>
      </w:pPr>
      <w:bookmarkStart w:id="4" w:name="sub1000612704"/>
      <w:bookmarkStart w:id="5" w:name="sub1000612705"/>
      <w:r w:rsidRPr="002475A1">
        <w:rPr>
          <w:sz w:val="24"/>
          <w:szCs w:val="24"/>
        </w:rPr>
        <w:t xml:space="preserve">1) при ввозе или вывозе образцов лекарственных средств для проведения государственной регистрации; </w:t>
      </w:r>
    </w:p>
    <w:bookmarkEnd w:id="4"/>
    <w:bookmarkEnd w:id="5"/>
    <w:p w:rsidR="004C7257" w:rsidRPr="003C113B" w:rsidRDefault="004C7257" w:rsidP="005116CB">
      <w:pPr>
        <w:jc w:val="right"/>
        <w:rPr>
          <w:i/>
          <w:iCs/>
          <w:sz w:val="24"/>
          <w:szCs w:val="24"/>
        </w:rPr>
      </w:pPr>
      <w:r w:rsidRPr="003C113B">
        <w:rPr>
          <w:i/>
          <w:iCs/>
          <w:sz w:val="24"/>
          <w:szCs w:val="24"/>
        </w:rPr>
        <w:t xml:space="preserve">Таблица </w:t>
      </w:r>
      <w:r>
        <w:rPr>
          <w:i/>
          <w:iCs/>
          <w:sz w:val="24"/>
          <w:szCs w:val="24"/>
        </w:rPr>
        <w:t>2</w:t>
      </w:r>
    </w:p>
    <w:p w:rsidR="004C7257" w:rsidRPr="003F3B43" w:rsidRDefault="004C7257" w:rsidP="005116CB">
      <w:pPr>
        <w:pStyle w:val="Heading2"/>
        <w:spacing w:before="0" w:after="0"/>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Список производителей </w:t>
      </w:r>
      <w:r w:rsidRPr="003F3B43">
        <w:rPr>
          <w:rFonts w:ascii="Times New Roman" w:hAnsi="Times New Roman" w:cs="Times New Roman"/>
          <w:b w:val="0"/>
          <w:bCs w:val="0"/>
          <w:sz w:val="24"/>
          <w:szCs w:val="24"/>
        </w:rPr>
        <w:t xml:space="preserve"> средств дезинфекции, дезинсекции и дератизации, </w:t>
      </w:r>
    </w:p>
    <w:p w:rsidR="004C7257" w:rsidRPr="003F3B43" w:rsidRDefault="004C7257" w:rsidP="005116CB">
      <w:pPr>
        <w:pStyle w:val="Heading2"/>
        <w:spacing w:before="0" w:after="0"/>
        <w:jc w:val="center"/>
        <w:rPr>
          <w:rFonts w:ascii="Times New Roman" w:hAnsi="Times New Roman" w:cs="Times New Roman"/>
          <w:b w:val="0"/>
          <w:bCs w:val="0"/>
          <w:sz w:val="24"/>
          <w:szCs w:val="24"/>
        </w:rPr>
      </w:pPr>
      <w:r w:rsidRPr="003F3B43">
        <w:rPr>
          <w:rFonts w:ascii="Times New Roman" w:hAnsi="Times New Roman" w:cs="Times New Roman"/>
          <w:b w:val="0"/>
          <w:bCs w:val="0"/>
          <w:sz w:val="24"/>
          <w:szCs w:val="24"/>
        </w:rPr>
        <w:t xml:space="preserve">зарегистрированных в Республике Казахстан (по состоянию на 1 </w:t>
      </w:r>
      <w:r>
        <w:rPr>
          <w:rFonts w:ascii="Times New Roman" w:hAnsi="Times New Roman" w:cs="Times New Roman"/>
          <w:b w:val="0"/>
          <w:bCs w:val="0"/>
          <w:sz w:val="24"/>
          <w:szCs w:val="24"/>
        </w:rPr>
        <w:t>январ</w:t>
      </w:r>
      <w:r w:rsidRPr="003F3B43">
        <w:rPr>
          <w:rFonts w:ascii="Times New Roman" w:hAnsi="Times New Roman" w:cs="Times New Roman"/>
          <w:b w:val="0"/>
          <w:bCs w:val="0"/>
          <w:sz w:val="24"/>
          <w:szCs w:val="24"/>
        </w:rPr>
        <w:t>я 20</w:t>
      </w:r>
      <w:r>
        <w:rPr>
          <w:rFonts w:ascii="Times New Roman" w:hAnsi="Times New Roman" w:cs="Times New Roman"/>
          <w:b w:val="0"/>
          <w:bCs w:val="0"/>
          <w:sz w:val="24"/>
          <w:szCs w:val="24"/>
        </w:rPr>
        <w:t>1</w:t>
      </w:r>
      <w:r w:rsidRPr="003F3B43">
        <w:rPr>
          <w:rFonts w:ascii="Times New Roman" w:hAnsi="Times New Roman" w:cs="Times New Roman"/>
          <w:b w:val="0"/>
          <w:bCs w:val="0"/>
          <w:sz w:val="24"/>
          <w:szCs w:val="24"/>
        </w:rPr>
        <w:t>0 г.)</w:t>
      </w:r>
    </w:p>
    <w:p w:rsidR="004C7257" w:rsidRPr="00A93B36" w:rsidRDefault="004C7257" w:rsidP="005116CB">
      <w:pPr>
        <w:pStyle w:val="BodyTextIndent"/>
        <w:spacing w:after="0"/>
        <w:ind w:left="0" w:firstLine="426"/>
        <w:jc w:val="both"/>
        <w:rPr>
          <w:rFonts w:ascii="Arial" w:hAnsi="Arial" w:cs="Arial"/>
          <w:sz w:val="24"/>
          <w:szCs w:val="24"/>
        </w:rPr>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1751"/>
        <w:gridCol w:w="1170"/>
        <w:gridCol w:w="859"/>
        <w:gridCol w:w="900"/>
        <w:gridCol w:w="1489"/>
        <w:gridCol w:w="1170"/>
        <w:gridCol w:w="1170"/>
      </w:tblGrid>
      <w:tr w:rsidR="004C7257" w:rsidRPr="009B179F">
        <w:trPr>
          <w:trHeight w:val="381"/>
          <w:jc w:val="center"/>
        </w:trPr>
        <w:tc>
          <w:tcPr>
            <w:tcW w:w="731" w:type="dxa"/>
            <w:noWrap/>
            <w:vAlign w:val="center"/>
          </w:tcPr>
          <w:p w:rsidR="004C7257" w:rsidRPr="009B179F" w:rsidRDefault="004C7257" w:rsidP="005116CB">
            <w:pPr>
              <w:jc w:val="center"/>
            </w:pPr>
            <w:r w:rsidRPr="009B179F">
              <w:t>№</w:t>
            </w:r>
          </w:p>
        </w:tc>
        <w:tc>
          <w:tcPr>
            <w:tcW w:w="1751" w:type="dxa"/>
            <w:vAlign w:val="center"/>
          </w:tcPr>
          <w:p w:rsidR="004C7257" w:rsidRPr="009B179F" w:rsidRDefault="004C7257" w:rsidP="005116CB">
            <w:pPr>
              <w:ind w:right="-108"/>
              <w:jc w:val="center"/>
            </w:pPr>
            <w:r w:rsidRPr="009B179F">
              <w:t>Страна</w:t>
            </w:r>
          </w:p>
        </w:tc>
        <w:tc>
          <w:tcPr>
            <w:tcW w:w="1170" w:type="dxa"/>
            <w:vAlign w:val="center"/>
          </w:tcPr>
          <w:p w:rsidR="004C7257" w:rsidRPr="009B179F" w:rsidRDefault="004C7257" w:rsidP="005116CB">
            <w:pPr>
              <w:ind w:left="-59" w:right="-67"/>
              <w:jc w:val="center"/>
            </w:pPr>
            <w:r w:rsidRPr="009B179F">
              <w:t>Кол-во препаратов</w:t>
            </w:r>
          </w:p>
        </w:tc>
        <w:tc>
          <w:tcPr>
            <w:tcW w:w="859" w:type="dxa"/>
            <w:noWrap/>
            <w:vAlign w:val="center"/>
          </w:tcPr>
          <w:p w:rsidR="004C7257" w:rsidRPr="009B179F" w:rsidRDefault="004C7257" w:rsidP="005116CB">
            <w:pPr>
              <w:jc w:val="center"/>
            </w:pPr>
            <w:r>
              <w:t xml:space="preserve">В </w:t>
            </w:r>
            <w:r w:rsidRPr="009B179F">
              <w:t>%</w:t>
            </w:r>
          </w:p>
        </w:tc>
        <w:tc>
          <w:tcPr>
            <w:tcW w:w="900" w:type="dxa"/>
            <w:vAlign w:val="center"/>
          </w:tcPr>
          <w:p w:rsidR="004C7257" w:rsidRPr="009B179F" w:rsidRDefault="004C7257" w:rsidP="005116CB">
            <w:pPr>
              <w:jc w:val="center"/>
            </w:pPr>
            <w:r>
              <w:t>№</w:t>
            </w:r>
          </w:p>
        </w:tc>
        <w:tc>
          <w:tcPr>
            <w:tcW w:w="1489" w:type="dxa"/>
            <w:vAlign w:val="center"/>
          </w:tcPr>
          <w:p w:rsidR="004C7257" w:rsidRPr="009B179F" w:rsidRDefault="004C7257" w:rsidP="005116CB">
            <w:pPr>
              <w:ind w:right="-108"/>
              <w:jc w:val="center"/>
            </w:pPr>
            <w:r w:rsidRPr="009B179F">
              <w:t>Страна</w:t>
            </w:r>
          </w:p>
        </w:tc>
        <w:tc>
          <w:tcPr>
            <w:tcW w:w="1170" w:type="dxa"/>
            <w:vAlign w:val="center"/>
          </w:tcPr>
          <w:p w:rsidR="004C7257" w:rsidRPr="009B179F" w:rsidRDefault="004C7257" w:rsidP="005116CB">
            <w:pPr>
              <w:ind w:left="-59" w:right="-67"/>
              <w:jc w:val="center"/>
            </w:pPr>
            <w:r w:rsidRPr="009B179F">
              <w:t>Кол-во препаратов</w:t>
            </w:r>
          </w:p>
        </w:tc>
        <w:tc>
          <w:tcPr>
            <w:tcW w:w="1170" w:type="dxa"/>
            <w:vAlign w:val="center"/>
          </w:tcPr>
          <w:p w:rsidR="004C7257" w:rsidRPr="009B179F" w:rsidRDefault="004C7257" w:rsidP="005116CB">
            <w:pPr>
              <w:jc w:val="center"/>
            </w:pPr>
            <w:r>
              <w:t xml:space="preserve">В </w:t>
            </w:r>
            <w:r w:rsidRPr="009B179F">
              <w:t>%</w:t>
            </w:r>
          </w:p>
        </w:tc>
      </w:tr>
      <w:tr w:rsidR="004C7257" w:rsidRPr="009B179F">
        <w:trPr>
          <w:trHeight w:val="287"/>
          <w:jc w:val="center"/>
        </w:trPr>
        <w:tc>
          <w:tcPr>
            <w:tcW w:w="731" w:type="dxa"/>
            <w:noWrap/>
            <w:vAlign w:val="bottom"/>
          </w:tcPr>
          <w:p w:rsidR="004C7257" w:rsidRPr="009B179F" w:rsidRDefault="004C7257" w:rsidP="005116CB">
            <w:pPr>
              <w:jc w:val="center"/>
            </w:pPr>
            <w:r w:rsidRPr="009B179F">
              <w:t>1</w:t>
            </w:r>
            <w:r>
              <w:t>.</w:t>
            </w:r>
          </w:p>
        </w:tc>
        <w:tc>
          <w:tcPr>
            <w:tcW w:w="1751" w:type="dxa"/>
          </w:tcPr>
          <w:p w:rsidR="004C7257" w:rsidRPr="009B179F" w:rsidRDefault="004C7257" w:rsidP="005116CB">
            <w:r w:rsidRPr="009B179F">
              <w:t>Россия</w:t>
            </w:r>
          </w:p>
        </w:tc>
        <w:tc>
          <w:tcPr>
            <w:tcW w:w="1170" w:type="dxa"/>
            <w:noWrap/>
            <w:vAlign w:val="bottom"/>
          </w:tcPr>
          <w:p w:rsidR="004C7257" w:rsidRPr="009B179F" w:rsidRDefault="004C7257" w:rsidP="005116CB">
            <w:pPr>
              <w:jc w:val="center"/>
            </w:pPr>
            <w:r w:rsidRPr="009B179F">
              <w:t>137</w:t>
            </w:r>
          </w:p>
        </w:tc>
        <w:tc>
          <w:tcPr>
            <w:tcW w:w="859" w:type="dxa"/>
            <w:noWrap/>
            <w:vAlign w:val="bottom"/>
          </w:tcPr>
          <w:p w:rsidR="004C7257" w:rsidRPr="009B179F" w:rsidRDefault="004C7257" w:rsidP="005116CB">
            <w:pPr>
              <w:jc w:val="center"/>
            </w:pPr>
            <w:r w:rsidRPr="009B179F">
              <w:t>40,4</w:t>
            </w:r>
          </w:p>
        </w:tc>
        <w:tc>
          <w:tcPr>
            <w:tcW w:w="900" w:type="dxa"/>
            <w:vAlign w:val="bottom"/>
          </w:tcPr>
          <w:p w:rsidR="004C7257" w:rsidRPr="009B179F" w:rsidRDefault="004C7257" w:rsidP="005116CB">
            <w:pPr>
              <w:jc w:val="center"/>
            </w:pPr>
            <w:r w:rsidRPr="009B179F">
              <w:t>16</w:t>
            </w:r>
            <w:r>
              <w:t>.</w:t>
            </w:r>
          </w:p>
        </w:tc>
        <w:tc>
          <w:tcPr>
            <w:tcW w:w="1489" w:type="dxa"/>
          </w:tcPr>
          <w:p w:rsidR="004C7257" w:rsidRPr="009B179F" w:rsidRDefault="004C7257" w:rsidP="005116CB">
            <w:r w:rsidRPr="009B179F">
              <w:t>Болгария</w:t>
            </w:r>
          </w:p>
        </w:tc>
        <w:tc>
          <w:tcPr>
            <w:tcW w:w="1170" w:type="dxa"/>
            <w:vAlign w:val="bottom"/>
          </w:tcPr>
          <w:p w:rsidR="004C7257" w:rsidRPr="009B179F" w:rsidRDefault="004C7257" w:rsidP="005116CB">
            <w:pPr>
              <w:jc w:val="center"/>
            </w:pPr>
            <w:r w:rsidRPr="009B179F">
              <w:t>3</w:t>
            </w:r>
          </w:p>
        </w:tc>
        <w:tc>
          <w:tcPr>
            <w:tcW w:w="1170" w:type="dxa"/>
            <w:vAlign w:val="bottom"/>
          </w:tcPr>
          <w:p w:rsidR="004C7257" w:rsidRPr="009B179F" w:rsidRDefault="004C7257" w:rsidP="005116CB">
            <w:pPr>
              <w:jc w:val="center"/>
            </w:pPr>
            <w:r w:rsidRPr="009B179F">
              <w:t>0,9</w:t>
            </w:r>
          </w:p>
        </w:tc>
      </w:tr>
      <w:tr w:rsidR="004C7257" w:rsidRPr="009B179F">
        <w:trPr>
          <w:trHeight w:val="160"/>
          <w:jc w:val="center"/>
        </w:trPr>
        <w:tc>
          <w:tcPr>
            <w:tcW w:w="731" w:type="dxa"/>
            <w:noWrap/>
            <w:vAlign w:val="bottom"/>
          </w:tcPr>
          <w:p w:rsidR="004C7257" w:rsidRPr="009B179F" w:rsidRDefault="004C7257" w:rsidP="005116CB">
            <w:pPr>
              <w:jc w:val="center"/>
            </w:pPr>
            <w:r w:rsidRPr="009B179F">
              <w:t>2</w:t>
            </w:r>
            <w:r>
              <w:t>.</w:t>
            </w:r>
          </w:p>
        </w:tc>
        <w:tc>
          <w:tcPr>
            <w:tcW w:w="1751" w:type="dxa"/>
          </w:tcPr>
          <w:p w:rsidR="004C7257" w:rsidRPr="009B179F" w:rsidRDefault="004C7257" w:rsidP="005116CB">
            <w:r w:rsidRPr="009B179F">
              <w:t>Германия</w:t>
            </w:r>
          </w:p>
        </w:tc>
        <w:tc>
          <w:tcPr>
            <w:tcW w:w="1170" w:type="dxa"/>
            <w:noWrap/>
            <w:vAlign w:val="bottom"/>
          </w:tcPr>
          <w:p w:rsidR="004C7257" w:rsidRPr="009B179F" w:rsidRDefault="004C7257" w:rsidP="005116CB">
            <w:pPr>
              <w:jc w:val="center"/>
            </w:pPr>
            <w:r w:rsidRPr="009B179F">
              <w:t>47</w:t>
            </w:r>
          </w:p>
        </w:tc>
        <w:tc>
          <w:tcPr>
            <w:tcW w:w="859" w:type="dxa"/>
            <w:noWrap/>
            <w:vAlign w:val="bottom"/>
          </w:tcPr>
          <w:p w:rsidR="004C7257" w:rsidRPr="009B179F" w:rsidRDefault="004C7257" w:rsidP="005116CB">
            <w:pPr>
              <w:jc w:val="center"/>
            </w:pPr>
            <w:r w:rsidRPr="009B179F">
              <w:t>13,9</w:t>
            </w:r>
          </w:p>
        </w:tc>
        <w:tc>
          <w:tcPr>
            <w:tcW w:w="900" w:type="dxa"/>
            <w:vAlign w:val="bottom"/>
          </w:tcPr>
          <w:p w:rsidR="004C7257" w:rsidRPr="009B179F" w:rsidRDefault="004C7257" w:rsidP="005116CB">
            <w:pPr>
              <w:jc w:val="center"/>
            </w:pPr>
            <w:r w:rsidRPr="009B179F">
              <w:t>17</w:t>
            </w:r>
            <w:r>
              <w:t>.</w:t>
            </w:r>
          </w:p>
        </w:tc>
        <w:tc>
          <w:tcPr>
            <w:tcW w:w="1489" w:type="dxa"/>
          </w:tcPr>
          <w:p w:rsidR="004C7257" w:rsidRPr="009B179F" w:rsidRDefault="004C7257" w:rsidP="005116CB">
            <w:r w:rsidRPr="009B179F">
              <w:t>Греция</w:t>
            </w:r>
          </w:p>
        </w:tc>
        <w:tc>
          <w:tcPr>
            <w:tcW w:w="1170" w:type="dxa"/>
            <w:vAlign w:val="bottom"/>
          </w:tcPr>
          <w:p w:rsidR="004C7257" w:rsidRPr="009B179F" w:rsidRDefault="004C7257" w:rsidP="005116CB">
            <w:pPr>
              <w:jc w:val="center"/>
            </w:pPr>
            <w:r w:rsidRPr="009B179F">
              <w:t>3</w:t>
            </w:r>
          </w:p>
        </w:tc>
        <w:tc>
          <w:tcPr>
            <w:tcW w:w="1170" w:type="dxa"/>
            <w:vAlign w:val="bottom"/>
          </w:tcPr>
          <w:p w:rsidR="004C7257" w:rsidRPr="009B179F" w:rsidRDefault="004C7257" w:rsidP="005116CB">
            <w:pPr>
              <w:jc w:val="center"/>
            </w:pPr>
            <w:r w:rsidRPr="009B179F">
              <w:t>0,9</w:t>
            </w:r>
          </w:p>
        </w:tc>
      </w:tr>
      <w:tr w:rsidR="004C7257" w:rsidRPr="009B179F">
        <w:trPr>
          <w:trHeight w:val="239"/>
          <w:jc w:val="center"/>
        </w:trPr>
        <w:tc>
          <w:tcPr>
            <w:tcW w:w="731" w:type="dxa"/>
            <w:noWrap/>
            <w:vAlign w:val="bottom"/>
          </w:tcPr>
          <w:p w:rsidR="004C7257" w:rsidRPr="009B179F" w:rsidRDefault="004C7257" w:rsidP="005116CB">
            <w:pPr>
              <w:jc w:val="center"/>
            </w:pPr>
            <w:r w:rsidRPr="009B179F">
              <w:t>3</w:t>
            </w:r>
            <w:r>
              <w:t>.</w:t>
            </w:r>
          </w:p>
        </w:tc>
        <w:tc>
          <w:tcPr>
            <w:tcW w:w="1751" w:type="dxa"/>
          </w:tcPr>
          <w:p w:rsidR="004C7257" w:rsidRPr="009B179F" w:rsidRDefault="004C7257" w:rsidP="005116CB">
            <w:r w:rsidRPr="009B179F">
              <w:t>Италия</w:t>
            </w:r>
          </w:p>
        </w:tc>
        <w:tc>
          <w:tcPr>
            <w:tcW w:w="1170" w:type="dxa"/>
            <w:noWrap/>
            <w:vAlign w:val="bottom"/>
          </w:tcPr>
          <w:p w:rsidR="004C7257" w:rsidRPr="009B179F" w:rsidRDefault="004C7257" w:rsidP="005116CB">
            <w:pPr>
              <w:jc w:val="center"/>
            </w:pPr>
            <w:r w:rsidRPr="009B179F">
              <w:t>22</w:t>
            </w:r>
          </w:p>
        </w:tc>
        <w:tc>
          <w:tcPr>
            <w:tcW w:w="859" w:type="dxa"/>
            <w:noWrap/>
            <w:vAlign w:val="bottom"/>
          </w:tcPr>
          <w:p w:rsidR="004C7257" w:rsidRPr="009B179F" w:rsidRDefault="004C7257" w:rsidP="005116CB">
            <w:pPr>
              <w:jc w:val="center"/>
            </w:pPr>
            <w:r w:rsidRPr="009B179F">
              <w:t>6,5</w:t>
            </w:r>
          </w:p>
        </w:tc>
        <w:tc>
          <w:tcPr>
            <w:tcW w:w="900" w:type="dxa"/>
            <w:vAlign w:val="bottom"/>
          </w:tcPr>
          <w:p w:rsidR="004C7257" w:rsidRPr="009B179F" w:rsidRDefault="004C7257" w:rsidP="005116CB">
            <w:pPr>
              <w:jc w:val="center"/>
            </w:pPr>
            <w:r w:rsidRPr="009B179F">
              <w:t>18</w:t>
            </w:r>
            <w:r>
              <w:t>.</w:t>
            </w:r>
          </w:p>
        </w:tc>
        <w:tc>
          <w:tcPr>
            <w:tcW w:w="1489" w:type="dxa"/>
          </w:tcPr>
          <w:p w:rsidR="004C7257" w:rsidRPr="009B179F" w:rsidRDefault="004C7257" w:rsidP="005116CB">
            <w:r w:rsidRPr="009B179F">
              <w:t>Турция</w:t>
            </w:r>
          </w:p>
        </w:tc>
        <w:tc>
          <w:tcPr>
            <w:tcW w:w="1170" w:type="dxa"/>
            <w:vAlign w:val="bottom"/>
          </w:tcPr>
          <w:p w:rsidR="004C7257" w:rsidRPr="009B179F" w:rsidRDefault="004C7257" w:rsidP="005116CB">
            <w:pPr>
              <w:jc w:val="center"/>
            </w:pPr>
            <w:r w:rsidRPr="009B179F">
              <w:t>3</w:t>
            </w:r>
          </w:p>
        </w:tc>
        <w:tc>
          <w:tcPr>
            <w:tcW w:w="1170" w:type="dxa"/>
            <w:vAlign w:val="bottom"/>
          </w:tcPr>
          <w:p w:rsidR="004C7257" w:rsidRPr="009B179F" w:rsidRDefault="004C7257" w:rsidP="005116CB">
            <w:pPr>
              <w:jc w:val="center"/>
            </w:pPr>
            <w:r w:rsidRPr="009B179F">
              <w:t>0,9</w:t>
            </w:r>
          </w:p>
        </w:tc>
      </w:tr>
      <w:tr w:rsidR="004C7257" w:rsidRPr="009B179F">
        <w:trPr>
          <w:trHeight w:val="140"/>
          <w:jc w:val="center"/>
        </w:trPr>
        <w:tc>
          <w:tcPr>
            <w:tcW w:w="731" w:type="dxa"/>
            <w:noWrap/>
            <w:vAlign w:val="bottom"/>
          </w:tcPr>
          <w:p w:rsidR="004C7257" w:rsidRPr="009B179F" w:rsidRDefault="004C7257" w:rsidP="005116CB">
            <w:pPr>
              <w:jc w:val="center"/>
            </w:pPr>
            <w:r w:rsidRPr="009B179F">
              <w:t>4</w:t>
            </w:r>
            <w:r>
              <w:t>.</w:t>
            </w:r>
          </w:p>
        </w:tc>
        <w:tc>
          <w:tcPr>
            <w:tcW w:w="1751" w:type="dxa"/>
          </w:tcPr>
          <w:p w:rsidR="004C7257" w:rsidRPr="009B179F" w:rsidRDefault="004C7257" w:rsidP="005116CB">
            <w:r w:rsidRPr="009B179F">
              <w:t>Казахстан</w:t>
            </w:r>
          </w:p>
        </w:tc>
        <w:tc>
          <w:tcPr>
            <w:tcW w:w="1170" w:type="dxa"/>
            <w:noWrap/>
            <w:vAlign w:val="bottom"/>
          </w:tcPr>
          <w:p w:rsidR="004C7257" w:rsidRPr="009B179F" w:rsidRDefault="004C7257" w:rsidP="005116CB">
            <w:pPr>
              <w:jc w:val="center"/>
            </w:pPr>
            <w:r w:rsidRPr="009B179F">
              <w:t>21</w:t>
            </w:r>
          </w:p>
        </w:tc>
        <w:tc>
          <w:tcPr>
            <w:tcW w:w="859" w:type="dxa"/>
            <w:noWrap/>
            <w:vAlign w:val="bottom"/>
          </w:tcPr>
          <w:p w:rsidR="004C7257" w:rsidRPr="009B179F" w:rsidRDefault="004C7257" w:rsidP="005116CB">
            <w:pPr>
              <w:jc w:val="center"/>
            </w:pPr>
            <w:r w:rsidRPr="009B179F">
              <w:t>6,2</w:t>
            </w:r>
          </w:p>
        </w:tc>
        <w:tc>
          <w:tcPr>
            <w:tcW w:w="900" w:type="dxa"/>
            <w:vAlign w:val="bottom"/>
          </w:tcPr>
          <w:p w:rsidR="004C7257" w:rsidRPr="009B179F" w:rsidRDefault="004C7257" w:rsidP="005116CB">
            <w:pPr>
              <w:jc w:val="center"/>
            </w:pPr>
            <w:r w:rsidRPr="009B179F">
              <w:t>19</w:t>
            </w:r>
            <w:r>
              <w:t>.</w:t>
            </w:r>
          </w:p>
        </w:tc>
        <w:tc>
          <w:tcPr>
            <w:tcW w:w="1489" w:type="dxa"/>
          </w:tcPr>
          <w:p w:rsidR="004C7257" w:rsidRPr="009B179F" w:rsidRDefault="004C7257" w:rsidP="005116CB">
            <w:r w:rsidRPr="009B179F">
              <w:t>Польша</w:t>
            </w:r>
          </w:p>
        </w:tc>
        <w:tc>
          <w:tcPr>
            <w:tcW w:w="1170" w:type="dxa"/>
            <w:vAlign w:val="bottom"/>
          </w:tcPr>
          <w:p w:rsidR="004C7257" w:rsidRPr="009B179F" w:rsidRDefault="004C7257" w:rsidP="005116CB">
            <w:pPr>
              <w:jc w:val="center"/>
            </w:pPr>
            <w:r w:rsidRPr="009B179F">
              <w:t>2</w:t>
            </w:r>
          </w:p>
        </w:tc>
        <w:tc>
          <w:tcPr>
            <w:tcW w:w="1170" w:type="dxa"/>
            <w:vAlign w:val="bottom"/>
          </w:tcPr>
          <w:p w:rsidR="004C7257" w:rsidRPr="009B179F" w:rsidRDefault="004C7257" w:rsidP="005116CB">
            <w:pPr>
              <w:jc w:val="center"/>
            </w:pPr>
            <w:r w:rsidRPr="009B179F">
              <w:t>0,6</w:t>
            </w:r>
          </w:p>
        </w:tc>
      </w:tr>
      <w:tr w:rsidR="004C7257" w:rsidRPr="009B179F">
        <w:trPr>
          <w:trHeight w:val="168"/>
          <w:jc w:val="center"/>
        </w:trPr>
        <w:tc>
          <w:tcPr>
            <w:tcW w:w="731" w:type="dxa"/>
            <w:noWrap/>
            <w:vAlign w:val="bottom"/>
          </w:tcPr>
          <w:p w:rsidR="004C7257" w:rsidRPr="009B179F" w:rsidRDefault="004C7257" w:rsidP="005116CB">
            <w:pPr>
              <w:jc w:val="center"/>
            </w:pPr>
            <w:r w:rsidRPr="009B179F">
              <w:t>5</w:t>
            </w:r>
            <w:r>
              <w:t>.</w:t>
            </w:r>
          </w:p>
        </w:tc>
        <w:tc>
          <w:tcPr>
            <w:tcW w:w="1751" w:type="dxa"/>
          </w:tcPr>
          <w:p w:rsidR="004C7257" w:rsidRPr="009B179F" w:rsidRDefault="004C7257" w:rsidP="005116CB">
            <w:r w:rsidRPr="009B179F">
              <w:t>Франция</w:t>
            </w:r>
          </w:p>
        </w:tc>
        <w:tc>
          <w:tcPr>
            <w:tcW w:w="1170" w:type="dxa"/>
            <w:noWrap/>
            <w:vAlign w:val="bottom"/>
          </w:tcPr>
          <w:p w:rsidR="004C7257" w:rsidRPr="009B179F" w:rsidRDefault="004C7257" w:rsidP="005116CB">
            <w:pPr>
              <w:jc w:val="center"/>
            </w:pPr>
            <w:r w:rsidRPr="009B179F">
              <w:t>20</w:t>
            </w:r>
          </w:p>
        </w:tc>
        <w:tc>
          <w:tcPr>
            <w:tcW w:w="859" w:type="dxa"/>
            <w:noWrap/>
            <w:vAlign w:val="bottom"/>
          </w:tcPr>
          <w:p w:rsidR="004C7257" w:rsidRPr="009B179F" w:rsidRDefault="004C7257" w:rsidP="005116CB">
            <w:pPr>
              <w:jc w:val="center"/>
            </w:pPr>
            <w:r w:rsidRPr="009B179F">
              <w:t>5,9</w:t>
            </w:r>
          </w:p>
        </w:tc>
        <w:tc>
          <w:tcPr>
            <w:tcW w:w="900" w:type="dxa"/>
            <w:vAlign w:val="bottom"/>
          </w:tcPr>
          <w:p w:rsidR="004C7257" w:rsidRPr="009B179F" w:rsidRDefault="004C7257" w:rsidP="005116CB">
            <w:pPr>
              <w:jc w:val="center"/>
            </w:pPr>
            <w:r w:rsidRPr="009B179F">
              <w:t>20</w:t>
            </w:r>
            <w:r>
              <w:t>.</w:t>
            </w:r>
          </w:p>
        </w:tc>
        <w:tc>
          <w:tcPr>
            <w:tcW w:w="1489" w:type="dxa"/>
          </w:tcPr>
          <w:p w:rsidR="004C7257" w:rsidRPr="009B179F" w:rsidRDefault="004C7257" w:rsidP="005116CB">
            <w:r w:rsidRPr="009B179F">
              <w:t>Бельгия</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168"/>
          <w:jc w:val="center"/>
        </w:trPr>
        <w:tc>
          <w:tcPr>
            <w:tcW w:w="731" w:type="dxa"/>
            <w:noWrap/>
            <w:vAlign w:val="bottom"/>
          </w:tcPr>
          <w:p w:rsidR="004C7257" w:rsidRPr="009B179F" w:rsidRDefault="004C7257" w:rsidP="005116CB">
            <w:pPr>
              <w:jc w:val="center"/>
            </w:pPr>
            <w:r w:rsidRPr="009B179F">
              <w:t>6</w:t>
            </w:r>
            <w:r>
              <w:t>.</w:t>
            </w:r>
          </w:p>
        </w:tc>
        <w:tc>
          <w:tcPr>
            <w:tcW w:w="1751" w:type="dxa"/>
          </w:tcPr>
          <w:p w:rsidR="004C7257" w:rsidRPr="009B179F" w:rsidRDefault="004C7257" w:rsidP="005116CB">
            <w:r w:rsidRPr="009B179F">
              <w:t>Великобритания</w:t>
            </w:r>
          </w:p>
        </w:tc>
        <w:tc>
          <w:tcPr>
            <w:tcW w:w="1170" w:type="dxa"/>
            <w:noWrap/>
            <w:vAlign w:val="bottom"/>
          </w:tcPr>
          <w:p w:rsidR="004C7257" w:rsidRPr="009B179F" w:rsidRDefault="004C7257" w:rsidP="005116CB">
            <w:pPr>
              <w:jc w:val="center"/>
            </w:pPr>
            <w:r w:rsidRPr="009B179F">
              <w:t>12</w:t>
            </w:r>
          </w:p>
        </w:tc>
        <w:tc>
          <w:tcPr>
            <w:tcW w:w="859" w:type="dxa"/>
            <w:noWrap/>
            <w:vAlign w:val="bottom"/>
          </w:tcPr>
          <w:p w:rsidR="004C7257" w:rsidRPr="009B179F" w:rsidRDefault="004C7257" w:rsidP="005116CB">
            <w:pPr>
              <w:jc w:val="center"/>
            </w:pPr>
            <w:r w:rsidRPr="009B179F">
              <w:t>3,5</w:t>
            </w:r>
          </w:p>
        </w:tc>
        <w:tc>
          <w:tcPr>
            <w:tcW w:w="900" w:type="dxa"/>
            <w:vAlign w:val="bottom"/>
          </w:tcPr>
          <w:p w:rsidR="004C7257" w:rsidRPr="009B179F" w:rsidRDefault="004C7257" w:rsidP="005116CB">
            <w:pPr>
              <w:jc w:val="center"/>
            </w:pPr>
            <w:r w:rsidRPr="009B179F">
              <w:t>21</w:t>
            </w:r>
            <w:r>
              <w:t>.</w:t>
            </w:r>
          </w:p>
        </w:tc>
        <w:tc>
          <w:tcPr>
            <w:tcW w:w="1489" w:type="dxa"/>
          </w:tcPr>
          <w:p w:rsidR="004C7257" w:rsidRPr="009B179F" w:rsidRDefault="004C7257" w:rsidP="005116CB">
            <w:r w:rsidRPr="009B179F">
              <w:t>Венгрия</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179"/>
          <w:jc w:val="center"/>
        </w:trPr>
        <w:tc>
          <w:tcPr>
            <w:tcW w:w="731" w:type="dxa"/>
            <w:noWrap/>
            <w:vAlign w:val="bottom"/>
          </w:tcPr>
          <w:p w:rsidR="004C7257" w:rsidRPr="009B179F" w:rsidRDefault="004C7257" w:rsidP="005116CB">
            <w:pPr>
              <w:jc w:val="center"/>
            </w:pPr>
            <w:r w:rsidRPr="009B179F">
              <w:t>7</w:t>
            </w:r>
            <w:r>
              <w:t>.</w:t>
            </w:r>
          </w:p>
        </w:tc>
        <w:tc>
          <w:tcPr>
            <w:tcW w:w="1751" w:type="dxa"/>
          </w:tcPr>
          <w:p w:rsidR="004C7257" w:rsidRPr="009B179F" w:rsidRDefault="004C7257" w:rsidP="005116CB">
            <w:r w:rsidRPr="009B179F">
              <w:t>Финляндия</w:t>
            </w:r>
          </w:p>
        </w:tc>
        <w:tc>
          <w:tcPr>
            <w:tcW w:w="1170" w:type="dxa"/>
            <w:noWrap/>
            <w:vAlign w:val="bottom"/>
          </w:tcPr>
          <w:p w:rsidR="004C7257" w:rsidRPr="009B179F" w:rsidRDefault="004C7257" w:rsidP="005116CB">
            <w:pPr>
              <w:jc w:val="center"/>
            </w:pPr>
            <w:r w:rsidRPr="009B179F">
              <w:t>11</w:t>
            </w:r>
          </w:p>
        </w:tc>
        <w:tc>
          <w:tcPr>
            <w:tcW w:w="859" w:type="dxa"/>
            <w:noWrap/>
            <w:vAlign w:val="bottom"/>
          </w:tcPr>
          <w:p w:rsidR="004C7257" w:rsidRPr="009B179F" w:rsidRDefault="004C7257" w:rsidP="005116CB">
            <w:pPr>
              <w:jc w:val="center"/>
            </w:pPr>
            <w:r w:rsidRPr="009B179F">
              <w:t>3,2</w:t>
            </w:r>
          </w:p>
        </w:tc>
        <w:tc>
          <w:tcPr>
            <w:tcW w:w="900" w:type="dxa"/>
            <w:vAlign w:val="bottom"/>
          </w:tcPr>
          <w:p w:rsidR="004C7257" w:rsidRPr="009B179F" w:rsidRDefault="004C7257" w:rsidP="005116CB">
            <w:pPr>
              <w:jc w:val="center"/>
            </w:pPr>
            <w:r w:rsidRPr="009B179F">
              <w:t>22</w:t>
            </w:r>
            <w:r>
              <w:t>.</w:t>
            </w:r>
          </w:p>
        </w:tc>
        <w:tc>
          <w:tcPr>
            <w:tcW w:w="1489" w:type="dxa"/>
          </w:tcPr>
          <w:p w:rsidR="004C7257" w:rsidRPr="009B179F" w:rsidRDefault="004C7257" w:rsidP="005116CB">
            <w:r w:rsidRPr="009B179F">
              <w:t>Индия</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259"/>
          <w:jc w:val="center"/>
        </w:trPr>
        <w:tc>
          <w:tcPr>
            <w:tcW w:w="731" w:type="dxa"/>
            <w:noWrap/>
            <w:vAlign w:val="bottom"/>
          </w:tcPr>
          <w:p w:rsidR="004C7257" w:rsidRPr="009B179F" w:rsidRDefault="004C7257" w:rsidP="005116CB">
            <w:pPr>
              <w:jc w:val="center"/>
            </w:pPr>
            <w:r w:rsidRPr="009B179F">
              <w:t>8</w:t>
            </w:r>
            <w:r>
              <w:t>.</w:t>
            </w:r>
          </w:p>
        </w:tc>
        <w:tc>
          <w:tcPr>
            <w:tcW w:w="1751" w:type="dxa"/>
          </w:tcPr>
          <w:p w:rsidR="004C7257" w:rsidRPr="009B179F" w:rsidRDefault="004C7257" w:rsidP="005116CB">
            <w:r w:rsidRPr="009B179F">
              <w:t>Швейцария</w:t>
            </w:r>
          </w:p>
        </w:tc>
        <w:tc>
          <w:tcPr>
            <w:tcW w:w="1170" w:type="dxa"/>
            <w:noWrap/>
            <w:vAlign w:val="bottom"/>
          </w:tcPr>
          <w:p w:rsidR="004C7257" w:rsidRPr="009B179F" w:rsidRDefault="004C7257" w:rsidP="005116CB">
            <w:pPr>
              <w:jc w:val="center"/>
            </w:pPr>
            <w:r w:rsidRPr="009B179F">
              <w:t>10</w:t>
            </w:r>
          </w:p>
        </w:tc>
        <w:tc>
          <w:tcPr>
            <w:tcW w:w="859" w:type="dxa"/>
            <w:noWrap/>
            <w:vAlign w:val="bottom"/>
          </w:tcPr>
          <w:p w:rsidR="004C7257" w:rsidRPr="009B179F" w:rsidRDefault="004C7257" w:rsidP="005116CB">
            <w:pPr>
              <w:jc w:val="center"/>
            </w:pPr>
            <w:r w:rsidRPr="009B179F">
              <w:t>2,9</w:t>
            </w:r>
          </w:p>
        </w:tc>
        <w:tc>
          <w:tcPr>
            <w:tcW w:w="900" w:type="dxa"/>
            <w:vAlign w:val="bottom"/>
          </w:tcPr>
          <w:p w:rsidR="004C7257" w:rsidRPr="009B179F" w:rsidRDefault="004C7257" w:rsidP="005116CB">
            <w:pPr>
              <w:jc w:val="center"/>
            </w:pPr>
            <w:r w:rsidRPr="009B179F">
              <w:t>23</w:t>
            </w:r>
            <w:r>
              <w:t>.</w:t>
            </w:r>
          </w:p>
        </w:tc>
        <w:tc>
          <w:tcPr>
            <w:tcW w:w="1489" w:type="dxa"/>
          </w:tcPr>
          <w:p w:rsidR="004C7257" w:rsidRPr="009B179F" w:rsidRDefault="004C7257" w:rsidP="005116CB">
            <w:r w:rsidRPr="009B179F">
              <w:t>Изндонезия</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145"/>
          <w:jc w:val="center"/>
        </w:trPr>
        <w:tc>
          <w:tcPr>
            <w:tcW w:w="731" w:type="dxa"/>
            <w:noWrap/>
            <w:vAlign w:val="bottom"/>
          </w:tcPr>
          <w:p w:rsidR="004C7257" w:rsidRPr="009B179F" w:rsidRDefault="004C7257" w:rsidP="005116CB">
            <w:pPr>
              <w:jc w:val="center"/>
            </w:pPr>
            <w:r w:rsidRPr="009B179F">
              <w:t>9</w:t>
            </w:r>
            <w:r>
              <w:t>.</w:t>
            </w:r>
          </w:p>
        </w:tc>
        <w:tc>
          <w:tcPr>
            <w:tcW w:w="1751" w:type="dxa"/>
          </w:tcPr>
          <w:p w:rsidR="004C7257" w:rsidRPr="009B179F" w:rsidRDefault="004C7257" w:rsidP="005116CB">
            <w:r w:rsidRPr="009B179F">
              <w:t>Китай</w:t>
            </w:r>
          </w:p>
        </w:tc>
        <w:tc>
          <w:tcPr>
            <w:tcW w:w="1170" w:type="dxa"/>
            <w:noWrap/>
            <w:vAlign w:val="bottom"/>
          </w:tcPr>
          <w:p w:rsidR="004C7257" w:rsidRPr="009B179F" w:rsidRDefault="004C7257" w:rsidP="005116CB">
            <w:pPr>
              <w:jc w:val="center"/>
            </w:pPr>
            <w:r w:rsidRPr="009B179F">
              <w:t>7</w:t>
            </w:r>
          </w:p>
        </w:tc>
        <w:tc>
          <w:tcPr>
            <w:tcW w:w="859" w:type="dxa"/>
            <w:noWrap/>
            <w:vAlign w:val="bottom"/>
          </w:tcPr>
          <w:p w:rsidR="004C7257" w:rsidRPr="009B179F" w:rsidRDefault="004C7257" w:rsidP="005116CB">
            <w:pPr>
              <w:jc w:val="center"/>
            </w:pPr>
            <w:r w:rsidRPr="009B179F">
              <w:t>2,1</w:t>
            </w:r>
          </w:p>
        </w:tc>
        <w:tc>
          <w:tcPr>
            <w:tcW w:w="900" w:type="dxa"/>
            <w:vAlign w:val="bottom"/>
          </w:tcPr>
          <w:p w:rsidR="004C7257" w:rsidRPr="009B179F" w:rsidRDefault="004C7257" w:rsidP="005116CB">
            <w:pPr>
              <w:jc w:val="center"/>
            </w:pPr>
            <w:r w:rsidRPr="009B179F">
              <w:t>24</w:t>
            </w:r>
            <w:r>
              <w:t>.</w:t>
            </w:r>
          </w:p>
        </w:tc>
        <w:tc>
          <w:tcPr>
            <w:tcW w:w="1489" w:type="dxa"/>
          </w:tcPr>
          <w:p w:rsidR="004C7257" w:rsidRPr="009B179F" w:rsidRDefault="004C7257" w:rsidP="005116CB">
            <w:r w:rsidRPr="009B179F">
              <w:t>Ирландия</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224"/>
          <w:jc w:val="center"/>
        </w:trPr>
        <w:tc>
          <w:tcPr>
            <w:tcW w:w="731" w:type="dxa"/>
            <w:noWrap/>
            <w:vAlign w:val="bottom"/>
          </w:tcPr>
          <w:p w:rsidR="004C7257" w:rsidRPr="009B179F" w:rsidRDefault="004C7257" w:rsidP="005116CB">
            <w:pPr>
              <w:jc w:val="center"/>
            </w:pPr>
            <w:r w:rsidRPr="009B179F">
              <w:t>10</w:t>
            </w:r>
            <w:r>
              <w:t>.</w:t>
            </w:r>
          </w:p>
        </w:tc>
        <w:tc>
          <w:tcPr>
            <w:tcW w:w="1751" w:type="dxa"/>
          </w:tcPr>
          <w:p w:rsidR="004C7257" w:rsidRPr="009B179F" w:rsidRDefault="004C7257" w:rsidP="005116CB">
            <w:r w:rsidRPr="009B179F">
              <w:t>Нидерланды</w:t>
            </w:r>
          </w:p>
        </w:tc>
        <w:tc>
          <w:tcPr>
            <w:tcW w:w="1170" w:type="dxa"/>
            <w:noWrap/>
            <w:vAlign w:val="bottom"/>
          </w:tcPr>
          <w:p w:rsidR="004C7257" w:rsidRPr="009B179F" w:rsidRDefault="004C7257" w:rsidP="005116CB">
            <w:pPr>
              <w:jc w:val="center"/>
            </w:pPr>
            <w:r w:rsidRPr="009B179F">
              <w:t>7</w:t>
            </w:r>
          </w:p>
        </w:tc>
        <w:tc>
          <w:tcPr>
            <w:tcW w:w="859" w:type="dxa"/>
            <w:noWrap/>
            <w:vAlign w:val="bottom"/>
          </w:tcPr>
          <w:p w:rsidR="004C7257" w:rsidRPr="009B179F" w:rsidRDefault="004C7257" w:rsidP="005116CB">
            <w:pPr>
              <w:jc w:val="center"/>
            </w:pPr>
            <w:r w:rsidRPr="009B179F">
              <w:t>2,1</w:t>
            </w:r>
          </w:p>
        </w:tc>
        <w:tc>
          <w:tcPr>
            <w:tcW w:w="900" w:type="dxa"/>
            <w:vAlign w:val="bottom"/>
          </w:tcPr>
          <w:p w:rsidR="004C7257" w:rsidRPr="009B179F" w:rsidRDefault="004C7257" w:rsidP="005116CB">
            <w:pPr>
              <w:jc w:val="center"/>
            </w:pPr>
            <w:r w:rsidRPr="009B179F">
              <w:t>25</w:t>
            </w:r>
            <w:r>
              <w:t>.</w:t>
            </w:r>
          </w:p>
        </w:tc>
        <w:tc>
          <w:tcPr>
            <w:tcW w:w="1489" w:type="dxa"/>
          </w:tcPr>
          <w:p w:rsidR="004C7257" w:rsidRPr="009B179F" w:rsidRDefault="004C7257" w:rsidP="005116CB">
            <w:r w:rsidRPr="009B179F">
              <w:t xml:space="preserve">Корея </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202"/>
          <w:jc w:val="center"/>
        </w:trPr>
        <w:tc>
          <w:tcPr>
            <w:tcW w:w="731" w:type="dxa"/>
            <w:noWrap/>
            <w:vAlign w:val="bottom"/>
          </w:tcPr>
          <w:p w:rsidR="004C7257" w:rsidRPr="009B179F" w:rsidRDefault="004C7257" w:rsidP="005116CB">
            <w:pPr>
              <w:jc w:val="center"/>
            </w:pPr>
            <w:r w:rsidRPr="009B179F">
              <w:t>11</w:t>
            </w:r>
            <w:r>
              <w:t>.</w:t>
            </w:r>
          </w:p>
        </w:tc>
        <w:tc>
          <w:tcPr>
            <w:tcW w:w="1751" w:type="dxa"/>
          </w:tcPr>
          <w:p w:rsidR="004C7257" w:rsidRPr="009B179F" w:rsidRDefault="004C7257" w:rsidP="005116CB">
            <w:r w:rsidRPr="009B179F">
              <w:t>Украина</w:t>
            </w:r>
          </w:p>
        </w:tc>
        <w:tc>
          <w:tcPr>
            <w:tcW w:w="1170" w:type="dxa"/>
            <w:noWrap/>
            <w:vAlign w:val="bottom"/>
          </w:tcPr>
          <w:p w:rsidR="004C7257" w:rsidRPr="009B179F" w:rsidRDefault="004C7257" w:rsidP="005116CB">
            <w:pPr>
              <w:jc w:val="center"/>
            </w:pPr>
            <w:r w:rsidRPr="009B179F">
              <w:t>6</w:t>
            </w:r>
          </w:p>
        </w:tc>
        <w:tc>
          <w:tcPr>
            <w:tcW w:w="859" w:type="dxa"/>
            <w:noWrap/>
            <w:vAlign w:val="bottom"/>
          </w:tcPr>
          <w:p w:rsidR="004C7257" w:rsidRPr="009B179F" w:rsidRDefault="004C7257" w:rsidP="005116CB">
            <w:pPr>
              <w:jc w:val="center"/>
            </w:pPr>
            <w:r w:rsidRPr="009B179F">
              <w:t>1,8</w:t>
            </w:r>
          </w:p>
        </w:tc>
        <w:tc>
          <w:tcPr>
            <w:tcW w:w="900" w:type="dxa"/>
            <w:vAlign w:val="bottom"/>
          </w:tcPr>
          <w:p w:rsidR="004C7257" w:rsidRPr="009B179F" w:rsidRDefault="004C7257" w:rsidP="005116CB">
            <w:pPr>
              <w:jc w:val="center"/>
            </w:pPr>
            <w:r w:rsidRPr="009B179F">
              <w:t>26</w:t>
            </w:r>
            <w:r>
              <w:t>.</w:t>
            </w:r>
          </w:p>
        </w:tc>
        <w:tc>
          <w:tcPr>
            <w:tcW w:w="1489" w:type="dxa"/>
          </w:tcPr>
          <w:p w:rsidR="004C7257" w:rsidRPr="009B179F" w:rsidRDefault="004C7257" w:rsidP="005116CB">
            <w:r w:rsidRPr="009B179F">
              <w:t>Малайзия</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176"/>
          <w:jc w:val="center"/>
        </w:trPr>
        <w:tc>
          <w:tcPr>
            <w:tcW w:w="731" w:type="dxa"/>
            <w:noWrap/>
            <w:vAlign w:val="bottom"/>
          </w:tcPr>
          <w:p w:rsidR="004C7257" w:rsidRPr="009B179F" w:rsidRDefault="004C7257" w:rsidP="005116CB">
            <w:pPr>
              <w:jc w:val="center"/>
            </w:pPr>
            <w:r w:rsidRPr="009B179F">
              <w:t>12</w:t>
            </w:r>
            <w:r>
              <w:t>.</w:t>
            </w:r>
          </w:p>
        </w:tc>
        <w:tc>
          <w:tcPr>
            <w:tcW w:w="1751" w:type="dxa"/>
          </w:tcPr>
          <w:p w:rsidR="004C7257" w:rsidRPr="009B179F" w:rsidRDefault="004C7257" w:rsidP="005116CB">
            <w:r w:rsidRPr="009B179F">
              <w:t>Беларусь</w:t>
            </w:r>
          </w:p>
        </w:tc>
        <w:tc>
          <w:tcPr>
            <w:tcW w:w="1170" w:type="dxa"/>
            <w:noWrap/>
            <w:vAlign w:val="bottom"/>
          </w:tcPr>
          <w:p w:rsidR="004C7257" w:rsidRPr="009B179F" w:rsidRDefault="004C7257" w:rsidP="005116CB">
            <w:pPr>
              <w:jc w:val="center"/>
            </w:pPr>
            <w:r w:rsidRPr="009B179F">
              <w:t>5</w:t>
            </w:r>
          </w:p>
        </w:tc>
        <w:tc>
          <w:tcPr>
            <w:tcW w:w="859" w:type="dxa"/>
            <w:noWrap/>
            <w:vAlign w:val="bottom"/>
          </w:tcPr>
          <w:p w:rsidR="004C7257" w:rsidRPr="009B179F" w:rsidRDefault="004C7257" w:rsidP="005116CB">
            <w:pPr>
              <w:jc w:val="center"/>
            </w:pPr>
            <w:r w:rsidRPr="009B179F">
              <w:t>1,5</w:t>
            </w:r>
          </w:p>
        </w:tc>
        <w:tc>
          <w:tcPr>
            <w:tcW w:w="900" w:type="dxa"/>
            <w:vAlign w:val="bottom"/>
          </w:tcPr>
          <w:p w:rsidR="004C7257" w:rsidRPr="009B179F" w:rsidRDefault="004C7257" w:rsidP="005116CB">
            <w:pPr>
              <w:jc w:val="center"/>
            </w:pPr>
            <w:r w:rsidRPr="009B179F">
              <w:t>27</w:t>
            </w:r>
            <w:r>
              <w:t>.</w:t>
            </w:r>
          </w:p>
        </w:tc>
        <w:tc>
          <w:tcPr>
            <w:tcW w:w="1489" w:type="dxa"/>
          </w:tcPr>
          <w:p w:rsidR="004C7257" w:rsidRPr="009B179F" w:rsidRDefault="004C7257" w:rsidP="005116CB">
            <w:r w:rsidRPr="009B179F">
              <w:t xml:space="preserve">Сербия </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255"/>
          <w:jc w:val="center"/>
        </w:trPr>
        <w:tc>
          <w:tcPr>
            <w:tcW w:w="731" w:type="dxa"/>
            <w:noWrap/>
            <w:vAlign w:val="bottom"/>
          </w:tcPr>
          <w:p w:rsidR="004C7257" w:rsidRPr="009B179F" w:rsidRDefault="004C7257" w:rsidP="005116CB">
            <w:pPr>
              <w:jc w:val="center"/>
            </w:pPr>
            <w:r w:rsidRPr="009B179F">
              <w:t>13</w:t>
            </w:r>
            <w:r>
              <w:t>.</w:t>
            </w:r>
          </w:p>
        </w:tc>
        <w:tc>
          <w:tcPr>
            <w:tcW w:w="1751" w:type="dxa"/>
          </w:tcPr>
          <w:p w:rsidR="004C7257" w:rsidRPr="009B179F" w:rsidRDefault="004C7257" w:rsidP="005116CB">
            <w:r w:rsidRPr="009B179F">
              <w:t>Израиль</w:t>
            </w:r>
          </w:p>
        </w:tc>
        <w:tc>
          <w:tcPr>
            <w:tcW w:w="1170" w:type="dxa"/>
            <w:noWrap/>
            <w:vAlign w:val="bottom"/>
          </w:tcPr>
          <w:p w:rsidR="004C7257" w:rsidRPr="009B179F" w:rsidRDefault="004C7257" w:rsidP="005116CB">
            <w:pPr>
              <w:jc w:val="center"/>
            </w:pPr>
            <w:r w:rsidRPr="009B179F">
              <w:t>5</w:t>
            </w:r>
          </w:p>
        </w:tc>
        <w:tc>
          <w:tcPr>
            <w:tcW w:w="859" w:type="dxa"/>
            <w:noWrap/>
            <w:vAlign w:val="bottom"/>
          </w:tcPr>
          <w:p w:rsidR="004C7257" w:rsidRPr="009B179F" w:rsidRDefault="004C7257" w:rsidP="005116CB">
            <w:pPr>
              <w:jc w:val="center"/>
            </w:pPr>
            <w:r w:rsidRPr="009B179F">
              <w:t>1,5</w:t>
            </w:r>
          </w:p>
        </w:tc>
        <w:tc>
          <w:tcPr>
            <w:tcW w:w="900" w:type="dxa"/>
            <w:vAlign w:val="bottom"/>
          </w:tcPr>
          <w:p w:rsidR="004C7257" w:rsidRPr="009B179F" w:rsidRDefault="004C7257" w:rsidP="005116CB">
            <w:pPr>
              <w:jc w:val="center"/>
            </w:pPr>
            <w:r w:rsidRPr="009B179F">
              <w:t>28</w:t>
            </w:r>
            <w:r>
              <w:t>.</w:t>
            </w:r>
          </w:p>
        </w:tc>
        <w:tc>
          <w:tcPr>
            <w:tcW w:w="1489" w:type="dxa"/>
          </w:tcPr>
          <w:p w:rsidR="004C7257" w:rsidRPr="009B179F" w:rsidRDefault="004C7257" w:rsidP="005116CB">
            <w:r w:rsidRPr="009B179F">
              <w:t>Швеция</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142"/>
          <w:jc w:val="center"/>
        </w:trPr>
        <w:tc>
          <w:tcPr>
            <w:tcW w:w="731" w:type="dxa"/>
            <w:noWrap/>
            <w:vAlign w:val="bottom"/>
          </w:tcPr>
          <w:p w:rsidR="004C7257" w:rsidRPr="009B179F" w:rsidRDefault="004C7257" w:rsidP="005116CB">
            <w:pPr>
              <w:jc w:val="center"/>
            </w:pPr>
            <w:r w:rsidRPr="009B179F">
              <w:t>14</w:t>
            </w:r>
            <w:r>
              <w:t>.</w:t>
            </w:r>
          </w:p>
        </w:tc>
        <w:tc>
          <w:tcPr>
            <w:tcW w:w="1751" w:type="dxa"/>
            <w:noWrap/>
          </w:tcPr>
          <w:p w:rsidR="004C7257" w:rsidRPr="009B179F" w:rsidRDefault="004C7257" w:rsidP="005116CB">
            <w:r w:rsidRPr="009B179F">
              <w:t>Дания</w:t>
            </w:r>
          </w:p>
        </w:tc>
        <w:tc>
          <w:tcPr>
            <w:tcW w:w="1170" w:type="dxa"/>
            <w:noWrap/>
            <w:vAlign w:val="bottom"/>
          </w:tcPr>
          <w:p w:rsidR="004C7257" w:rsidRPr="009B179F" w:rsidRDefault="004C7257" w:rsidP="005116CB">
            <w:pPr>
              <w:jc w:val="center"/>
            </w:pPr>
            <w:r w:rsidRPr="009B179F">
              <w:t>4</w:t>
            </w:r>
          </w:p>
        </w:tc>
        <w:tc>
          <w:tcPr>
            <w:tcW w:w="859" w:type="dxa"/>
            <w:noWrap/>
            <w:vAlign w:val="bottom"/>
          </w:tcPr>
          <w:p w:rsidR="004C7257" w:rsidRPr="009B179F" w:rsidRDefault="004C7257" w:rsidP="005116CB">
            <w:pPr>
              <w:jc w:val="center"/>
            </w:pPr>
            <w:r w:rsidRPr="009B179F">
              <w:t>1,2</w:t>
            </w:r>
          </w:p>
        </w:tc>
        <w:tc>
          <w:tcPr>
            <w:tcW w:w="900" w:type="dxa"/>
            <w:vAlign w:val="bottom"/>
          </w:tcPr>
          <w:p w:rsidR="004C7257" w:rsidRPr="009B179F" w:rsidRDefault="004C7257" w:rsidP="005116CB">
            <w:pPr>
              <w:jc w:val="center"/>
            </w:pPr>
            <w:r w:rsidRPr="009B179F">
              <w:t>29</w:t>
            </w:r>
            <w:r>
              <w:t>.</w:t>
            </w:r>
          </w:p>
        </w:tc>
        <w:tc>
          <w:tcPr>
            <w:tcW w:w="1489" w:type="dxa"/>
          </w:tcPr>
          <w:p w:rsidR="004C7257" w:rsidRPr="009B179F" w:rsidRDefault="004C7257" w:rsidP="005116CB">
            <w:r w:rsidRPr="009B179F">
              <w:t>Япония</w:t>
            </w:r>
          </w:p>
        </w:tc>
        <w:tc>
          <w:tcPr>
            <w:tcW w:w="1170" w:type="dxa"/>
            <w:vAlign w:val="bottom"/>
          </w:tcPr>
          <w:p w:rsidR="004C7257" w:rsidRPr="009B179F" w:rsidRDefault="004C7257" w:rsidP="005116CB">
            <w:pPr>
              <w:jc w:val="center"/>
            </w:pPr>
            <w:r w:rsidRPr="009B179F">
              <w:t>1</w:t>
            </w:r>
          </w:p>
        </w:tc>
        <w:tc>
          <w:tcPr>
            <w:tcW w:w="1170" w:type="dxa"/>
            <w:vAlign w:val="bottom"/>
          </w:tcPr>
          <w:p w:rsidR="004C7257" w:rsidRPr="009B179F" w:rsidRDefault="004C7257" w:rsidP="005116CB">
            <w:pPr>
              <w:jc w:val="center"/>
            </w:pPr>
            <w:r w:rsidRPr="009B179F">
              <w:t>0,3</w:t>
            </w:r>
          </w:p>
        </w:tc>
      </w:tr>
      <w:tr w:rsidR="004C7257" w:rsidRPr="009B179F">
        <w:trPr>
          <w:trHeight w:val="207"/>
          <w:jc w:val="center"/>
        </w:trPr>
        <w:tc>
          <w:tcPr>
            <w:tcW w:w="731" w:type="dxa"/>
            <w:noWrap/>
            <w:vAlign w:val="bottom"/>
          </w:tcPr>
          <w:p w:rsidR="004C7257" w:rsidRPr="009B179F" w:rsidRDefault="004C7257" w:rsidP="005116CB">
            <w:pPr>
              <w:jc w:val="center"/>
            </w:pPr>
            <w:r w:rsidRPr="009B179F">
              <w:t>15</w:t>
            </w:r>
            <w:r>
              <w:t>.</w:t>
            </w:r>
          </w:p>
        </w:tc>
        <w:tc>
          <w:tcPr>
            <w:tcW w:w="1751" w:type="dxa"/>
            <w:noWrap/>
            <w:vAlign w:val="bottom"/>
          </w:tcPr>
          <w:p w:rsidR="004C7257" w:rsidRPr="009B179F" w:rsidRDefault="004C7257" w:rsidP="005116CB">
            <w:r w:rsidRPr="009B179F">
              <w:t>США</w:t>
            </w:r>
          </w:p>
        </w:tc>
        <w:tc>
          <w:tcPr>
            <w:tcW w:w="1170" w:type="dxa"/>
            <w:noWrap/>
            <w:vAlign w:val="bottom"/>
          </w:tcPr>
          <w:p w:rsidR="004C7257" w:rsidRPr="009B179F" w:rsidRDefault="004C7257" w:rsidP="005116CB">
            <w:pPr>
              <w:jc w:val="center"/>
            </w:pPr>
            <w:r w:rsidRPr="009B179F">
              <w:t>4</w:t>
            </w:r>
          </w:p>
        </w:tc>
        <w:tc>
          <w:tcPr>
            <w:tcW w:w="859" w:type="dxa"/>
            <w:noWrap/>
            <w:vAlign w:val="bottom"/>
          </w:tcPr>
          <w:p w:rsidR="004C7257" w:rsidRPr="009B179F" w:rsidRDefault="004C7257" w:rsidP="005116CB">
            <w:pPr>
              <w:jc w:val="center"/>
            </w:pPr>
            <w:r w:rsidRPr="009B179F">
              <w:t>1,2</w:t>
            </w:r>
          </w:p>
        </w:tc>
        <w:tc>
          <w:tcPr>
            <w:tcW w:w="900" w:type="dxa"/>
          </w:tcPr>
          <w:p w:rsidR="004C7257" w:rsidRPr="009B179F" w:rsidRDefault="004C7257" w:rsidP="005116CB">
            <w:pPr>
              <w:jc w:val="center"/>
            </w:pPr>
          </w:p>
        </w:tc>
        <w:tc>
          <w:tcPr>
            <w:tcW w:w="1489" w:type="dxa"/>
          </w:tcPr>
          <w:p w:rsidR="004C7257" w:rsidRPr="009B179F" w:rsidRDefault="004C7257" w:rsidP="005116CB">
            <w:pPr>
              <w:jc w:val="center"/>
            </w:pPr>
          </w:p>
        </w:tc>
        <w:tc>
          <w:tcPr>
            <w:tcW w:w="1170" w:type="dxa"/>
          </w:tcPr>
          <w:p w:rsidR="004C7257" w:rsidRPr="009B179F" w:rsidRDefault="004C7257" w:rsidP="005116CB">
            <w:pPr>
              <w:jc w:val="center"/>
            </w:pPr>
          </w:p>
        </w:tc>
        <w:tc>
          <w:tcPr>
            <w:tcW w:w="1170" w:type="dxa"/>
          </w:tcPr>
          <w:p w:rsidR="004C7257" w:rsidRPr="009B179F" w:rsidRDefault="004C7257" w:rsidP="005116CB">
            <w:pPr>
              <w:jc w:val="center"/>
            </w:pPr>
          </w:p>
        </w:tc>
      </w:tr>
    </w:tbl>
    <w:p w:rsidR="004C7257" w:rsidRDefault="004C7257" w:rsidP="005116CB">
      <w:pPr>
        <w:pStyle w:val="BodyTextIndent"/>
        <w:spacing w:after="0"/>
        <w:ind w:left="0" w:firstLine="426"/>
        <w:jc w:val="both"/>
        <w:rPr>
          <w:sz w:val="24"/>
          <w:szCs w:val="24"/>
        </w:rPr>
      </w:pPr>
    </w:p>
    <w:p w:rsidR="004C7257" w:rsidRPr="002475A1" w:rsidRDefault="004C7257" w:rsidP="00A3381F">
      <w:pPr>
        <w:ind w:firstLine="397"/>
        <w:jc w:val="both"/>
        <w:rPr>
          <w:sz w:val="24"/>
          <w:szCs w:val="24"/>
        </w:rPr>
      </w:pPr>
      <w:r w:rsidRPr="002475A1">
        <w:rPr>
          <w:sz w:val="24"/>
          <w:szCs w:val="24"/>
        </w:rPr>
        <w:t xml:space="preserve">2) при проведении выставок лекарственных средств; </w:t>
      </w:r>
    </w:p>
    <w:p w:rsidR="004C7257" w:rsidRPr="002475A1" w:rsidRDefault="004C7257" w:rsidP="00A3381F">
      <w:pPr>
        <w:ind w:firstLine="397"/>
        <w:jc w:val="both"/>
        <w:rPr>
          <w:sz w:val="24"/>
          <w:szCs w:val="24"/>
        </w:rPr>
      </w:pPr>
      <w:r w:rsidRPr="002475A1">
        <w:rPr>
          <w:sz w:val="24"/>
          <w:szCs w:val="24"/>
        </w:rPr>
        <w:t xml:space="preserve">3) при индивидуальном лечении редких и (или) особо тяжелых заболеваний; </w:t>
      </w:r>
    </w:p>
    <w:p w:rsidR="004C7257" w:rsidRPr="002475A1" w:rsidRDefault="004C7257" w:rsidP="00A3381F">
      <w:pPr>
        <w:ind w:firstLine="397"/>
        <w:jc w:val="both"/>
        <w:rPr>
          <w:sz w:val="24"/>
          <w:szCs w:val="24"/>
        </w:rPr>
      </w:pPr>
      <w:r w:rsidRPr="002475A1">
        <w:rPr>
          <w:sz w:val="24"/>
          <w:szCs w:val="24"/>
        </w:rPr>
        <w:t>4) для устранения последствий чрезвычайных ситуаций;</w:t>
      </w:r>
    </w:p>
    <w:p w:rsidR="004C7257" w:rsidRPr="002475A1" w:rsidRDefault="004C7257" w:rsidP="00A3381F">
      <w:pPr>
        <w:ind w:firstLine="397"/>
        <w:jc w:val="both"/>
        <w:rPr>
          <w:sz w:val="24"/>
          <w:szCs w:val="24"/>
        </w:rPr>
      </w:pPr>
      <w:r w:rsidRPr="002475A1">
        <w:rPr>
          <w:rStyle w:val="s0"/>
          <w:sz w:val="24"/>
          <w:szCs w:val="24"/>
        </w:rPr>
        <w:t>5) при оснащении организаций здравоохранения медицинской техникой, не имеющей равнозначных по функциональным параметрам аналогов, зарегистрированных в Республике Казахстан.</w:t>
      </w:r>
    </w:p>
    <w:p w:rsidR="004C7257" w:rsidRPr="002475A1" w:rsidRDefault="004C7257" w:rsidP="005116CB">
      <w:pPr>
        <w:tabs>
          <w:tab w:val="left" w:pos="720"/>
        </w:tabs>
        <w:ind w:firstLine="397"/>
        <w:jc w:val="both"/>
        <w:rPr>
          <w:sz w:val="24"/>
          <w:szCs w:val="24"/>
        </w:rPr>
      </w:pPr>
      <w:r w:rsidRPr="002475A1">
        <w:rPr>
          <w:sz w:val="24"/>
          <w:szCs w:val="24"/>
        </w:rPr>
        <w:t>В  соответстви</w:t>
      </w:r>
      <w:r>
        <w:rPr>
          <w:sz w:val="24"/>
          <w:szCs w:val="24"/>
        </w:rPr>
        <w:t>и</w:t>
      </w:r>
      <w:r w:rsidRPr="002475A1">
        <w:rPr>
          <w:sz w:val="24"/>
          <w:szCs w:val="24"/>
        </w:rPr>
        <w:t xml:space="preserve"> с </w:t>
      </w:r>
      <w:r>
        <w:rPr>
          <w:sz w:val="24"/>
          <w:szCs w:val="24"/>
        </w:rPr>
        <w:t xml:space="preserve">новым законом о лицензировании </w:t>
      </w:r>
      <w:r>
        <w:rPr>
          <w:color w:val="000000"/>
          <w:sz w:val="24"/>
          <w:szCs w:val="24"/>
        </w:rPr>
        <w:t xml:space="preserve">[14] </w:t>
      </w:r>
      <w:r>
        <w:rPr>
          <w:sz w:val="24"/>
          <w:szCs w:val="24"/>
        </w:rPr>
        <w:t xml:space="preserve">и другими законодательными актами </w:t>
      </w:r>
      <w:r w:rsidRPr="002475A1">
        <w:rPr>
          <w:sz w:val="24"/>
          <w:szCs w:val="24"/>
        </w:rPr>
        <w:t>подпунктом 1) пункта 10 Закона Республики Казахстан от 16 июля 2009 г</w:t>
      </w:r>
      <w:r>
        <w:rPr>
          <w:sz w:val="24"/>
          <w:szCs w:val="24"/>
        </w:rPr>
        <w:t>.</w:t>
      </w:r>
      <w:r w:rsidRPr="002475A1">
        <w:rPr>
          <w:sz w:val="24"/>
          <w:szCs w:val="24"/>
        </w:rPr>
        <w:t xml:space="preserve"> № 186-</w:t>
      </w:r>
      <w:r w:rsidRPr="002475A1">
        <w:rPr>
          <w:sz w:val="24"/>
          <w:szCs w:val="24"/>
          <w:lang w:val="en-US"/>
        </w:rPr>
        <w:t>IV</w:t>
      </w:r>
      <w:r w:rsidRPr="002475A1">
        <w:rPr>
          <w:sz w:val="24"/>
          <w:szCs w:val="24"/>
        </w:rPr>
        <w:t xml:space="preserve"> «О внесении изменений и дополнений в некоторые законодательные акты Республики Казахстан по вопросам </w:t>
      </w:r>
      <w:r w:rsidRPr="002475A1">
        <w:rPr>
          <w:sz w:val="24"/>
          <w:szCs w:val="24"/>
          <w:lang w:val="kk-KZ"/>
        </w:rPr>
        <w:t>здравоохранения</w:t>
      </w:r>
      <w:r w:rsidRPr="002475A1">
        <w:rPr>
          <w:sz w:val="24"/>
          <w:szCs w:val="24"/>
        </w:rPr>
        <w:t>» дезинфекционная деятельность  включена в перечень лицензируемых подвидов медицинской деятельности.</w:t>
      </w:r>
    </w:p>
    <w:p w:rsidR="004C7257" w:rsidRPr="002475A1" w:rsidRDefault="004C7257" w:rsidP="005116CB">
      <w:pPr>
        <w:ind w:firstLine="397"/>
        <w:jc w:val="both"/>
        <w:rPr>
          <w:color w:val="000000"/>
          <w:sz w:val="24"/>
          <w:szCs w:val="24"/>
        </w:rPr>
      </w:pPr>
      <w:r w:rsidRPr="002475A1">
        <w:rPr>
          <w:color w:val="000000"/>
          <w:sz w:val="24"/>
          <w:szCs w:val="24"/>
        </w:rPr>
        <w:t>В соответстви</w:t>
      </w:r>
      <w:r>
        <w:rPr>
          <w:color w:val="000000"/>
          <w:sz w:val="24"/>
          <w:szCs w:val="24"/>
        </w:rPr>
        <w:t>и</w:t>
      </w:r>
      <w:r w:rsidRPr="002475A1">
        <w:rPr>
          <w:color w:val="000000"/>
          <w:sz w:val="24"/>
          <w:szCs w:val="24"/>
        </w:rPr>
        <w:t xml:space="preserve"> с пунктом 4 статьи 4 Закона Республики Казахстан «О лицензировании» </w:t>
      </w:r>
      <w:bookmarkStart w:id="6" w:name="SUB40000"/>
      <w:bookmarkEnd w:id="6"/>
      <w:r w:rsidRPr="002475A1">
        <w:rPr>
          <w:color w:val="000000"/>
          <w:sz w:val="24"/>
          <w:szCs w:val="24"/>
        </w:rPr>
        <w:t xml:space="preserve">при </w:t>
      </w:r>
      <w:r>
        <w:rPr>
          <w:color w:val="000000"/>
          <w:sz w:val="24"/>
          <w:szCs w:val="24"/>
        </w:rPr>
        <w:t>появлении</w:t>
      </w:r>
      <w:r w:rsidRPr="002475A1">
        <w:rPr>
          <w:color w:val="000000"/>
          <w:sz w:val="24"/>
          <w:szCs w:val="24"/>
        </w:rPr>
        <w:t xml:space="preserve"> новых видов и (или) подвидов деятельности их лицензирование осуществляется после принятия соответствующих нормативных правовых актов, устанавливающих квалификационные требования и правила лицензирования.</w:t>
      </w:r>
    </w:p>
    <w:p w:rsidR="004C7257" w:rsidRPr="002475A1" w:rsidRDefault="004C7257" w:rsidP="005116CB">
      <w:pPr>
        <w:ind w:firstLine="397"/>
        <w:jc w:val="both"/>
        <w:rPr>
          <w:color w:val="000000"/>
          <w:sz w:val="24"/>
          <w:szCs w:val="24"/>
        </w:rPr>
      </w:pPr>
      <w:r w:rsidRPr="002475A1">
        <w:rPr>
          <w:color w:val="000000"/>
          <w:sz w:val="24"/>
          <w:szCs w:val="24"/>
        </w:rPr>
        <w:t xml:space="preserve">Квалификационные требования и Правила лицензирования медицинской и фармацевтической деятельности утверждены </w:t>
      </w:r>
      <w:r>
        <w:rPr>
          <w:color w:val="000000"/>
          <w:sz w:val="24"/>
          <w:szCs w:val="24"/>
        </w:rPr>
        <w:t>п</w:t>
      </w:r>
      <w:r w:rsidRPr="002475A1">
        <w:rPr>
          <w:color w:val="000000"/>
          <w:sz w:val="24"/>
          <w:szCs w:val="24"/>
        </w:rPr>
        <w:t>остановлением Правительства Республики Казахстан от 30 декабря 2009 года №</w:t>
      </w:r>
      <w:r>
        <w:rPr>
          <w:color w:val="000000"/>
          <w:sz w:val="24"/>
          <w:szCs w:val="24"/>
        </w:rPr>
        <w:t xml:space="preserve"> </w:t>
      </w:r>
      <w:r w:rsidRPr="002475A1">
        <w:rPr>
          <w:color w:val="000000"/>
          <w:sz w:val="24"/>
          <w:szCs w:val="24"/>
        </w:rPr>
        <w:t xml:space="preserve">2301 </w:t>
      </w:r>
      <w:r>
        <w:rPr>
          <w:color w:val="000000"/>
          <w:sz w:val="24"/>
          <w:szCs w:val="24"/>
        </w:rPr>
        <w:t xml:space="preserve">[8] </w:t>
      </w:r>
      <w:r w:rsidRPr="002475A1">
        <w:rPr>
          <w:color w:val="000000"/>
          <w:sz w:val="24"/>
          <w:szCs w:val="24"/>
        </w:rPr>
        <w:t>(введено в действие с 15 февраля 2010 г.).</w:t>
      </w:r>
      <w:r>
        <w:rPr>
          <w:color w:val="000000"/>
          <w:sz w:val="24"/>
          <w:szCs w:val="24"/>
        </w:rPr>
        <w:t xml:space="preserve"> </w:t>
      </w:r>
      <w:r w:rsidRPr="002475A1">
        <w:rPr>
          <w:color w:val="000000"/>
          <w:sz w:val="24"/>
          <w:szCs w:val="24"/>
        </w:rPr>
        <w:t>В соответствии с пунктом 2 Правил лицензирования медицинской и фармацевтической деятельности</w:t>
      </w:r>
      <w:r>
        <w:rPr>
          <w:color w:val="000000"/>
          <w:sz w:val="24"/>
          <w:szCs w:val="24"/>
        </w:rPr>
        <w:t xml:space="preserve"> [10]</w:t>
      </w:r>
      <w:r w:rsidRPr="002475A1">
        <w:rPr>
          <w:color w:val="000000"/>
          <w:sz w:val="24"/>
          <w:szCs w:val="24"/>
        </w:rPr>
        <w:t xml:space="preserve">, утвержденных </w:t>
      </w:r>
      <w:r>
        <w:rPr>
          <w:color w:val="000000"/>
          <w:sz w:val="24"/>
          <w:szCs w:val="24"/>
        </w:rPr>
        <w:t xml:space="preserve">данным </w:t>
      </w:r>
      <w:r w:rsidRPr="002475A1">
        <w:rPr>
          <w:color w:val="000000"/>
          <w:sz w:val="24"/>
          <w:szCs w:val="24"/>
        </w:rPr>
        <w:t>постановлением</w:t>
      </w:r>
      <w:r>
        <w:rPr>
          <w:color w:val="000000"/>
          <w:sz w:val="24"/>
          <w:szCs w:val="24"/>
        </w:rPr>
        <w:t>,</w:t>
      </w:r>
      <w:r w:rsidRPr="002475A1">
        <w:rPr>
          <w:color w:val="000000"/>
          <w:sz w:val="24"/>
          <w:szCs w:val="24"/>
        </w:rPr>
        <w:t xml:space="preserve"> лицензирование </w:t>
      </w:r>
      <w:r w:rsidRPr="002475A1">
        <w:rPr>
          <w:sz w:val="24"/>
          <w:szCs w:val="24"/>
        </w:rPr>
        <w:t>дезинфекционной деятельности</w:t>
      </w:r>
      <w:r w:rsidRPr="002475A1">
        <w:rPr>
          <w:color w:val="000000"/>
          <w:sz w:val="24"/>
          <w:szCs w:val="24"/>
        </w:rPr>
        <w:t xml:space="preserve"> осуществляется уполномоченным органом в области здравоохранения. </w:t>
      </w:r>
      <w:r>
        <w:rPr>
          <w:sz w:val="24"/>
          <w:szCs w:val="24"/>
        </w:rPr>
        <w:t>П</w:t>
      </w:r>
      <w:r w:rsidRPr="002475A1">
        <w:rPr>
          <w:color w:val="000000"/>
          <w:sz w:val="24"/>
          <w:szCs w:val="24"/>
        </w:rPr>
        <w:t xml:space="preserve">риказом Министра здравоохранения Республики Казахстан </w:t>
      </w:r>
      <w:r>
        <w:rPr>
          <w:color w:val="000000"/>
          <w:sz w:val="24"/>
          <w:szCs w:val="24"/>
        </w:rPr>
        <w:t xml:space="preserve">[11] </w:t>
      </w:r>
      <w:r w:rsidRPr="002475A1">
        <w:rPr>
          <w:color w:val="000000"/>
          <w:sz w:val="24"/>
          <w:szCs w:val="24"/>
        </w:rPr>
        <w:t xml:space="preserve">Комитету государственного санитарно-эпидемиологического надзора делегированы полномочия по лицензированию двух видов деятельности, в том числе производства, переработки и реализации средств и препаратов дезинфекции, дезинсекции, дератизации, а также видов работ и услуг, связанных с их использованием (далее – дезинфекционная деятельность). Этим же приказом </w:t>
      </w:r>
      <w:bookmarkStart w:id="7" w:name="SUB200"/>
      <w:bookmarkEnd w:id="7"/>
      <w:r w:rsidRPr="002475A1">
        <w:rPr>
          <w:color w:val="000000"/>
          <w:sz w:val="24"/>
          <w:szCs w:val="24"/>
        </w:rPr>
        <w:t>департаментам Комитета государственного санитарно-эпидемиологического надзора Министерства здравоохранения Республики Казахстан областей, городов Астана и Алматы делегированы полномочия по лицензированию дезинфекционной деятельности физическими и юридическими лицами</w:t>
      </w:r>
      <w:r>
        <w:rPr>
          <w:color w:val="000000"/>
          <w:sz w:val="24"/>
          <w:szCs w:val="24"/>
        </w:rPr>
        <w:t xml:space="preserve"> на местах</w:t>
      </w:r>
      <w:r w:rsidRPr="002475A1">
        <w:rPr>
          <w:color w:val="000000"/>
          <w:sz w:val="24"/>
          <w:szCs w:val="24"/>
        </w:rPr>
        <w:t>, за исключением республиканских организаций здравоохранения.</w:t>
      </w:r>
    </w:p>
    <w:p w:rsidR="004C7257" w:rsidRPr="002475A1" w:rsidRDefault="004C7257" w:rsidP="005116CB">
      <w:pPr>
        <w:ind w:firstLine="397"/>
        <w:jc w:val="both"/>
        <w:rPr>
          <w:sz w:val="24"/>
          <w:szCs w:val="24"/>
        </w:rPr>
      </w:pPr>
      <w:r w:rsidRPr="002475A1">
        <w:rPr>
          <w:sz w:val="24"/>
          <w:szCs w:val="24"/>
        </w:rPr>
        <w:t xml:space="preserve">До настоящего времени отдельные лицензиаты осуществляют дезинфекционную деятельность на основании генеральных (без ограничения срока действия) лицензий, выданных в соответствии с </w:t>
      </w:r>
      <w:r>
        <w:rPr>
          <w:sz w:val="24"/>
          <w:szCs w:val="24"/>
        </w:rPr>
        <w:t xml:space="preserve">ранее действовавшим </w:t>
      </w:r>
      <w:r w:rsidRPr="002475A1">
        <w:rPr>
          <w:sz w:val="24"/>
          <w:szCs w:val="24"/>
        </w:rPr>
        <w:t xml:space="preserve">Законом Республики Казахстан «О лицензировании» </w:t>
      </w:r>
      <w:r>
        <w:rPr>
          <w:color w:val="000000"/>
          <w:sz w:val="24"/>
          <w:szCs w:val="24"/>
        </w:rPr>
        <w:t>[4]</w:t>
      </w:r>
      <w:r w:rsidRPr="002475A1">
        <w:rPr>
          <w:sz w:val="24"/>
          <w:szCs w:val="24"/>
        </w:rPr>
        <w:t xml:space="preserve">, который утратил силу </w:t>
      </w:r>
      <w:r>
        <w:rPr>
          <w:sz w:val="24"/>
          <w:szCs w:val="24"/>
        </w:rPr>
        <w:t xml:space="preserve">после принятия нового </w:t>
      </w:r>
      <w:r w:rsidRPr="002475A1">
        <w:rPr>
          <w:sz w:val="24"/>
          <w:szCs w:val="24"/>
        </w:rPr>
        <w:t>Закон</w:t>
      </w:r>
      <w:r>
        <w:rPr>
          <w:sz w:val="24"/>
          <w:szCs w:val="24"/>
        </w:rPr>
        <w:t>а</w:t>
      </w:r>
      <w:r w:rsidRPr="002475A1">
        <w:rPr>
          <w:sz w:val="24"/>
          <w:szCs w:val="24"/>
        </w:rPr>
        <w:t xml:space="preserve"> </w:t>
      </w:r>
      <w:r>
        <w:rPr>
          <w:color w:val="000000"/>
          <w:sz w:val="24"/>
          <w:szCs w:val="24"/>
        </w:rPr>
        <w:t>[5]</w:t>
      </w:r>
      <w:r w:rsidRPr="002475A1">
        <w:rPr>
          <w:sz w:val="24"/>
          <w:szCs w:val="24"/>
        </w:rPr>
        <w:t>.</w:t>
      </w:r>
    </w:p>
    <w:p w:rsidR="004C7257" w:rsidRPr="002475A1" w:rsidRDefault="004C7257" w:rsidP="005116CB">
      <w:pPr>
        <w:ind w:firstLine="397"/>
        <w:jc w:val="both"/>
        <w:rPr>
          <w:sz w:val="24"/>
          <w:szCs w:val="24"/>
        </w:rPr>
      </w:pPr>
      <w:r>
        <w:rPr>
          <w:sz w:val="24"/>
          <w:szCs w:val="24"/>
        </w:rPr>
        <w:t>В</w:t>
      </w:r>
      <w:r w:rsidRPr="002475A1">
        <w:rPr>
          <w:sz w:val="24"/>
          <w:szCs w:val="24"/>
        </w:rPr>
        <w:t xml:space="preserve"> 2005 г</w:t>
      </w:r>
      <w:r>
        <w:rPr>
          <w:sz w:val="24"/>
          <w:szCs w:val="24"/>
        </w:rPr>
        <w:t xml:space="preserve">. </w:t>
      </w:r>
      <w:r w:rsidRPr="002475A1">
        <w:rPr>
          <w:sz w:val="24"/>
          <w:szCs w:val="24"/>
        </w:rPr>
        <w:t xml:space="preserve"> дезинфекционная деятельность была исключена из перечня лицензируемых видов деятельности</w:t>
      </w:r>
      <w:r>
        <w:rPr>
          <w:sz w:val="24"/>
          <w:szCs w:val="24"/>
        </w:rPr>
        <w:t xml:space="preserve"> </w:t>
      </w:r>
      <w:r>
        <w:rPr>
          <w:color w:val="000000"/>
          <w:sz w:val="24"/>
          <w:szCs w:val="24"/>
        </w:rPr>
        <w:t>[6]</w:t>
      </w:r>
      <w:r w:rsidRPr="002475A1">
        <w:rPr>
          <w:sz w:val="24"/>
          <w:szCs w:val="24"/>
        </w:rPr>
        <w:t>. Однако, согласно ранее действовавшего законодательства о лицензировании, исключение отдельного вида или подвида деятельности из перечня лицензируемых, не являлось основанием прекращения действия разрешительного документа (ст</w:t>
      </w:r>
      <w:r>
        <w:rPr>
          <w:sz w:val="24"/>
          <w:szCs w:val="24"/>
        </w:rPr>
        <w:t xml:space="preserve">атья </w:t>
      </w:r>
      <w:r w:rsidRPr="002475A1">
        <w:rPr>
          <w:sz w:val="24"/>
          <w:szCs w:val="24"/>
        </w:rPr>
        <w:t xml:space="preserve">21 Закона Республики Казахстан «О лицензировании» </w:t>
      </w:r>
      <w:r>
        <w:rPr>
          <w:color w:val="000000"/>
          <w:sz w:val="24"/>
          <w:szCs w:val="24"/>
        </w:rPr>
        <w:t>[4]</w:t>
      </w:r>
      <w:r w:rsidRPr="002475A1">
        <w:rPr>
          <w:sz w:val="24"/>
          <w:szCs w:val="24"/>
        </w:rPr>
        <w:t>).</w:t>
      </w:r>
    </w:p>
    <w:p w:rsidR="004C7257" w:rsidRPr="002475A1" w:rsidRDefault="004C7257" w:rsidP="005116CB">
      <w:pPr>
        <w:ind w:firstLine="397"/>
        <w:jc w:val="both"/>
        <w:rPr>
          <w:sz w:val="24"/>
          <w:szCs w:val="24"/>
        </w:rPr>
      </w:pPr>
      <w:r>
        <w:rPr>
          <w:sz w:val="24"/>
          <w:szCs w:val="24"/>
        </w:rPr>
        <w:t xml:space="preserve">Новым Законом о лицензировании </w:t>
      </w:r>
      <w:r>
        <w:rPr>
          <w:color w:val="000000"/>
          <w:sz w:val="24"/>
          <w:szCs w:val="24"/>
        </w:rPr>
        <w:t>[5]</w:t>
      </w:r>
      <w:r>
        <w:rPr>
          <w:sz w:val="24"/>
          <w:szCs w:val="24"/>
        </w:rPr>
        <w:t xml:space="preserve"> и последовавшим позднее постановлением правительства Республики Казахстан </w:t>
      </w:r>
      <w:r>
        <w:rPr>
          <w:color w:val="000000"/>
          <w:sz w:val="24"/>
          <w:szCs w:val="24"/>
        </w:rPr>
        <w:t xml:space="preserve">[8] </w:t>
      </w:r>
      <w:r w:rsidRPr="002475A1">
        <w:rPr>
          <w:sz w:val="24"/>
          <w:szCs w:val="24"/>
        </w:rPr>
        <w:t xml:space="preserve">производство, переработка и реализация средств и препаратов дезинфекции, дезинсекции, дератизации, а также </w:t>
      </w:r>
      <w:r>
        <w:rPr>
          <w:sz w:val="24"/>
          <w:szCs w:val="24"/>
        </w:rPr>
        <w:t xml:space="preserve">оказание всех </w:t>
      </w:r>
      <w:r w:rsidRPr="002475A1">
        <w:rPr>
          <w:sz w:val="24"/>
          <w:szCs w:val="24"/>
        </w:rPr>
        <w:t>видов работ и услуг, связанных с их использованием</w:t>
      </w:r>
      <w:r>
        <w:rPr>
          <w:sz w:val="24"/>
          <w:szCs w:val="24"/>
        </w:rPr>
        <w:t>,</w:t>
      </w:r>
      <w:r w:rsidRPr="002475A1">
        <w:rPr>
          <w:sz w:val="24"/>
          <w:szCs w:val="24"/>
        </w:rPr>
        <w:t xml:space="preserve"> </w:t>
      </w:r>
      <w:r>
        <w:rPr>
          <w:sz w:val="24"/>
          <w:szCs w:val="24"/>
        </w:rPr>
        <w:t xml:space="preserve">вновь были </w:t>
      </w:r>
      <w:r w:rsidRPr="002475A1">
        <w:rPr>
          <w:sz w:val="24"/>
          <w:szCs w:val="24"/>
        </w:rPr>
        <w:t>включен</w:t>
      </w:r>
      <w:r>
        <w:rPr>
          <w:sz w:val="24"/>
          <w:szCs w:val="24"/>
        </w:rPr>
        <w:t>ы</w:t>
      </w:r>
      <w:r w:rsidRPr="002475A1">
        <w:rPr>
          <w:sz w:val="24"/>
          <w:szCs w:val="24"/>
        </w:rPr>
        <w:t xml:space="preserve"> в перечень лицензируемых видов деятельности</w:t>
      </w:r>
      <w:r w:rsidRPr="002475A1">
        <w:rPr>
          <w:i/>
          <w:iCs/>
          <w:sz w:val="24"/>
          <w:szCs w:val="24"/>
        </w:rPr>
        <w:t>.</w:t>
      </w:r>
      <w:r>
        <w:rPr>
          <w:i/>
          <w:iCs/>
          <w:sz w:val="24"/>
          <w:szCs w:val="24"/>
        </w:rPr>
        <w:t xml:space="preserve"> </w:t>
      </w:r>
      <w:r w:rsidRPr="002475A1">
        <w:rPr>
          <w:color w:val="000000"/>
          <w:sz w:val="24"/>
          <w:szCs w:val="24"/>
        </w:rPr>
        <w:t>В связи с вступлением указанных нормативных актов в силу возникло много вопросов, касающихся легитимности ранее  выдававшихся лицензий</w:t>
      </w:r>
      <w:r>
        <w:rPr>
          <w:color w:val="000000"/>
          <w:sz w:val="24"/>
          <w:szCs w:val="24"/>
        </w:rPr>
        <w:t xml:space="preserve"> </w:t>
      </w:r>
      <w:r w:rsidRPr="002475A1">
        <w:rPr>
          <w:color w:val="000000"/>
          <w:sz w:val="24"/>
          <w:szCs w:val="24"/>
        </w:rPr>
        <w:t>(до 2005 г.) на дезинфекционную деятельность</w:t>
      </w:r>
      <w:r>
        <w:rPr>
          <w:color w:val="000000"/>
          <w:sz w:val="24"/>
          <w:szCs w:val="24"/>
        </w:rPr>
        <w:t xml:space="preserve">. </w:t>
      </w:r>
      <w:r w:rsidRPr="002475A1">
        <w:rPr>
          <w:sz w:val="24"/>
          <w:szCs w:val="24"/>
        </w:rPr>
        <w:t>Генеральн</w:t>
      </w:r>
      <w:r>
        <w:rPr>
          <w:sz w:val="24"/>
          <w:szCs w:val="24"/>
        </w:rPr>
        <w:t>ая</w:t>
      </w:r>
      <w:r w:rsidRPr="002475A1">
        <w:rPr>
          <w:sz w:val="24"/>
          <w:szCs w:val="24"/>
        </w:rPr>
        <w:t xml:space="preserve"> прокуратура, куда был направлен запрос по разъяснению сложившейся ситуации, информировала</w:t>
      </w:r>
      <w:r>
        <w:rPr>
          <w:sz w:val="24"/>
          <w:szCs w:val="24"/>
        </w:rPr>
        <w:t xml:space="preserve"> </w:t>
      </w:r>
      <w:r>
        <w:rPr>
          <w:color w:val="000000"/>
          <w:sz w:val="24"/>
          <w:szCs w:val="24"/>
        </w:rPr>
        <w:t>[7]</w:t>
      </w:r>
      <w:r w:rsidRPr="002475A1">
        <w:rPr>
          <w:sz w:val="24"/>
          <w:szCs w:val="24"/>
        </w:rPr>
        <w:t>, что лицензии, полученные в соответствии с Законом Республики Казахстан «О лицензировании» 1995 г</w:t>
      </w:r>
      <w:r>
        <w:rPr>
          <w:sz w:val="24"/>
          <w:szCs w:val="24"/>
        </w:rPr>
        <w:t>.</w:t>
      </w:r>
      <w:r w:rsidRPr="002475A1">
        <w:rPr>
          <w:sz w:val="24"/>
          <w:szCs w:val="24"/>
        </w:rPr>
        <w:t xml:space="preserve"> имеют юридическую силу</w:t>
      </w:r>
      <w:r>
        <w:rPr>
          <w:sz w:val="24"/>
          <w:szCs w:val="24"/>
        </w:rPr>
        <w:t>, однако подлежат переоформлению с целью приведения их в соответствие с вновь принятыми нормативными правовыми актами.</w:t>
      </w:r>
      <w:r w:rsidRPr="002475A1">
        <w:rPr>
          <w:sz w:val="24"/>
          <w:szCs w:val="24"/>
        </w:rPr>
        <w:t xml:space="preserve">  </w:t>
      </w:r>
    </w:p>
    <w:p w:rsidR="004C7257" w:rsidRPr="002475A1" w:rsidRDefault="004C7257" w:rsidP="005116CB">
      <w:pPr>
        <w:ind w:firstLine="397"/>
        <w:jc w:val="both"/>
        <w:rPr>
          <w:color w:val="000000"/>
          <w:sz w:val="24"/>
          <w:szCs w:val="24"/>
        </w:rPr>
      </w:pPr>
      <w:r w:rsidRPr="002475A1">
        <w:rPr>
          <w:color w:val="000000"/>
          <w:sz w:val="24"/>
          <w:szCs w:val="24"/>
        </w:rPr>
        <w:t>Данные факты подтверждают</w:t>
      </w:r>
      <w:r>
        <w:rPr>
          <w:color w:val="000000"/>
          <w:sz w:val="24"/>
          <w:szCs w:val="24"/>
        </w:rPr>
        <w:t xml:space="preserve"> несовершенство правого поля дезинфекционной деятельности [</w:t>
      </w:r>
      <w:r w:rsidRPr="008B220B">
        <w:rPr>
          <w:color w:val="000000"/>
          <w:sz w:val="24"/>
          <w:szCs w:val="24"/>
        </w:rPr>
        <w:t>2</w:t>
      </w:r>
      <w:r>
        <w:rPr>
          <w:color w:val="000000"/>
          <w:sz w:val="24"/>
          <w:szCs w:val="24"/>
        </w:rPr>
        <w:t>].</w:t>
      </w:r>
      <w:r w:rsidRPr="002475A1">
        <w:rPr>
          <w:color w:val="000000"/>
          <w:sz w:val="24"/>
          <w:szCs w:val="24"/>
        </w:rPr>
        <w:t xml:space="preserve"> </w:t>
      </w:r>
      <w:r>
        <w:rPr>
          <w:color w:val="000000"/>
          <w:sz w:val="24"/>
          <w:szCs w:val="24"/>
        </w:rPr>
        <w:t>Новые</w:t>
      </w:r>
      <w:r w:rsidRPr="002475A1">
        <w:rPr>
          <w:color w:val="000000"/>
          <w:sz w:val="24"/>
          <w:szCs w:val="24"/>
        </w:rPr>
        <w:t xml:space="preserve"> нормативные правовые акты </w:t>
      </w:r>
      <w:r>
        <w:rPr>
          <w:color w:val="000000"/>
          <w:sz w:val="24"/>
          <w:szCs w:val="24"/>
        </w:rPr>
        <w:t>часто не только не согласуются со старыми</w:t>
      </w:r>
      <w:r w:rsidRPr="002475A1">
        <w:rPr>
          <w:color w:val="000000"/>
          <w:sz w:val="24"/>
          <w:szCs w:val="24"/>
        </w:rPr>
        <w:t xml:space="preserve">, </w:t>
      </w:r>
      <w:r>
        <w:rPr>
          <w:color w:val="000000"/>
          <w:sz w:val="24"/>
          <w:szCs w:val="24"/>
        </w:rPr>
        <w:t xml:space="preserve">но и противоречат им. Это </w:t>
      </w:r>
      <w:r w:rsidRPr="002475A1">
        <w:rPr>
          <w:color w:val="000000"/>
          <w:sz w:val="24"/>
          <w:szCs w:val="24"/>
        </w:rPr>
        <w:t>привод</w:t>
      </w:r>
      <w:r>
        <w:rPr>
          <w:color w:val="000000"/>
          <w:sz w:val="24"/>
          <w:szCs w:val="24"/>
        </w:rPr>
        <w:t>ит</w:t>
      </w:r>
      <w:r w:rsidRPr="002475A1">
        <w:rPr>
          <w:color w:val="000000"/>
          <w:sz w:val="24"/>
          <w:szCs w:val="24"/>
        </w:rPr>
        <w:t xml:space="preserve"> </w:t>
      </w:r>
      <w:r>
        <w:rPr>
          <w:color w:val="000000"/>
          <w:sz w:val="24"/>
          <w:szCs w:val="24"/>
        </w:rPr>
        <w:t>к</w:t>
      </w:r>
      <w:r w:rsidRPr="002475A1">
        <w:rPr>
          <w:color w:val="000000"/>
          <w:sz w:val="24"/>
          <w:szCs w:val="24"/>
        </w:rPr>
        <w:t xml:space="preserve"> неоднозначной трактовке, двойственно</w:t>
      </w:r>
      <w:r>
        <w:rPr>
          <w:color w:val="000000"/>
          <w:sz w:val="24"/>
          <w:szCs w:val="24"/>
        </w:rPr>
        <w:t>му</w:t>
      </w:r>
      <w:r w:rsidRPr="002475A1">
        <w:rPr>
          <w:color w:val="000000"/>
          <w:sz w:val="24"/>
          <w:szCs w:val="24"/>
        </w:rPr>
        <w:t xml:space="preserve"> восприяти</w:t>
      </w:r>
      <w:r>
        <w:rPr>
          <w:color w:val="000000"/>
          <w:sz w:val="24"/>
          <w:szCs w:val="24"/>
        </w:rPr>
        <w:t>ю</w:t>
      </w:r>
      <w:r w:rsidRPr="002475A1">
        <w:rPr>
          <w:color w:val="000000"/>
          <w:sz w:val="24"/>
          <w:szCs w:val="24"/>
        </w:rPr>
        <w:t>, а то и просто непониманию</w:t>
      </w:r>
      <w:r>
        <w:rPr>
          <w:color w:val="000000"/>
          <w:sz w:val="24"/>
          <w:szCs w:val="24"/>
        </w:rPr>
        <w:t xml:space="preserve"> новаций</w:t>
      </w:r>
      <w:r w:rsidRPr="002475A1">
        <w:rPr>
          <w:color w:val="000000"/>
          <w:sz w:val="24"/>
          <w:szCs w:val="24"/>
        </w:rPr>
        <w:t xml:space="preserve">. Отсутствие  предварительных разъяснений в данном случае привело к дезорганизации деятельности </w:t>
      </w:r>
      <w:r>
        <w:rPr>
          <w:color w:val="000000"/>
          <w:sz w:val="24"/>
          <w:szCs w:val="24"/>
        </w:rPr>
        <w:t xml:space="preserve">всех </w:t>
      </w:r>
      <w:r w:rsidRPr="002475A1">
        <w:rPr>
          <w:color w:val="000000"/>
          <w:sz w:val="24"/>
          <w:szCs w:val="24"/>
        </w:rPr>
        <w:t xml:space="preserve">организаций, </w:t>
      </w:r>
      <w:r>
        <w:rPr>
          <w:color w:val="000000"/>
          <w:sz w:val="24"/>
          <w:szCs w:val="24"/>
        </w:rPr>
        <w:t xml:space="preserve">занимающихся дезинфекционной деятельностью, </w:t>
      </w:r>
      <w:r w:rsidRPr="002475A1">
        <w:rPr>
          <w:color w:val="000000"/>
          <w:sz w:val="24"/>
          <w:szCs w:val="24"/>
        </w:rPr>
        <w:t>а также к экономическому ущербу</w:t>
      </w:r>
      <w:r>
        <w:rPr>
          <w:color w:val="000000"/>
          <w:sz w:val="24"/>
          <w:szCs w:val="24"/>
        </w:rPr>
        <w:t xml:space="preserve"> ввиду временного приостановления их деятельности (невозможность участия в конкурсах по государственным закупкам, заключения и исполнения договоров и т. д.)</w:t>
      </w:r>
      <w:r w:rsidRPr="002475A1">
        <w:rPr>
          <w:color w:val="000000"/>
          <w:sz w:val="24"/>
          <w:szCs w:val="24"/>
        </w:rPr>
        <w:t xml:space="preserve">. </w:t>
      </w:r>
    </w:p>
    <w:p w:rsidR="004C7257" w:rsidRPr="00A93B36" w:rsidRDefault="004C7257" w:rsidP="005116CB">
      <w:pPr>
        <w:widowControl w:val="0"/>
        <w:shd w:val="clear" w:color="auto" w:fill="FFFFFF"/>
        <w:autoSpaceDE w:val="0"/>
        <w:autoSpaceDN w:val="0"/>
        <w:adjustRightInd w:val="0"/>
        <w:ind w:firstLine="397"/>
        <w:jc w:val="both"/>
        <w:rPr>
          <w:sz w:val="24"/>
          <w:szCs w:val="24"/>
        </w:rPr>
      </w:pPr>
      <w:r>
        <w:rPr>
          <w:sz w:val="24"/>
          <w:szCs w:val="24"/>
        </w:rPr>
        <w:t>В то же время восстановление</w:t>
      </w:r>
      <w:r w:rsidRPr="00A93B36">
        <w:rPr>
          <w:sz w:val="24"/>
          <w:szCs w:val="24"/>
        </w:rPr>
        <w:t xml:space="preserve"> статус</w:t>
      </w:r>
      <w:r>
        <w:rPr>
          <w:sz w:val="24"/>
          <w:szCs w:val="24"/>
        </w:rPr>
        <w:t>а</w:t>
      </w:r>
      <w:r w:rsidRPr="00A93B36">
        <w:rPr>
          <w:sz w:val="24"/>
          <w:szCs w:val="24"/>
        </w:rPr>
        <w:t xml:space="preserve"> дезинфекционной деятельности </w:t>
      </w:r>
      <w:r>
        <w:rPr>
          <w:sz w:val="24"/>
          <w:szCs w:val="24"/>
        </w:rPr>
        <w:t xml:space="preserve">как </w:t>
      </w:r>
      <w:r w:rsidRPr="00A93B36">
        <w:rPr>
          <w:sz w:val="24"/>
          <w:szCs w:val="24"/>
        </w:rPr>
        <w:t xml:space="preserve">лицензируемой </w:t>
      </w:r>
      <w:r>
        <w:rPr>
          <w:sz w:val="24"/>
          <w:szCs w:val="24"/>
        </w:rPr>
        <w:t xml:space="preserve">является необходимым шагом. Он </w:t>
      </w:r>
      <w:r w:rsidRPr="00A93B36">
        <w:rPr>
          <w:sz w:val="24"/>
          <w:szCs w:val="24"/>
        </w:rPr>
        <w:t>прив</w:t>
      </w:r>
      <w:r>
        <w:rPr>
          <w:sz w:val="24"/>
          <w:szCs w:val="24"/>
        </w:rPr>
        <w:t>ел</w:t>
      </w:r>
      <w:r w:rsidRPr="00A93B36">
        <w:rPr>
          <w:sz w:val="24"/>
          <w:szCs w:val="24"/>
        </w:rPr>
        <w:t xml:space="preserve"> к </w:t>
      </w:r>
      <w:r>
        <w:rPr>
          <w:sz w:val="24"/>
          <w:szCs w:val="24"/>
        </w:rPr>
        <w:t>восстановлению необходимого</w:t>
      </w:r>
      <w:r w:rsidRPr="00A93B36">
        <w:rPr>
          <w:sz w:val="24"/>
          <w:szCs w:val="24"/>
        </w:rPr>
        <w:t xml:space="preserve"> уровня требований, предъявляемых к руководителям</w:t>
      </w:r>
      <w:r>
        <w:rPr>
          <w:sz w:val="24"/>
          <w:szCs w:val="24"/>
        </w:rPr>
        <w:t>,</w:t>
      </w:r>
      <w:r w:rsidRPr="00A93B36">
        <w:rPr>
          <w:sz w:val="24"/>
          <w:szCs w:val="24"/>
        </w:rPr>
        <w:t xml:space="preserve"> специалистам и техническому персоналу, занятым в этой сфере. </w:t>
      </w:r>
      <w:r>
        <w:rPr>
          <w:sz w:val="24"/>
          <w:szCs w:val="24"/>
        </w:rPr>
        <w:t>С</w:t>
      </w:r>
      <w:r w:rsidRPr="00A93B36">
        <w:rPr>
          <w:sz w:val="24"/>
          <w:szCs w:val="24"/>
        </w:rPr>
        <w:t>редств</w:t>
      </w:r>
      <w:r>
        <w:rPr>
          <w:sz w:val="24"/>
          <w:szCs w:val="24"/>
        </w:rPr>
        <w:t>а</w:t>
      </w:r>
      <w:r w:rsidRPr="00A93B36">
        <w:rPr>
          <w:sz w:val="24"/>
          <w:szCs w:val="24"/>
        </w:rPr>
        <w:t xml:space="preserve"> дезинфекции, дезинсекции и дератизации, </w:t>
      </w:r>
      <w:r>
        <w:rPr>
          <w:sz w:val="24"/>
          <w:szCs w:val="24"/>
        </w:rPr>
        <w:t xml:space="preserve">даже </w:t>
      </w:r>
      <w:r w:rsidRPr="00A93B36">
        <w:rPr>
          <w:sz w:val="24"/>
          <w:szCs w:val="24"/>
        </w:rPr>
        <w:t>разрешенны</w:t>
      </w:r>
      <w:r>
        <w:rPr>
          <w:sz w:val="24"/>
          <w:szCs w:val="24"/>
        </w:rPr>
        <w:t>е</w:t>
      </w:r>
      <w:r w:rsidRPr="00A93B36">
        <w:rPr>
          <w:sz w:val="24"/>
          <w:szCs w:val="24"/>
        </w:rPr>
        <w:t xml:space="preserve"> к применению</w:t>
      </w:r>
      <w:r>
        <w:rPr>
          <w:sz w:val="24"/>
          <w:szCs w:val="24"/>
        </w:rPr>
        <w:t>, являются ядами. Поэтому их использование неподготовленным контингентом таит реальную опасность для населения. Предстоящее вступление Казахстана в Таможенный союз позволит вывести нормативно-правовую базу дезинфекционной деятельности в республике на уровень международных стандартов.</w:t>
      </w:r>
    </w:p>
    <w:p w:rsidR="004C7257" w:rsidRPr="004765F8" w:rsidRDefault="004C7257" w:rsidP="005116CB">
      <w:pPr>
        <w:ind w:firstLine="397"/>
        <w:jc w:val="both"/>
        <w:rPr>
          <w:color w:val="000000"/>
          <w:sz w:val="28"/>
          <w:szCs w:val="28"/>
        </w:rPr>
      </w:pPr>
    </w:p>
    <w:p w:rsidR="004C7257" w:rsidRPr="00A93B36" w:rsidRDefault="004C7257" w:rsidP="005116CB">
      <w:pPr>
        <w:pStyle w:val="Heading4"/>
        <w:keepNext/>
        <w:spacing w:after="0" w:line="240" w:lineRule="auto"/>
        <w:jc w:val="center"/>
        <w:rPr>
          <w:rFonts w:eastAsia="Times New Roman"/>
          <w:b w:val="0"/>
          <w:bCs w:val="0"/>
          <w:caps/>
          <w:sz w:val="20"/>
          <w:szCs w:val="20"/>
          <w:lang w:val="ru-RU" w:eastAsia="ru-RU"/>
        </w:rPr>
      </w:pPr>
      <w:r w:rsidRPr="00A93B36">
        <w:rPr>
          <w:rFonts w:eastAsia="Times New Roman"/>
          <w:b w:val="0"/>
          <w:bCs w:val="0"/>
          <w:caps/>
          <w:sz w:val="20"/>
          <w:szCs w:val="20"/>
          <w:lang w:val="ru-RU" w:eastAsia="ru-RU"/>
        </w:rPr>
        <w:t>Литература</w:t>
      </w:r>
    </w:p>
    <w:p w:rsidR="004C7257" w:rsidRPr="00AB503C" w:rsidRDefault="004C7257" w:rsidP="008B2376">
      <w:pPr>
        <w:pStyle w:val="BodyText"/>
        <w:numPr>
          <w:ilvl w:val="0"/>
          <w:numId w:val="18"/>
        </w:numPr>
        <w:tabs>
          <w:tab w:val="clear" w:pos="720"/>
          <w:tab w:val="left" w:pos="-2340"/>
          <w:tab w:val="left" w:pos="284"/>
        </w:tabs>
        <w:spacing w:after="0"/>
        <w:ind w:hanging="720"/>
        <w:jc w:val="both"/>
      </w:pPr>
      <w:r w:rsidRPr="00AB503C">
        <w:rPr>
          <w:b/>
          <w:bCs/>
        </w:rPr>
        <w:t>Бурделов Л. А., Кожапова Р. А., Жумадилова З. Б.</w:t>
      </w:r>
      <w:r w:rsidRPr="00AB503C">
        <w:t xml:space="preserve"> Средства дезинфекции, дезинсекции и дератизации, зарегистрированные и разрешенные к применению в Республике Казахстан // Карантинные и зоонозные инфекции в Казахстане. – Алматы, 2003. – Вып. 1 (7). – С. 102-116. </w:t>
      </w:r>
    </w:p>
    <w:p w:rsidR="004C7257" w:rsidRPr="00AB503C" w:rsidRDefault="004C7257" w:rsidP="008B2376">
      <w:pPr>
        <w:pStyle w:val="BodyText"/>
        <w:numPr>
          <w:ilvl w:val="0"/>
          <w:numId w:val="18"/>
        </w:numPr>
        <w:tabs>
          <w:tab w:val="clear" w:pos="720"/>
          <w:tab w:val="left" w:pos="-2340"/>
          <w:tab w:val="left" w:pos="284"/>
        </w:tabs>
        <w:spacing w:after="0"/>
        <w:ind w:hanging="720"/>
        <w:jc w:val="both"/>
        <w:rPr>
          <w:rFonts w:eastAsia="Batang"/>
        </w:rPr>
      </w:pPr>
      <w:r w:rsidRPr="00AB503C">
        <w:rPr>
          <w:b/>
          <w:bCs/>
        </w:rPr>
        <w:t>Бурделов Л. А., Турегелдиева Д. А., Айкимбаев А. М. и др</w:t>
      </w:r>
      <w:r w:rsidRPr="00AB503C">
        <w:t>.</w:t>
      </w:r>
      <w:r w:rsidRPr="00AB503C">
        <w:rPr>
          <w:b/>
          <w:bCs/>
        </w:rPr>
        <w:t xml:space="preserve"> </w:t>
      </w:r>
      <w:r w:rsidRPr="00AB503C">
        <w:t xml:space="preserve">О государственной регистрации средств дезинфекции, дезинсекции и дератизации в Казахстане // Карантинные и зоонозные инфекции в Казахстане. – Алматы, 2006. – Вып. 1-2 (13-14). – С. 3-7. </w:t>
      </w:r>
    </w:p>
    <w:p w:rsidR="004C7257" w:rsidRPr="00AB503C" w:rsidRDefault="004C7257" w:rsidP="008B2376">
      <w:pPr>
        <w:numPr>
          <w:ilvl w:val="0"/>
          <w:numId w:val="18"/>
        </w:numPr>
        <w:tabs>
          <w:tab w:val="clear" w:pos="720"/>
          <w:tab w:val="left" w:pos="-2340"/>
          <w:tab w:val="left" w:pos="284"/>
        </w:tabs>
        <w:ind w:hanging="720"/>
        <w:jc w:val="both"/>
      </w:pPr>
      <w:r w:rsidRPr="00AB503C">
        <w:t>Закон Республики Казахстан от 13 января 2004 года № 522 «О лекарственных средствах».</w:t>
      </w:r>
    </w:p>
    <w:p w:rsidR="004C7257" w:rsidRPr="00AB503C" w:rsidRDefault="004C7257" w:rsidP="008B2376">
      <w:pPr>
        <w:pStyle w:val="BodyText"/>
        <w:numPr>
          <w:ilvl w:val="0"/>
          <w:numId w:val="18"/>
        </w:numPr>
        <w:tabs>
          <w:tab w:val="clear" w:pos="720"/>
          <w:tab w:val="left" w:pos="-2340"/>
          <w:tab w:val="left" w:pos="284"/>
        </w:tabs>
        <w:spacing w:after="0"/>
        <w:ind w:hanging="720"/>
        <w:jc w:val="both"/>
      </w:pPr>
      <w:r w:rsidRPr="00AB503C">
        <w:t>Закон Республики Казахстан от 17 апреля 1995 года «О лицензировании» (</w:t>
      </w:r>
      <w:r w:rsidRPr="00AB503C">
        <w:rPr>
          <w:rStyle w:val="s3"/>
          <w:i w:val="0"/>
          <w:iCs w:val="0"/>
          <w:color w:val="auto"/>
        </w:rPr>
        <w:t>с</w:t>
      </w:r>
      <w:r w:rsidRPr="00AB503C">
        <w:rPr>
          <w:rStyle w:val="s3"/>
          <w:color w:val="auto"/>
        </w:rPr>
        <w:t xml:space="preserve"> </w:t>
      </w:r>
      <w:hyperlink r:id="rId37" w:history="1">
        <w:r w:rsidRPr="00AB503C">
          <w:rPr>
            <w:rStyle w:val="Hyperlink"/>
            <w:rFonts w:ascii="Times New Roman" w:hAnsi="Times New Roman" w:cs="Times New Roman"/>
            <w:color w:val="auto"/>
            <w:bdr w:val="none" w:sz="0" w:space="0" w:color="auto" w:frame="1"/>
          </w:rPr>
          <w:t>изменениями и дополнениями</w:t>
        </w:r>
      </w:hyperlink>
      <w:r w:rsidRPr="00AB503C">
        <w:rPr>
          <w:rStyle w:val="s3"/>
          <w:color w:val="auto"/>
        </w:rPr>
        <w:t xml:space="preserve"> </w:t>
      </w:r>
      <w:r w:rsidRPr="00AB503C">
        <w:rPr>
          <w:rStyle w:val="s3"/>
          <w:i w:val="0"/>
          <w:iCs w:val="0"/>
          <w:color w:val="auto"/>
        </w:rPr>
        <w:t>по состоянию на 07.07.2006 г.)</w:t>
      </w:r>
      <w:r w:rsidRPr="00AB503C">
        <w:t>.</w:t>
      </w:r>
    </w:p>
    <w:p w:rsidR="004C7257" w:rsidRPr="00AB503C" w:rsidRDefault="004C7257" w:rsidP="008B2376">
      <w:pPr>
        <w:pStyle w:val="BodyText"/>
        <w:numPr>
          <w:ilvl w:val="0"/>
          <w:numId w:val="18"/>
        </w:numPr>
        <w:tabs>
          <w:tab w:val="clear" w:pos="720"/>
          <w:tab w:val="left" w:pos="-2340"/>
          <w:tab w:val="left" w:pos="284"/>
        </w:tabs>
        <w:spacing w:after="0"/>
        <w:ind w:hanging="720"/>
        <w:jc w:val="both"/>
      </w:pPr>
      <w:r w:rsidRPr="00AB503C">
        <w:t xml:space="preserve">Закон Республики Казахстан от 11 января 2007 года № 214-III ЗРК «О лицензировании». </w:t>
      </w:r>
    </w:p>
    <w:p w:rsidR="004C7257" w:rsidRPr="00AB503C" w:rsidRDefault="004C7257" w:rsidP="008B2376">
      <w:pPr>
        <w:pStyle w:val="BodyText"/>
        <w:numPr>
          <w:ilvl w:val="0"/>
          <w:numId w:val="18"/>
        </w:numPr>
        <w:tabs>
          <w:tab w:val="clear" w:pos="720"/>
          <w:tab w:val="left" w:pos="-2340"/>
          <w:tab w:val="left" w:pos="284"/>
        </w:tabs>
        <w:spacing w:after="0"/>
        <w:ind w:hanging="720"/>
        <w:jc w:val="both"/>
      </w:pPr>
      <w:r w:rsidRPr="00AB503C">
        <w:t>Закон Республики Казахстан от 15 апреля 2005 года № 45 «О внесении изменений и дополнений в некоторые законодательные акты Республики Казахстан по вопросам лицензирования».</w:t>
      </w:r>
    </w:p>
    <w:p w:rsidR="004C7257" w:rsidRPr="00AB503C" w:rsidRDefault="004C7257" w:rsidP="008B2376">
      <w:pPr>
        <w:numPr>
          <w:ilvl w:val="0"/>
          <w:numId w:val="18"/>
        </w:numPr>
        <w:tabs>
          <w:tab w:val="clear" w:pos="720"/>
          <w:tab w:val="left" w:pos="284"/>
          <w:tab w:val="num" w:pos="360"/>
        </w:tabs>
        <w:ind w:hanging="720"/>
        <w:jc w:val="both"/>
      </w:pPr>
      <w:r w:rsidRPr="00AB503C">
        <w:t xml:space="preserve">Письмо-разъяснение Генеральной Прокуратуры Республики Казахстан от 24.02.2010 г.  № 7-3148-10.   </w:t>
      </w:r>
    </w:p>
    <w:p w:rsidR="004C7257" w:rsidRPr="00AB503C" w:rsidRDefault="004C7257" w:rsidP="008B2376">
      <w:pPr>
        <w:pStyle w:val="BodyText"/>
        <w:numPr>
          <w:ilvl w:val="0"/>
          <w:numId w:val="18"/>
        </w:numPr>
        <w:tabs>
          <w:tab w:val="clear" w:pos="720"/>
          <w:tab w:val="left" w:pos="-2340"/>
          <w:tab w:val="left" w:pos="284"/>
        </w:tabs>
        <w:spacing w:after="0"/>
        <w:ind w:hanging="720"/>
        <w:jc w:val="both"/>
        <w:rPr>
          <w:rStyle w:val="s0"/>
          <w:color w:val="auto"/>
        </w:rPr>
      </w:pPr>
      <w:r w:rsidRPr="00AB503C">
        <w:rPr>
          <w:rStyle w:val="s0"/>
          <w:color w:val="auto"/>
        </w:rPr>
        <w:t>Постановление Правительства Республики Казахстан от 30 декабря 2009 года № 2301 «Об утверждении Правил лицензирования медицинской и фармацевтической деятельности».</w:t>
      </w:r>
    </w:p>
    <w:p w:rsidR="004C7257" w:rsidRPr="00AB503C" w:rsidRDefault="004C7257" w:rsidP="008B2376">
      <w:pPr>
        <w:pStyle w:val="BodyText"/>
        <w:numPr>
          <w:ilvl w:val="0"/>
          <w:numId w:val="18"/>
        </w:numPr>
        <w:tabs>
          <w:tab w:val="clear" w:pos="720"/>
          <w:tab w:val="left" w:pos="-2340"/>
          <w:tab w:val="left" w:pos="284"/>
        </w:tabs>
        <w:spacing w:after="0"/>
        <w:ind w:hanging="720"/>
        <w:jc w:val="both"/>
      </w:pPr>
      <w:r w:rsidRPr="00AB503C">
        <w:rPr>
          <w:rStyle w:val="s0"/>
          <w:color w:val="auto"/>
        </w:rPr>
        <w:t>Постановление Правительства Республики Казахстан от 29 декабря 1995</w:t>
      </w:r>
      <w:r w:rsidRPr="00AB503C">
        <w:t xml:space="preserve"> года № 1894 «О реализации Закона Республики Казахстан «О лицензировании».</w:t>
      </w:r>
    </w:p>
    <w:p w:rsidR="004C7257" w:rsidRPr="00AB503C" w:rsidRDefault="004C7257" w:rsidP="008B2376">
      <w:pPr>
        <w:pStyle w:val="BodyText"/>
        <w:numPr>
          <w:ilvl w:val="0"/>
          <w:numId w:val="18"/>
        </w:numPr>
        <w:tabs>
          <w:tab w:val="clear" w:pos="720"/>
          <w:tab w:val="left" w:pos="-2340"/>
          <w:tab w:val="left" w:pos="284"/>
        </w:tabs>
        <w:spacing w:after="0"/>
        <w:ind w:hanging="720"/>
        <w:jc w:val="both"/>
        <w:rPr>
          <w:rFonts w:eastAsia="Batang"/>
        </w:rPr>
      </w:pPr>
      <w:r w:rsidRPr="00AB503C">
        <w:t xml:space="preserve">Правила государственной регистрации, перерегистрации и отзыва решения о государственной регистрации продуктов детского питания, пищевых и биологически активных добавок к пище (нутрицевтиков), генетически модифицированных источников, красителей, материалов и изделий, контактирующих с водой и продуктами питания, химических веществ, отдельных видов продукции и веществ, оказывающих вредное воздействие на здоровье человека / Утв. приказом Министра здравоохранения Республики Казахстан от 27 февраля </w:t>
      </w:r>
      <w:r w:rsidRPr="00AB503C">
        <w:rPr>
          <w:rFonts w:eastAsia="Batang"/>
        </w:rPr>
        <w:t xml:space="preserve">2007 г. № 142. </w:t>
      </w:r>
    </w:p>
    <w:p w:rsidR="004C7257" w:rsidRPr="00AB503C" w:rsidRDefault="004C7257" w:rsidP="008B2376">
      <w:pPr>
        <w:pStyle w:val="BodyText"/>
        <w:numPr>
          <w:ilvl w:val="0"/>
          <w:numId w:val="18"/>
        </w:numPr>
        <w:tabs>
          <w:tab w:val="clear" w:pos="720"/>
          <w:tab w:val="left" w:pos="-2340"/>
          <w:tab w:val="left" w:pos="284"/>
        </w:tabs>
        <w:spacing w:after="0"/>
        <w:ind w:hanging="720"/>
        <w:jc w:val="both"/>
      </w:pPr>
      <w:r w:rsidRPr="00AB503C">
        <w:t>Приказ Министра здравоохранения Республики Казахстан от 22 января 2010 года № 36 «О делегировании полномочий».</w:t>
      </w:r>
    </w:p>
    <w:p w:rsidR="004C7257" w:rsidRPr="00AB503C" w:rsidRDefault="004C7257" w:rsidP="008B2376">
      <w:pPr>
        <w:numPr>
          <w:ilvl w:val="0"/>
          <w:numId w:val="18"/>
        </w:numPr>
        <w:tabs>
          <w:tab w:val="clear" w:pos="720"/>
          <w:tab w:val="left" w:pos="284"/>
          <w:tab w:val="left" w:pos="360"/>
        </w:tabs>
        <w:ind w:hanging="720"/>
        <w:jc w:val="both"/>
      </w:pPr>
      <w:r w:rsidRPr="00AB503C">
        <w:t>Приказ Главного государственного санитарного врача Республики Казахстан от 09.01.2003 г. № 1 «О государственной регистрации дезинфицирующих средств».</w:t>
      </w:r>
    </w:p>
    <w:p w:rsidR="004C7257" w:rsidRPr="00AB503C" w:rsidRDefault="004C7257" w:rsidP="008B2376">
      <w:pPr>
        <w:numPr>
          <w:ilvl w:val="0"/>
          <w:numId w:val="18"/>
        </w:numPr>
        <w:tabs>
          <w:tab w:val="clear" w:pos="720"/>
          <w:tab w:val="left" w:pos="284"/>
          <w:tab w:val="num" w:pos="360"/>
        </w:tabs>
        <w:ind w:hanging="720"/>
        <w:jc w:val="both"/>
      </w:pPr>
      <w:r w:rsidRPr="00AB503C">
        <w:t>Приказ Министра здравоохранения Республики Казахстан от 23.01.2003 г. № 64 «О государственной регистрации де</w:t>
      </w:r>
      <w:r w:rsidRPr="00AB503C">
        <w:softHyphen/>
        <w:t>зинфицирующих средств в Республике Казахстан».</w:t>
      </w:r>
    </w:p>
    <w:p w:rsidR="004C7257" w:rsidRPr="00AB503C" w:rsidRDefault="004C7257" w:rsidP="008B2376">
      <w:pPr>
        <w:numPr>
          <w:ilvl w:val="0"/>
          <w:numId w:val="18"/>
        </w:numPr>
        <w:tabs>
          <w:tab w:val="clear" w:pos="720"/>
          <w:tab w:val="left" w:pos="284"/>
          <w:tab w:val="num" w:pos="360"/>
        </w:tabs>
        <w:ind w:hanging="720"/>
        <w:jc w:val="both"/>
        <w:rPr>
          <w:rStyle w:val="s3"/>
          <w:i w:val="0"/>
          <w:iCs w:val="0"/>
          <w:color w:val="auto"/>
        </w:rPr>
      </w:pPr>
      <w:r w:rsidRPr="00AB503C">
        <w:t>Приказ и. о. Министра здравоохранения Республики Казахстан от 22 декабря 2004 года № 885 «Об утверждении Инструкции по согласованию ввоза и вывоза лекарственных средств, медицинской техники, изделий медицинского назначения и парафармацевтиков, товаров, поставляемых в организации здравоохранения и объектам фармацевтической деятельности»</w:t>
      </w:r>
      <w:r w:rsidRPr="00AB503C">
        <w:rPr>
          <w:rStyle w:val="Hyperlink"/>
          <w:rFonts w:ascii="Times New Roman" w:hAnsi="Times New Roman" w:cs="Times New Roman"/>
          <w:color w:val="auto"/>
        </w:rPr>
        <w:t xml:space="preserve"> </w:t>
      </w:r>
      <w:r w:rsidRPr="00AB503C">
        <w:rPr>
          <w:rStyle w:val="s3"/>
          <w:i w:val="0"/>
          <w:iCs w:val="0"/>
          <w:color w:val="auto"/>
        </w:rPr>
        <w:t>(с</w:t>
      </w:r>
      <w:r w:rsidRPr="00AB503C">
        <w:rPr>
          <w:rStyle w:val="s3"/>
          <w:color w:val="auto"/>
        </w:rPr>
        <w:t xml:space="preserve"> </w:t>
      </w:r>
      <w:bookmarkStart w:id="8" w:name="sub1000312824"/>
      <w:r w:rsidRPr="00AB503C">
        <w:rPr>
          <w:rStyle w:val="s9"/>
        </w:rPr>
        <w:fldChar w:fldCharType="begin"/>
      </w:r>
      <w:r w:rsidRPr="00AB503C">
        <w:rPr>
          <w:rStyle w:val="s9"/>
        </w:rPr>
        <w:instrText xml:space="preserve"> HYPERLINK "jl:2052995.0%20" </w:instrText>
      </w:r>
      <w:r w:rsidRPr="00D656E8">
        <w:rPr>
          <w:b/>
          <w:bCs/>
          <w:i/>
          <w:iCs/>
          <w:u w:val="single"/>
          <w:bdr w:val="none" w:sz="0" w:space="0" w:color="auto" w:frame="1"/>
        </w:rPr>
      </w:r>
      <w:r w:rsidRPr="00AB503C">
        <w:rPr>
          <w:rStyle w:val="s9"/>
        </w:rPr>
        <w:fldChar w:fldCharType="separate"/>
      </w:r>
      <w:r w:rsidRPr="00AB503C">
        <w:rPr>
          <w:rStyle w:val="Hyperlink"/>
          <w:rFonts w:ascii="Times New Roman" w:hAnsi="Times New Roman" w:cs="Times New Roman"/>
          <w:color w:val="auto"/>
          <w:bdr w:val="none" w:sz="0" w:space="0" w:color="auto" w:frame="1"/>
        </w:rPr>
        <w:t>изменениями и дополнениями</w:t>
      </w:r>
      <w:r w:rsidRPr="00AB503C">
        <w:rPr>
          <w:rStyle w:val="s9"/>
        </w:rPr>
        <w:fldChar w:fldCharType="end"/>
      </w:r>
      <w:bookmarkEnd w:id="8"/>
      <w:r w:rsidRPr="00AB503C">
        <w:rPr>
          <w:rStyle w:val="s3"/>
          <w:color w:val="auto"/>
        </w:rPr>
        <w:t xml:space="preserve"> </w:t>
      </w:r>
      <w:r w:rsidRPr="00AB503C">
        <w:rPr>
          <w:rStyle w:val="s3"/>
          <w:i w:val="0"/>
          <w:iCs w:val="0"/>
          <w:color w:val="auto"/>
        </w:rPr>
        <w:t>по состоянию на 30.03.2007 г.).</w:t>
      </w:r>
    </w:p>
    <w:p w:rsidR="004C7257" w:rsidRPr="00AB503C" w:rsidRDefault="004C7257" w:rsidP="008B2376">
      <w:pPr>
        <w:numPr>
          <w:ilvl w:val="0"/>
          <w:numId w:val="18"/>
        </w:numPr>
        <w:tabs>
          <w:tab w:val="clear" w:pos="720"/>
          <w:tab w:val="left" w:pos="284"/>
        </w:tabs>
        <w:ind w:hanging="720"/>
        <w:jc w:val="both"/>
      </w:pPr>
      <w:r w:rsidRPr="00AB503C">
        <w:t xml:space="preserve">Список средств дезинфекции, дезинсекции и дератизации, зарегистрированных в Республике Казахстан и разрешенных к применению в медицинских целях (по состоянию на 1 января 2000 г.) // Карантинные и зоонозные инфекции в Казахстане. – Алматы, 2001. – Вып. 3. – С. 341-347. </w:t>
      </w:r>
    </w:p>
    <w:p w:rsidR="004C7257" w:rsidRPr="00AB503C" w:rsidRDefault="004C7257" w:rsidP="008B2376">
      <w:pPr>
        <w:numPr>
          <w:ilvl w:val="0"/>
          <w:numId w:val="18"/>
        </w:numPr>
        <w:tabs>
          <w:tab w:val="clear" w:pos="720"/>
          <w:tab w:val="left" w:pos="284"/>
        </w:tabs>
        <w:ind w:hanging="720"/>
        <w:jc w:val="both"/>
        <w:rPr>
          <w:rStyle w:val="s3"/>
          <w:i w:val="0"/>
          <w:iCs w:val="0"/>
          <w:color w:val="auto"/>
        </w:rPr>
      </w:pPr>
      <w:r w:rsidRPr="00AB503C">
        <w:t>Список средств дезинфекции, дезинсекции и дератизации, зарегистрированных в Республике Казахстан по состоянию на 01.03.2002 г. // Матер. III конфер. НАД (г. Шымкент, 15-16 мая 2002 г.) / Национальная ассоциация дезинфекционистов Республики Казахстан. – Алматы, 2002. – С. 63-78.</w:t>
      </w:r>
    </w:p>
    <w:p w:rsidR="004C7257" w:rsidRDefault="004C7257" w:rsidP="00C60C09">
      <w:pPr>
        <w:jc w:val="center"/>
        <w:rPr>
          <w:rFonts w:ascii="Century Gothic" w:hAnsi="Century Gothic" w:cs="Century Gothic"/>
          <w:b/>
          <w:bCs/>
          <w:smallCaps/>
          <w:color w:val="000000"/>
          <w:sz w:val="40"/>
          <w:szCs w:val="40"/>
          <w:u w:val="single"/>
          <w:lang w:val="kk-KZ"/>
        </w:rPr>
      </w:pPr>
    </w:p>
    <w:p w:rsidR="004C7257" w:rsidRPr="0057424D" w:rsidRDefault="004C7257" w:rsidP="00A3381F">
      <w:pPr>
        <w:shd w:val="clear" w:color="auto" w:fill="FFFFFF"/>
        <w:jc w:val="center"/>
        <w:rPr>
          <w:lang w:val="en-US"/>
        </w:rPr>
      </w:pPr>
      <w:r w:rsidRPr="00A3381F">
        <w:rPr>
          <w:lang w:val="en-US"/>
        </w:rPr>
        <w:t xml:space="preserve">ON STATE REGISTRATION OF DISINFECTANTS AND LICENSING OF DISINFECTION </w:t>
      </w:r>
    </w:p>
    <w:p w:rsidR="004C7257" w:rsidRPr="00A3381F" w:rsidRDefault="004C7257" w:rsidP="00A3381F">
      <w:pPr>
        <w:shd w:val="clear" w:color="auto" w:fill="FFFFFF"/>
        <w:jc w:val="center"/>
        <w:rPr>
          <w:lang w:val="en-US"/>
        </w:rPr>
      </w:pPr>
      <w:r w:rsidRPr="00A3381F">
        <w:rPr>
          <w:lang w:val="en-US"/>
        </w:rPr>
        <w:t>ACTIVITY IN KAZAKHSTAN</w:t>
      </w:r>
    </w:p>
    <w:p w:rsidR="004C7257" w:rsidRPr="00A3381F" w:rsidRDefault="004C7257" w:rsidP="00A3381F">
      <w:pPr>
        <w:shd w:val="clear" w:color="auto" w:fill="FFFFFF"/>
        <w:jc w:val="center"/>
        <w:rPr>
          <w:b/>
          <w:bCs/>
          <w:lang w:val="en-US"/>
        </w:rPr>
      </w:pPr>
    </w:p>
    <w:p w:rsidR="004C7257" w:rsidRPr="00A3381F" w:rsidRDefault="004C7257" w:rsidP="00A3381F">
      <w:pPr>
        <w:shd w:val="clear" w:color="auto" w:fill="FFFFFF"/>
        <w:jc w:val="center"/>
        <w:rPr>
          <w:b/>
          <w:bCs/>
          <w:lang w:val="en-US"/>
        </w:rPr>
      </w:pPr>
      <w:r w:rsidRPr="00A3381F">
        <w:rPr>
          <w:b/>
          <w:bCs/>
          <w:lang w:val="en-US"/>
        </w:rPr>
        <w:t>Z. B. Zhumadilova</w:t>
      </w:r>
    </w:p>
    <w:p w:rsidR="004C7257" w:rsidRPr="00A3381F" w:rsidRDefault="004C7257" w:rsidP="00A3381F">
      <w:pPr>
        <w:shd w:val="clear" w:color="auto" w:fill="FFFFFF"/>
        <w:ind w:firstLine="283"/>
        <w:jc w:val="both"/>
        <w:rPr>
          <w:lang w:val="en-US"/>
        </w:rPr>
      </w:pPr>
    </w:p>
    <w:p w:rsidR="004C7257" w:rsidRPr="0057424D" w:rsidRDefault="004C7257" w:rsidP="00A3381F">
      <w:pPr>
        <w:shd w:val="clear" w:color="auto" w:fill="FFFFFF"/>
        <w:ind w:firstLine="397"/>
        <w:jc w:val="both"/>
        <w:rPr>
          <w:lang w:val="en-US"/>
        </w:rPr>
      </w:pPr>
      <w:r w:rsidRPr="00A3381F">
        <w:rPr>
          <w:lang w:val="en-US"/>
        </w:rPr>
        <w:t>The process of state registration of means of disinfection, disinsection and deratization in the Republic of Kazakhstan was analyzed.  There was underlined the need for development the set of practical measures to assist domestic enterprises to restore production of disinfectants on the industrial scale and increase their competitiveness on the markets of Kazakhstan and other countries. There was shown the imperfection of legal foundation for disinfection activity and its consequences.</w:t>
      </w:r>
    </w:p>
    <w:p w:rsidR="004C7257" w:rsidRPr="0057424D" w:rsidRDefault="004C7257" w:rsidP="00A3381F">
      <w:pPr>
        <w:shd w:val="clear" w:color="auto" w:fill="FFFFFF"/>
        <w:ind w:firstLine="397"/>
        <w:jc w:val="both"/>
        <w:rPr>
          <w:lang w:val="en-US"/>
        </w:rPr>
      </w:pPr>
    </w:p>
    <w:p w:rsidR="004C7257" w:rsidRPr="0057424D" w:rsidRDefault="004C7257" w:rsidP="00A3381F">
      <w:pPr>
        <w:shd w:val="clear" w:color="auto" w:fill="FFFFFF"/>
        <w:ind w:firstLine="397"/>
        <w:jc w:val="both"/>
        <w:rPr>
          <w:lang w:val="en-US"/>
        </w:rPr>
      </w:pPr>
    </w:p>
    <w:p w:rsidR="004C7257" w:rsidRPr="00A3381F" w:rsidRDefault="004C7257" w:rsidP="00A3381F">
      <w:pPr>
        <w:jc w:val="center"/>
        <w:rPr>
          <w:caps/>
          <w:lang w:val="kk-KZ"/>
        </w:rPr>
      </w:pPr>
      <w:r w:rsidRPr="00A3381F">
        <w:rPr>
          <w:caps/>
          <w:lang w:val="kk-KZ"/>
        </w:rPr>
        <w:t>дезинфекциялық құралдарды мемлекеттік тіркеу және Қазақстандағы дезинфекциялық қызметті лицензиялау жөнінде</w:t>
      </w:r>
    </w:p>
    <w:p w:rsidR="004C7257" w:rsidRPr="00A3381F" w:rsidRDefault="004C7257" w:rsidP="00A3381F">
      <w:pPr>
        <w:jc w:val="center"/>
        <w:rPr>
          <w:lang w:val="kk-KZ"/>
        </w:rPr>
      </w:pPr>
    </w:p>
    <w:p w:rsidR="004C7257" w:rsidRPr="00A3381F" w:rsidRDefault="004C7257" w:rsidP="00A3381F">
      <w:pPr>
        <w:jc w:val="center"/>
        <w:rPr>
          <w:b/>
          <w:bCs/>
          <w:lang w:val="kk-KZ"/>
        </w:rPr>
      </w:pPr>
      <w:r w:rsidRPr="00A3381F">
        <w:rPr>
          <w:b/>
          <w:bCs/>
          <w:lang w:val="kk-KZ"/>
        </w:rPr>
        <w:t>З. Б. Жұмаділова</w:t>
      </w:r>
    </w:p>
    <w:p w:rsidR="004C7257" w:rsidRPr="00A3381F" w:rsidRDefault="004C7257" w:rsidP="00A3381F">
      <w:pPr>
        <w:jc w:val="center"/>
        <w:rPr>
          <w:lang w:val="kk-KZ"/>
        </w:rPr>
      </w:pPr>
    </w:p>
    <w:p w:rsidR="004C7257" w:rsidRPr="00A3381F" w:rsidRDefault="004C7257" w:rsidP="00A3381F">
      <w:pPr>
        <w:ind w:firstLine="397"/>
        <w:jc w:val="both"/>
        <w:rPr>
          <w:lang w:val="kk-KZ"/>
        </w:rPr>
      </w:pPr>
      <w:r w:rsidRPr="00A3381F">
        <w:rPr>
          <w:lang w:val="kk-KZ"/>
        </w:rPr>
        <w:t>Дезинфекциялық, дезинсекциялық және дератизациялық құралдарының Қазақстан Республикасындағы мемлекеттік тіркеу үрдісі талданды. Отандық кәсіпорындарға өнеркәсіптік деңгейде дезинфекциялық заттарды өндіруді қалпына келтіру және олардың Қазақстан және басқа да елдердің нарығында бәсекеге түсу мүмкіндігін жоғарылату бойынша көрсетілетін кешенді тәжірибиелік шараларды жетілдіру қажеттілігі атап көрсетілді. Дезинфекциялық қызметтің және оның салдарының нормативтік-құқұқтық базасының жетілмегендігі көрсетілген.</w:t>
      </w:r>
    </w:p>
    <w:p w:rsidR="004C7257" w:rsidRPr="00A3381F" w:rsidRDefault="004C7257" w:rsidP="00A3381F">
      <w:pPr>
        <w:shd w:val="clear" w:color="auto" w:fill="FFFFFF"/>
        <w:ind w:firstLine="397"/>
        <w:jc w:val="both"/>
        <w:rPr>
          <w:lang w:val="kk-KZ"/>
        </w:rPr>
      </w:pPr>
    </w:p>
    <w:p w:rsidR="004C7257" w:rsidRPr="00316ECB" w:rsidRDefault="004C7257" w:rsidP="00C60C09">
      <w:pPr>
        <w:jc w:val="center"/>
        <w:rPr>
          <w:rFonts w:ascii="Century Gothic" w:hAnsi="Century Gothic" w:cs="Century Gothic"/>
          <w:b/>
          <w:bCs/>
          <w:smallCaps/>
          <w:sz w:val="40"/>
          <w:szCs w:val="40"/>
          <w:u w:val="single"/>
        </w:rPr>
      </w:pPr>
      <w:r>
        <w:rPr>
          <w:rFonts w:ascii="Century Gothic" w:hAnsi="Century Gothic" w:cs="Century Gothic"/>
          <w:b/>
          <w:bCs/>
          <w:smallCaps/>
          <w:color w:val="000000"/>
          <w:sz w:val="40"/>
          <w:szCs w:val="40"/>
          <w:u w:val="single"/>
          <w:lang w:val="kk-KZ"/>
        </w:rPr>
        <w:br w:type="page"/>
      </w:r>
      <w:r w:rsidRPr="00A93B36">
        <w:rPr>
          <w:rFonts w:ascii="Century Gothic" w:hAnsi="Century Gothic" w:cs="Century Gothic"/>
          <w:b/>
          <w:bCs/>
          <w:smallCaps/>
          <w:sz w:val="40"/>
          <w:szCs w:val="40"/>
          <w:u w:val="single"/>
        </w:rPr>
        <w:t>Краткие</w:t>
      </w:r>
      <w:r w:rsidRPr="00316ECB">
        <w:rPr>
          <w:rFonts w:ascii="Century Gothic" w:hAnsi="Century Gothic" w:cs="Century Gothic"/>
          <w:b/>
          <w:bCs/>
          <w:smallCaps/>
          <w:sz w:val="40"/>
          <w:szCs w:val="40"/>
          <w:u w:val="single"/>
        </w:rPr>
        <w:t xml:space="preserve"> </w:t>
      </w:r>
      <w:r w:rsidRPr="00A93B36">
        <w:rPr>
          <w:rFonts w:ascii="Century Gothic" w:hAnsi="Century Gothic" w:cs="Century Gothic"/>
          <w:b/>
          <w:bCs/>
          <w:smallCaps/>
          <w:sz w:val="40"/>
          <w:szCs w:val="40"/>
          <w:u w:val="single"/>
        </w:rPr>
        <w:t>сообщения</w:t>
      </w:r>
      <w:r w:rsidRPr="00E81C93">
        <w:rPr>
          <w:color w:val="000000"/>
          <w:spacing w:val="3"/>
          <w:sz w:val="24"/>
          <w:szCs w:val="24"/>
          <w:lang w:val="kk-KZ"/>
        </w:rPr>
        <w:softHyphen/>
      </w:r>
    </w:p>
    <w:p w:rsidR="004C7257" w:rsidRDefault="004C7257" w:rsidP="00061425">
      <w:pPr>
        <w:jc w:val="both"/>
        <w:rPr>
          <w:color w:val="000000"/>
          <w:sz w:val="24"/>
          <w:szCs w:val="24"/>
        </w:rPr>
      </w:pPr>
    </w:p>
    <w:p w:rsidR="004C7257" w:rsidRPr="00EA700D" w:rsidRDefault="004C7257" w:rsidP="00EA700D">
      <w:pPr>
        <w:jc w:val="both"/>
        <w:rPr>
          <w:sz w:val="24"/>
          <w:szCs w:val="24"/>
        </w:rPr>
      </w:pPr>
      <w:r w:rsidRPr="00323BE8">
        <w:rPr>
          <w:sz w:val="24"/>
          <w:szCs w:val="24"/>
        </w:rPr>
        <w:t xml:space="preserve">УДК </w:t>
      </w:r>
      <w:r>
        <w:rPr>
          <w:sz w:val="24"/>
          <w:szCs w:val="24"/>
        </w:rPr>
        <w:t>569.323.4 (574.53)</w:t>
      </w:r>
      <w:r w:rsidRPr="00EA700D">
        <w:rPr>
          <w:sz w:val="24"/>
          <w:szCs w:val="24"/>
        </w:rPr>
        <w:t xml:space="preserve"> </w:t>
      </w:r>
    </w:p>
    <w:p w:rsidR="004C7257" w:rsidRPr="00C97C32" w:rsidRDefault="004C7257" w:rsidP="00EA700D">
      <w:pPr>
        <w:jc w:val="both"/>
        <w:rPr>
          <w:sz w:val="24"/>
          <w:szCs w:val="24"/>
        </w:rPr>
      </w:pPr>
    </w:p>
    <w:p w:rsidR="004C7257" w:rsidRDefault="004C7257" w:rsidP="00EA700D">
      <w:pPr>
        <w:jc w:val="center"/>
        <w:rPr>
          <w:rFonts w:ascii="Book Antiqua" w:hAnsi="Book Antiqua" w:cs="Book Antiqua"/>
          <w:b/>
          <w:bCs/>
          <w:smallCaps/>
          <w:sz w:val="26"/>
          <w:szCs w:val="26"/>
        </w:rPr>
      </w:pPr>
      <w:r w:rsidRPr="00E24097">
        <w:rPr>
          <w:rFonts w:ascii="Book Antiqua" w:hAnsi="Book Antiqua" w:cs="Book Antiqua"/>
          <w:b/>
          <w:bCs/>
          <w:smallCaps/>
          <w:sz w:val="26"/>
          <w:szCs w:val="26"/>
        </w:rPr>
        <w:t xml:space="preserve">О дальнейшем расселении серой крысы </w:t>
      </w:r>
      <w:r w:rsidRPr="00E24097">
        <w:rPr>
          <w:rFonts w:ascii="Book Antiqua" w:hAnsi="Book Antiqua" w:cs="Book Antiqua"/>
          <w:b/>
          <w:bCs/>
          <w:i/>
          <w:iCs/>
          <w:smallCaps/>
          <w:sz w:val="26"/>
          <w:szCs w:val="26"/>
        </w:rPr>
        <w:t>(</w:t>
      </w:r>
      <w:r w:rsidRPr="00E24097">
        <w:rPr>
          <w:rFonts w:ascii="Book Antiqua" w:hAnsi="Book Antiqua" w:cs="Book Antiqua"/>
          <w:b/>
          <w:bCs/>
          <w:i/>
          <w:iCs/>
          <w:smallCaps/>
          <w:sz w:val="26"/>
          <w:szCs w:val="26"/>
          <w:lang w:val="en-US"/>
        </w:rPr>
        <w:t>Rattus</w:t>
      </w:r>
      <w:r w:rsidRPr="00E24097">
        <w:rPr>
          <w:rFonts w:ascii="Book Antiqua" w:hAnsi="Book Antiqua" w:cs="Book Antiqua"/>
          <w:b/>
          <w:bCs/>
          <w:i/>
          <w:iCs/>
          <w:smallCaps/>
          <w:sz w:val="26"/>
          <w:szCs w:val="26"/>
        </w:rPr>
        <w:t xml:space="preserve"> </w:t>
      </w:r>
      <w:r w:rsidRPr="00E24097">
        <w:rPr>
          <w:rFonts w:ascii="Book Antiqua" w:hAnsi="Book Antiqua" w:cs="Book Antiqua"/>
          <w:b/>
          <w:bCs/>
          <w:i/>
          <w:iCs/>
          <w:smallCaps/>
          <w:sz w:val="26"/>
          <w:szCs w:val="26"/>
          <w:lang w:val="en-US"/>
        </w:rPr>
        <w:t>norvegicus</w:t>
      </w:r>
      <w:r w:rsidRPr="00E24097">
        <w:rPr>
          <w:rFonts w:ascii="Book Antiqua" w:hAnsi="Book Antiqua" w:cs="Book Antiqua"/>
          <w:b/>
          <w:bCs/>
          <w:i/>
          <w:iCs/>
          <w:smallCaps/>
          <w:sz w:val="26"/>
          <w:szCs w:val="26"/>
        </w:rPr>
        <w:t>)</w:t>
      </w:r>
      <w:r w:rsidRPr="00E24097">
        <w:rPr>
          <w:rFonts w:ascii="Book Antiqua" w:hAnsi="Book Antiqua" w:cs="Book Antiqua"/>
          <w:b/>
          <w:bCs/>
          <w:smallCaps/>
          <w:sz w:val="26"/>
          <w:szCs w:val="26"/>
        </w:rPr>
        <w:t xml:space="preserve"> </w:t>
      </w:r>
    </w:p>
    <w:p w:rsidR="004C7257" w:rsidRPr="00E24097" w:rsidRDefault="004C7257" w:rsidP="00EA700D">
      <w:pPr>
        <w:jc w:val="center"/>
        <w:rPr>
          <w:rFonts w:ascii="Book Antiqua" w:hAnsi="Book Antiqua" w:cs="Book Antiqua"/>
          <w:b/>
          <w:bCs/>
          <w:smallCaps/>
          <w:sz w:val="26"/>
          <w:szCs w:val="26"/>
        </w:rPr>
      </w:pPr>
      <w:r>
        <w:rPr>
          <w:rFonts w:ascii="Book Antiqua" w:hAnsi="Book Antiqua" w:cs="Book Antiqua"/>
          <w:b/>
          <w:bCs/>
          <w:smallCaps/>
          <w:sz w:val="26"/>
          <w:szCs w:val="26"/>
        </w:rPr>
        <w:t xml:space="preserve">в </w:t>
      </w:r>
      <w:r w:rsidRPr="00E24097">
        <w:rPr>
          <w:rFonts w:ascii="Book Antiqua" w:hAnsi="Book Antiqua" w:cs="Book Antiqua"/>
          <w:b/>
          <w:bCs/>
          <w:smallCaps/>
          <w:sz w:val="26"/>
          <w:szCs w:val="26"/>
        </w:rPr>
        <w:t>Жамбылской области и внедрении её в Мойынкумский автономный очаг чумы</w:t>
      </w:r>
    </w:p>
    <w:p w:rsidR="004C7257" w:rsidRPr="00C97C32" w:rsidRDefault="004C7257" w:rsidP="00EA700D">
      <w:pPr>
        <w:jc w:val="center"/>
        <w:rPr>
          <w:b/>
          <w:bCs/>
          <w:sz w:val="24"/>
          <w:szCs w:val="24"/>
        </w:rPr>
      </w:pPr>
    </w:p>
    <w:p w:rsidR="004C7257" w:rsidRPr="00EA700D" w:rsidRDefault="004C7257" w:rsidP="00EA700D">
      <w:pPr>
        <w:jc w:val="center"/>
        <w:rPr>
          <w:b/>
          <w:bCs/>
          <w:sz w:val="24"/>
          <w:szCs w:val="24"/>
        </w:rPr>
      </w:pPr>
      <w:r w:rsidRPr="00EA700D">
        <w:rPr>
          <w:b/>
          <w:bCs/>
          <w:sz w:val="24"/>
          <w:szCs w:val="24"/>
        </w:rPr>
        <w:t xml:space="preserve">З. Ж. Абделиев, В. С. Трыкин, К. О. Оразбеков </w:t>
      </w:r>
    </w:p>
    <w:p w:rsidR="004C7257" w:rsidRPr="00EA700D" w:rsidRDefault="004C7257" w:rsidP="00EA700D">
      <w:pPr>
        <w:jc w:val="center"/>
        <w:rPr>
          <w:sz w:val="24"/>
          <w:szCs w:val="24"/>
        </w:rPr>
      </w:pPr>
    </w:p>
    <w:p w:rsidR="004C7257" w:rsidRPr="00EA700D" w:rsidRDefault="004C7257" w:rsidP="00EA700D">
      <w:pPr>
        <w:jc w:val="center"/>
        <w:rPr>
          <w:i/>
          <w:iCs/>
          <w:sz w:val="24"/>
          <w:szCs w:val="24"/>
        </w:rPr>
      </w:pPr>
      <w:r w:rsidRPr="00EA700D">
        <w:rPr>
          <w:i/>
          <w:iCs/>
          <w:sz w:val="24"/>
          <w:szCs w:val="24"/>
        </w:rPr>
        <w:t>(Жамбылская ПЧС, г. Тараз)</w:t>
      </w:r>
    </w:p>
    <w:p w:rsidR="004C7257" w:rsidRPr="00EA700D" w:rsidRDefault="004C7257" w:rsidP="00EA700D">
      <w:pPr>
        <w:jc w:val="center"/>
        <w:rPr>
          <w:sz w:val="24"/>
          <w:szCs w:val="24"/>
        </w:rPr>
      </w:pPr>
    </w:p>
    <w:p w:rsidR="004C7257" w:rsidRPr="00EA700D" w:rsidRDefault="004C7257" w:rsidP="00EA700D">
      <w:pPr>
        <w:ind w:firstLine="360"/>
        <w:jc w:val="both"/>
        <w:rPr>
          <w:sz w:val="24"/>
          <w:szCs w:val="24"/>
        </w:rPr>
      </w:pPr>
      <w:r w:rsidRPr="00EA700D">
        <w:rPr>
          <w:sz w:val="24"/>
          <w:szCs w:val="24"/>
        </w:rPr>
        <w:t xml:space="preserve">Серая крыса – один из наиболее распространенных грызунов-синантропов, постоянно расширяющий свой ареал обитания. Ее укоренение в Жамбылской области произошло по двум направлениям: на юге к концу 90-х годов она продвинулась из ташкентского поселения этого грызуна до Жуалынского района и г. Тараз, а на востоке по </w:t>
      </w:r>
      <w:r>
        <w:rPr>
          <w:sz w:val="24"/>
          <w:szCs w:val="24"/>
        </w:rPr>
        <w:t>Ш</w:t>
      </w:r>
      <w:r w:rsidRPr="00EA700D">
        <w:rPr>
          <w:sz w:val="24"/>
          <w:szCs w:val="24"/>
        </w:rPr>
        <w:t xml:space="preserve">уйской долине – с начала 90-х годов проникла из бишкекского поселения, заселив весь Курдайский, частично Шуский и Меркенский районы. </w:t>
      </w:r>
    </w:p>
    <w:p w:rsidR="004C7257" w:rsidRPr="00EA700D" w:rsidRDefault="004C7257" w:rsidP="00EA700D">
      <w:pPr>
        <w:ind w:firstLine="360"/>
        <w:jc w:val="both"/>
        <w:rPr>
          <w:sz w:val="24"/>
          <w:szCs w:val="24"/>
        </w:rPr>
      </w:pPr>
      <w:r w:rsidRPr="00EA700D">
        <w:rPr>
          <w:sz w:val="24"/>
          <w:szCs w:val="24"/>
        </w:rPr>
        <w:t>В 2003 и 2004 гг. численность серой крысы в районе Т. Рыскулова и г. Тараз составила 5,0 и 2,0 % попадания в ловушки соответственно. Следует добавить, что ареал серой крысы, на юго-западном участке, захватывающем район г. Тараз – пос. Б. Момышулы Жуалынского района в последние годы расширился. Специалистами станции также зарегистрировано обитание серой крысы в населенных пунктах Каракемер, Асса, Аманкелды и Жума Жамбылского района. Поселение пасюка здесь расширились на 35 км в северо-западном направлении от г. Тараз вдоль русла реки Асса [1].</w:t>
      </w:r>
      <w:r>
        <w:rPr>
          <w:sz w:val="24"/>
          <w:szCs w:val="24"/>
        </w:rPr>
        <w:t xml:space="preserve"> </w:t>
      </w:r>
      <w:r w:rsidRPr="00EA700D">
        <w:rPr>
          <w:sz w:val="24"/>
          <w:szCs w:val="24"/>
          <w:lang w:val="kk-KZ"/>
        </w:rPr>
        <w:t xml:space="preserve">На востоке Жамбылской области </w:t>
      </w:r>
      <w:r>
        <w:rPr>
          <w:sz w:val="24"/>
          <w:szCs w:val="24"/>
        </w:rPr>
        <w:t>в</w:t>
      </w:r>
      <w:r w:rsidRPr="00EA700D">
        <w:rPr>
          <w:sz w:val="24"/>
          <w:szCs w:val="24"/>
        </w:rPr>
        <w:t xml:space="preserve"> 1991-1997 гг. крысами было заселено 6836 км</w:t>
      </w:r>
      <w:r w:rsidRPr="00EA700D">
        <w:rPr>
          <w:sz w:val="24"/>
          <w:szCs w:val="24"/>
          <w:vertAlign w:val="superscript"/>
        </w:rPr>
        <w:t>2</w:t>
      </w:r>
      <w:r w:rsidRPr="00EA700D">
        <w:rPr>
          <w:sz w:val="24"/>
          <w:szCs w:val="24"/>
        </w:rPr>
        <w:t xml:space="preserve"> и 53 населенных пункта. Крысы освоили территорию Кордайского, Шуского, Меркенского и Турара Рыскулова районов, расселившись на север до уровня пос. Толе би </w:t>
      </w:r>
      <w:r>
        <w:rPr>
          <w:sz w:val="24"/>
          <w:szCs w:val="24"/>
        </w:rPr>
        <w:t xml:space="preserve">- </w:t>
      </w:r>
      <w:r w:rsidRPr="00EA700D">
        <w:rPr>
          <w:sz w:val="24"/>
          <w:szCs w:val="24"/>
        </w:rPr>
        <w:t>Берлик и на запад – до Лугового [8].</w:t>
      </w:r>
    </w:p>
    <w:p w:rsidR="004C7257" w:rsidRPr="00C97C32" w:rsidRDefault="004C7257" w:rsidP="00C97C32">
      <w:pPr>
        <w:ind w:firstLine="360"/>
        <w:jc w:val="both"/>
        <w:rPr>
          <w:sz w:val="24"/>
          <w:szCs w:val="24"/>
        </w:rPr>
      </w:pPr>
      <w:r w:rsidRPr="00C97C32">
        <w:rPr>
          <w:sz w:val="24"/>
          <w:szCs w:val="24"/>
        </w:rPr>
        <w:t xml:space="preserve">В настоящее время пасюк продолжает распространяться. Весной 2005 г., впервые была отловлена серая крыса в пос. Назарбек Мойынкумского района на территории Саксаулдалы – ландшафтно-эпизоотологического района (ЛЭР) Мойынкумского автономного очага чумы. В открытых стациях серая крыса не вылавливалась. Следует отметить, что на территории ЛЭР Саксаулдала эпизоотии фиксируются практически ежегодно. Индекс эпизоотичности – 0,44. Тип поселения большой песчанки диффузный. Площадь района около 6,0 тыс. кв. км [10]. В окрестностях пос. Назарбек ранее неоднократно протекали эпизоотии чумы, последние – в 2006 и 2008 гг. </w:t>
      </w:r>
    </w:p>
    <w:p w:rsidR="004C7257" w:rsidRPr="00EA700D" w:rsidRDefault="004C7257" w:rsidP="00EA700D">
      <w:pPr>
        <w:ind w:firstLine="360"/>
        <w:jc w:val="both"/>
        <w:rPr>
          <w:sz w:val="24"/>
          <w:szCs w:val="24"/>
        </w:rPr>
      </w:pPr>
      <w:r w:rsidRPr="00EA700D">
        <w:rPr>
          <w:sz w:val="24"/>
          <w:szCs w:val="24"/>
        </w:rPr>
        <w:t xml:space="preserve">В Мойынкумском районе существует также природный тугайный очаг туляремии в низовьях реки </w:t>
      </w:r>
      <w:r>
        <w:rPr>
          <w:sz w:val="24"/>
          <w:szCs w:val="24"/>
        </w:rPr>
        <w:t>Ш</w:t>
      </w:r>
      <w:r w:rsidRPr="00EA700D">
        <w:rPr>
          <w:sz w:val="24"/>
          <w:szCs w:val="24"/>
        </w:rPr>
        <w:t xml:space="preserve">у, где основным носителем возбудителя является заяц-толай </w:t>
      </w:r>
      <w:r w:rsidRPr="00EA700D">
        <w:rPr>
          <w:i/>
          <w:iCs/>
          <w:sz w:val="24"/>
          <w:szCs w:val="24"/>
          <w:lang w:val="en-US"/>
        </w:rPr>
        <w:t>Lepus</w:t>
      </w:r>
      <w:r w:rsidRPr="00EA700D">
        <w:rPr>
          <w:i/>
          <w:iCs/>
          <w:sz w:val="24"/>
          <w:szCs w:val="24"/>
        </w:rPr>
        <w:t xml:space="preserve"> </w:t>
      </w:r>
      <w:r w:rsidRPr="00EA700D">
        <w:rPr>
          <w:i/>
          <w:iCs/>
          <w:sz w:val="24"/>
          <w:szCs w:val="24"/>
          <w:lang w:val="en-US"/>
        </w:rPr>
        <w:t>tolai</w:t>
      </w:r>
      <w:r w:rsidRPr="00EA700D">
        <w:rPr>
          <w:sz w:val="24"/>
          <w:szCs w:val="24"/>
        </w:rPr>
        <w:t xml:space="preserve">. Одним из основных хранителей и переносчиков туляремийной инфекции в данном очаге является клещ </w:t>
      </w:r>
      <w:r w:rsidRPr="00EA700D">
        <w:rPr>
          <w:i/>
          <w:iCs/>
          <w:sz w:val="24"/>
          <w:szCs w:val="24"/>
          <w:lang w:val="en-US"/>
        </w:rPr>
        <w:t>Dermacentor</w:t>
      </w:r>
      <w:r w:rsidRPr="00EA700D">
        <w:rPr>
          <w:i/>
          <w:iCs/>
          <w:sz w:val="24"/>
          <w:szCs w:val="24"/>
        </w:rPr>
        <w:t xml:space="preserve"> </w:t>
      </w:r>
      <w:r w:rsidRPr="00EA700D">
        <w:rPr>
          <w:i/>
          <w:iCs/>
          <w:sz w:val="24"/>
          <w:szCs w:val="24"/>
          <w:lang w:val="en-US"/>
        </w:rPr>
        <w:t>daghestanicus</w:t>
      </w:r>
      <w:r w:rsidRPr="00EA700D">
        <w:rPr>
          <w:i/>
          <w:iCs/>
          <w:sz w:val="24"/>
          <w:szCs w:val="24"/>
        </w:rPr>
        <w:t xml:space="preserve"> (</w:t>
      </w:r>
      <w:r>
        <w:rPr>
          <w:i/>
          <w:iCs/>
          <w:sz w:val="24"/>
          <w:szCs w:val="24"/>
        </w:rPr>
        <w:t>=</w:t>
      </w:r>
      <w:r w:rsidRPr="00EA700D">
        <w:rPr>
          <w:i/>
          <w:iCs/>
          <w:sz w:val="24"/>
          <w:szCs w:val="24"/>
          <w:lang w:val="en-US"/>
        </w:rPr>
        <w:t>D</w:t>
      </w:r>
      <w:r w:rsidRPr="00EA700D">
        <w:rPr>
          <w:i/>
          <w:iCs/>
          <w:sz w:val="24"/>
          <w:szCs w:val="24"/>
        </w:rPr>
        <w:t xml:space="preserve">. </w:t>
      </w:r>
      <w:r w:rsidRPr="00EA700D">
        <w:rPr>
          <w:i/>
          <w:iCs/>
          <w:sz w:val="24"/>
          <w:szCs w:val="24"/>
          <w:lang w:val="en-US"/>
        </w:rPr>
        <w:t>niveus</w:t>
      </w:r>
      <w:r w:rsidRPr="00EA700D">
        <w:rPr>
          <w:i/>
          <w:iCs/>
          <w:sz w:val="24"/>
          <w:szCs w:val="24"/>
        </w:rPr>
        <w:t>)</w:t>
      </w:r>
      <w:r w:rsidRPr="00EA700D">
        <w:rPr>
          <w:sz w:val="24"/>
          <w:szCs w:val="24"/>
        </w:rPr>
        <w:t xml:space="preserve">. Клещ </w:t>
      </w:r>
      <w:r w:rsidRPr="00EA700D">
        <w:rPr>
          <w:i/>
          <w:iCs/>
          <w:sz w:val="24"/>
          <w:szCs w:val="24"/>
          <w:lang w:val="en-US"/>
        </w:rPr>
        <w:t>Rhipicephalus</w:t>
      </w:r>
      <w:r w:rsidRPr="00EA700D">
        <w:rPr>
          <w:i/>
          <w:iCs/>
          <w:sz w:val="24"/>
          <w:szCs w:val="24"/>
        </w:rPr>
        <w:t xml:space="preserve"> </w:t>
      </w:r>
      <w:r w:rsidRPr="00EA700D">
        <w:rPr>
          <w:i/>
          <w:iCs/>
          <w:sz w:val="24"/>
          <w:szCs w:val="24"/>
          <w:lang w:val="en-US"/>
        </w:rPr>
        <w:t>pumilio</w:t>
      </w:r>
      <w:r w:rsidRPr="00EA700D">
        <w:rPr>
          <w:sz w:val="24"/>
          <w:szCs w:val="24"/>
        </w:rPr>
        <w:t xml:space="preserve"> может обеспечить длительную циркуляцию возбудителя туляремии в природе благодаря способности этого вида на всех стадиях развития паразитировать на зайцах и грызунах [3].</w:t>
      </w:r>
    </w:p>
    <w:p w:rsidR="004C7257" w:rsidRPr="00EA700D" w:rsidRDefault="004C7257" w:rsidP="00EA700D">
      <w:pPr>
        <w:ind w:firstLine="360"/>
        <w:jc w:val="both"/>
        <w:rPr>
          <w:sz w:val="24"/>
          <w:szCs w:val="24"/>
        </w:rPr>
      </w:pPr>
      <w:r w:rsidRPr="00EA700D">
        <w:rPr>
          <w:sz w:val="24"/>
          <w:szCs w:val="24"/>
        </w:rPr>
        <w:t>В Мойынкумском и Сарысуском районе имеются очаги Крым-Конго геморрагической лихорадки двух типов:</w:t>
      </w:r>
    </w:p>
    <w:p w:rsidR="004C7257" w:rsidRPr="00EA700D" w:rsidRDefault="004C7257" w:rsidP="008B2376">
      <w:pPr>
        <w:numPr>
          <w:ilvl w:val="0"/>
          <w:numId w:val="22"/>
        </w:numPr>
        <w:tabs>
          <w:tab w:val="clear" w:pos="1035"/>
          <w:tab w:val="left" w:pos="567"/>
        </w:tabs>
        <w:ind w:left="0" w:firstLine="360"/>
        <w:jc w:val="both"/>
        <w:rPr>
          <w:sz w:val="24"/>
          <w:szCs w:val="24"/>
        </w:rPr>
      </w:pPr>
      <w:r w:rsidRPr="00EA700D">
        <w:rPr>
          <w:sz w:val="24"/>
          <w:szCs w:val="24"/>
        </w:rPr>
        <w:t xml:space="preserve"> Мойынкумский природный очаг тугайного типа с основным хранителем и переносчиком вируса клещом </w:t>
      </w:r>
      <w:r w:rsidRPr="00EA700D">
        <w:rPr>
          <w:i/>
          <w:iCs/>
          <w:sz w:val="24"/>
          <w:szCs w:val="24"/>
          <w:lang w:val="en-US"/>
        </w:rPr>
        <w:t>Dermacentor</w:t>
      </w:r>
      <w:r w:rsidRPr="00EA700D">
        <w:rPr>
          <w:i/>
          <w:iCs/>
          <w:sz w:val="24"/>
          <w:szCs w:val="24"/>
        </w:rPr>
        <w:t xml:space="preserve"> </w:t>
      </w:r>
      <w:r w:rsidRPr="00EA700D">
        <w:rPr>
          <w:i/>
          <w:iCs/>
          <w:sz w:val="24"/>
          <w:szCs w:val="24"/>
          <w:lang w:val="en-US"/>
        </w:rPr>
        <w:t>niveus</w:t>
      </w:r>
      <w:r w:rsidRPr="00EA700D">
        <w:rPr>
          <w:sz w:val="24"/>
          <w:szCs w:val="24"/>
        </w:rPr>
        <w:t xml:space="preserve">. </w:t>
      </w:r>
    </w:p>
    <w:p w:rsidR="004C7257" w:rsidRPr="00EA700D" w:rsidRDefault="004C7257" w:rsidP="008B2376">
      <w:pPr>
        <w:numPr>
          <w:ilvl w:val="0"/>
          <w:numId w:val="22"/>
        </w:numPr>
        <w:tabs>
          <w:tab w:val="clear" w:pos="1035"/>
          <w:tab w:val="left" w:pos="567"/>
        </w:tabs>
        <w:ind w:left="0" w:firstLine="360"/>
        <w:jc w:val="both"/>
        <w:rPr>
          <w:sz w:val="24"/>
          <w:szCs w:val="24"/>
        </w:rPr>
      </w:pPr>
      <w:r w:rsidRPr="00EA700D">
        <w:rPr>
          <w:sz w:val="24"/>
          <w:szCs w:val="24"/>
        </w:rPr>
        <w:t xml:space="preserve"> Сарысуский природный очаг степного типа с основным хранителем и переносчиком вируса клещом </w:t>
      </w:r>
      <w:r w:rsidRPr="00EA700D">
        <w:rPr>
          <w:i/>
          <w:iCs/>
          <w:sz w:val="24"/>
          <w:szCs w:val="24"/>
          <w:lang w:val="en-US"/>
        </w:rPr>
        <w:t>Hyalomma</w:t>
      </w:r>
      <w:r w:rsidRPr="00EA700D">
        <w:rPr>
          <w:i/>
          <w:iCs/>
          <w:sz w:val="24"/>
          <w:szCs w:val="24"/>
        </w:rPr>
        <w:t xml:space="preserve"> </w:t>
      </w:r>
      <w:r w:rsidRPr="00EA700D">
        <w:rPr>
          <w:i/>
          <w:iCs/>
          <w:sz w:val="24"/>
          <w:szCs w:val="24"/>
          <w:lang w:val="en-US"/>
        </w:rPr>
        <w:t>asiaticum</w:t>
      </w:r>
      <w:r w:rsidRPr="00EA700D">
        <w:rPr>
          <w:sz w:val="24"/>
          <w:szCs w:val="24"/>
        </w:rPr>
        <w:t xml:space="preserve"> [5].</w:t>
      </w:r>
    </w:p>
    <w:p w:rsidR="004C7257" w:rsidRPr="00EA700D" w:rsidRDefault="004C7257" w:rsidP="00EA700D">
      <w:pPr>
        <w:ind w:firstLine="360"/>
        <w:jc w:val="both"/>
        <w:rPr>
          <w:sz w:val="24"/>
          <w:szCs w:val="24"/>
        </w:rPr>
      </w:pPr>
      <w:r w:rsidRPr="00EA700D">
        <w:rPr>
          <w:sz w:val="24"/>
          <w:szCs w:val="24"/>
        </w:rPr>
        <w:t xml:space="preserve">Наличие крыс в поселке было подтверждено выловом и в последующие годы (3-4% попадания в ловушки весной и осенью). Доля дворов с заселенными крысами надворными постройками в настоящее время – около 40%. Пасюком заселено лишь 10% жилых домов, заметно чаще он осваивает хозяйственные постройки – сараи, летние кухни (30%). </w:t>
      </w:r>
    </w:p>
    <w:p w:rsidR="004C7257" w:rsidRPr="00EA700D" w:rsidRDefault="004C7257" w:rsidP="00EA700D">
      <w:pPr>
        <w:ind w:firstLine="360"/>
        <w:jc w:val="both"/>
        <w:rPr>
          <w:sz w:val="24"/>
          <w:szCs w:val="24"/>
        </w:rPr>
      </w:pPr>
      <w:r w:rsidRPr="00EA700D">
        <w:rPr>
          <w:sz w:val="24"/>
          <w:szCs w:val="24"/>
        </w:rPr>
        <w:t>Среди добытых животных превалировали молодые особи (70-85%). Это может быть результатом не столько доминирования данной возрастной группы, сколько меньшей осторожности молодых особей, что общеизвестно. По показателям экстерьера, отловленные серые крысы относятся, в основном, к первой и второй размерно-возрастным  группам [7]. Окраска шерсти у крыс – серая. При длине тела более 125 мм крысы достигают трехмесячного и более возраста, являются половозрелыми и способны давать потомство [6].</w:t>
      </w:r>
    </w:p>
    <w:p w:rsidR="004C7257" w:rsidRPr="00EA700D" w:rsidRDefault="004C7257" w:rsidP="00EA700D">
      <w:pPr>
        <w:ind w:firstLine="360"/>
        <w:jc w:val="both"/>
        <w:rPr>
          <w:sz w:val="24"/>
          <w:szCs w:val="24"/>
        </w:rPr>
      </w:pPr>
      <w:r w:rsidRPr="00EA700D">
        <w:rPr>
          <w:sz w:val="24"/>
          <w:szCs w:val="24"/>
        </w:rPr>
        <w:t>С 2005 по 2009 гг. на всех исследованных серых крыс</w:t>
      </w:r>
      <w:r>
        <w:rPr>
          <w:sz w:val="24"/>
          <w:szCs w:val="24"/>
        </w:rPr>
        <w:t>ах</w:t>
      </w:r>
      <w:r w:rsidRPr="00EA700D">
        <w:rPr>
          <w:sz w:val="24"/>
          <w:szCs w:val="24"/>
        </w:rPr>
        <w:t xml:space="preserve"> эктопаразитов не было. Весной  2010 г. с одной из четырех отловленных крыс было снято три клеща </w:t>
      </w:r>
      <w:r w:rsidRPr="00EA700D">
        <w:rPr>
          <w:i/>
          <w:iCs/>
          <w:sz w:val="24"/>
          <w:szCs w:val="24"/>
          <w:lang w:val="en-US"/>
        </w:rPr>
        <w:t>Ornithodoros</w:t>
      </w:r>
      <w:r w:rsidRPr="00EA700D">
        <w:rPr>
          <w:i/>
          <w:iCs/>
          <w:sz w:val="24"/>
          <w:szCs w:val="24"/>
        </w:rPr>
        <w:t xml:space="preserve"> </w:t>
      </w:r>
      <w:r w:rsidRPr="00EA700D">
        <w:rPr>
          <w:i/>
          <w:iCs/>
          <w:sz w:val="24"/>
          <w:szCs w:val="24"/>
          <w:lang w:val="en-US"/>
        </w:rPr>
        <w:t>tartakovskyi</w:t>
      </w:r>
      <w:r w:rsidRPr="00EA700D">
        <w:rPr>
          <w:sz w:val="24"/>
          <w:szCs w:val="24"/>
        </w:rPr>
        <w:t xml:space="preserve">, что свидетельствует о паразитарном контакте с местными грызунами. Это наиболее массовый вид аргасовых клещей в Мойынкумах. Он обнаружен на диких млекопитающих 12 видов, в том числе на грызунах 9 видов. </w:t>
      </w:r>
      <w:r w:rsidRPr="00EA700D">
        <w:rPr>
          <w:i/>
          <w:iCs/>
          <w:sz w:val="24"/>
          <w:szCs w:val="24"/>
          <w:lang w:val="en-US"/>
        </w:rPr>
        <w:t>O</w:t>
      </w:r>
      <w:r w:rsidRPr="00EA700D">
        <w:rPr>
          <w:i/>
          <w:iCs/>
          <w:sz w:val="24"/>
          <w:szCs w:val="24"/>
        </w:rPr>
        <w:t xml:space="preserve">. </w:t>
      </w:r>
      <w:r w:rsidRPr="00EA700D">
        <w:rPr>
          <w:i/>
          <w:iCs/>
          <w:sz w:val="24"/>
          <w:szCs w:val="24"/>
          <w:lang w:val="en-US"/>
        </w:rPr>
        <w:t>tartakovskyi</w:t>
      </w:r>
      <w:r w:rsidRPr="00EA700D">
        <w:rPr>
          <w:sz w:val="24"/>
          <w:szCs w:val="24"/>
        </w:rPr>
        <w:t xml:space="preserve"> является постоянным обитателем нор грызунов, встречается и в норах большой песчанки [9].</w:t>
      </w:r>
    </w:p>
    <w:p w:rsidR="004C7257" w:rsidRPr="00EA700D" w:rsidRDefault="004C7257" w:rsidP="00EA700D">
      <w:pPr>
        <w:ind w:firstLine="360"/>
        <w:jc w:val="both"/>
        <w:rPr>
          <w:sz w:val="24"/>
          <w:szCs w:val="24"/>
        </w:rPr>
      </w:pPr>
      <w:r w:rsidRPr="00EA700D">
        <w:rPr>
          <w:sz w:val="24"/>
          <w:szCs w:val="24"/>
        </w:rPr>
        <w:t xml:space="preserve">Многие виды клещей, в том числе </w:t>
      </w:r>
      <w:r w:rsidRPr="00EA700D">
        <w:rPr>
          <w:i/>
          <w:iCs/>
          <w:sz w:val="24"/>
          <w:szCs w:val="24"/>
          <w:lang w:val="en-US"/>
        </w:rPr>
        <w:t>O</w:t>
      </w:r>
      <w:r w:rsidRPr="00EA700D">
        <w:rPr>
          <w:i/>
          <w:iCs/>
          <w:sz w:val="24"/>
          <w:szCs w:val="24"/>
        </w:rPr>
        <w:t xml:space="preserve">. </w:t>
      </w:r>
      <w:r w:rsidRPr="00EA700D">
        <w:rPr>
          <w:i/>
          <w:iCs/>
          <w:sz w:val="24"/>
          <w:szCs w:val="24"/>
          <w:lang w:val="en-US"/>
        </w:rPr>
        <w:t>tartakovskyi</w:t>
      </w:r>
      <w:r w:rsidRPr="00EA700D">
        <w:rPr>
          <w:sz w:val="24"/>
          <w:szCs w:val="24"/>
        </w:rPr>
        <w:t xml:space="preserve"> способны, хотя и в ограниченной степени, к трансовариальной и трансфазовой передаче возбудителя чумы [2]</w:t>
      </w:r>
      <w:r w:rsidRPr="00EA700D">
        <w:rPr>
          <w:rStyle w:val="FootnoteReference"/>
          <w:sz w:val="24"/>
          <w:szCs w:val="24"/>
        </w:rPr>
        <w:footnoteReference w:customMarkFollows="1" w:id="3"/>
        <w:t>*</w:t>
      </w:r>
      <w:r w:rsidRPr="00EA700D">
        <w:rPr>
          <w:sz w:val="24"/>
          <w:szCs w:val="24"/>
        </w:rPr>
        <w:t xml:space="preserve">. Не исключена также возможность заражения грызунов от клещей контаминационным путем. Известны случаи заражения грызунов через укусы </w:t>
      </w:r>
      <w:r w:rsidRPr="00EA700D">
        <w:rPr>
          <w:i/>
          <w:iCs/>
          <w:sz w:val="24"/>
          <w:szCs w:val="24"/>
          <w:lang w:val="en-US"/>
        </w:rPr>
        <w:t>O</w:t>
      </w:r>
      <w:r w:rsidRPr="00EA700D">
        <w:rPr>
          <w:i/>
          <w:iCs/>
          <w:sz w:val="24"/>
          <w:szCs w:val="24"/>
        </w:rPr>
        <w:t xml:space="preserve">. </w:t>
      </w:r>
      <w:r w:rsidRPr="00EA700D">
        <w:rPr>
          <w:i/>
          <w:iCs/>
          <w:sz w:val="24"/>
          <w:szCs w:val="24"/>
          <w:lang w:val="en-US"/>
        </w:rPr>
        <w:t>tartakovskyi</w:t>
      </w:r>
      <w:r w:rsidRPr="00EA700D">
        <w:rPr>
          <w:sz w:val="24"/>
          <w:szCs w:val="24"/>
        </w:rPr>
        <w:t xml:space="preserve"> в эксперименте [4].</w:t>
      </w:r>
    </w:p>
    <w:p w:rsidR="004C7257" w:rsidRPr="00EA700D" w:rsidRDefault="004C7257" w:rsidP="00EA700D">
      <w:pPr>
        <w:ind w:firstLine="360"/>
        <w:jc w:val="both"/>
        <w:rPr>
          <w:sz w:val="24"/>
          <w:szCs w:val="24"/>
        </w:rPr>
      </w:pPr>
      <w:r w:rsidRPr="00EA700D">
        <w:rPr>
          <w:sz w:val="24"/>
          <w:szCs w:val="24"/>
        </w:rPr>
        <w:t xml:space="preserve"> Расселение серой крысы в Мойынкумском автономном очаге чумы</w:t>
      </w:r>
      <w:r>
        <w:rPr>
          <w:sz w:val="24"/>
          <w:szCs w:val="24"/>
        </w:rPr>
        <w:t xml:space="preserve"> </w:t>
      </w:r>
      <w:r w:rsidRPr="00EA700D">
        <w:rPr>
          <w:sz w:val="24"/>
          <w:szCs w:val="24"/>
        </w:rPr>
        <w:t xml:space="preserve">еще только начинается. Серые крысы болеют </w:t>
      </w:r>
      <w:r>
        <w:rPr>
          <w:sz w:val="24"/>
          <w:szCs w:val="24"/>
        </w:rPr>
        <w:t>многими инфекциями</w:t>
      </w:r>
      <w:r w:rsidRPr="00EA700D">
        <w:rPr>
          <w:sz w:val="24"/>
          <w:szCs w:val="24"/>
        </w:rPr>
        <w:t xml:space="preserve">. </w:t>
      </w:r>
      <w:r>
        <w:rPr>
          <w:sz w:val="24"/>
          <w:szCs w:val="24"/>
        </w:rPr>
        <w:t>К</w:t>
      </w:r>
      <w:r w:rsidRPr="00EA700D">
        <w:rPr>
          <w:sz w:val="24"/>
          <w:szCs w:val="24"/>
        </w:rPr>
        <w:t>онтакт серой крысы  с пустынными грызунами, в том числе носителями чумы, может усугубить эпидемиологическую ситуацию в области по зоонозным инфекциям.</w:t>
      </w:r>
      <w:r>
        <w:rPr>
          <w:sz w:val="24"/>
          <w:szCs w:val="24"/>
        </w:rPr>
        <w:t xml:space="preserve"> </w:t>
      </w:r>
      <w:r w:rsidRPr="00EA700D">
        <w:rPr>
          <w:sz w:val="24"/>
          <w:szCs w:val="24"/>
        </w:rPr>
        <w:t>Необходимо проведение целенаправленной  системы борьбы с этим грызуном в целях ограничения его дальнейшего распространения и уничтожения на уже заселенной им территории. В эту борьбу должны включиться акиматы, хозяйственные организации и органы здравоохранения.</w:t>
      </w:r>
    </w:p>
    <w:p w:rsidR="004C7257" w:rsidRPr="00C97C32" w:rsidRDefault="004C7257" w:rsidP="00EA700D">
      <w:pPr>
        <w:ind w:firstLine="360"/>
        <w:jc w:val="center"/>
        <w:rPr>
          <w:sz w:val="24"/>
          <w:szCs w:val="24"/>
        </w:rPr>
      </w:pPr>
    </w:p>
    <w:p w:rsidR="004C7257" w:rsidRPr="008E6D48" w:rsidRDefault="004C7257" w:rsidP="00EA700D">
      <w:pPr>
        <w:ind w:left="709" w:hanging="709"/>
        <w:jc w:val="center"/>
      </w:pPr>
      <w:r w:rsidRPr="008E6D48">
        <w:t>ЛИТЕРАТУРА</w:t>
      </w:r>
    </w:p>
    <w:p w:rsidR="004C7257" w:rsidRPr="008E6D48" w:rsidRDefault="004C7257" w:rsidP="00EA700D">
      <w:pPr>
        <w:ind w:left="709" w:hanging="709"/>
        <w:jc w:val="both"/>
      </w:pPr>
      <w:r w:rsidRPr="008E6D48">
        <w:t xml:space="preserve">1. </w:t>
      </w:r>
      <w:r w:rsidRPr="008E6D48">
        <w:rPr>
          <w:b/>
          <w:bCs/>
        </w:rPr>
        <w:t>Абделиев З. Ж., Сарсенбаева Б. Т., Трыкин В. С.</w:t>
      </w:r>
      <w:r w:rsidRPr="008E6D48">
        <w:t xml:space="preserve"> О расширении ареала серой крысы в  Жамбылской области //</w:t>
      </w:r>
      <w:r>
        <w:t xml:space="preserve"> </w:t>
      </w:r>
      <w:r w:rsidRPr="008E6D48">
        <w:t xml:space="preserve">Карант. и зоонозные инфекции в Казахстане. – Алматы, 2004. </w:t>
      </w:r>
      <w:r>
        <w:t xml:space="preserve">– </w:t>
      </w:r>
      <w:r w:rsidRPr="008E6D48">
        <w:t>Вып. 2 (10)</w:t>
      </w:r>
      <w:r>
        <w:t>.</w:t>
      </w:r>
      <w:r w:rsidRPr="008E6D48">
        <w:t xml:space="preserve"> – </w:t>
      </w:r>
      <w:r>
        <w:t>С</w:t>
      </w:r>
      <w:r w:rsidRPr="008E6D48">
        <w:t>. 114.</w:t>
      </w:r>
    </w:p>
    <w:p w:rsidR="004C7257" w:rsidRPr="008E6D48" w:rsidRDefault="004C7257" w:rsidP="00EA700D">
      <w:pPr>
        <w:ind w:left="709" w:hanging="709"/>
        <w:jc w:val="both"/>
      </w:pPr>
      <w:r w:rsidRPr="008E6D48">
        <w:t xml:space="preserve">2. </w:t>
      </w:r>
      <w:r w:rsidRPr="008E6D48">
        <w:rPr>
          <w:b/>
          <w:bCs/>
          <w:lang w:val="kk-KZ"/>
        </w:rPr>
        <w:t xml:space="preserve">Афанасьева О. В., </w:t>
      </w:r>
      <w:r w:rsidRPr="008E6D48">
        <w:rPr>
          <w:b/>
          <w:bCs/>
        </w:rPr>
        <w:t>Микулин М. А.</w:t>
      </w:r>
      <w:r w:rsidRPr="008E6D48">
        <w:t xml:space="preserve"> Современное состояние вопроса о роли  клещей надсемейства </w:t>
      </w:r>
      <w:r w:rsidRPr="008E6D48">
        <w:rPr>
          <w:i/>
          <w:iCs/>
          <w:lang w:val="en-US"/>
        </w:rPr>
        <w:t>Ixodidae</w:t>
      </w:r>
      <w:r w:rsidRPr="008E6D48">
        <w:t xml:space="preserve"> в природной очаговости и эпизоотологии чумы //</w:t>
      </w:r>
      <w:r>
        <w:t xml:space="preserve"> </w:t>
      </w:r>
      <w:r w:rsidRPr="008E6D48">
        <w:t>Природ.</w:t>
      </w:r>
      <w:r>
        <w:t xml:space="preserve"> </w:t>
      </w:r>
      <w:r w:rsidRPr="008E6D48">
        <w:t>очагов. и эпидемиол. особо опасных инф. забол. – Саратов, 1960</w:t>
      </w:r>
      <w:r>
        <w:t>.</w:t>
      </w:r>
      <w:r w:rsidRPr="008E6D48">
        <w:t xml:space="preserve"> </w:t>
      </w:r>
      <w:r>
        <w:t>–</w:t>
      </w:r>
      <w:r w:rsidRPr="008E6D48">
        <w:t xml:space="preserve"> </w:t>
      </w:r>
      <w:r>
        <w:t>С</w:t>
      </w:r>
      <w:r w:rsidRPr="008E6D48">
        <w:t>. 181-187.</w:t>
      </w:r>
    </w:p>
    <w:p w:rsidR="004C7257" w:rsidRPr="008E6D48" w:rsidRDefault="004C7257" w:rsidP="00EA700D">
      <w:pPr>
        <w:ind w:left="709" w:hanging="709"/>
        <w:jc w:val="both"/>
      </w:pPr>
      <w:r w:rsidRPr="008E6D48">
        <w:t xml:space="preserve">3. </w:t>
      </w:r>
      <w:r w:rsidRPr="008E6D48">
        <w:rPr>
          <w:b/>
          <w:bCs/>
        </w:rPr>
        <w:t>Айкимбаев М. А., Корнеев Г. А., Куница Г. М. и др.</w:t>
      </w:r>
      <w:r w:rsidRPr="008E6D48">
        <w:t xml:space="preserve"> Тугайный очаг туляремии в Жамбылской области в низовьях реки Чу // Зоол. журнал</w:t>
      </w:r>
      <w:r>
        <w:t xml:space="preserve">. – </w:t>
      </w:r>
      <w:r w:rsidRPr="008E6D48">
        <w:t xml:space="preserve">1971. </w:t>
      </w:r>
      <w:r>
        <w:t>–</w:t>
      </w:r>
      <w:r w:rsidRPr="008E6D48">
        <w:t xml:space="preserve"> Том </w:t>
      </w:r>
      <w:r w:rsidRPr="008E6D48">
        <w:rPr>
          <w:lang w:val="en-US"/>
        </w:rPr>
        <w:t>L</w:t>
      </w:r>
      <w:r>
        <w:t xml:space="preserve">. – </w:t>
      </w:r>
      <w:r w:rsidRPr="005A49F1">
        <w:t>Вып. 10.</w:t>
      </w:r>
      <w:r w:rsidRPr="008E6D48">
        <w:t xml:space="preserve"> </w:t>
      </w:r>
      <w:r>
        <w:t xml:space="preserve">– С. </w:t>
      </w:r>
      <w:r w:rsidRPr="008E6D48">
        <w:t>1595-1598.</w:t>
      </w:r>
    </w:p>
    <w:p w:rsidR="004C7257" w:rsidRPr="008E6D48" w:rsidRDefault="004C7257" w:rsidP="00EA700D">
      <w:pPr>
        <w:ind w:left="709" w:hanging="709"/>
        <w:jc w:val="both"/>
      </w:pPr>
      <w:r w:rsidRPr="008E6D48">
        <w:t xml:space="preserve">4. </w:t>
      </w:r>
      <w:r w:rsidRPr="008E6D48">
        <w:rPr>
          <w:b/>
          <w:bCs/>
        </w:rPr>
        <w:t>Билялов З. А., Ершова Л. С., Свиридов Г. Г.</w:t>
      </w:r>
      <w:r w:rsidRPr="008E6D48">
        <w:t xml:space="preserve"> Экспериментальные данные  о длительности сохранения бактерий чумы в клещах </w:t>
      </w:r>
      <w:r w:rsidRPr="008E6D48">
        <w:rPr>
          <w:i/>
          <w:iCs/>
          <w:lang w:val="en-US"/>
        </w:rPr>
        <w:t>Ornithodoros</w:t>
      </w:r>
      <w:r w:rsidRPr="008E6D48">
        <w:rPr>
          <w:i/>
          <w:iCs/>
        </w:rPr>
        <w:t xml:space="preserve"> </w:t>
      </w:r>
      <w:r w:rsidRPr="008E6D48">
        <w:rPr>
          <w:i/>
          <w:iCs/>
          <w:lang w:val="en-US"/>
        </w:rPr>
        <w:t>tartakovskyi</w:t>
      </w:r>
      <w:r w:rsidRPr="008E6D48">
        <w:t xml:space="preserve"> // Х</w:t>
      </w:r>
      <w:r w:rsidRPr="008E6D48">
        <w:rPr>
          <w:lang w:val="en-US"/>
        </w:rPr>
        <w:t>I</w:t>
      </w:r>
      <w:r w:rsidRPr="008E6D48">
        <w:t xml:space="preserve"> Межреспуб</w:t>
      </w:r>
      <w:r>
        <w:t>л</w:t>
      </w:r>
      <w:r w:rsidRPr="008E6D48">
        <w:t>. научно-практ. конф</w:t>
      </w:r>
      <w:r>
        <w:t>ер</w:t>
      </w:r>
      <w:r w:rsidRPr="008E6D48">
        <w:t>. противочум. учрежд. Ср</w:t>
      </w:r>
      <w:r>
        <w:t>.</w:t>
      </w:r>
      <w:r w:rsidRPr="008E6D48">
        <w:t xml:space="preserve"> Азии и Казахстана по профил. чумы. </w:t>
      </w:r>
      <w:r>
        <w:t xml:space="preserve">– </w:t>
      </w:r>
      <w:r w:rsidRPr="008E6D48">
        <w:t>Алма-Ата, 1981</w:t>
      </w:r>
      <w:r>
        <w:t xml:space="preserve">. </w:t>
      </w:r>
      <w:r w:rsidRPr="008E6D48">
        <w:t>–</w:t>
      </w:r>
      <w:r>
        <w:t xml:space="preserve"> С</w:t>
      </w:r>
      <w:r w:rsidRPr="008E6D48">
        <w:t>.</w:t>
      </w:r>
      <w:r>
        <w:t xml:space="preserve"> </w:t>
      </w:r>
      <w:r w:rsidRPr="008E6D48">
        <w:t>28-29.</w:t>
      </w:r>
    </w:p>
    <w:p w:rsidR="004C7257" w:rsidRPr="008E6D48" w:rsidRDefault="004C7257" w:rsidP="00EA700D">
      <w:pPr>
        <w:ind w:left="709" w:hanging="709"/>
        <w:jc w:val="both"/>
      </w:pPr>
      <w:r w:rsidRPr="008E6D48">
        <w:t xml:space="preserve">5. </w:t>
      </w:r>
      <w:r w:rsidRPr="008E6D48">
        <w:rPr>
          <w:b/>
          <w:bCs/>
        </w:rPr>
        <w:t>Казаков С. В., Поле С. Б., Жетибаев Б. К. и др.</w:t>
      </w:r>
      <w:r w:rsidRPr="008E6D48">
        <w:t xml:space="preserve"> Видовой состав клещей и его влияние на эпидемический процесс на различных участках природного очага Конго-Крымской геморрагической лихорадки (КГЛ) в Жамбылской области // Карант.</w:t>
      </w:r>
      <w:r>
        <w:t xml:space="preserve"> </w:t>
      </w:r>
      <w:r w:rsidRPr="008E6D48">
        <w:t xml:space="preserve">и зоонозные инфекции в Казахстане. – Алматы, 2001. </w:t>
      </w:r>
      <w:r>
        <w:t xml:space="preserve">– </w:t>
      </w:r>
      <w:r w:rsidRPr="008E6D48">
        <w:t xml:space="preserve">Вып. 4 – </w:t>
      </w:r>
      <w:r>
        <w:t>С</w:t>
      </w:r>
      <w:r w:rsidRPr="008E6D48">
        <w:t>. 147-150.</w:t>
      </w:r>
    </w:p>
    <w:p w:rsidR="004C7257" w:rsidRPr="008E6D48" w:rsidRDefault="004C7257" w:rsidP="00EA700D">
      <w:pPr>
        <w:ind w:left="709" w:hanging="709"/>
        <w:jc w:val="both"/>
      </w:pPr>
      <w:r w:rsidRPr="008E6D48">
        <w:t xml:space="preserve">6. </w:t>
      </w:r>
      <w:r w:rsidRPr="007D585C">
        <w:rPr>
          <w:b/>
          <w:bCs/>
        </w:rPr>
        <w:t>Карнаухова И. Г.</w:t>
      </w:r>
      <w:r w:rsidRPr="008E6D48">
        <w:t xml:space="preserve"> Определение возраста серых и черных крыс</w:t>
      </w:r>
      <w:r>
        <w:t xml:space="preserve"> </w:t>
      </w:r>
      <w:r w:rsidRPr="008E6D48">
        <w:t>// Экология</w:t>
      </w:r>
      <w:r>
        <w:t>. –</w:t>
      </w:r>
      <w:r w:rsidRPr="008E6D48">
        <w:t xml:space="preserve"> 1971.</w:t>
      </w:r>
      <w:r>
        <w:t xml:space="preserve"> – </w:t>
      </w:r>
      <w:r w:rsidRPr="008E6D48">
        <w:t>№ 2.</w:t>
      </w:r>
      <w:r>
        <w:t xml:space="preserve"> –</w:t>
      </w:r>
      <w:r w:rsidRPr="008E6D48">
        <w:t xml:space="preserve">  </w:t>
      </w:r>
      <w:r>
        <w:t>С</w:t>
      </w:r>
      <w:r w:rsidRPr="008E6D48">
        <w:t>. 70-76.</w:t>
      </w:r>
    </w:p>
    <w:p w:rsidR="004C7257" w:rsidRPr="008E6D48" w:rsidRDefault="004C7257" w:rsidP="00EA700D">
      <w:pPr>
        <w:ind w:left="709" w:hanging="709"/>
        <w:jc w:val="both"/>
      </w:pPr>
      <w:r w:rsidRPr="008E6D48">
        <w:t xml:space="preserve">7. </w:t>
      </w:r>
      <w:r w:rsidRPr="007D585C">
        <w:rPr>
          <w:b/>
          <w:bCs/>
        </w:rPr>
        <w:t>Купсуралиева И. К., Громова А.</w:t>
      </w:r>
      <w:r>
        <w:rPr>
          <w:b/>
          <w:bCs/>
        </w:rPr>
        <w:t xml:space="preserve"> </w:t>
      </w:r>
      <w:r w:rsidRPr="007D585C">
        <w:rPr>
          <w:b/>
          <w:bCs/>
        </w:rPr>
        <w:t>Б., Алымкулова А.</w:t>
      </w:r>
      <w:r>
        <w:rPr>
          <w:b/>
          <w:bCs/>
        </w:rPr>
        <w:t xml:space="preserve"> </w:t>
      </w:r>
      <w:r w:rsidRPr="007D585C">
        <w:rPr>
          <w:b/>
          <w:bCs/>
        </w:rPr>
        <w:t>А. и др.</w:t>
      </w:r>
      <w:r w:rsidRPr="008E6D48">
        <w:t xml:space="preserve"> Сравнительный анализ экстерьера серых крыс </w:t>
      </w:r>
      <w:r w:rsidRPr="007D585C">
        <w:rPr>
          <w:i/>
          <w:iCs/>
        </w:rPr>
        <w:t>(</w:t>
      </w:r>
      <w:r w:rsidRPr="007D585C">
        <w:rPr>
          <w:i/>
          <w:iCs/>
          <w:lang w:val="en-US"/>
        </w:rPr>
        <w:t>Rattus</w:t>
      </w:r>
      <w:r w:rsidRPr="007D585C">
        <w:rPr>
          <w:i/>
          <w:iCs/>
        </w:rPr>
        <w:t xml:space="preserve"> </w:t>
      </w:r>
      <w:r w:rsidRPr="007D585C">
        <w:rPr>
          <w:i/>
          <w:iCs/>
          <w:lang w:val="en-US"/>
        </w:rPr>
        <w:t>norvegicus</w:t>
      </w:r>
      <w:r w:rsidRPr="007D585C">
        <w:rPr>
          <w:i/>
          <w:iCs/>
        </w:rPr>
        <w:t>)</w:t>
      </w:r>
      <w:r w:rsidRPr="008E6D48">
        <w:t xml:space="preserve"> в городах Бишкек и Алматы //</w:t>
      </w:r>
      <w:r>
        <w:t xml:space="preserve"> </w:t>
      </w:r>
      <w:r w:rsidRPr="008E6D48">
        <w:t>Карант</w:t>
      </w:r>
      <w:r>
        <w:t>инные</w:t>
      </w:r>
      <w:r w:rsidRPr="008E6D48">
        <w:t xml:space="preserve"> и зоонозные инфекции в Казахстане. </w:t>
      </w:r>
      <w:r>
        <w:t>–</w:t>
      </w:r>
      <w:r w:rsidRPr="008E6D48">
        <w:t xml:space="preserve"> Алматы, 2005.</w:t>
      </w:r>
      <w:r>
        <w:t xml:space="preserve"> –</w:t>
      </w:r>
      <w:r w:rsidRPr="008E6D48">
        <w:t xml:space="preserve"> Вып. 1-2 (11-12)</w:t>
      </w:r>
      <w:r>
        <w:t>. –</w:t>
      </w:r>
      <w:r w:rsidRPr="008E6D48">
        <w:t xml:space="preserve"> </w:t>
      </w:r>
      <w:r>
        <w:t>С</w:t>
      </w:r>
      <w:r w:rsidRPr="008E6D48">
        <w:t>. 99-105.</w:t>
      </w:r>
    </w:p>
    <w:p w:rsidR="004C7257" w:rsidRPr="008E6D48" w:rsidRDefault="004C7257" w:rsidP="00EA700D">
      <w:pPr>
        <w:ind w:left="709" w:hanging="709"/>
        <w:jc w:val="both"/>
      </w:pPr>
      <w:r w:rsidRPr="008E6D48">
        <w:t xml:space="preserve">8. </w:t>
      </w:r>
      <w:r w:rsidRPr="007D585C">
        <w:rPr>
          <w:b/>
          <w:bCs/>
        </w:rPr>
        <w:t>Мека-Меченко В. Г.</w:t>
      </w:r>
      <w:r w:rsidRPr="008E6D48">
        <w:t xml:space="preserve"> Ареал серой крысы в Казахстане и причины его расширения на современном этапе: Автореф. дисс</w:t>
      </w:r>
      <w:r>
        <w:t>. …</w:t>
      </w:r>
      <w:r w:rsidRPr="008E6D48">
        <w:t xml:space="preserve"> канд. биол. наук. </w:t>
      </w:r>
      <w:r>
        <w:t xml:space="preserve">– </w:t>
      </w:r>
      <w:r w:rsidRPr="008E6D48">
        <w:t>Алматы, 2001.</w:t>
      </w:r>
      <w:r>
        <w:t xml:space="preserve"> – 29</w:t>
      </w:r>
      <w:r w:rsidRPr="008E6D48">
        <w:t xml:space="preserve"> с.</w:t>
      </w:r>
    </w:p>
    <w:p w:rsidR="004C7257" w:rsidRPr="008E6D48" w:rsidRDefault="004C7257" w:rsidP="00EA700D">
      <w:pPr>
        <w:ind w:left="709" w:hanging="709"/>
        <w:jc w:val="both"/>
      </w:pPr>
      <w:r w:rsidRPr="008E6D48">
        <w:t xml:space="preserve">9. </w:t>
      </w:r>
      <w:r w:rsidRPr="007D585C">
        <w:rPr>
          <w:b/>
          <w:bCs/>
        </w:rPr>
        <w:t>Рапопорт Л. П., Павлова А. Е.</w:t>
      </w:r>
      <w:r w:rsidRPr="008E6D48">
        <w:t xml:space="preserve"> О численности клещей надсемейства </w:t>
      </w:r>
      <w:r w:rsidRPr="007D585C">
        <w:rPr>
          <w:i/>
          <w:iCs/>
          <w:lang w:val="en-US"/>
        </w:rPr>
        <w:t>Ixodidae</w:t>
      </w:r>
      <w:r w:rsidRPr="008E6D48">
        <w:t xml:space="preserve"> в пустынях южного Казахстана в связи с их значением в эпизоотологии чумы</w:t>
      </w:r>
      <w:r>
        <w:t xml:space="preserve"> </w:t>
      </w:r>
      <w:r w:rsidRPr="008E6D48">
        <w:t>//</w:t>
      </w:r>
      <w:r>
        <w:t xml:space="preserve"> </w:t>
      </w:r>
      <w:r w:rsidRPr="008E6D48">
        <w:t>Пробл. изучения механизма энзоотии чумы</w:t>
      </w:r>
      <w:r>
        <w:t>:</w:t>
      </w:r>
      <w:r w:rsidRPr="008E6D48">
        <w:t xml:space="preserve"> Тез.</w:t>
      </w:r>
      <w:r>
        <w:t xml:space="preserve"> </w:t>
      </w:r>
      <w:r w:rsidRPr="008E6D48">
        <w:t>докл.</w:t>
      </w:r>
      <w:r>
        <w:t xml:space="preserve"> –</w:t>
      </w:r>
      <w:r w:rsidRPr="008E6D48">
        <w:t xml:space="preserve"> Саратов, 1980</w:t>
      </w:r>
      <w:r>
        <w:t>. –</w:t>
      </w:r>
      <w:r w:rsidRPr="008E6D48">
        <w:t xml:space="preserve"> </w:t>
      </w:r>
      <w:r>
        <w:t>С</w:t>
      </w:r>
      <w:r w:rsidRPr="008E6D48">
        <w:t>. 146-149.</w:t>
      </w:r>
    </w:p>
    <w:p w:rsidR="004C7257" w:rsidRPr="008E6D48" w:rsidRDefault="004C7257" w:rsidP="00EA700D">
      <w:pPr>
        <w:ind w:left="709" w:hanging="709"/>
        <w:jc w:val="both"/>
      </w:pPr>
      <w:r w:rsidRPr="008E6D48">
        <w:t>10. Руководство по ландшафтно-эпизоотологическому районированию природных очагов чумы Средней Азии и Казахстана</w:t>
      </w:r>
      <w:r>
        <w:t xml:space="preserve"> /</w:t>
      </w:r>
      <w:r w:rsidRPr="008E6D48">
        <w:t xml:space="preserve"> Мин-во здравоохранения СССР, </w:t>
      </w:r>
      <w:r w:rsidRPr="0071673F">
        <w:t>Среднеаз. н.-и. противочум. ин-тут</w:t>
      </w:r>
      <w:r>
        <w:t xml:space="preserve"> </w:t>
      </w:r>
      <w:r w:rsidRPr="008E6D48">
        <w:t xml:space="preserve">(составили: </w:t>
      </w:r>
      <w:r w:rsidRPr="007D585C">
        <w:rPr>
          <w:b/>
          <w:bCs/>
        </w:rPr>
        <w:t>Аубакиров С. А., Сержан О. С., Формушкин В. М. и др.</w:t>
      </w:r>
      <w:r w:rsidRPr="008E6D48">
        <w:t>) – Алма-Ата, 1990</w:t>
      </w:r>
      <w:r>
        <w:t>. –</w:t>
      </w:r>
      <w:r w:rsidRPr="008E6D48">
        <w:t xml:space="preserve"> </w:t>
      </w:r>
      <w:r>
        <w:t xml:space="preserve">29 </w:t>
      </w:r>
      <w:r w:rsidRPr="008E6D48">
        <w:t xml:space="preserve">с. </w:t>
      </w:r>
    </w:p>
    <w:p w:rsidR="004C7257" w:rsidRPr="008E6D48" w:rsidRDefault="004C7257" w:rsidP="00EA700D">
      <w:pPr>
        <w:ind w:left="709" w:hanging="709"/>
      </w:pPr>
    </w:p>
    <w:p w:rsidR="004C7257" w:rsidRDefault="004C7257" w:rsidP="0003710B">
      <w:pPr>
        <w:tabs>
          <w:tab w:val="left" w:pos="180"/>
        </w:tabs>
      </w:pPr>
    </w:p>
    <w:p w:rsidR="004C7257" w:rsidRPr="000A712B" w:rsidRDefault="004C7257" w:rsidP="0003710B">
      <w:pPr>
        <w:tabs>
          <w:tab w:val="left" w:pos="180"/>
        </w:tabs>
        <w:rPr>
          <w:sz w:val="24"/>
          <w:szCs w:val="24"/>
        </w:rPr>
      </w:pPr>
      <w:r w:rsidRPr="00323BE8">
        <w:rPr>
          <w:sz w:val="24"/>
          <w:szCs w:val="24"/>
        </w:rPr>
        <w:t xml:space="preserve">УДК </w:t>
      </w:r>
      <w:r>
        <w:rPr>
          <w:sz w:val="24"/>
          <w:szCs w:val="24"/>
        </w:rPr>
        <w:t>616.981.452:599.735.1 (574.14)</w:t>
      </w:r>
      <w:r w:rsidRPr="000A712B">
        <w:rPr>
          <w:sz w:val="24"/>
          <w:szCs w:val="24"/>
        </w:rPr>
        <w:t xml:space="preserve"> </w:t>
      </w:r>
    </w:p>
    <w:p w:rsidR="004C7257" w:rsidRDefault="004C7257" w:rsidP="0003710B">
      <w:pPr>
        <w:jc w:val="center"/>
      </w:pPr>
    </w:p>
    <w:p w:rsidR="004C7257" w:rsidRDefault="004C7257" w:rsidP="0003710B">
      <w:pPr>
        <w:jc w:val="center"/>
        <w:rPr>
          <w:rFonts w:ascii="Book Antiqua" w:hAnsi="Book Antiqua" w:cs="Book Antiqua"/>
          <w:b/>
          <w:bCs/>
          <w:smallCaps/>
          <w:sz w:val="26"/>
          <w:szCs w:val="26"/>
        </w:rPr>
      </w:pPr>
      <w:r w:rsidRPr="00C52535">
        <w:rPr>
          <w:rFonts w:ascii="Book Antiqua" w:hAnsi="Book Antiqua" w:cs="Book Antiqua"/>
          <w:b/>
          <w:bCs/>
          <w:smallCaps/>
          <w:sz w:val="26"/>
          <w:szCs w:val="26"/>
        </w:rPr>
        <w:t xml:space="preserve">Вспышки чумы на территории Мангистауской области, </w:t>
      </w:r>
    </w:p>
    <w:p w:rsidR="004C7257" w:rsidRPr="00C52535" w:rsidRDefault="004C7257" w:rsidP="0003710B">
      <w:pPr>
        <w:jc w:val="center"/>
        <w:rPr>
          <w:rFonts w:ascii="Book Antiqua" w:hAnsi="Book Antiqua" w:cs="Book Antiqua"/>
          <w:b/>
          <w:bCs/>
          <w:smallCaps/>
          <w:sz w:val="26"/>
          <w:szCs w:val="26"/>
        </w:rPr>
      </w:pPr>
      <w:r w:rsidRPr="00C52535">
        <w:rPr>
          <w:rFonts w:ascii="Book Antiqua" w:hAnsi="Book Antiqua" w:cs="Book Antiqua"/>
          <w:b/>
          <w:bCs/>
          <w:smallCaps/>
          <w:sz w:val="26"/>
          <w:szCs w:val="26"/>
        </w:rPr>
        <w:t>связанные с прирезкой больного верблюда</w:t>
      </w:r>
    </w:p>
    <w:p w:rsidR="004C7257" w:rsidRDefault="004C7257" w:rsidP="0003710B"/>
    <w:p w:rsidR="004C7257" w:rsidRPr="000A712B" w:rsidRDefault="004C7257" w:rsidP="0003710B">
      <w:pPr>
        <w:ind w:firstLine="397"/>
        <w:jc w:val="center"/>
        <w:rPr>
          <w:b/>
          <w:bCs/>
          <w:sz w:val="24"/>
          <w:szCs w:val="24"/>
        </w:rPr>
      </w:pPr>
      <w:r w:rsidRPr="000A712B">
        <w:rPr>
          <w:b/>
          <w:bCs/>
          <w:sz w:val="24"/>
          <w:szCs w:val="24"/>
        </w:rPr>
        <w:t>И. Д. Акимов, В. Я. Косовцев, Н. С. Майканов, В. Н. Выстрепов, Е. А. Макаров,</w:t>
      </w:r>
    </w:p>
    <w:p w:rsidR="004C7257" w:rsidRPr="000A712B" w:rsidRDefault="004C7257" w:rsidP="0003710B">
      <w:pPr>
        <w:ind w:firstLine="397"/>
        <w:jc w:val="center"/>
        <w:rPr>
          <w:b/>
          <w:bCs/>
          <w:sz w:val="24"/>
          <w:szCs w:val="24"/>
        </w:rPr>
      </w:pPr>
      <w:r w:rsidRPr="000A712B">
        <w:rPr>
          <w:b/>
          <w:bCs/>
          <w:sz w:val="24"/>
          <w:szCs w:val="24"/>
        </w:rPr>
        <w:t xml:space="preserve">М. Д. Султамуратова, М. П. Майлыбаев </w:t>
      </w:r>
    </w:p>
    <w:p w:rsidR="004C7257" w:rsidRPr="000A712B" w:rsidRDefault="004C7257" w:rsidP="0003710B">
      <w:pPr>
        <w:ind w:firstLine="397"/>
        <w:rPr>
          <w:sz w:val="24"/>
          <w:szCs w:val="24"/>
        </w:rPr>
      </w:pPr>
      <w:r w:rsidRPr="000A712B">
        <w:rPr>
          <w:sz w:val="24"/>
          <w:szCs w:val="24"/>
        </w:rPr>
        <w:t xml:space="preserve"> </w:t>
      </w:r>
    </w:p>
    <w:p w:rsidR="004C7257" w:rsidRPr="000A712B" w:rsidRDefault="004C7257" w:rsidP="0003710B">
      <w:pPr>
        <w:ind w:firstLine="397"/>
        <w:jc w:val="center"/>
        <w:rPr>
          <w:i/>
          <w:iCs/>
          <w:sz w:val="24"/>
          <w:szCs w:val="24"/>
        </w:rPr>
      </w:pPr>
      <w:r w:rsidRPr="000A712B">
        <w:rPr>
          <w:i/>
          <w:iCs/>
          <w:sz w:val="24"/>
          <w:szCs w:val="24"/>
        </w:rPr>
        <w:t>(Мангистауская ПЧС, г. Актау)</w:t>
      </w:r>
    </w:p>
    <w:p w:rsidR="004C7257" w:rsidRPr="000A712B" w:rsidRDefault="004C7257" w:rsidP="0003710B">
      <w:pPr>
        <w:ind w:firstLine="397"/>
        <w:rPr>
          <w:sz w:val="24"/>
          <w:szCs w:val="24"/>
        </w:rPr>
      </w:pPr>
    </w:p>
    <w:p w:rsidR="004C7257" w:rsidRPr="000A712B" w:rsidRDefault="004C7257" w:rsidP="0003710B">
      <w:pPr>
        <w:ind w:firstLine="397"/>
        <w:jc w:val="both"/>
        <w:rPr>
          <w:sz w:val="24"/>
          <w:szCs w:val="24"/>
        </w:rPr>
      </w:pPr>
      <w:r w:rsidRPr="000A712B">
        <w:rPr>
          <w:sz w:val="24"/>
          <w:szCs w:val="24"/>
        </w:rPr>
        <w:t>Мангистауская область расположена в западной части Среднеазиатского пустынного очага чумы и включает в себя Мангышлакский и частично Устюртский и Предустюртский автономные очаги чумы. Территория области равна 165,6 тыс. км</w:t>
      </w:r>
      <w:r w:rsidRPr="000A712B">
        <w:rPr>
          <w:sz w:val="24"/>
          <w:szCs w:val="24"/>
          <w:vertAlign w:val="superscript"/>
        </w:rPr>
        <w:t>2</w:t>
      </w:r>
      <w:r w:rsidRPr="000A712B">
        <w:rPr>
          <w:sz w:val="24"/>
          <w:szCs w:val="24"/>
        </w:rPr>
        <w:t>, в том числе 157 тыс. км</w:t>
      </w:r>
      <w:r w:rsidRPr="000A712B">
        <w:rPr>
          <w:sz w:val="24"/>
          <w:szCs w:val="24"/>
          <w:vertAlign w:val="superscript"/>
        </w:rPr>
        <w:t>2</w:t>
      </w:r>
      <w:r w:rsidRPr="000A712B">
        <w:rPr>
          <w:sz w:val="24"/>
          <w:szCs w:val="24"/>
        </w:rPr>
        <w:t xml:space="preserve"> энзоотичны по чуме.</w:t>
      </w:r>
    </w:p>
    <w:p w:rsidR="004C7257" w:rsidRPr="000A712B" w:rsidRDefault="004C7257" w:rsidP="0003710B">
      <w:pPr>
        <w:ind w:firstLine="397"/>
        <w:jc w:val="both"/>
        <w:rPr>
          <w:sz w:val="24"/>
          <w:szCs w:val="24"/>
        </w:rPr>
      </w:pPr>
      <w:r w:rsidRPr="000A712B">
        <w:rPr>
          <w:sz w:val="24"/>
          <w:szCs w:val="24"/>
        </w:rPr>
        <w:t>Мангышлак отличается резко континентальным климатом с сильными перепадами температур от +47º</w:t>
      </w:r>
      <w:r w:rsidRPr="000A712B">
        <w:rPr>
          <w:sz w:val="24"/>
          <w:szCs w:val="24"/>
          <w:lang w:val="en-US"/>
        </w:rPr>
        <w:t>C</w:t>
      </w:r>
      <w:r w:rsidRPr="000A712B">
        <w:rPr>
          <w:sz w:val="24"/>
          <w:szCs w:val="24"/>
        </w:rPr>
        <w:t xml:space="preserve"> до -34º</w:t>
      </w:r>
      <w:r w:rsidRPr="000A712B">
        <w:rPr>
          <w:sz w:val="24"/>
          <w:szCs w:val="24"/>
          <w:lang w:val="en-US"/>
        </w:rPr>
        <w:t>C</w:t>
      </w:r>
      <w:r w:rsidRPr="000A712B">
        <w:rPr>
          <w:sz w:val="24"/>
          <w:szCs w:val="24"/>
        </w:rPr>
        <w:t xml:space="preserve"> (-26º</w:t>
      </w:r>
      <w:r w:rsidRPr="000A712B">
        <w:rPr>
          <w:sz w:val="24"/>
          <w:szCs w:val="24"/>
          <w:lang w:val="en-US"/>
        </w:rPr>
        <w:t>C</w:t>
      </w:r>
      <w:r w:rsidRPr="000A712B">
        <w:rPr>
          <w:sz w:val="24"/>
          <w:szCs w:val="24"/>
        </w:rPr>
        <w:t xml:space="preserve"> у моря). Годовой перепад достигает 81º</w:t>
      </w:r>
      <w:r w:rsidRPr="000A712B">
        <w:rPr>
          <w:sz w:val="24"/>
          <w:szCs w:val="24"/>
          <w:lang w:val="en-US"/>
        </w:rPr>
        <w:t>C</w:t>
      </w:r>
      <w:r w:rsidRPr="000A712B">
        <w:rPr>
          <w:sz w:val="24"/>
          <w:szCs w:val="24"/>
        </w:rPr>
        <w:t>. Резкость климата сопоставима с Якутией, с полюсом холода в Оймяконе, где бывают перепады до 98º</w:t>
      </w:r>
      <w:r w:rsidRPr="000A712B">
        <w:rPr>
          <w:sz w:val="24"/>
          <w:szCs w:val="24"/>
          <w:lang w:val="en-US"/>
        </w:rPr>
        <w:t>C</w:t>
      </w:r>
      <w:r w:rsidRPr="000A712B">
        <w:rPr>
          <w:sz w:val="24"/>
          <w:szCs w:val="24"/>
        </w:rPr>
        <w:t xml:space="preserve"> за год (от +33 до -65º</w:t>
      </w:r>
      <w:r w:rsidRPr="000A712B">
        <w:rPr>
          <w:sz w:val="24"/>
          <w:szCs w:val="24"/>
          <w:lang w:val="en-US"/>
        </w:rPr>
        <w:t>C</w:t>
      </w:r>
      <w:r w:rsidRPr="000A712B">
        <w:rPr>
          <w:sz w:val="24"/>
          <w:szCs w:val="24"/>
        </w:rPr>
        <w:t xml:space="preserve">). Суровые климатические условия Мангышлака оказались, тем не менее, благоприятными для верблюдоводства (рисунок). По развитию верблюдоводства Казахстан занимает первое место среди государств СНГ, а в Казахстане первое место по поголовью верблюдов занимает Мангистауская область. По данным ветеринарной службы в 2010 г. в области зарегистрировано 48817 верблюдов. В связи с этим здесь велика роль верблюдов в эпидемиологии чумы. </w:t>
      </w:r>
    </w:p>
    <w:p w:rsidR="004C7257" w:rsidRPr="000A712B" w:rsidRDefault="004C7257" w:rsidP="0003710B">
      <w:pPr>
        <w:ind w:firstLine="397"/>
        <w:jc w:val="both"/>
        <w:rPr>
          <w:sz w:val="24"/>
          <w:szCs w:val="24"/>
        </w:rPr>
      </w:pPr>
    </w:p>
    <w:p w:rsidR="004C7257" w:rsidRDefault="004C7257" w:rsidP="0003710B">
      <w:pPr>
        <w:jc w:val="center"/>
      </w:pPr>
      <w:r w:rsidRPr="000C76CD">
        <w:rPr>
          <w:noProof/>
        </w:rPr>
        <w:pict>
          <v:shape id="_x0000_i1044" type="#_x0000_t75" alt="Мангистау карт верблюд" style="width:466.5pt;height:346.5pt;visibility:visible" o:bordertopcolor="black" o:borderleftcolor="black" o:borderbottomcolor="black" o:borderrightcolor="black">
            <v:imagedata r:id="rId38" o:title=""/>
            <w10:bordertop type="single" width="4"/>
            <w10:borderleft type="single" width="4"/>
            <w10:borderbottom type="single" width="4"/>
            <w10:borderright type="single" width="4"/>
          </v:shape>
        </w:pict>
      </w:r>
    </w:p>
    <w:p w:rsidR="004C7257" w:rsidRDefault="004C7257" w:rsidP="0003710B">
      <w:pPr>
        <w:ind w:firstLine="397"/>
        <w:jc w:val="both"/>
      </w:pPr>
    </w:p>
    <w:p w:rsidR="004C7257" w:rsidRPr="000A712B" w:rsidRDefault="004C7257" w:rsidP="0003710B">
      <w:pPr>
        <w:ind w:firstLine="397"/>
        <w:jc w:val="both"/>
        <w:rPr>
          <w:sz w:val="24"/>
          <w:szCs w:val="24"/>
        </w:rPr>
      </w:pPr>
      <w:r w:rsidRPr="000A712B">
        <w:rPr>
          <w:sz w:val="24"/>
          <w:szCs w:val="24"/>
        </w:rPr>
        <w:t>В 1926 г. на полуострове Бузачи, впервые для Среднеазиатского пустынного очага чумы, установлен факт заражения людей чумой при прирезке больного чумой верблюда. С 1926 по 2010 гг. в области зарегистрированы 6 вспышек чумы, связанных с прирезкой больных верблюдов: в 1926 г. на полуострове Бузачи зарегистрированы 2 вспышки, в 1948 г. – в колхозе им. Ворошилова, 1964 г. – в урочище Беке [</w:t>
      </w:r>
      <w:r>
        <w:rPr>
          <w:sz w:val="24"/>
          <w:szCs w:val="24"/>
        </w:rPr>
        <w:t>3</w:t>
      </w:r>
      <w:r w:rsidRPr="000A712B">
        <w:rPr>
          <w:sz w:val="24"/>
          <w:szCs w:val="24"/>
        </w:rPr>
        <w:t>], в 1999 г. – пески Матайкум</w:t>
      </w:r>
      <w:r>
        <w:rPr>
          <w:sz w:val="24"/>
          <w:szCs w:val="24"/>
        </w:rPr>
        <w:t xml:space="preserve"> </w:t>
      </w:r>
      <w:r w:rsidRPr="000A712B">
        <w:rPr>
          <w:sz w:val="24"/>
          <w:szCs w:val="24"/>
        </w:rPr>
        <w:t>[</w:t>
      </w:r>
      <w:r>
        <w:rPr>
          <w:sz w:val="24"/>
          <w:szCs w:val="24"/>
        </w:rPr>
        <w:t>2</w:t>
      </w:r>
      <w:r w:rsidRPr="000A712B">
        <w:rPr>
          <w:sz w:val="24"/>
          <w:szCs w:val="24"/>
        </w:rPr>
        <w:t xml:space="preserve">], 2003 г. – с. Жынгылды [1]. Всего за это время зарегистрировано 24 случая заражений людей чумой при прирезке больных чумой верблюдов (таблица 1). Из них 9 случаев закончились летальным исходом; при этом однажды (1926 г.) бубонная форма чумы осложнилась легочной, трижды – септической, в 5 случаях смерть наступила от бубонной чумы. </w:t>
      </w:r>
    </w:p>
    <w:p w:rsidR="004C7257" w:rsidRPr="000A712B" w:rsidRDefault="004C7257" w:rsidP="0003710B">
      <w:pPr>
        <w:ind w:firstLine="397"/>
        <w:jc w:val="both"/>
        <w:rPr>
          <w:sz w:val="24"/>
          <w:szCs w:val="24"/>
        </w:rPr>
      </w:pPr>
    </w:p>
    <w:p w:rsidR="004C7257" w:rsidRPr="000A712B" w:rsidRDefault="004C7257" w:rsidP="0003710B">
      <w:pPr>
        <w:ind w:firstLine="708"/>
        <w:jc w:val="right"/>
        <w:rPr>
          <w:i/>
          <w:iCs/>
          <w:sz w:val="24"/>
          <w:szCs w:val="24"/>
        </w:rPr>
      </w:pPr>
      <w:r w:rsidRPr="000A712B">
        <w:rPr>
          <w:i/>
          <w:iCs/>
          <w:sz w:val="24"/>
          <w:szCs w:val="24"/>
        </w:rPr>
        <w:t>Таблица 1</w:t>
      </w:r>
    </w:p>
    <w:p w:rsidR="004C7257" w:rsidRPr="000A712B" w:rsidRDefault="004C7257" w:rsidP="0003710B">
      <w:pPr>
        <w:ind w:firstLine="708"/>
        <w:jc w:val="center"/>
        <w:rPr>
          <w:i/>
          <w:iCs/>
          <w:sz w:val="24"/>
          <w:szCs w:val="24"/>
        </w:rPr>
      </w:pPr>
      <w:r w:rsidRPr="000A712B">
        <w:rPr>
          <w:i/>
          <w:iCs/>
          <w:sz w:val="24"/>
          <w:szCs w:val="24"/>
        </w:rPr>
        <w:t>Случаи заражения людей чумой от верблюдов</w:t>
      </w:r>
    </w:p>
    <w:p w:rsidR="004C7257" w:rsidRDefault="004C7257" w:rsidP="0003710B">
      <w:pPr>
        <w:ind w:firstLine="708"/>
        <w:jc w:val="center"/>
      </w:pPr>
    </w:p>
    <w:tbl>
      <w:tblPr>
        <w:tblpPr w:leftFromText="180" w:rightFromText="180" w:vertAnchor="text" w:horzAnchor="margin" w:tblpXSpec="center" w:tblpY="7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560"/>
        <w:gridCol w:w="4110"/>
        <w:gridCol w:w="1087"/>
        <w:gridCol w:w="1087"/>
        <w:gridCol w:w="1087"/>
      </w:tblGrid>
      <w:tr w:rsidR="004C7257" w:rsidRPr="006E0B60">
        <w:trPr>
          <w:trHeight w:val="20"/>
        </w:trPr>
        <w:tc>
          <w:tcPr>
            <w:tcW w:w="675" w:type="dxa"/>
            <w:vAlign w:val="center"/>
          </w:tcPr>
          <w:p w:rsidR="004C7257" w:rsidRPr="006E0B60" w:rsidRDefault="004C7257" w:rsidP="0057424D">
            <w:pPr>
              <w:ind w:left="-142" w:right="-108"/>
              <w:jc w:val="center"/>
            </w:pPr>
            <w:r w:rsidRPr="006E0B60">
              <w:t>№ п/п</w:t>
            </w:r>
          </w:p>
        </w:tc>
        <w:tc>
          <w:tcPr>
            <w:tcW w:w="1560" w:type="dxa"/>
            <w:vAlign w:val="center"/>
          </w:tcPr>
          <w:p w:rsidR="004C7257" w:rsidRPr="006E0B60" w:rsidRDefault="004C7257" w:rsidP="0057424D">
            <w:pPr>
              <w:jc w:val="center"/>
            </w:pPr>
            <w:r w:rsidRPr="006E0B60">
              <w:t>Время</w:t>
            </w:r>
          </w:p>
          <w:p w:rsidR="004C7257" w:rsidRPr="006E0B60" w:rsidRDefault="004C7257" w:rsidP="0057424D">
            <w:pPr>
              <w:jc w:val="center"/>
            </w:pPr>
            <w:r w:rsidRPr="006E0B60">
              <w:t>регистрации</w:t>
            </w:r>
          </w:p>
        </w:tc>
        <w:tc>
          <w:tcPr>
            <w:tcW w:w="4110" w:type="dxa"/>
            <w:vAlign w:val="center"/>
          </w:tcPr>
          <w:p w:rsidR="004C7257" w:rsidRPr="006E0B60" w:rsidRDefault="004C7257" w:rsidP="0057424D">
            <w:pPr>
              <w:jc w:val="center"/>
            </w:pPr>
            <w:r w:rsidRPr="006E0B60">
              <w:t>Место регистрации</w:t>
            </w:r>
          </w:p>
        </w:tc>
        <w:tc>
          <w:tcPr>
            <w:tcW w:w="1087" w:type="dxa"/>
            <w:vAlign w:val="center"/>
          </w:tcPr>
          <w:p w:rsidR="004C7257" w:rsidRPr="006E0B60" w:rsidRDefault="004C7257" w:rsidP="0057424D">
            <w:pPr>
              <w:jc w:val="center"/>
            </w:pPr>
            <w:r w:rsidRPr="006E0B60">
              <w:t>Контактных</w:t>
            </w:r>
          </w:p>
        </w:tc>
        <w:tc>
          <w:tcPr>
            <w:tcW w:w="1087" w:type="dxa"/>
            <w:vAlign w:val="center"/>
          </w:tcPr>
          <w:p w:rsidR="004C7257" w:rsidRPr="006E0B60" w:rsidRDefault="004C7257" w:rsidP="0057424D">
            <w:pPr>
              <w:jc w:val="center"/>
            </w:pPr>
            <w:r w:rsidRPr="006E0B60">
              <w:t>Заболевших</w:t>
            </w:r>
          </w:p>
        </w:tc>
        <w:tc>
          <w:tcPr>
            <w:tcW w:w="1087" w:type="dxa"/>
            <w:vAlign w:val="center"/>
          </w:tcPr>
          <w:p w:rsidR="004C7257" w:rsidRPr="006E0B60" w:rsidRDefault="004C7257" w:rsidP="0057424D">
            <w:pPr>
              <w:jc w:val="center"/>
            </w:pPr>
            <w:r w:rsidRPr="006E0B60">
              <w:t>Умерших</w:t>
            </w:r>
          </w:p>
        </w:tc>
      </w:tr>
      <w:tr w:rsidR="004C7257" w:rsidRPr="006E0B60">
        <w:trPr>
          <w:trHeight w:val="20"/>
        </w:trPr>
        <w:tc>
          <w:tcPr>
            <w:tcW w:w="675" w:type="dxa"/>
            <w:vAlign w:val="center"/>
          </w:tcPr>
          <w:p w:rsidR="004C7257" w:rsidRPr="006E0B60" w:rsidRDefault="004C7257" w:rsidP="0057424D">
            <w:pPr>
              <w:jc w:val="center"/>
            </w:pPr>
            <w:r w:rsidRPr="006E0B60">
              <w:t>1.</w:t>
            </w:r>
          </w:p>
        </w:tc>
        <w:tc>
          <w:tcPr>
            <w:tcW w:w="1560" w:type="dxa"/>
            <w:vAlign w:val="center"/>
          </w:tcPr>
          <w:p w:rsidR="004C7257" w:rsidRPr="006E0B60" w:rsidRDefault="004C7257" w:rsidP="0057424D">
            <w:r w:rsidRPr="006E0B60">
              <w:t>Ноябрь 1926 г.</w:t>
            </w:r>
          </w:p>
        </w:tc>
        <w:tc>
          <w:tcPr>
            <w:tcW w:w="4110" w:type="dxa"/>
            <w:vAlign w:val="center"/>
          </w:tcPr>
          <w:p w:rsidR="004C7257" w:rsidRPr="006E0B60" w:rsidRDefault="004C7257" w:rsidP="0057424D">
            <w:r w:rsidRPr="006E0B60">
              <w:t>Мангистауский р-он, п-ов Бузачи</w:t>
            </w:r>
          </w:p>
        </w:tc>
        <w:tc>
          <w:tcPr>
            <w:tcW w:w="1087" w:type="dxa"/>
            <w:vAlign w:val="center"/>
          </w:tcPr>
          <w:p w:rsidR="004C7257" w:rsidRPr="006E0B60" w:rsidRDefault="004C7257" w:rsidP="0057424D">
            <w:pPr>
              <w:jc w:val="center"/>
            </w:pPr>
            <w:r w:rsidRPr="006E0B60">
              <w:t>?</w:t>
            </w:r>
          </w:p>
        </w:tc>
        <w:tc>
          <w:tcPr>
            <w:tcW w:w="1087" w:type="dxa"/>
            <w:vAlign w:val="center"/>
          </w:tcPr>
          <w:p w:rsidR="004C7257" w:rsidRPr="006E0B60" w:rsidRDefault="004C7257" w:rsidP="0057424D">
            <w:pPr>
              <w:jc w:val="center"/>
            </w:pPr>
            <w:r w:rsidRPr="006E0B60">
              <w:t>3</w:t>
            </w:r>
          </w:p>
        </w:tc>
        <w:tc>
          <w:tcPr>
            <w:tcW w:w="1087" w:type="dxa"/>
            <w:vAlign w:val="center"/>
          </w:tcPr>
          <w:p w:rsidR="004C7257" w:rsidRPr="006E0B60" w:rsidRDefault="004C7257" w:rsidP="0057424D">
            <w:pPr>
              <w:jc w:val="center"/>
            </w:pPr>
            <w:r w:rsidRPr="006E0B60">
              <w:t>2</w:t>
            </w:r>
          </w:p>
        </w:tc>
      </w:tr>
      <w:tr w:rsidR="004C7257" w:rsidRPr="006E0B60">
        <w:trPr>
          <w:trHeight w:val="20"/>
        </w:trPr>
        <w:tc>
          <w:tcPr>
            <w:tcW w:w="675" w:type="dxa"/>
            <w:vAlign w:val="center"/>
          </w:tcPr>
          <w:p w:rsidR="004C7257" w:rsidRPr="006E0B60" w:rsidRDefault="004C7257" w:rsidP="0057424D">
            <w:pPr>
              <w:jc w:val="center"/>
            </w:pPr>
            <w:r w:rsidRPr="006E0B60">
              <w:t>2.</w:t>
            </w:r>
          </w:p>
        </w:tc>
        <w:tc>
          <w:tcPr>
            <w:tcW w:w="1560" w:type="dxa"/>
            <w:vAlign w:val="center"/>
          </w:tcPr>
          <w:p w:rsidR="004C7257" w:rsidRPr="006E0B60" w:rsidRDefault="004C7257" w:rsidP="0057424D">
            <w:r w:rsidRPr="006E0B60">
              <w:t>Ноябрь 1926 г.</w:t>
            </w:r>
          </w:p>
        </w:tc>
        <w:tc>
          <w:tcPr>
            <w:tcW w:w="4110" w:type="dxa"/>
            <w:vAlign w:val="center"/>
          </w:tcPr>
          <w:p w:rsidR="004C7257" w:rsidRPr="006E0B60" w:rsidRDefault="004C7257" w:rsidP="0057424D">
            <w:r w:rsidRPr="006E0B60">
              <w:t>Мангистауский р-он, п-ов Бузачи</w:t>
            </w:r>
          </w:p>
        </w:tc>
        <w:tc>
          <w:tcPr>
            <w:tcW w:w="1087" w:type="dxa"/>
            <w:vAlign w:val="center"/>
          </w:tcPr>
          <w:p w:rsidR="004C7257" w:rsidRPr="006E0B60" w:rsidRDefault="004C7257" w:rsidP="0057424D">
            <w:pPr>
              <w:jc w:val="center"/>
            </w:pPr>
            <w:r w:rsidRPr="006E0B60">
              <w:t>?</w:t>
            </w:r>
          </w:p>
        </w:tc>
        <w:tc>
          <w:tcPr>
            <w:tcW w:w="1087" w:type="dxa"/>
            <w:vAlign w:val="center"/>
          </w:tcPr>
          <w:p w:rsidR="004C7257" w:rsidRPr="006E0B60" w:rsidRDefault="004C7257" w:rsidP="0057424D">
            <w:pPr>
              <w:jc w:val="center"/>
            </w:pPr>
            <w:r w:rsidRPr="006E0B60">
              <w:t xml:space="preserve">3 </w:t>
            </w:r>
          </w:p>
        </w:tc>
        <w:tc>
          <w:tcPr>
            <w:tcW w:w="1087" w:type="dxa"/>
            <w:vAlign w:val="center"/>
          </w:tcPr>
          <w:p w:rsidR="004C7257" w:rsidRPr="006E0B60" w:rsidRDefault="004C7257" w:rsidP="0057424D">
            <w:pPr>
              <w:jc w:val="center"/>
            </w:pPr>
            <w:r w:rsidRPr="006E0B60">
              <w:t>1</w:t>
            </w:r>
          </w:p>
        </w:tc>
      </w:tr>
      <w:tr w:rsidR="004C7257" w:rsidRPr="006E0B60">
        <w:trPr>
          <w:trHeight w:val="20"/>
        </w:trPr>
        <w:tc>
          <w:tcPr>
            <w:tcW w:w="675" w:type="dxa"/>
            <w:vAlign w:val="center"/>
          </w:tcPr>
          <w:p w:rsidR="004C7257" w:rsidRPr="006E0B60" w:rsidRDefault="004C7257" w:rsidP="0057424D">
            <w:pPr>
              <w:jc w:val="center"/>
            </w:pPr>
            <w:r w:rsidRPr="006E0B60">
              <w:t xml:space="preserve">3. </w:t>
            </w:r>
          </w:p>
        </w:tc>
        <w:tc>
          <w:tcPr>
            <w:tcW w:w="1560" w:type="dxa"/>
            <w:vAlign w:val="center"/>
          </w:tcPr>
          <w:p w:rsidR="004C7257" w:rsidRPr="006E0B60" w:rsidRDefault="004C7257" w:rsidP="0057424D">
            <w:r w:rsidRPr="006E0B60">
              <w:t xml:space="preserve">Август 1948 г. </w:t>
            </w:r>
          </w:p>
        </w:tc>
        <w:tc>
          <w:tcPr>
            <w:tcW w:w="4110" w:type="dxa"/>
            <w:vAlign w:val="center"/>
          </w:tcPr>
          <w:p w:rsidR="004C7257" w:rsidRPr="006E0B60" w:rsidRDefault="004C7257" w:rsidP="0057424D">
            <w:pPr>
              <w:jc w:val="both"/>
            </w:pPr>
            <w:r w:rsidRPr="006E0B60">
              <w:t>Мангистауский р-он, колхоз им. Ворошилова</w:t>
            </w:r>
          </w:p>
        </w:tc>
        <w:tc>
          <w:tcPr>
            <w:tcW w:w="1087" w:type="dxa"/>
            <w:vAlign w:val="center"/>
          </w:tcPr>
          <w:p w:rsidR="004C7257" w:rsidRPr="006E0B60" w:rsidRDefault="004C7257" w:rsidP="0057424D">
            <w:pPr>
              <w:jc w:val="center"/>
            </w:pPr>
            <w:r w:rsidRPr="006E0B60">
              <w:t>?</w:t>
            </w:r>
          </w:p>
        </w:tc>
        <w:tc>
          <w:tcPr>
            <w:tcW w:w="1087" w:type="dxa"/>
            <w:vAlign w:val="center"/>
          </w:tcPr>
          <w:p w:rsidR="004C7257" w:rsidRPr="006E0B60" w:rsidRDefault="004C7257" w:rsidP="0057424D">
            <w:pPr>
              <w:jc w:val="center"/>
            </w:pPr>
            <w:r w:rsidRPr="006E0B60">
              <w:t xml:space="preserve">5 </w:t>
            </w:r>
          </w:p>
        </w:tc>
        <w:tc>
          <w:tcPr>
            <w:tcW w:w="1087" w:type="dxa"/>
            <w:vAlign w:val="center"/>
          </w:tcPr>
          <w:p w:rsidR="004C7257" w:rsidRPr="006E0B60" w:rsidRDefault="004C7257" w:rsidP="0057424D">
            <w:pPr>
              <w:jc w:val="center"/>
            </w:pPr>
            <w:r w:rsidRPr="006E0B60">
              <w:t>4</w:t>
            </w:r>
          </w:p>
        </w:tc>
      </w:tr>
      <w:tr w:rsidR="004C7257" w:rsidRPr="006E0B60">
        <w:trPr>
          <w:trHeight w:val="20"/>
        </w:trPr>
        <w:tc>
          <w:tcPr>
            <w:tcW w:w="675" w:type="dxa"/>
            <w:vAlign w:val="center"/>
          </w:tcPr>
          <w:p w:rsidR="004C7257" w:rsidRPr="006E0B60" w:rsidRDefault="004C7257" w:rsidP="0057424D">
            <w:pPr>
              <w:jc w:val="center"/>
            </w:pPr>
            <w:r w:rsidRPr="006E0B60">
              <w:t>4.</w:t>
            </w:r>
          </w:p>
        </w:tc>
        <w:tc>
          <w:tcPr>
            <w:tcW w:w="1560" w:type="dxa"/>
            <w:vAlign w:val="center"/>
          </w:tcPr>
          <w:p w:rsidR="004C7257" w:rsidRPr="006E0B60" w:rsidRDefault="004C7257" w:rsidP="0057424D">
            <w:r w:rsidRPr="006E0B60">
              <w:t xml:space="preserve">Июль 1964 г. </w:t>
            </w:r>
          </w:p>
        </w:tc>
        <w:tc>
          <w:tcPr>
            <w:tcW w:w="4110" w:type="dxa"/>
            <w:vAlign w:val="center"/>
          </w:tcPr>
          <w:p w:rsidR="004C7257" w:rsidRPr="006E0B60" w:rsidRDefault="004C7257" w:rsidP="0057424D">
            <w:r w:rsidRPr="006E0B60">
              <w:t>Мангистауский р-он, урочище Беке</w:t>
            </w:r>
          </w:p>
        </w:tc>
        <w:tc>
          <w:tcPr>
            <w:tcW w:w="1087" w:type="dxa"/>
            <w:vAlign w:val="center"/>
          </w:tcPr>
          <w:p w:rsidR="004C7257" w:rsidRPr="006E0B60" w:rsidRDefault="004C7257" w:rsidP="0057424D">
            <w:pPr>
              <w:jc w:val="center"/>
            </w:pPr>
            <w:r w:rsidRPr="006E0B60">
              <w:t>?</w:t>
            </w:r>
          </w:p>
        </w:tc>
        <w:tc>
          <w:tcPr>
            <w:tcW w:w="1087" w:type="dxa"/>
            <w:vAlign w:val="center"/>
          </w:tcPr>
          <w:p w:rsidR="004C7257" w:rsidRPr="006E0B60" w:rsidRDefault="004C7257" w:rsidP="0057424D">
            <w:pPr>
              <w:jc w:val="center"/>
            </w:pPr>
            <w:r w:rsidRPr="006E0B60">
              <w:t xml:space="preserve">7 </w:t>
            </w:r>
          </w:p>
        </w:tc>
        <w:tc>
          <w:tcPr>
            <w:tcW w:w="1087" w:type="dxa"/>
            <w:vAlign w:val="center"/>
          </w:tcPr>
          <w:p w:rsidR="004C7257" w:rsidRPr="006E0B60" w:rsidRDefault="004C7257" w:rsidP="0057424D">
            <w:pPr>
              <w:jc w:val="center"/>
            </w:pPr>
            <w:r w:rsidRPr="006E0B60">
              <w:t xml:space="preserve">2 </w:t>
            </w:r>
          </w:p>
        </w:tc>
      </w:tr>
      <w:tr w:rsidR="004C7257" w:rsidRPr="006E0B60">
        <w:trPr>
          <w:trHeight w:val="20"/>
        </w:trPr>
        <w:tc>
          <w:tcPr>
            <w:tcW w:w="675" w:type="dxa"/>
            <w:vAlign w:val="center"/>
          </w:tcPr>
          <w:p w:rsidR="004C7257" w:rsidRPr="006E0B60" w:rsidRDefault="004C7257" w:rsidP="0057424D">
            <w:pPr>
              <w:jc w:val="center"/>
            </w:pPr>
            <w:r w:rsidRPr="006E0B60">
              <w:t xml:space="preserve">5. </w:t>
            </w:r>
          </w:p>
        </w:tc>
        <w:tc>
          <w:tcPr>
            <w:tcW w:w="1560" w:type="dxa"/>
            <w:vAlign w:val="center"/>
          </w:tcPr>
          <w:p w:rsidR="004C7257" w:rsidRPr="006E0B60" w:rsidRDefault="004C7257" w:rsidP="0057424D">
            <w:r w:rsidRPr="006E0B60">
              <w:t>Июль 1999 г.</w:t>
            </w:r>
          </w:p>
        </w:tc>
        <w:tc>
          <w:tcPr>
            <w:tcW w:w="4110" w:type="dxa"/>
            <w:vAlign w:val="center"/>
          </w:tcPr>
          <w:p w:rsidR="004C7257" w:rsidRPr="006E0B60" w:rsidRDefault="004C7257" w:rsidP="0057424D">
            <w:r w:rsidRPr="006E0B60">
              <w:t>Бейнеуский р-он, пески Матайкум</w:t>
            </w:r>
          </w:p>
        </w:tc>
        <w:tc>
          <w:tcPr>
            <w:tcW w:w="1087" w:type="dxa"/>
            <w:vAlign w:val="center"/>
          </w:tcPr>
          <w:p w:rsidR="004C7257" w:rsidRPr="006E0B60" w:rsidRDefault="004C7257" w:rsidP="0057424D">
            <w:pPr>
              <w:jc w:val="center"/>
            </w:pPr>
            <w:r w:rsidRPr="006E0B60">
              <w:t>6</w:t>
            </w:r>
          </w:p>
        </w:tc>
        <w:tc>
          <w:tcPr>
            <w:tcW w:w="1087" w:type="dxa"/>
            <w:vAlign w:val="center"/>
          </w:tcPr>
          <w:p w:rsidR="004C7257" w:rsidRPr="006E0B60" w:rsidRDefault="004C7257" w:rsidP="0057424D">
            <w:pPr>
              <w:jc w:val="center"/>
            </w:pPr>
            <w:r w:rsidRPr="006E0B60">
              <w:t xml:space="preserve">3 </w:t>
            </w:r>
          </w:p>
        </w:tc>
        <w:tc>
          <w:tcPr>
            <w:tcW w:w="1087" w:type="dxa"/>
            <w:vAlign w:val="center"/>
          </w:tcPr>
          <w:p w:rsidR="004C7257" w:rsidRPr="006E0B60" w:rsidRDefault="004C7257" w:rsidP="0057424D">
            <w:pPr>
              <w:jc w:val="center"/>
            </w:pPr>
            <w:r w:rsidRPr="006E0B60">
              <w:t>-</w:t>
            </w:r>
          </w:p>
        </w:tc>
      </w:tr>
      <w:tr w:rsidR="004C7257" w:rsidRPr="006E0B60">
        <w:trPr>
          <w:trHeight w:val="20"/>
        </w:trPr>
        <w:tc>
          <w:tcPr>
            <w:tcW w:w="675" w:type="dxa"/>
            <w:vAlign w:val="center"/>
          </w:tcPr>
          <w:p w:rsidR="004C7257" w:rsidRPr="006E0B60" w:rsidRDefault="004C7257" w:rsidP="0057424D">
            <w:pPr>
              <w:jc w:val="center"/>
            </w:pPr>
            <w:r w:rsidRPr="006E0B60">
              <w:t xml:space="preserve">6. </w:t>
            </w:r>
          </w:p>
        </w:tc>
        <w:tc>
          <w:tcPr>
            <w:tcW w:w="1560" w:type="dxa"/>
            <w:vAlign w:val="center"/>
          </w:tcPr>
          <w:p w:rsidR="004C7257" w:rsidRPr="006E0B60" w:rsidRDefault="004C7257" w:rsidP="0057424D">
            <w:r w:rsidRPr="006E0B60">
              <w:t xml:space="preserve">июль 2003 г. </w:t>
            </w:r>
          </w:p>
        </w:tc>
        <w:tc>
          <w:tcPr>
            <w:tcW w:w="4110" w:type="dxa"/>
            <w:vAlign w:val="center"/>
          </w:tcPr>
          <w:p w:rsidR="004C7257" w:rsidRPr="006E0B60" w:rsidRDefault="004C7257" w:rsidP="0057424D">
            <w:r w:rsidRPr="006E0B60">
              <w:t>Мангистауский р-он, пос. Жынгылды</w:t>
            </w:r>
          </w:p>
        </w:tc>
        <w:tc>
          <w:tcPr>
            <w:tcW w:w="1087" w:type="dxa"/>
            <w:vAlign w:val="center"/>
          </w:tcPr>
          <w:p w:rsidR="004C7257" w:rsidRPr="006E0B60" w:rsidRDefault="004C7257" w:rsidP="0057424D">
            <w:pPr>
              <w:jc w:val="center"/>
            </w:pPr>
            <w:r w:rsidRPr="006E0B60">
              <w:t>135</w:t>
            </w:r>
          </w:p>
        </w:tc>
        <w:tc>
          <w:tcPr>
            <w:tcW w:w="1087" w:type="dxa"/>
            <w:vAlign w:val="center"/>
          </w:tcPr>
          <w:p w:rsidR="004C7257" w:rsidRPr="006E0B60" w:rsidRDefault="004C7257" w:rsidP="0057424D">
            <w:pPr>
              <w:jc w:val="center"/>
            </w:pPr>
            <w:r w:rsidRPr="006E0B60">
              <w:t xml:space="preserve">3 </w:t>
            </w:r>
          </w:p>
        </w:tc>
        <w:tc>
          <w:tcPr>
            <w:tcW w:w="1087" w:type="dxa"/>
            <w:vAlign w:val="center"/>
          </w:tcPr>
          <w:p w:rsidR="004C7257" w:rsidRPr="006E0B60" w:rsidRDefault="004C7257" w:rsidP="0057424D">
            <w:pPr>
              <w:jc w:val="center"/>
            </w:pPr>
            <w:r w:rsidRPr="006E0B60">
              <w:t>-</w:t>
            </w:r>
          </w:p>
        </w:tc>
      </w:tr>
    </w:tbl>
    <w:p w:rsidR="004C7257" w:rsidRDefault="004C7257" w:rsidP="0003710B">
      <w:pPr>
        <w:ind w:firstLine="397"/>
        <w:jc w:val="both"/>
      </w:pPr>
    </w:p>
    <w:p w:rsidR="004C7257" w:rsidRPr="000A712B" w:rsidRDefault="004C7257" w:rsidP="0003710B">
      <w:pPr>
        <w:ind w:firstLine="397"/>
        <w:jc w:val="both"/>
        <w:rPr>
          <w:sz w:val="24"/>
          <w:szCs w:val="24"/>
        </w:rPr>
      </w:pPr>
      <w:r w:rsidRPr="000A712B">
        <w:rPr>
          <w:sz w:val="24"/>
          <w:szCs w:val="24"/>
        </w:rPr>
        <w:t>Мангистауская ПЧС проводит комплекс мероприятий по профилактике чумы у верб</w:t>
      </w:r>
      <w:r w:rsidRPr="000A712B">
        <w:rPr>
          <w:sz w:val="24"/>
          <w:szCs w:val="24"/>
        </w:rPr>
        <w:softHyphen/>
        <w:t>людов (таблица 2). В него входят проведение эпизоотологического обследования террито</w:t>
      </w:r>
      <w:r w:rsidRPr="000A712B">
        <w:rPr>
          <w:sz w:val="24"/>
          <w:szCs w:val="24"/>
        </w:rPr>
        <w:softHyphen/>
        <w:t>рии с доведением его результатов до всех заинтересованных ведомств, сбор информации о поголовье и размещении верблюдов, их заболеваемости, падеже и причинах падежа, о ме</w:t>
      </w:r>
      <w:r w:rsidRPr="000A712B">
        <w:rPr>
          <w:sz w:val="24"/>
          <w:szCs w:val="24"/>
        </w:rPr>
        <w:softHyphen/>
        <w:t>роприятиях по профилактике чумы у верблюдов, проводимых ветеринарной службой.  Среди ветеринарных работников проводятся инструктажи по чуме у верблюдов, правилам проведения первичных противоэпидемических мероприятий и правилам поведения вете</w:t>
      </w:r>
      <w:r w:rsidRPr="000A712B">
        <w:rPr>
          <w:sz w:val="24"/>
          <w:szCs w:val="24"/>
        </w:rPr>
        <w:softHyphen/>
        <w:t>ринарных работников на энзоотичной по чуме территории.  Вокруг жилищ животноводов, находящихся на энзоотичной территории, создаются защитные зоны путем дезинсекции нор дикоживущих грызунов. По эпидемиологическим показаниям проводятся дезинсек</w:t>
      </w:r>
      <w:r w:rsidRPr="000A712B">
        <w:rPr>
          <w:sz w:val="24"/>
          <w:szCs w:val="24"/>
        </w:rPr>
        <w:softHyphen/>
        <w:t>ция и дератизация в населенных пунктах. Постоянно проводится санитарно-просвети</w:t>
      </w:r>
      <w:r w:rsidRPr="000A712B">
        <w:rPr>
          <w:sz w:val="24"/>
          <w:szCs w:val="24"/>
        </w:rPr>
        <w:softHyphen/>
        <w:t>тельная работа с населением, проживающим на энзоотичной по чуме территории.</w:t>
      </w:r>
    </w:p>
    <w:p w:rsidR="004C7257" w:rsidRPr="000A712B" w:rsidRDefault="004C7257" w:rsidP="0003710B">
      <w:pPr>
        <w:ind w:firstLine="397"/>
        <w:jc w:val="both"/>
        <w:rPr>
          <w:sz w:val="24"/>
          <w:szCs w:val="24"/>
        </w:rPr>
      </w:pPr>
      <w:r w:rsidRPr="000A712B">
        <w:rPr>
          <w:sz w:val="24"/>
          <w:szCs w:val="24"/>
        </w:rPr>
        <w:t xml:space="preserve"> В 2001-2010 гг. по данным ветеринарной службы на территории области пало 1192 верблюда, из которых лишь 398 были исследованы на чуму (таблица 2). Только однажды выделена культура чумы (с. Жынгылды, 2003 г.). За этот же период ветеринарной службой обработано против эктопаразитов 106499 верблюдов.</w:t>
      </w:r>
    </w:p>
    <w:p w:rsidR="004C7257" w:rsidRPr="000A712B" w:rsidRDefault="004C7257" w:rsidP="0003710B">
      <w:pPr>
        <w:ind w:firstLine="397"/>
        <w:jc w:val="both"/>
        <w:rPr>
          <w:sz w:val="24"/>
          <w:szCs w:val="24"/>
        </w:rPr>
      </w:pPr>
    </w:p>
    <w:p w:rsidR="004C7257" w:rsidRPr="000A712B" w:rsidRDefault="004C7257" w:rsidP="0003710B">
      <w:pPr>
        <w:tabs>
          <w:tab w:val="left" w:pos="4140"/>
        </w:tabs>
        <w:jc w:val="right"/>
        <w:rPr>
          <w:i/>
          <w:iCs/>
          <w:sz w:val="24"/>
          <w:szCs w:val="24"/>
        </w:rPr>
      </w:pPr>
      <w:r w:rsidRPr="000A712B">
        <w:rPr>
          <w:i/>
          <w:iCs/>
          <w:sz w:val="24"/>
          <w:szCs w:val="24"/>
        </w:rPr>
        <w:t>Таблица 2</w:t>
      </w:r>
    </w:p>
    <w:p w:rsidR="004C7257" w:rsidRPr="000A712B" w:rsidRDefault="004C7257" w:rsidP="0003710B">
      <w:pPr>
        <w:tabs>
          <w:tab w:val="left" w:pos="2280"/>
        </w:tabs>
        <w:jc w:val="center"/>
        <w:rPr>
          <w:i/>
          <w:iCs/>
          <w:sz w:val="24"/>
          <w:szCs w:val="24"/>
        </w:rPr>
      </w:pPr>
      <w:r w:rsidRPr="000A712B">
        <w:rPr>
          <w:i/>
          <w:iCs/>
          <w:sz w:val="24"/>
          <w:szCs w:val="24"/>
        </w:rPr>
        <w:t>Данные по профилактике чумы у верблюдов в Мангистауской области за 2001-2010 гг.</w:t>
      </w:r>
    </w:p>
    <w:p w:rsidR="004C7257" w:rsidRPr="001A465B" w:rsidRDefault="004C7257" w:rsidP="0003710B">
      <w:pPr>
        <w:tabs>
          <w:tab w:val="left" w:pos="2280"/>
        </w:tabs>
        <w:jc w:val="center"/>
        <w:rPr>
          <w:i/>
          <w:iCs/>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092"/>
        <w:gridCol w:w="1092"/>
        <w:gridCol w:w="1093"/>
        <w:gridCol w:w="1092"/>
        <w:gridCol w:w="1092"/>
        <w:gridCol w:w="1093"/>
        <w:gridCol w:w="1092"/>
        <w:gridCol w:w="1093"/>
      </w:tblGrid>
      <w:tr w:rsidR="004C7257" w:rsidRPr="008201FA">
        <w:trPr>
          <w:trHeight w:val="214"/>
          <w:jc w:val="center"/>
        </w:trPr>
        <w:tc>
          <w:tcPr>
            <w:tcW w:w="675" w:type="dxa"/>
            <w:vMerge w:val="restart"/>
            <w:vAlign w:val="center"/>
          </w:tcPr>
          <w:p w:rsidR="004C7257" w:rsidRPr="008201FA" w:rsidRDefault="004C7257" w:rsidP="0057424D">
            <w:pPr>
              <w:tabs>
                <w:tab w:val="left" w:pos="4140"/>
              </w:tabs>
              <w:jc w:val="center"/>
            </w:pPr>
            <w:r w:rsidRPr="008201FA">
              <w:t>Годы</w:t>
            </w:r>
          </w:p>
        </w:tc>
        <w:tc>
          <w:tcPr>
            <w:tcW w:w="1092" w:type="dxa"/>
            <w:vMerge w:val="restart"/>
            <w:vAlign w:val="center"/>
          </w:tcPr>
          <w:p w:rsidR="004C7257" w:rsidRPr="008201FA" w:rsidRDefault="004C7257" w:rsidP="0057424D">
            <w:pPr>
              <w:tabs>
                <w:tab w:val="left" w:pos="4140"/>
              </w:tabs>
              <w:ind w:left="-44" w:right="-72"/>
              <w:jc w:val="center"/>
            </w:pPr>
            <w:r w:rsidRPr="008201FA">
              <w:t>Полевая дезинсекция (тыс. км</w:t>
            </w:r>
            <w:r w:rsidRPr="000D705A">
              <w:rPr>
                <w:vertAlign w:val="superscript"/>
              </w:rPr>
              <w:t>2</w:t>
            </w:r>
            <w:r w:rsidRPr="008201FA">
              <w:t>)</w:t>
            </w:r>
          </w:p>
        </w:tc>
        <w:tc>
          <w:tcPr>
            <w:tcW w:w="1092" w:type="dxa"/>
            <w:vMerge w:val="restart"/>
            <w:vAlign w:val="center"/>
          </w:tcPr>
          <w:p w:rsidR="004C7257" w:rsidRPr="008201FA" w:rsidRDefault="004C7257" w:rsidP="0057424D">
            <w:pPr>
              <w:tabs>
                <w:tab w:val="left" w:pos="4140"/>
              </w:tabs>
              <w:ind w:left="-44" w:right="-72"/>
              <w:jc w:val="center"/>
            </w:pPr>
            <w:r w:rsidRPr="008201FA">
              <w:t>Ко</w:t>
            </w:r>
            <w:r>
              <w:t>л-</w:t>
            </w:r>
            <w:r w:rsidRPr="008201FA">
              <w:t xml:space="preserve">во </w:t>
            </w:r>
            <w:r>
              <w:t>и</w:t>
            </w:r>
            <w:r w:rsidRPr="008201FA">
              <w:t>нструктаж</w:t>
            </w:r>
            <w:r>
              <w:t>ей</w:t>
            </w:r>
            <w:r w:rsidRPr="008201FA">
              <w:t xml:space="preserve"> ветработников</w:t>
            </w:r>
          </w:p>
        </w:tc>
        <w:tc>
          <w:tcPr>
            <w:tcW w:w="1093" w:type="dxa"/>
            <w:vMerge w:val="restart"/>
            <w:vAlign w:val="center"/>
          </w:tcPr>
          <w:p w:rsidR="004C7257" w:rsidRPr="008201FA" w:rsidRDefault="004C7257" w:rsidP="0057424D">
            <w:pPr>
              <w:tabs>
                <w:tab w:val="left" w:pos="4140"/>
              </w:tabs>
              <w:ind w:left="-44" w:right="-72"/>
              <w:jc w:val="center"/>
            </w:pPr>
            <w:r>
              <w:t>Общее к</w:t>
            </w:r>
            <w:r w:rsidRPr="008201FA">
              <w:t>ол</w:t>
            </w:r>
            <w:r>
              <w:t>-</w:t>
            </w:r>
            <w:r w:rsidRPr="008201FA">
              <w:t xml:space="preserve">во верблюдов </w:t>
            </w:r>
          </w:p>
        </w:tc>
        <w:tc>
          <w:tcPr>
            <w:tcW w:w="5462" w:type="dxa"/>
            <w:gridSpan w:val="5"/>
            <w:vAlign w:val="center"/>
          </w:tcPr>
          <w:p w:rsidR="004C7257" w:rsidRPr="008201FA" w:rsidRDefault="004C7257" w:rsidP="0057424D">
            <w:pPr>
              <w:tabs>
                <w:tab w:val="left" w:pos="4140"/>
              </w:tabs>
              <w:ind w:left="-44" w:right="-72"/>
              <w:jc w:val="center"/>
            </w:pPr>
            <w:r>
              <w:t>В том числе:</w:t>
            </w:r>
          </w:p>
        </w:tc>
      </w:tr>
      <w:tr w:rsidR="004C7257" w:rsidRPr="008201FA">
        <w:trPr>
          <w:trHeight w:val="982"/>
          <w:jc w:val="center"/>
        </w:trPr>
        <w:tc>
          <w:tcPr>
            <w:tcW w:w="675" w:type="dxa"/>
            <w:vMerge/>
            <w:vAlign w:val="center"/>
          </w:tcPr>
          <w:p w:rsidR="004C7257" w:rsidRPr="008201FA" w:rsidRDefault="004C7257" w:rsidP="0057424D">
            <w:pPr>
              <w:tabs>
                <w:tab w:val="left" w:pos="4140"/>
              </w:tabs>
              <w:jc w:val="center"/>
            </w:pPr>
          </w:p>
        </w:tc>
        <w:tc>
          <w:tcPr>
            <w:tcW w:w="1092" w:type="dxa"/>
            <w:vMerge/>
            <w:vAlign w:val="center"/>
          </w:tcPr>
          <w:p w:rsidR="004C7257" w:rsidRPr="008201FA" w:rsidRDefault="004C7257" w:rsidP="0057424D">
            <w:pPr>
              <w:tabs>
                <w:tab w:val="left" w:pos="4140"/>
              </w:tabs>
              <w:jc w:val="center"/>
            </w:pPr>
          </w:p>
        </w:tc>
        <w:tc>
          <w:tcPr>
            <w:tcW w:w="1092" w:type="dxa"/>
            <w:vMerge/>
            <w:vAlign w:val="center"/>
          </w:tcPr>
          <w:p w:rsidR="004C7257" w:rsidRPr="008201FA" w:rsidRDefault="004C7257" w:rsidP="0057424D">
            <w:pPr>
              <w:tabs>
                <w:tab w:val="left" w:pos="4140"/>
              </w:tabs>
              <w:jc w:val="center"/>
            </w:pPr>
          </w:p>
        </w:tc>
        <w:tc>
          <w:tcPr>
            <w:tcW w:w="1093" w:type="dxa"/>
            <w:vMerge/>
            <w:vAlign w:val="center"/>
          </w:tcPr>
          <w:p w:rsidR="004C7257" w:rsidRPr="008201FA" w:rsidRDefault="004C7257" w:rsidP="0057424D">
            <w:pPr>
              <w:tabs>
                <w:tab w:val="left" w:pos="4140"/>
              </w:tabs>
              <w:jc w:val="center"/>
            </w:pPr>
          </w:p>
        </w:tc>
        <w:tc>
          <w:tcPr>
            <w:tcW w:w="1092" w:type="dxa"/>
            <w:vAlign w:val="center"/>
          </w:tcPr>
          <w:p w:rsidR="004C7257" w:rsidRPr="008201FA" w:rsidRDefault="004C7257" w:rsidP="0057424D">
            <w:pPr>
              <w:tabs>
                <w:tab w:val="left" w:pos="4140"/>
              </w:tabs>
              <w:jc w:val="center"/>
            </w:pPr>
            <w:r w:rsidRPr="008201FA">
              <w:t xml:space="preserve">Вакцинировано </w:t>
            </w:r>
            <w:r>
              <w:t>от чумы</w:t>
            </w:r>
          </w:p>
        </w:tc>
        <w:tc>
          <w:tcPr>
            <w:tcW w:w="1092" w:type="dxa"/>
            <w:vAlign w:val="center"/>
          </w:tcPr>
          <w:p w:rsidR="004C7257" w:rsidRPr="008201FA" w:rsidRDefault="004C7257" w:rsidP="0057424D">
            <w:pPr>
              <w:tabs>
                <w:tab w:val="left" w:pos="4140"/>
              </w:tabs>
              <w:jc w:val="center"/>
            </w:pPr>
            <w:r w:rsidRPr="008201FA">
              <w:t>Обработано от эктопаразитов</w:t>
            </w:r>
          </w:p>
        </w:tc>
        <w:tc>
          <w:tcPr>
            <w:tcW w:w="1093" w:type="dxa"/>
            <w:vAlign w:val="center"/>
          </w:tcPr>
          <w:p w:rsidR="004C7257" w:rsidRPr="008201FA" w:rsidRDefault="004C7257" w:rsidP="0057424D">
            <w:pPr>
              <w:tabs>
                <w:tab w:val="left" w:pos="4140"/>
              </w:tabs>
              <w:jc w:val="center"/>
            </w:pPr>
            <w:r>
              <w:t>Общее к</w:t>
            </w:r>
            <w:r w:rsidRPr="008201FA">
              <w:t>ол</w:t>
            </w:r>
            <w:r>
              <w:t>-</w:t>
            </w:r>
            <w:r w:rsidRPr="008201FA">
              <w:t>во павших</w:t>
            </w:r>
            <w:r>
              <w:t xml:space="preserve"> </w:t>
            </w:r>
          </w:p>
        </w:tc>
        <w:tc>
          <w:tcPr>
            <w:tcW w:w="1092" w:type="dxa"/>
            <w:vAlign w:val="center"/>
          </w:tcPr>
          <w:p w:rsidR="004C7257" w:rsidRPr="008201FA" w:rsidRDefault="004C7257" w:rsidP="0057424D">
            <w:pPr>
              <w:tabs>
                <w:tab w:val="left" w:pos="4140"/>
              </w:tabs>
              <w:jc w:val="center"/>
            </w:pPr>
            <w:r w:rsidRPr="008201FA">
              <w:t xml:space="preserve">Исследовано бактериологически </w:t>
            </w:r>
          </w:p>
        </w:tc>
        <w:tc>
          <w:tcPr>
            <w:tcW w:w="1093" w:type="dxa"/>
            <w:vAlign w:val="center"/>
          </w:tcPr>
          <w:p w:rsidR="004C7257" w:rsidRPr="008201FA" w:rsidRDefault="004C7257" w:rsidP="0057424D">
            <w:pPr>
              <w:tabs>
                <w:tab w:val="left" w:pos="4140"/>
              </w:tabs>
              <w:jc w:val="center"/>
            </w:pPr>
            <w:r w:rsidRPr="008201FA">
              <w:t xml:space="preserve">Исследовано серологически </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2001</w:t>
            </w:r>
          </w:p>
        </w:tc>
        <w:tc>
          <w:tcPr>
            <w:tcW w:w="1092" w:type="dxa"/>
            <w:vAlign w:val="center"/>
          </w:tcPr>
          <w:p w:rsidR="004C7257" w:rsidRPr="008201FA" w:rsidRDefault="004C7257" w:rsidP="0057424D">
            <w:pPr>
              <w:tabs>
                <w:tab w:val="left" w:pos="4140"/>
              </w:tabs>
              <w:jc w:val="center"/>
            </w:pPr>
            <w:r w:rsidRPr="008201FA">
              <w:t>70,6</w:t>
            </w:r>
          </w:p>
        </w:tc>
        <w:tc>
          <w:tcPr>
            <w:tcW w:w="1092" w:type="dxa"/>
            <w:vAlign w:val="center"/>
          </w:tcPr>
          <w:p w:rsidR="004C7257" w:rsidRPr="008201FA" w:rsidRDefault="004C7257" w:rsidP="0057424D">
            <w:pPr>
              <w:tabs>
                <w:tab w:val="left" w:pos="4140"/>
              </w:tabs>
              <w:jc w:val="center"/>
            </w:pPr>
            <w:r w:rsidRPr="008201FA">
              <w:t>75</w:t>
            </w:r>
          </w:p>
        </w:tc>
        <w:tc>
          <w:tcPr>
            <w:tcW w:w="1093" w:type="dxa"/>
            <w:vAlign w:val="center"/>
          </w:tcPr>
          <w:p w:rsidR="004C7257" w:rsidRPr="008201FA" w:rsidRDefault="004C7257" w:rsidP="0057424D">
            <w:pPr>
              <w:tabs>
                <w:tab w:val="left" w:pos="4140"/>
              </w:tabs>
              <w:jc w:val="center"/>
            </w:pPr>
            <w:r w:rsidRPr="008201FA">
              <w:t>24506</w:t>
            </w:r>
          </w:p>
        </w:tc>
        <w:tc>
          <w:tcPr>
            <w:tcW w:w="1092" w:type="dxa"/>
            <w:vAlign w:val="center"/>
          </w:tcPr>
          <w:p w:rsidR="004C7257" w:rsidRPr="008201FA" w:rsidRDefault="004C7257" w:rsidP="0057424D">
            <w:pPr>
              <w:tabs>
                <w:tab w:val="left" w:pos="4140"/>
              </w:tabs>
              <w:jc w:val="center"/>
            </w:pPr>
            <w:r w:rsidRPr="008201FA">
              <w:t>22056</w:t>
            </w:r>
          </w:p>
        </w:tc>
        <w:tc>
          <w:tcPr>
            <w:tcW w:w="1092" w:type="dxa"/>
            <w:vAlign w:val="center"/>
          </w:tcPr>
          <w:p w:rsidR="004C7257" w:rsidRPr="008201FA" w:rsidRDefault="004C7257" w:rsidP="0057424D">
            <w:pPr>
              <w:tabs>
                <w:tab w:val="left" w:pos="4140"/>
              </w:tabs>
              <w:jc w:val="center"/>
            </w:pPr>
            <w:r w:rsidRPr="008201FA">
              <w:t>1105</w:t>
            </w:r>
          </w:p>
        </w:tc>
        <w:tc>
          <w:tcPr>
            <w:tcW w:w="1093" w:type="dxa"/>
            <w:vAlign w:val="center"/>
          </w:tcPr>
          <w:p w:rsidR="004C7257" w:rsidRPr="008201FA" w:rsidRDefault="004C7257" w:rsidP="0057424D">
            <w:pPr>
              <w:tabs>
                <w:tab w:val="left" w:pos="4140"/>
              </w:tabs>
              <w:jc w:val="center"/>
            </w:pPr>
            <w:r w:rsidRPr="008201FA">
              <w:t>179</w:t>
            </w:r>
          </w:p>
        </w:tc>
        <w:tc>
          <w:tcPr>
            <w:tcW w:w="1092" w:type="dxa"/>
            <w:vAlign w:val="center"/>
          </w:tcPr>
          <w:p w:rsidR="004C7257" w:rsidRPr="008201FA" w:rsidRDefault="004C7257" w:rsidP="0057424D">
            <w:pPr>
              <w:tabs>
                <w:tab w:val="left" w:pos="4140"/>
              </w:tabs>
              <w:jc w:val="center"/>
            </w:pPr>
            <w:r w:rsidRPr="008201FA">
              <w:t>7</w:t>
            </w:r>
          </w:p>
        </w:tc>
        <w:tc>
          <w:tcPr>
            <w:tcW w:w="1093" w:type="dxa"/>
            <w:vAlign w:val="center"/>
          </w:tcPr>
          <w:p w:rsidR="004C7257" w:rsidRPr="008201FA" w:rsidRDefault="004C7257" w:rsidP="0057424D">
            <w:pPr>
              <w:tabs>
                <w:tab w:val="left" w:pos="4140"/>
              </w:tabs>
              <w:jc w:val="center"/>
            </w:pPr>
            <w:r w:rsidRPr="008201FA">
              <w:t>60</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2002</w:t>
            </w:r>
          </w:p>
        </w:tc>
        <w:tc>
          <w:tcPr>
            <w:tcW w:w="1092" w:type="dxa"/>
            <w:vAlign w:val="center"/>
          </w:tcPr>
          <w:p w:rsidR="004C7257" w:rsidRPr="008201FA" w:rsidRDefault="004C7257" w:rsidP="0057424D">
            <w:pPr>
              <w:tabs>
                <w:tab w:val="left" w:pos="4140"/>
              </w:tabs>
              <w:jc w:val="center"/>
            </w:pPr>
            <w:r w:rsidRPr="008201FA">
              <w:t>67,9</w:t>
            </w:r>
          </w:p>
        </w:tc>
        <w:tc>
          <w:tcPr>
            <w:tcW w:w="1092" w:type="dxa"/>
            <w:vAlign w:val="center"/>
          </w:tcPr>
          <w:p w:rsidR="004C7257" w:rsidRPr="008201FA" w:rsidRDefault="004C7257" w:rsidP="0057424D">
            <w:pPr>
              <w:tabs>
                <w:tab w:val="left" w:pos="4140"/>
              </w:tabs>
              <w:jc w:val="center"/>
            </w:pPr>
            <w:r w:rsidRPr="008201FA">
              <w:t>89</w:t>
            </w:r>
          </w:p>
        </w:tc>
        <w:tc>
          <w:tcPr>
            <w:tcW w:w="1093" w:type="dxa"/>
            <w:vAlign w:val="center"/>
          </w:tcPr>
          <w:p w:rsidR="004C7257" w:rsidRPr="008201FA" w:rsidRDefault="004C7257" w:rsidP="0057424D">
            <w:pPr>
              <w:tabs>
                <w:tab w:val="left" w:pos="4140"/>
              </w:tabs>
              <w:jc w:val="center"/>
            </w:pPr>
            <w:r w:rsidRPr="008201FA">
              <w:t>26256</w:t>
            </w:r>
          </w:p>
        </w:tc>
        <w:tc>
          <w:tcPr>
            <w:tcW w:w="1092" w:type="dxa"/>
            <w:vAlign w:val="center"/>
          </w:tcPr>
          <w:p w:rsidR="004C7257" w:rsidRPr="008201FA" w:rsidRDefault="004C7257" w:rsidP="0057424D">
            <w:pPr>
              <w:tabs>
                <w:tab w:val="left" w:pos="4140"/>
              </w:tabs>
              <w:jc w:val="center"/>
            </w:pPr>
            <w:r w:rsidRPr="008201FA">
              <w:t>24137</w:t>
            </w:r>
          </w:p>
        </w:tc>
        <w:tc>
          <w:tcPr>
            <w:tcW w:w="1092" w:type="dxa"/>
            <w:vAlign w:val="center"/>
          </w:tcPr>
          <w:p w:rsidR="004C7257" w:rsidRPr="008201FA" w:rsidRDefault="004C7257" w:rsidP="0057424D">
            <w:pPr>
              <w:tabs>
                <w:tab w:val="left" w:pos="4140"/>
              </w:tabs>
              <w:jc w:val="center"/>
            </w:pPr>
            <w:r w:rsidRPr="008201FA">
              <w:t>13548</w:t>
            </w:r>
          </w:p>
        </w:tc>
        <w:tc>
          <w:tcPr>
            <w:tcW w:w="1093" w:type="dxa"/>
            <w:vAlign w:val="center"/>
          </w:tcPr>
          <w:p w:rsidR="004C7257" w:rsidRPr="008201FA" w:rsidRDefault="004C7257" w:rsidP="0057424D">
            <w:pPr>
              <w:tabs>
                <w:tab w:val="left" w:pos="4140"/>
              </w:tabs>
              <w:jc w:val="center"/>
            </w:pPr>
            <w:r w:rsidRPr="008201FA">
              <w:t>247</w:t>
            </w:r>
          </w:p>
        </w:tc>
        <w:tc>
          <w:tcPr>
            <w:tcW w:w="1092" w:type="dxa"/>
            <w:vAlign w:val="center"/>
          </w:tcPr>
          <w:p w:rsidR="004C7257" w:rsidRPr="008201FA" w:rsidRDefault="004C7257" w:rsidP="0057424D">
            <w:pPr>
              <w:tabs>
                <w:tab w:val="left" w:pos="4140"/>
              </w:tabs>
              <w:jc w:val="center"/>
            </w:pPr>
            <w:r w:rsidRPr="008201FA">
              <w:t>12</w:t>
            </w:r>
          </w:p>
        </w:tc>
        <w:tc>
          <w:tcPr>
            <w:tcW w:w="1093" w:type="dxa"/>
            <w:vAlign w:val="center"/>
          </w:tcPr>
          <w:p w:rsidR="004C7257" w:rsidRPr="008201FA" w:rsidRDefault="004C7257" w:rsidP="0057424D">
            <w:pPr>
              <w:tabs>
                <w:tab w:val="left" w:pos="4140"/>
              </w:tabs>
              <w:jc w:val="center"/>
            </w:pPr>
            <w:r w:rsidRPr="008201FA">
              <w:t>24</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2003</w:t>
            </w:r>
          </w:p>
        </w:tc>
        <w:tc>
          <w:tcPr>
            <w:tcW w:w="1092" w:type="dxa"/>
            <w:vAlign w:val="center"/>
          </w:tcPr>
          <w:p w:rsidR="004C7257" w:rsidRPr="008201FA" w:rsidRDefault="004C7257" w:rsidP="0057424D">
            <w:pPr>
              <w:tabs>
                <w:tab w:val="left" w:pos="4140"/>
              </w:tabs>
              <w:jc w:val="center"/>
            </w:pPr>
            <w:r w:rsidRPr="008201FA">
              <w:t>87,3</w:t>
            </w:r>
          </w:p>
        </w:tc>
        <w:tc>
          <w:tcPr>
            <w:tcW w:w="1092" w:type="dxa"/>
            <w:vAlign w:val="center"/>
          </w:tcPr>
          <w:p w:rsidR="004C7257" w:rsidRPr="008201FA" w:rsidRDefault="004C7257" w:rsidP="0057424D">
            <w:pPr>
              <w:tabs>
                <w:tab w:val="left" w:pos="4140"/>
              </w:tabs>
              <w:jc w:val="center"/>
            </w:pPr>
            <w:r w:rsidRPr="008201FA">
              <w:t>92</w:t>
            </w:r>
          </w:p>
        </w:tc>
        <w:tc>
          <w:tcPr>
            <w:tcW w:w="1093" w:type="dxa"/>
            <w:vAlign w:val="center"/>
          </w:tcPr>
          <w:p w:rsidR="004C7257" w:rsidRPr="008201FA" w:rsidRDefault="004C7257" w:rsidP="0057424D">
            <w:pPr>
              <w:tabs>
                <w:tab w:val="left" w:pos="4140"/>
              </w:tabs>
              <w:jc w:val="center"/>
            </w:pPr>
            <w:r w:rsidRPr="008201FA">
              <w:t>40106</w:t>
            </w:r>
          </w:p>
        </w:tc>
        <w:tc>
          <w:tcPr>
            <w:tcW w:w="1092" w:type="dxa"/>
            <w:vAlign w:val="center"/>
          </w:tcPr>
          <w:p w:rsidR="004C7257" w:rsidRPr="008201FA" w:rsidRDefault="004C7257" w:rsidP="0057424D">
            <w:pPr>
              <w:tabs>
                <w:tab w:val="left" w:pos="4140"/>
              </w:tabs>
              <w:jc w:val="center"/>
            </w:pPr>
            <w:r w:rsidRPr="008201FA">
              <w:t>39230</w:t>
            </w:r>
          </w:p>
        </w:tc>
        <w:tc>
          <w:tcPr>
            <w:tcW w:w="1092" w:type="dxa"/>
            <w:vAlign w:val="center"/>
          </w:tcPr>
          <w:p w:rsidR="004C7257" w:rsidRPr="008201FA" w:rsidRDefault="004C7257" w:rsidP="0057424D">
            <w:pPr>
              <w:tabs>
                <w:tab w:val="left" w:pos="4140"/>
              </w:tabs>
              <w:jc w:val="center"/>
            </w:pPr>
            <w:r w:rsidRPr="008201FA">
              <w:t>32200</w:t>
            </w:r>
          </w:p>
        </w:tc>
        <w:tc>
          <w:tcPr>
            <w:tcW w:w="1093" w:type="dxa"/>
            <w:vAlign w:val="center"/>
          </w:tcPr>
          <w:p w:rsidR="004C7257" w:rsidRPr="008201FA" w:rsidRDefault="004C7257" w:rsidP="0057424D">
            <w:pPr>
              <w:tabs>
                <w:tab w:val="left" w:pos="4140"/>
              </w:tabs>
              <w:jc w:val="center"/>
            </w:pPr>
            <w:r w:rsidRPr="008201FA">
              <w:t>120</w:t>
            </w:r>
          </w:p>
        </w:tc>
        <w:tc>
          <w:tcPr>
            <w:tcW w:w="1092" w:type="dxa"/>
            <w:vAlign w:val="center"/>
          </w:tcPr>
          <w:p w:rsidR="004C7257" w:rsidRPr="008201FA" w:rsidRDefault="004C7257" w:rsidP="0057424D">
            <w:pPr>
              <w:tabs>
                <w:tab w:val="left" w:pos="4140"/>
              </w:tabs>
              <w:jc w:val="center"/>
            </w:pPr>
            <w:r w:rsidRPr="008201FA">
              <w:t>10</w:t>
            </w:r>
          </w:p>
        </w:tc>
        <w:tc>
          <w:tcPr>
            <w:tcW w:w="1093" w:type="dxa"/>
            <w:vAlign w:val="center"/>
          </w:tcPr>
          <w:p w:rsidR="004C7257" w:rsidRPr="008201FA" w:rsidRDefault="004C7257" w:rsidP="0057424D">
            <w:pPr>
              <w:tabs>
                <w:tab w:val="left" w:pos="4140"/>
              </w:tabs>
              <w:jc w:val="center"/>
            </w:pPr>
            <w:r w:rsidRPr="008201FA">
              <w:t>168</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2004</w:t>
            </w:r>
          </w:p>
        </w:tc>
        <w:tc>
          <w:tcPr>
            <w:tcW w:w="1092" w:type="dxa"/>
            <w:vAlign w:val="center"/>
          </w:tcPr>
          <w:p w:rsidR="004C7257" w:rsidRPr="008201FA" w:rsidRDefault="004C7257" w:rsidP="0057424D">
            <w:pPr>
              <w:tabs>
                <w:tab w:val="left" w:pos="4140"/>
              </w:tabs>
              <w:jc w:val="center"/>
            </w:pPr>
            <w:r w:rsidRPr="008201FA">
              <w:t>68,8</w:t>
            </w:r>
          </w:p>
        </w:tc>
        <w:tc>
          <w:tcPr>
            <w:tcW w:w="1092" w:type="dxa"/>
            <w:vAlign w:val="center"/>
          </w:tcPr>
          <w:p w:rsidR="004C7257" w:rsidRPr="008201FA" w:rsidRDefault="004C7257" w:rsidP="0057424D">
            <w:pPr>
              <w:tabs>
                <w:tab w:val="left" w:pos="4140"/>
              </w:tabs>
              <w:jc w:val="center"/>
            </w:pPr>
            <w:r w:rsidRPr="008201FA">
              <w:t>47</w:t>
            </w:r>
          </w:p>
        </w:tc>
        <w:tc>
          <w:tcPr>
            <w:tcW w:w="1093" w:type="dxa"/>
            <w:vAlign w:val="center"/>
          </w:tcPr>
          <w:p w:rsidR="004C7257" w:rsidRPr="008201FA" w:rsidRDefault="004C7257" w:rsidP="0057424D">
            <w:pPr>
              <w:tabs>
                <w:tab w:val="left" w:pos="4140"/>
              </w:tabs>
              <w:jc w:val="center"/>
            </w:pPr>
            <w:r w:rsidRPr="008201FA">
              <w:t>32580</w:t>
            </w:r>
          </w:p>
        </w:tc>
        <w:tc>
          <w:tcPr>
            <w:tcW w:w="1092" w:type="dxa"/>
            <w:vAlign w:val="center"/>
          </w:tcPr>
          <w:p w:rsidR="004C7257" w:rsidRPr="008201FA" w:rsidRDefault="004C7257" w:rsidP="0057424D">
            <w:pPr>
              <w:tabs>
                <w:tab w:val="left" w:pos="4140"/>
              </w:tabs>
              <w:jc w:val="center"/>
            </w:pPr>
            <w:r w:rsidRPr="008201FA">
              <w:t>29230</w:t>
            </w:r>
          </w:p>
        </w:tc>
        <w:tc>
          <w:tcPr>
            <w:tcW w:w="1092" w:type="dxa"/>
            <w:vAlign w:val="center"/>
          </w:tcPr>
          <w:p w:rsidR="004C7257" w:rsidRPr="008201FA" w:rsidRDefault="004C7257" w:rsidP="0057424D">
            <w:pPr>
              <w:tabs>
                <w:tab w:val="left" w:pos="4140"/>
              </w:tabs>
              <w:jc w:val="center"/>
            </w:pPr>
            <w:r w:rsidRPr="008201FA">
              <w:t>29200</w:t>
            </w:r>
          </w:p>
        </w:tc>
        <w:tc>
          <w:tcPr>
            <w:tcW w:w="1093" w:type="dxa"/>
            <w:vAlign w:val="center"/>
          </w:tcPr>
          <w:p w:rsidR="004C7257" w:rsidRPr="008201FA" w:rsidRDefault="004C7257" w:rsidP="0057424D">
            <w:pPr>
              <w:tabs>
                <w:tab w:val="left" w:pos="4140"/>
              </w:tabs>
              <w:jc w:val="center"/>
            </w:pPr>
            <w:r w:rsidRPr="008201FA">
              <w:t>103</w:t>
            </w:r>
          </w:p>
        </w:tc>
        <w:tc>
          <w:tcPr>
            <w:tcW w:w="1092" w:type="dxa"/>
            <w:vAlign w:val="center"/>
          </w:tcPr>
          <w:p w:rsidR="004C7257" w:rsidRPr="008201FA" w:rsidRDefault="004C7257" w:rsidP="0057424D">
            <w:pPr>
              <w:tabs>
                <w:tab w:val="left" w:pos="4140"/>
              </w:tabs>
              <w:jc w:val="center"/>
            </w:pPr>
            <w:r w:rsidRPr="008201FA">
              <w:t>4</w:t>
            </w:r>
          </w:p>
        </w:tc>
        <w:tc>
          <w:tcPr>
            <w:tcW w:w="1093" w:type="dxa"/>
            <w:vAlign w:val="center"/>
          </w:tcPr>
          <w:p w:rsidR="004C7257" w:rsidRPr="008201FA" w:rsidRDefault="004C7257" w:rsidP="0057424D">
            <w:pPr>
              <w:tabs>
                <w:tab w:val="left" w:pos="4140"/>
              </w:tabs>
              <w:jc w:val="center"/>
            </w:pPr>
            <w:r w:rsidRPr="008201FA">
              <w:t>15</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2005</w:t>
            </w:r>
          </w:p>
        </w:tc>
        <w:tc>
          <w:tcPr>
            <w:tcW w:w="1092" w:type="dxa"/>
            <w:vAlign w:val="center"/>
          </w:tcPr>
          <w:p w:rsidR="004C7257" w:rsidRPr="008201FA" w:rsidRDefault="004C7257" w:rsidP="0057424D">
            <w:pPr>
              <w:tabs>
                <w:tab w:val="left" w:pos="4140"/>
              </w:tabs>
              <w:jc w:val="center"/>
            </w:pPr>
            <w:r w:rsidRPr="008201FA">
              <w:t>65,8</w:t>
            </w:r>
          </w:p>
        </w:tc>
        <w:tc>
          <w:tcPr>
            <w:tcW w:w="1092" w:type="dxa"/>
            <w:vAlign w:val="center"/>
          </w:tcPr>
          <w:p w:rsidR="004C7257" w:rsidRPr="008201FA" w:rsidRDefault="004C7257" w:rsidP="0057424D">
            <w:pPr>
              <w:tabs>
                <w:tab w:val="left" w:pos="4140"/>
              </w:tabs>
              <w:jc w:val="center"/>
            </w:pPr>
            <w:r w:rsidRPr="008201FA">
              <w:t>60</w:t>
            </w:r>
          </w:p>
        </w:tc>
        <w:tc>
          <w:tcPr>
            <w:tcW w:w="1093" w:type="dxa"/>
            <w:vAlign w:val="center"/>
          </w:tcPr>
          <w:p w:rsidR="004C7257" w:rsidRPr="008201FA" w:rsidRDefault="004C7257" w:rsidP="0057424D">
            <w:pPr>
              <w:tabs>
                <w:tab w:val="left" w:pos="4140"/>
              </w:tabs>
              <w:jc w:val="center"/>
            </w:pPr>
            <w:r w:rsidRPr="008201FA">
              <w:t>34685</w:t>
            </w:r>
          </w:p>
        </w:tc>
        <w:tc>
          <w:tcPr>
            <w:tcW w:w="1092" w:type="dxa"/>
            <w:vAlign w:val="center"/>
          </w:tcPr>
          <w:p w:rsidR="004C7257" w:rsidRPr="008201FA" w:rsidRDefault="004C7257" w:rsidP="0057424D">
            <w:pPr>
              <w:tabs>
                <w:tab w:val="left" w:pos="4140"/>
              </w:tabs>
              <w:jc w:val="center"/>
            </w:pPr>
            <w:r w:rsidRPr="008201FA">
              <w:t>28530</w:t>
            </w:r>
          </w:p>
        </w:tc>
        <w:tc>
          <w:tcPr>
            <w:tcW w:w="1092" w:type="dxa"/>
            <w:vAlign w:val="center"/>
          </w:tcPr>
          <w:p w:rsidR="004C7257" w:rsidRPr="008201FA" w:rsidRDefault="004C7257" w:rsidP="0057424D">
            <w:pPr>
              <w:tabs>
                <w:tab w:val="left" w:pos="4140"/>
              </w:tabs>
              <w:jc w:val="center"/>
            </w:pPr>
            <w:r w:rsidRPr="008201FA">
              <w:t>27540</w:t>
            </w:r>
          </w:p>
        </w:tc>
        <w:tc>
          <w:tcPr>
            <w:tcW w:w="1093" w:type="dxa"/>
            <w:vAlign w:val="center"/>
          </w:tcPr>
          <w:p w:rsidR="004C7257" w:rsidRPr="008201FA" w:rsidRDefault="004C7257" w:rsidP="0057424D">
            <w:pPr>
              <w:tabs>
                <w:tab w:val="left" w:pos="4140"/>
              </w:tabs>
              <w:jc w:val="center"/>
            </w:pPr>
            <w:r w:rsidRPr="008201FA">
              <w:t>113</w:t>
            </w:r>
          </w:p>
        </w:tc>
        <w:tc>
          <w:tcPr>
            <w:tcW w:w="1092" w:type="dxa"/>
            <w:vAlign w:val="center"/>
          </w:tcPr>
          <w:p w:rsidR="004C7257" w:rsidRPr="008201FA" w:rsidRDefault="004C7257" w:rsidP="0057424D">
            <w:pPr>
              <w:tabs>
                <w:tab w:val="left" w:pos="4140"/>
              </w:tabs>
              <w:jc w:val="center"/>
            </w:pPr>
            <w:r w:rsidRPr="008201FA">
              <w:t>9</w:t>
            </w:r>
          </w:p>
        </w:tc>
        <w:tc>
          <w:tcPr>
            <w:tcW w:w="1093" w:type="dxa"/>
            <w:vAlign w:val="center"/>
          </w:tcPr>
          <w:p w:rsidR="004C7257" w:rsidRPr="008201FA" w:rsidRDefault="004C7257" w:rsidP="0057424D">
            <w:pPr>
              <w:tabs>
                <w:tab w:val="left" w:pos="4140"/>
              </w:tabs>
              <w:jc w:val="center"/>
            </w:pPr>
            <w:r w:rsidRPr="008201FA">
              <w:t>50</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2006</w:t>
            </w:r>
          </w:p>
        </w:tc>
        <w:tc>
          <w:tcPr>
            <w:tcW w:w="1092" w:type="dxa"/>
            <w:vAlign w:val="center"/>
          </w:tcPr>
          <w:p w:rsidR="004C7257" w:rsidRPr="008201FA" w:rsidRDefault="004C7257" w:rsidP="0057424D">
            <w:pPr>
              <w:tabs>
                <w:tab w:val="left" w:pos="4140"/>
              </w:tabs>
              <w:jc w:val="center"/>
            </w:pPr>
            <w:r w:rsidRPr="008201FA">
              <w:t>32,0</w:t>
            </w:r>
          </w:p>
        </w:tc>
        <w:tc>
          <w:tcPr>
            <w:tcW w:w="1092" w:type="dxa"/>
            <w:vAlign w:val="center"/>
          </w:tcPr>
          <w:p w:rsidR="004C7257" w:rsidRPr="008201FA" w:rsidRDefault="004C7257" w:rsidP="0057424D">
            <w:pPr>
              <w:tabs>
                <w:tab w:val="left" w:pos="4140"/>
              </w:tabs>
              <w:jc w:val="center"/>
            </w:pPr>
            <w:r w:rsidRPr="008201FA">
              <w:t>54</w:t>
            </w:r>
          </w:p>
        </w:tc>
        <w:tc>
          <w:tcPr>
            <w:tcW w:w="1093" w:type="dxa"/>
            <w:vAlign w:val="center"/>
          </w:tcPr>
          <w:p w:rsidR="004C7257" w:rsidRPr="008201FA" w:rsidRDefault="004C7257" w:rsidP="0057424D">
            <w:pPr>
              <w:tabs>
                <w:tab w:val="left" w:pos="4140"/>
              </w:tabs>
              <w:jc w:val="center"/>
            </w:pPr>
            <w:r w:rsidRPr="008201FA">
              <w:t>38251</w:t>
            </w:r>
          </w:p>
        </w:tc>
        <w:tc>
          <w:tcPr>
            <w:tcW w:w="1092" w:type="dxa"/>
            <w:vAlign w:val="center"/>
          </w:tcPr>
          <w:p w:rsidR="004C7257" w:rsidRPr="008201FA" w:rsidRDefault="004C7257" w:rsidP="0057424D">
            <w:pPr>
              <w:tabs>
                <w:tab w:val="left" w:pos="4140"/>
              </w:tabs>
              <w:jc w:val="center"/>
            </w:pPr>
            <w:r w:rsidRPr="008201FA">
              <w:t>34000</w:t>
            </w:r>
          </w:p>
        </w:tc>
        <w:tc>
          <w:tcPr>
            <w:tcW w:w="1092" w:type="dxa"/>
            <w:vAlign w:val="center"/>
          </w:tcPr>
          <w:p w:rsidR="004C7257" w:rsidRPr="008201FA" w:rsidRDefault="004C7257" w:rsidP="0057424D">
            <w:pPr>
              <w:tabs>
                <w:tab w:val="left" w:pos="4140"/>
              </w:tabs>
              <w:jc w:val="center"/>
            </w:pPr>
            <w:r w:rsidRPr="008201FA">
              <w:t>167</w:t>
            </w:r>
          </w:p>
        </w:tc>
        <w:tc>
          <w:tcPr>
            <w:tcW w:w="1093" w:type="dxa"/>
            <w:vAlign w:val="center"/>
          </w:tcPr>
          <w:p w:rsidR="004C7257" w:rsidRPr="008201FA" w:rsidRDefault="004C7257" w:rsidP="0057424D">
            <w:pPr>
              <w:tabs>
                <w:tab w:val="left" w:pos="4140"/>
              </w:tabs>
              <w:jc w:val="center"/>
            </w:pPr>
            <w:r w:rsidRPr="008201FA">
              <w:t>62</w:t>
            </w:r>
          </w:p>
        </w:tc>
        <w:tc>
          <w:tcPr>
            <w:tcW w:w="1092" w:type="dxa"/>
            <w:vAlign w:val="center"/>
          </w:tcPr>
          <w:p w:rsidR="004C7257" w:rsidRPr="008201FA" w:rsidRDefault="004C7257" w:rsidP="0057424D">
            <w:pPr>
              <w:tabs>
                <w:tab w:val="left" w:pos="4140"/>
              </w:tabs>
              <w:jc w:val="center"/>
            </w:pPr>
            <w:r w:rsidRPr="008201FA">
              <w:t>1</w:t>
            </w:r>
          </w:p>
        </w:tc>
        <w:tc>
          <w:tcPr>
            <w:tcW w:w="1093" w:type="dxa"/>
            <w:vAlign w:val="center"/>
          </w:tcPr>
          <w:p w:rsidR="004C7257" w:rsidRPr="008201FA" w:rsidRDefault="004C7257" w:rsidP="0057424D">
            <w:pPr>
              <w:tabs>
                <w:tab w:val="left" w:pos="4140"/>
              </w:tabs>
              <w:jc w:val="center"/>
            </w:pPr>
            <w:r w:rsidRPr="008201FA">
              <w:t>71</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2007</w:t>
            </w:r>
          </w:p>
        </w:tc>
        <w:tc>
          <w:tcPr>
            <w:tcW w:w="1092" w:type="dxa"/>
            <w:vAlign w:val="center"/>
          </w:tcPr>
          <w:p w:rsidR="004C7257" w:rsidRPr="008201FA" w:rsidRDefault="004C7257" w:rsidP="0057424D">
            <w:pPr>
              <w:tabs>
                <w:tab w:val="left" w:pos="4140"/>
              </w:tabs>
              <w:jc w:val="center"/>
            </w:pPr>
            <w:r w:rsidRPr="008201FA">
              <w:t>36,6</w:t>
            </w:r>
          </w:p>
        </w:tc>
        <w:tc>
          <w:tcPr>
            <w:tcW w:w="1092" w:type="dxa"/>
            <w:vAlign w:val="center"/>
          </w:tcPr>
          <w:p w:rsidR="004C7257" w:rsidRPr="008201FA" w:rsidRDefault="004C7257" w:rsidP="0057424D">
            <w:pPr>
              <w:tabs>
                <w:tab w:val="left" w:pos="4140"/>
              </w:tabs>
              <w:jc w:val="center"/>
            </w:pPr>
            <w:r w:rsidRPr="008201FA">
              <w:t>41</w:t>
            </w:r>
          </w:p>
        </w:tc>
        <w:tc>
          <w:tcPr>
            <w:tcW w:w="1093" w:type="dxa"/>
            <w:vAlign w:val="center"/>
          </w:tcPr>
          <w:p w:rsidR="004C7257" w:rsidRPr="008201FA" w:rsidRDefault="004C7257" w:rsidP="0057424D">
            <w:pPr>
              <w:tabs>
                <w:tab w:val="left" w:pos="4140"/>
              </w:tabs>
              <w:jc w:val="center"/>
            </w:pPr>
            <w:r w:rsidRPr="008201FA">
              <w:t>36382</w:t>
            </w:r>
          </w:p>
        </w:tc>
        <w:tc>
          <w:tcPr>
            <w:tcW w:w="1092" w:type="dxa"/>
            <w:vAlign w:val="center"/>
          </w:tcPr>
          <w:p w:rsidR="004C7257" w:rsidRPr="008201FA" w:rsidRDefault="004C7257" w:rsidP="0057424D">
            <w:pPr>
              <w:tabs>
                <w:tab w:val="left" w:pos="4140"/>
              </w:tabs>
              <w:jc w:val="center"/>
            </w:pPr>
            <w:r w:rsidRPr="008201FA">
              <w:t>33700</w:t>
            </w:r>
          </w:p>
        </w:tc>
        <w:tc>
          <w:tcPr>
            <w:tcW w:w="1092" w:type="dxa"/>
            <w:vAlign w:val="center"/>
          </w:tcPr>
          <w:p w:rsidR="004C7257" w:rsidRPr="008201FA" w:rsidRDefault="004C7257" w:rsidP="0057424D">
            <w:pPr>
              <w:tabs>
                <w:tab w:val="left" w:pos="4140"/>
              </w:tabs>
              <w:jc w:val="center"/>
            </w:pPr>
            <w:r w:rsidRPr="008201FA">
              <w:t>745</w:t>
            </w:r>
          </w:p>
        </w:tc>
        <w:tc>
          <w:tcPr>
            <w:tcW w:w="1093" w:type="dxa"/>
            <w:vAlign w:val="center"/>
          </w:tcPr>
          <w:p w:rsidR="004C7257" w:rsidRPr="008201FA" w:rsidRDefault="004C7257" w:rsidP="0057424D">
            <w:pPr>
              <w:tabs>
                <w:tab w:val="left" w:pos="4140"/>
              </w:tabs>
              <w:jc w:val="center"/>
            </w:pPr>
            <w:r w:rsidRPr="008201FA">
              <w:t>77</w:t>
            </w:r>
          </w:p>
        </w:tc>
        <w:tc>
          <w:tcPr>
            <w:tcW w:w="1092" w:type="dxa"/>
            <w:vAlign w:val="center"/>
          </w:tcPr>
          <w:p w:rsidR="004C7257" w:rsidRPr="008201FA" w:rsidRDefault="004C7257" w:rsidP="0057424D">
            <w:pPr>
              <w:tabs>
                <w:tab w:val="left" w:pos="4140"/>
              </w:tabs>
              <w:jc w:val="center"/>
            </w:pPr>
            <w:r w:rsidRPr="008201FA">
              <w:t>-</w:t>
            </w:r>
          </w:p>
        </w:tc>
        <w:tc>
          <w:tcPr>
            <w:tcW w:w="1093" w:type="dxa"/>
            <w:vAlign w:val="center"/>
          </w:tcPr>
          <w:p w:rsidR="004C7257" w:rsidRPr="008201FA" w:rsidRDefault="004C7257" w:rsidP="0057424D">
            <w:pPr>
              <w:tabs>
                <w:tab w:val="left" w:pos="4140"/>
              </w:tabs>
              <w:jc w:val="center"/>
            </w:pPr>
            <w:r w:rsidRPr="008201FA">
              <w:t>4</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2008</w:t>
            </w:r>
          </w:p>
        </w:tc>
        <w:tc>
          <w:tcPr>
            <w:tcW w:w="1092" w:type="dxa"/>
            <w:vAlign w:val="center"/>
          </w:tcPr>
          <w:p w:rsidR="004C7257" w:rsidRPr="008201FA" w:rsidRDefault="004C7257" w:rsidP="0057424D">
            <w:pPr>
              <w:tabs>
                <w:tab w:val="left" w:pos="4140"/>
              </w:tabs>
              <w:jc w:val="center"/>
            </w:pPr>
            <w:r w:rsidRPr="008201FA">
              <w:t>78,0</w:t>
            </w:r>
          </w:p>
        </w:tc>
        <w:tc>
          <w:tcPr>
            <w:tcW w:w="1092" w:type="dxa"/>
            <w:vAlign w:val="center"/>
          </w:tcPr>
          <w:p w:rsidR="004C7257" w:rsidRPr="008201FA" w:rsidRDefault="004C7257" w:rsidP="0057424D">
            <w:pPr>
              <w:tabs>
                <w:tab w:val="left" w:pos="4140"/>
              </w:tabs>
              <w:jc w:val="center"/>
            </w:pPr>
            <w:r w:rsidRPr="008201FA">
              <w:t>44</w:t>
            </w:r>
          </w:p>
        </w:tc>
        <w:tc>
          <w:tcPr>
            <w:tcW w:w="1093" w:type="dxa"/>
            <w:vAlign w:val="center"/>
          </w:tcPr>
          <w:p w:rsidR="004C7257" w:rsidRPr="008201FA" w:rsidRDefault="004C7257" w:rsidP="0057424D">
            <w:pPr>
              <w:tabs>
                <w:tab w:val="left" w:pos="4140"/>
              </w:tabs>
              <w:jc w:val="center"/>
            </w:pPr>
            <w:r w:rsidRPr="008201FA">
              <w:t>41401</w:t>
            </w:r>
          </w:p>
        </w:tc>
        <w:tc>
          <w:tcPr>
            <w:tcW w:w="1092" w:type="dxa"/>
            <w:vAlign w:val="center"/>
          </w:tcPr>
          <w:p w:rsidR="004C7257" w:rsidRPr="008201FA" w:rsidRDefault="004C7257" w:rsidP="0057424D">
            <w:pPr>
              <w:tabs>
                <w:tab w:val="left" w:pos="4140"/>
              </w:tabs>
              <w:jc w:val="center"/>
            </w:pPr>
            <w:r w:rsidRPr="008201FA">
              <w:t>33700</w:t>
            </w:r>
          </w:p>
        </w:tc>
        <w:tc>
          <w:tcPr>
            <w:tcW w:w="1092" w:type="dxa"/>
            <w:vAlign w:val="center"/>
          </w:tcPr>
          <w:p w:rsidR="004C7257" w:rsidRPr="008201FA" w:rsidRDefault="004C7257" w:rsidP="0057424D">
            <w:pPr>
              <w:tabs>
                <w:tab w:val="left" w:pos="4140"/>
              </w:tabs>
              <w:jc w:val="center"/>
            </w:pPr>
            <w:r w:rsidRPr="008201FA">
              <w:t>145</w:t>
            </w:r>
          </w:p>
        </w:tc>
        <w:tc>
          <w:tcPr>
            <w:tcW w:w="1093" w:type="dxa"/>
            <w:vAlign w:val="center"/>
          </w:tcPr>
          <w:p w:rsidR="004C7257" w:rsidRPr="008201FA" w:rsidRDefault="004C7257" w:rsidP="0057424D">
            <w:pPr>
              <w:tabs>
                <w:tab w:val="left" w:pos="4140"/>
              </w:tabs>
              <w:jc w:val="center"/>
            </w:pPr>
            <w:r w:rsidRPr="008201FA">
              <w:t>157</w:t>
            </w:r>
          </w:p>
        </w:tc>
        <w:tc>
          <w:tcPr>
            <w:tcW w:w="1092" w:type="dxa"/>
            <w:vAlign w:val="center"/>
          </w:tcPr>
          <w:p w:rsidR="004C7257" w:rsidRPr="008201FA" w:rsidRDefault="004C7257" w:rsidP="0057424D">
            <w:pPr>
              <w:tabs>
                <w:tab w:val="left" w:pos="4140"/>
              </w:tabs>
              <w:jc w:val="center"/>
            </w:pPr>
            <w:r w:rsidRPr="008201FA">
              <w:t>-</w:t>
            </w:r>
          </w:p>
        </w:tc>
        <w:tc>
          <w:tcPr>
            <w:tcW w:w="1093" w:type="dxa"/>
            <w:vAlign w:val="center"/>
          </w:tcPr>
          <w:p w:rsidR="004C7257" w:rsidRPr="008201FA" w:rsidRDefault="004C7257" w:rsidP="0057424D">
            <w:pPr>
              <w:tabs>
                <w:tab w:val="left" w:pos="4140"/>
              </w:tabs>
              <w:jc w:val="center"/>
            </w:pPr>
            <w:r w:rsidRPr="008201FA">
              <w:t>3</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2009</w:t>
            </w:r>
          </w:p>
        </w:tc>
        <w:tc>
          <w:tcPr>
            <w:tcW w:w="1092" w:type="dxa"/>
            <w:vAlign w:val="center"/>
          </w:tcPr>
          <w:p w:rsidR="004C7257" w:rsidRPr="008201FA" w:rsidRDefault="004C7257" w:rsidP="0057424D">
            <w:pPr>
              <w:tabs>
                <w:tab w:val="left" w:pos="4140"/>
              </w:tabs>
              <w:jc w:val="center"/>
            </w:pPr>
            <w:r w:rsidRPr="008201FA">
              <w:t>98,0</w:t>
            </w:r>
          </w:p>
        </w:tc>
        <w:tc>
          <w:tcPr>
            <w:tcW w:w="1092" w:type="dxa"/>
            <w:vAlign w:val="center"/>
          </w:tcPr>
          <w:p w:rsidR="004C7257" w:rsidRPr="008201FA" w:rsidRDefault="004C7257" w:rsidP="0057424D">
            <w:pPr>
              <w:tabs>
                <w:tab w:val="left" w:pos="4140"/>
              </w:tabs>
              <w:ind w:right="27"/>
              <w:jc w:val="center"/>
            </w:pPr>
            <w:r w:rsidRPr="008201FA">
              <w:t>45</w:t>
            </w:r>
          </w:p>
        </w:tc>
        <w:tc>
          <w:tcPr>
            <w:tcW w:w="1093" w:type="dxa"/>
            <w:vAlign w:val="center"/>
          </w:tcPr>
          <w:p w:rsidR="004C7257" w:rsidRPr="008201FA" w:rsidRDefault="004C7257" w:rsidP="0057424D">
            <w:pPr>
              <w:tabs>
                <w:tab w:val="left" w:pos="4140"/>
              </w:tabs>
              <w:jc w:val="center"/>
            </w:pPr>
            <w:r w:rsidRPr="008201FA">
              <w:t>44623</w:t>
            </w:r>
          </w:p>
        </w:tc>
        <w:tc>
          <w:tcPr>
            <w:tcW w:w="1092" w:type="dxa"/>
            <w:vAlign w:val="center"/>
          </w:tcPr>
          <w:p w:rsidR="004C7257" w:rsidRPr="008201FA" w:rsidRDefault="004C7257" w:rsidP="0057424D">
            <w:pPr>
              <w:tabs>
                <w:tab w:val="left" w:pos="4140"/>
              </w:tabs>
              <w:jc w:val="center"/>
            </w:pPr>
            <w:r w:rsidRPr="008201FA">
              <w:t>35100</w:t>
            </w:r>
          </w:p>
        </w:tc>
        <w:tc>
          <w:tcPr>
            <w:tcW w:w="1092" w:type="dxa"/>
            <w:vAlign w:val="center"/>
          </w:tcPr>
          <w:p w:rsidR="004C7257" w:rsidRPr="008201FA" w:rsidRDefault="004C7257" w:rsidP="0057424D">
            <w:pPr>
              <w:tabs>
                <w:tab w:val="left" w:pos="4140"/>
              </w:tabs>
              <w:jc w:val="center"/>
            </w:pPr>
            <w:r w:rsidRPr="008201FA">
              <w:t>1785</w:t>
            </w:r>
          </w:p>
        </w:tc>
        <w:tc>
          <w:tcPr>
            <w:tcW w:w="1093" w:type="dxa"/>
            <w:vAlign w:val="center"/>
          </w:tcPr>
          <w:p w:rsidR="004C7257" w:rsidRPr="008201FA" w:rsidRDefault="004C7257" w:rsidP="0057424D">
            <w:pPr>
              <w:tabs>
                <w:tab w:val="left" w:pos="4140"/>
              </w:tabs>
              <w:jc w:val="center"/>
            </w:pPr>
            <w:r w:rsidRPr="008201FA">
              <w:t>87</w:t>
            </w:r>
          </w:p>
        </w:tc>
        <w:tc>
          <w:tcPr>
            <w:tcW w:w="1092" w:type="dxa"/>
            <w:vAlign w:val="center"/>
          </w:tcPr>
          <w:p w:rsidR="004C7257" w:rsidRPr="008201FA" w:rsidRDefault="004C7257" w:rsidP="0057424D">
            <w:pPr>
              <w:tabs>
                <w:tab w:val="left" w:pos="4140"/>
              </w:tabs>
              <w:jc w:val="center"/>
            </w:pPr>
            <w:r w:rsidRPr="008201FA">
              <w:t>-</w:t>
            </w:r>
          </w:p>
        </w:tc>
        <w:tc>
          <w:tcPr>
            <w:tcW w:w="1093" w:type="dxa"/>
            <w:vAlign w:val="center"/>
          </w:tcPr>
          <w:p w:rsidR="004C7257" w:rsidRPr="008201FA" w:rsidRDefault="004C7257" w:rsidP="0057424D">
            <w:pPr>
              <w:tabs>
                <w:tab w:val="left" w:pos="4140"/>
              </w:tabs>
              <w:jc w:val="center"/>
            </w:pPr>
            <w:r w:rsidRPr="008201FA">
              <w:t>2</w:t>
            </w:r>
          </w:p>
        </w:tc>
      </w:tr>
      <w:tr w:rsidR="004C7257" w:rsidRPr="008201FA">
        <w:trPr>
          <w:jc w:val="center"/>
        </w:trPr>
        <w:tc>
          <w:tcPr>
            <w:tcW w:w="675" w:type="dxa"/>
            <w:vAlign w:val="center"/>
          </w:tcPr>
          <w:p w:rsidR="004C7257" w:rsidRPr="008201FA" w:rsidRDefault="004C7257" w:rsidP="0057424D">
            <w:pPr>
              <w:tabs>
                <w:tab w:val="left" w:pos="4140"/>
              </w:tabs>
              <w:jc w:val="center"/>
            </w:pPr>
            <w:r w:rsidRPr="008201FA">
              <w:t>2010</w:t>
            </w:r>
          </w:p>
        </w:tc>
        <w:tc>
          <w:tcPr>
            <w:tcW w:w="1092" w:type="dxa"/>
            <w:vAlign w:val="center"/>
          </w:tcPr>
          <w:p w:rsidR="004C7257" w:rsidRPr="008201FA" w:rsidRDefault="004C7257" w:rsidP="0057424D">
            <w:pPr>
              <w:tabs>
                <w:tab w:val="left" w:pos="4140"/>
              </w:tabs>
              <w:jc w:val="center"/>
            </w:pPr>
            <w:r w:rsidRPr="008201FA">
              <w:t>88,0</w:t>
            </w:r>
          </w:p>
        </w:tc>
        <w:tc>
          <w:tcPr>
            <w:tcW w:w="1092" w:type="dxa"/>
            <w:vAlign w:val="center"/>
          </w:tcPr>
          <w:p w:rsidR="004C7257" w:rsidRPr="008201FA" w:rsidRDefault="004C7257" w:rsidP="0057424D">
            <w:pPr>
              <w:tabs>
                <w:tab w:val="left" w:pos="4140"/>
              </w:tabs>
              <w:jc w:val="center"/>
            </w:pPr>
            <w:r w:rsidRPr="008201FA">
              <w:t>50</w:t>
            </w:r>
          </w:p>
        </w:tc>
        <w:tc>
          <w:tcPr>
            <w:tcW w:w="1093" w:type="dxa"/>
            <w:vAlign w:val="center"/>
          </w:tcPr>
          <w:p w:rsidR="004C7257" w:rsidRPr="008201FA" w:rsidRDefault="004C7257" w:rsidP="0057424D">
            <w:pPr>
              <w:tabs>
                <w:tab w:val="left" w:pos="4140"/>
              </w:tabs>
              <w:jc w:val="center"/>
            </w:pPr>
            <w:r w:rsidRPr="008201FA">
              <w:t>48817</w:t>
            </w:r>
          </w:p>
        </w:tc>
        <w:tc>
          <w:tcPr>
            <w:tcW w:w="1092" w:type="dxa"/>
            <w:vAlign w:val="center"/>
          </w:tcPr>
          <w:p w:rsidR="004C7257" w:rsidRPr="008201FA" w:rsidRDefault="004C7257" w:rsidP="0057424D">
            <w:pPr>
              <w:tabs>
                <w:tab w:val="left" w:pos="4140"/>
              </w:tabs>
              <w:jc w:val="center"/>
            </w:pPr>
            <w:r w:rsidRPr="008201FA">
              <w:t>35100</w:t>
            </w:r>
          </w:p>
        </w:tc>
        <w:tc>
          <w:tcPr>
            <w:tcW w:w="1092" w:type="dxa"/>
            <w:vAlign w:val="center"/>
          </w:tcPr>
          <w:p w:rsidR="004C7257" w:rsidRPr="008201FA" w:rsidRDefault="004C7257" w:rsidP="0057424D">
            <w:pPr>
              <w:tabs>
                <w:tab w:val="left" w:pos="4140"/>
              </w:tabs>
              <w:jc w:val="center"/>
            </w:pPr>
            <w:r w:rsidRPr="008201FA">
              <w:t>64</w:t>
            </w:r>
          </w:p>
        </w:tc>
        <w:tc>
          <w:tcPr>
            <w:tcW w:w="1093" w:type="dxa"/>
            <w:vAlign w:val="center"/>
          </w:tcPr>
          <w:p w:rsidR="004C7257" w:rsidRPr="008201FA" w:rsidRDefault="004C7257" w:rsidP="0057424D">
            <w:pPr>
              <w:tabs>
                <w:tab w:val="left" w:pos="4140"/>
              </w:tabs>
              <w:jc w:val="center"/>
            </w:pPr>
            <w:r w:rsidRPr="008201FA">
              <w:t>47</w:t>
            </w:r>
          </w:p>
        </w:tc>
        <w:tc>
          <w:tcPr>
            <w:tcW w:w="1092" w:type="dxa"/>
            <w:vAlign w:val="center"/>
          </w:tcPr>
          <w:p w:rsidR="004C7257" w:rsidRPr="008201FA" w:rsidRDefault="004C7257" w:rsidP="0057424D">
            <w:pPr>
              <w:tabs>
                <w:tab w:val="left" w:pos="4140"/>
              </w:tabs>
              <w:jc w:val="center"/>
            </w:pPr>
            <w:r w:rsidRPr="008201FA">
              <w:t>-</w:t>
            </w:r>
          </w:p>
        </w:tc>
        <w:tc>
          <w:tcPr>
            <w:tcW w:w="1093" w:type="dxa"/>
            <w:vAlign w:val="center"/>
          </w:tcPr>
          <w:p w:rsidR="004C7257" w:rsidRPr="008201FA" w:rsidRDefault="004C7257" w:rsidP="0057424D">
            <w:pPr>
              <w:tabs>
                <w:tab w:val="left" w:pos="4140"/>
              </w:tabs>
              <w:jc w:val="center"/>
            </w:pPr>
            <w:r w:rsidRPr="008201FA">
              <w:t>1</w:t>
            </w:r>
          </w:p>
        </w:tc>
      </w:tr>
    </w:tbl>
    <w:p w:rsidR="004C7257" w:rsidRPr="000A712B" w:rsidRDefault="004C7257" w:rsidP="0003710B">
      <w:pPr>
        <w:ind w:firstLine="397"/>
        <w:jc w:val="both"/>
        <w:rPr>
          <w:sz w:val="24"/>
          <w:szCs w:val="24"/>
        </w:rPr>
      </w:pPr>
      <w:r w:rsidRPr="000A712B">
        <w:rPr>
          <w:sz w:val="24"/>
          <w:szCs w:val="24"/>
        </w:rPr>
        <w:t>По данным Ю. З. Ривкуса с соавт. [</w:t>
      </w:r>
      <w:r>
        <w:rPr>
          <w:sz w:val="24"/>
          <w:szCs w:val="24"/>
        </w:rPr>
        <w:t>3</w:t>
      </w:r>
      <w:r w:rsidRPr="000A712B">
        <w:rPr>
          <w:sz w:val="24"/>
          <w:szCs w:val="24"/>
        </w:rPr>
        <w:t>] вероятность возникновения эпидемического очага, связанного с прирезкой больного чумой верблюда, в 17,5 раза меньше, чем в результате укусов грызунов и их эктопаразитов. Наименьшие значения она имеет зимой и весной, большее – летом и осенью. Тем не менее, планируемый комплекс мероприятий по профилактике чумы верблюдов нужно проводить своевременно и качественно в тесной связи с ветеринарной службой.</w:t>
      </w:r>
    </w:p>
    <w:p w:rsidR="004C7257" w:rsidRDefault="004C7257" w:rsidP="0003710B"/>
    <w:p w:rsidR="004C7257" w:rsidRPr="001A465B" w:rsidRDefault="004C7257" w:rsidP="0003710B">
      <w:pPr>
        <w:jc w:val="center"/>
      </w:pPr>
      <w:r w:rsidRPr="001A465B">
        <w:t>ЛИТЕРАТУРА</w:t>
      </w:r>
    </w:p>
    <w:p w:rsidR="004C7257" w:rsidRDefault="004C7257" w:rsidP="0003710B">
      <w:pPr>
        <w:ind w:left="709" w:hanging="709"/>
        <w:jc w:val="both"/>
        <w:rPr>
          <w:b/>
          <w:bCs/>
          <w:sz w:val="24"/>
          <w:szCs w:val="24"/>
        </w:rPr>
      </w:pPr>
      <w:r w:rsidRPr="001A465B">
        <w:t xml:space="preserve">1. </w:t>
      </w:r>
      <w:r w:rsidRPr="001A465B">
        <w:rPr>
          <w:b/>
          <w:bCs/>
        </w:rPr>
        <w:t>Акимов И. Д., Выстрепова Т. Ф., Косовцев</w:t>
      </w:r>
      <w:r w:rsidRPr="001A465B">
        <w:t xml:space="preserve"> </w:t>
      </w:r>
      <w:r w:rsidRPr="001A465B">
        <w:rPr>
          <w:b/>
          <w:bCs/>
        </w:rPr>
        <w:t xml:space="preserve">В. Я. </w:t>
      </w:r>
      <w:r w:rsidRPr="001A465B">
        <w:t>и др. Вспышка чумы в Мангистауской области летом 2003 г</w:t>
      </w:r>
      <w:r>
        <w:t>.</w:t>
      </w:r>
      <w:r w:rsidRPr="001A465B">
        <w:t xml:space="preserve"> // Карантинные и зоонозные инфекции в Казахстане. –</w:t>
      </w:r>
      <w:r>
        <w:t xml:space="preserve"> </w:t>
      </w:r>
      <w:r w:rsidRPr="001A465B">
        <w:t>Алматы, 2005. – Вып.</w:t>
      </w:r>
      <w:r>
        <w:t xml:space="preserve"> </w:t>
      </w:r>
      <w:r w:rsidRPr="001A465B">
        <w:t>1-2 (</w:t>
      </w:r>
      <w:r>
        <w:t>11-12</w:t>
      </w:r>
      <w:r w:rsidRPr="001A465B">
        <w:t>)</w:t>
      </w:r>
      <w:r>
        <w:t>. –</w:t>
      </w:r>
      <w:r w:rsidRPr="001A465B">
        <w:t xml:space="preserve"> С. 15</w:t>
      </w:r>
      <w:r>
        <w:t>1-153</w:t>
      </w:r>
      <w:r w:rsidRPr="001A465B">
        <w:t>.</w:t>
      </w:r>
      <w:r w:rsidRPr="000A712B">
        <w:rPr>
          <w:b/>
          <w:bCs/>
          <w:sz w:val="24"/>
          <w:szCs w:val="24"/>
        </w:rPr>
        <w:t xml:space="preserve"> </w:t>
      </w:r>
    </w:p>
    <w:p w:rsidR="004C7257" w:rsidRPr="001A465B" w:rsidRDefault="004C7257" w:rsidP="0003710B">
      <w:pPr>
        <w:ind w:left="709" w:hanging="709"/>
        <w:jc w:val="both"/>
      </w:pPr>
      <w:r w:rsidRPr="000A712B">
        <w:t>2.</w:t>
      </w:r>
      <w:r>
        <w:rPr>
          <w:b/>
          <w:bCs/>
        </w:rPr>
        <w:t xml:space="preserve"> </w:t>
      </w:r>
      <w:r w:rsidRPr="000A712B">
        <w:rPr>
          <w:b/>
          <w:bCs/>
        </w:rPr>
        <w:t xml:space="preserve">Евстратова А. В., Косовцев В. Я., Выстрепов В. Н. </w:t>
      </w:r>
      <w:r w:rsidRPr="000A712B">
        <w:t>Бейнеуская вспышка чумы 1999 года</w:t>
      </w:r>
      <w:r>
        <w:t xml:space="preserve"> </w:t>
      </w:r>
      <w:r w:rsidRPr="001A465B">
        <w:t>// Карантинные и зоонозные инфекции в Казахстане. –</w:t>
      </w:r>
      <w:r>
        <w:t xml:space="preserve"> </w:t>
      </w:r>
      <w:r w:rsidRPr="001A465B">
        <w:t>Алматы, 200</w:t>
      </w:r>
      <w:r>
        <w:t>9</w:t>
      </w:r>
      <w:r w:rsidRPr="001A465B">
        <w:t>. – Вып.</w:t>
      </w:r>
      <w:r>
        <w:t xml:space="preserve"> </w:t>
      </w:r>
      <w:r w:rsidRPr="001A465B">
        <w:t>1-2 (</w:t>
      </w:r>
      <w:r>
        <w:t>19-20</w:t>
      </w:r>
      <w:r w:rsidRPr="001A465B">
        <w:t>)</w:t>
      </w:r>
      <w:r>
        <w:t>. –</w:t>
      </w:r>
      <w:r w:rsidRPr="001A465B">
        <w:t xml:space="preserve"> С. </w:t>
      </w:r>
      <w:r>
        <w:t>28-32</w:t>
      </w:r>
      <w:r w:rsidRPr="001A465B">
        <w:t>.</w:t>
      </w:r>
    </w:p>
    <w:p w:rsidR="004C7257" w:rsidRPr="001A465B" w:rsidRDefault="004C7257" w:rsidP="0003710B">
      <w:pPr>
        <w:ind w:left="709" w:hanging="709"/>
      </w:pPr>
      <w:r w:rsidRPr="001A465B">
        <w:t xml:space="preserve">2. </w:t>
      </w:r>
      <w:r w:rsidRPr="001A465B">
        <w:rPr>
          <w:b/>
          <w:bCs/>
          <w:color w:val="000000"/>
        </w:rPr>
        <w:t>Ривкус</w:t>
      </w:r>
      <w:r w:rsidRPr="001A465B">
        <w:rPr>
          <w:color w:val="000000"/>
        </w:rPr>
        <w:t xml:space="preserve"> </w:t>
      </w:r>
      <w:r w:rsidRPr="00734F47">
        <w:rPr>
          <w:b/>
          <w:bCs/>
          <w:color w:val="000000"/>
        </w:rPr>
        <w:t>Ю.</w:t>
      </w:r>
      <w:r>
        <w:rPr>
          <w:b/>
          <w:bCs/>
          <w:color w:val="000000"/>
        </w:rPr>
        <w:t xml:space="preserve"> </w:t>
      </w:r>
      <w:r w:rsidRPr="00734F47">
        <w:rPr>
          <w:b/>
          <w:bCs/>
          <w:color w:val="000000"/>
        </w:rPr>
        <w:t>З., Хотько Н.</w:t>
      </w:r>
      <w:r>
        <w:rPr>
          <w:b/>
          <w:bCs/>
          <w:color w:val="000000"/>
        </w:rPr>
        <w:t xml:space="preserve"> </w:t>
      </w:r>
      <w:r w:rsidRPr="00734F47">
        <w:rPr>
          <w:b/>
          <w:bCs/>
          <w:color w:val="000000"/>
        </w:rPr>
        <w:t>И., Наумов А.</w:t>
      </w:r>
      <w:r>
        <w:rPr>
          <w:b/>
          <w:bCs/>
          <w:color w:val="000000"/>
        </w:rPr>
        <w:t xml:space="preserve"> </w:t>
      </w:r>
      <w:r w:rsidRPr="00734F47">
        <w:rPr>
          <w:b/>
          <w:bCs/>
          <w:color w:val="000000"/>
        </w:rPr>
        <w:t>В., Гельдыев А.</w:t>
      </w:r>
      <w:r w:rsidRPr="001A465B">
        <w:rPr>
          <w:color w:val="000000"/>
        </w:rPr>
        <w:t xml:space="preserve"> </w:t>
      </w:r>
      <w:r w:rsidRPr="00734F47">
        <w:rPr>
          <w:color w:val="000000"/>
        </w:rPr>
        <w:t>Эпидемиология и профилактика чумы</w:t>
      </w:r>
      <w:r w:rsidRPr="001A465B">
        <w:rPr>
          <w:color w:val="000000"/>
        </w:rPr>
        <w:t xml:space="preserve"> (руководство для врачей). </w:t>
      </w:r>
      <w:r>
        <w:rPr>
          <w:color w:val="000000"/>
        </w:rPr>
        <w:t xml:space="preserve">– </w:t>
      </w:r>
      <w:r w:rsidRPr="00734F47">
        <w:rPr>
          <w:color w:val="000000"/>
        </w:rPr>
        <w:t>Ашгабат: Магарыф, 1992</w:t>
      </w:r>
      <w:r w:rsidRPr="001A465B">
        <w:rPr>
          <w:color w:val="000000"/>
        </w:rPr>
        <w:t xml:space="preserve">. </w:t>
      </w:r>
      <w:r>
        <w:rPr>
          <w:color w:val="000000"/>
        </w:rPr>
        <w:t xml:space="preserve">– </w:t>
      </w:r>
      <w:r w:rsidRPr="001A465B">
        <w:rPr>
          <w:color w:val="000000"/>
        </w:rPr>
        <w:t>239 с.</w:t>
      </w:r>
    </w:p>
    <w:p w:rsidR="004C7257" w:rsidRDefault="004C7257" w:rsidP="0003710B"/>
    <w:p w:rsidR="004C7257" w:rsidRDefault="004C7257" w:rsidP="0003710B"/>
    <w:p w:rsidR="004C7257" w:rsidRDefault="004C7257" w:rsidP="0003710B"/>
    <w:p w:rsidR="004C7257" w:rsidRDefault="004C7257" w:rsidP="0003710B"/>
    <w:p w:rsidR="004C7257" w:rsidRPr="0057424D" w:rsidRDefault="004C7257" w:rsidP="0057424D">
      <w:pPr>
        <w:rPr>
          <w:color w:val="000000"/>
          <w:sz w:val="24"/>
          <w:szCs w:val="24"/>
        </w:rPr>
      </w:pPr>
      <w:r w:rsidRPr="0057424D">
        <w:rPr>
          <w:color w:val="000000"/>
          <w:sz w:val="24"/>
          <w:szCs w:val="24"/>
          <w:lang w:val="kk-KZ"/>
        </w:rPr>
        <w:t xml:space="preserve">УДК </w:t>
      </w:r>
      <w:r w:rsidRPr="0057424D">
        <w:rPr>
          <w:color w:val="000000"/>
          <w:sz w:val="24"/>
          <w:szCs w:val="24"/>
        </w:rPr>
        <w:t>616-053.31</w:t>
      </w:r>
      <w:r>
        <w:rPr>
          <w:color w:val="000000"/>
          <w:sz w:val="24"/>
          <w:szCs w:val="24"/>
        </w:rPr>
        <w:t>/</w:t>
      </w:r>
      <w:r w:rsidRPr="0057424D">
        <w:rPr>
          <w:color w:val="000000"/>
          <w:sz w:val="24"/>
          <w:szCs w:val="24"/>
        </w:rPr>
        <w:t>.32:578.835.11</w:t>
      </w:r>
    </w:p>
    <w:p w:rsidR="004C7257" w:rsidRPr="00B93DE6" w:rsidRDefault="004C7257" w:rsidP="0057424D">
      <w:pPr>
        <w:rPr>
          <w:b/>
          <w:bCs/>
          <w:i/>
          <w:iCs/>
          <w:color w:val="000000"/>
          <w:sz w:val="28"/>
          <w:szCs w:val="28"/>
        </w:rPr>
      </w:pPr>
    </w:p>
    <w:p w:rsidR="004C7257" w:rsidRPr="002C6AFB" w:rsidRDefault="004C7257" w:rsidP="0057424D">
      <w:pPr>
        <w:jc w:val="center"/>
        <w:rPr>
          <w:rFonts w:ascii="Book Antiqua" w:hAnsi="Book Antiqua" w:cs="Book Antiqua"/>
          <w:b/>
          <w:bCs/>
          <w:smallCaps/>
          <w:sz w:val="26"/>
          <w:szCs w:val="26"/>
          <w:lang w:val="kk-KZ"/>
        </w:rPr>
      </w:pPr>
      <w:r w:rsidRPr="002C6AFB">
        <w:rPr>
          <w:rFonts w:ascii="Book Antiqua" w:hAnsi="Book Antiqua" w:cs="Book Antiqua"/>
          <w:b/>
          <w:bCs/>
          <w:smallCaps/>
          <w:sz w:val="26"/>
          <w:szCs w:val="26"/>
          <w:lang w:val="kk-KZ"/>
        </w:rPr>
        <w:t>Уа</w:t>
      </w:r>
      <w:r w:rsidRPr="002C6AFB">
        <w:rPr>
          <w:b/>
          <w:bCs/>
          <w:smallCaps/>
          <w:sz w:val="26"/>
          <w:szCs w:val="26"/>
          <w:lang w:val="kk-KZ"/>
        </w:rPr>
        <w:t>қ</w:t>
      </w:r>
      <w:r w:rsidRPr="002C6AFB">
        <w:rPr>
          <w:rFonts w:ascii="Book Antiqua" w:hAnsi="Book Antiqua" w:cs="Book Antiqua"/>
          <w:b/>
          <w:bCs/>
          <w:smallCaps/>
          <w:sz w:val="26"/>
          <w:szCs w:val="26"/>
          <w:lang w:val="kk-KZ"/>
        </w:rPr>
        <w:t>ыты жетіп ж</w:t>
      </w:r>
      <w:r w:rsidRPr="002C6AFB">
        <w:rPr>
          <w:b/>
          <w:bCs/>
          <w:smallCaps/>
          <w:sz w:val="26"/>
          <w:szCs w:val="26"/>
          <w:lang w:val="kk-KZ"/>
        </w:rPr>
        <w:t>ә</w:t>
      </w:r>
      <w:r w:rsidRPr="002C6AFB">
        <w:rPr>
          <w:rFonts w:ascii="Book Antiqua" w:hAnsi="Book Antiqua" w:cs="Book Antiqua"/>
          <w:b/>
          <w:bCs/>
          <w:smallCaps/>
          <w:sz w:val="26"/>
          <w:szCs w:val="26"/>
          <w:lang w:val="kk-KZ"/>
        </w:rPr>
        <w:t>не уа</w:t>
      </w:r>
      <w:r w:rsidRPr="002C6AFB">
        <w:rPr>
          <w:b/>
          <w:bCs/>
          <w:smallCaps/>
          <w:sz w:val="26"/>
          <w:szCs w:val="26"/>
          <w:lang w:val="kk-KZ"/>
        </w:rPr>
        <w:t>қ</w:t>
      </w:r>
      <w:r w:rsidRPr="002C6AFB">
        <w:rPr>
          <w:rFonts w:ascii="Book Antiqua" w:hAnsi="Book Antiqua" w:cs="Book Antiqua"/>
          <w:b/>
          <w:bCs/>
          <w:smallCaps/>
          <w:sz w:val="26"/>
          <w:szCs w:val="26"/>
          <w:lang w:val="kk-KZ"/>
        </w:rPr>
        <w:t>ыты жетпей ту</w:t>
      </w:r>
      <w:r w:rsidRPr="002C6AFB">
        <w:rPr>
          <w:b/>
          <w:bCs/>
          <w:smallCaps/>
          <w:sz w:val="26"/>
          <w:szCs w:val="26"/>
          <w:lang w:val="kk-KZ"/>
        </w:rPr>
        <w:t>ғ</w:t>
      </w:r>
      <w:r w:rsidRPr="002C6AFB">
        <w:rPr>
          <w:rFonts w:ascii="Book Antiqua" w:hAnsi="Book Antiqua" w:cs="Book Antiqua"/>
          <w:b/>
          <w:bCs/>
          <w:smallCaps/>
          <w:sz w:val="26"/>
          <w:szCs w:val="26"/>
          <w:lang w:val="kk-KZ"/>
        </w:rPr>
        <w:t>ан н</w:t>
      </w:r>
      <w:r w:rsidRPr="002C6AFB">
        <w:rPr>
          <w:b/>
          <w:bCs/>
          <w:smallCaps/>
          <w:sz w:val="26"/>
          <w:szCs w:val="26"/>
          <w:lang w:val="kk-KZ"/>
        </w:rPr>
        <w:t>ә</w:t>
      </w:r>
      <w:r w:rsidRPr="002C6AFB">
        <w:rPr>
          <w:rFonts w:ascii="Book Antiqua" w:hAnsi="Book Antiqua" w:cs="Book Antiqua"/>
          <w:b/>
          <w:bCs/>
          <w:smallCaps/>
          <w:sz w:val="26"/>
          <w:szCs w:val="26"/>
          <w:lang w:val="kk-KZ"/>
        </w:rPr>
        <w:t>рестелерді</w:t>
      </w:r>
      <w:r w:rsidRPr="002C6AFB">
        <w:rPr>
          <w:b/>
          <w:bCs/>
          <w:smallCaps/>
          <w:sz w:val="26"/>
          <w:szCs w:val="26"/>
          <w:lang w:val="kk-KZ"/>
        </w:rPr>
        <w:t>ң</w:t>
      </w:r>
      <w:r w:rsidRPr="002C6AFB">
        <w:rPr>
          <w:rFonts w:ascii="Book Antiqua" w:hAnsi="Book Antiqua" w:cs="Book Antiqua"/>
          <w:b/>
          <w:bCs/>
          <w:smallCaps/>
          <w:sz w:val="26"/>
          <w:szCs w:val="26"/>
          <w:lang w:val="kk-KZ"/>
        </w:rPr>
        <w:t xml:space="preserve"> туылу жолына байланысты ішек биоценозыны</w:t>
      </w:r>
      <w:r w:rsidRPr="002C6AFB">
        <w:rPr>
          <w:b/>
          <w:bCs/>
          <w:smallCaps/>
          <w:sz w:val="26"/>
          <w:szCs w:val="26"/>
          <w:lang w:val="kk-KZ"/>
        </w:rPr>
        <w:t>ң</w:t>
      </w:r>
      <w:r w:rsidRPr="002C6AFB">
        <w:rPr>
          <w:rFonts w:ascii="Book Antiqua" w:hAnsi="Book Antiqua" w:cs="Book Antiqua"/>
          <w:b/>
          <w:bCs/>
          <w:smallCaps/>
          <w:sz w:val="26"/>
          <w:szCs w:val="26"/>
          <w:lang w:val="kk-KZ"/>
        </w:rPr>
        <w:t xml:space="preserve"> </w:t>
      </w:r>
      <w:r w:rsidRPr="002C6AFB">
        <w:rPr>
          <w:b/>
          <w:bCs/>
          <w:smallCaps/>
          <w:sz w:val="26"/>
          <w:szCs w:val="26"/>
          <w:lang w:val="kk-KZ"/>
        </w:rPr>
        <w:t>қ</w:t>
      </w:r>
      <w:r w:rsidRPr="002C6AFB">
        <w:rPr>
          <w:rFonts w:ascii="Book Antiqua" w:hAnsi="Book Antiqua" w:cs="Book Antiqua"/>
          <w:b/>
          <w:bCs/>
          <w:smallCaps/>
          <w:sz w:val="26"/>
          <w:szCs w:val="26"/>
          <w:lang w:val="kk-KZ"/>
        </w:rPr>
        <w:t>алыптасуы ж</w:t>
      </w:r>
      <w:r w:rsidRPr="002C6AFB">
        <w:rPr>
          <w:b/>
          <w:bCs/>
          <w:smallCaps/>
          <w:sz w:val="26"/>
          <w:szCs w:val="26"/>
          <w:lang w:val="kk-KZ"/>
        </w:rPr>
        <w:t>ә</w:t>
      </w:r>
      <w:r w:rsidRPr="002C6AFB">
        <w:rPr>
          <w:rFonts w:ascii="Book Antiqua" w:hAnsi="Book Antiqua" w:cs="Book Antiqua"/>
          <w:b/>
          <w:bCs/>
          <w:smallCaps/>
          <w:sz w:val="26"/>
          <w:szCs w:val="26"/>
          <w:lang w:val="kk-KZ"/>
        </w:rPr>
        <w:t>не колифагтарды</w:t>
      </w:r>
      <w:r w:rsidRPr="002C6AFB">
        <w:rPr>
          <w:b/>
          <w:bCs/>
          <w:smallCaps/>
          <w:sz w:val="26"/>
          <w:szCs w:val="26"/>
          <w:lang w:val="kk-KZ"/>
        </w:rPr>
        <w:t>ң</w:t>
      </w:r>
      <w:r w:rsidRPr="002C6AFB">
        <w:rPr>
          <w:rFonts w:ascii="Book Antiqua" w:hAnsi="Book Antiqua" w:cs="Book Antiqua"/>
          <w:b/>
          <w:bCs/>
          <w:smallCaps/>
          <w:sz w:val="26"/>
          <w:szCs w:val="26"/>
          <w:lang w:val="kk-KZ"/>
        </w:rPr>
        <w:t xml:space="preserve"> пайда болуы</w:t>
      </w:r>
    </w:p>
    <w:p w:rsidR="004C7257" w:rsidRDefault="004C7257" w:rsidP="0057424D">
      <w:pPr>
        <w:jc w:val="center"/>
        <w:rPr>
          <w:b/>
          <w:bCs/>
          <w:color w:val="000000"/>
          <w:sz w:val="28"/>
          <w:szCs w:val="28"/>
          <w:lang w:val="kk-KZ"/>
        </w:rPr>
      </w:pPr>
    </w:p>
    <w:p w:rsidR="004C7257" w:rsidRPr="0057424D" w:rsidRDefault="004C7257" w:rsidP="0057424D">
      <w:pPr>
        <w:jc w:val="center"/>
        <w:rPr>
          <w:b/>
          <w:bCs/>
          <w:color w:val="000000"/>
          <w:sz w:val="24"/>
          <w:szCs w:val="24"/>
          <w:lang w:val="kk-KZ"/>
        </w:rPr>
      </w:pPr>
      <w:r w:rsidRPr="0057424D">
        <w:rPr>
          <w:b/>
          <w:bCs/>
          <w:color w:val="000000"/>
          <w:sz w:val="24"/>
          <w:szCs w:val="24"/>
          <w:lang w:val="kk-KZ"/>
        </w:rPr>
        <w:t xml:space="preserve">Т. С. Бегадилова </w:t>
      </w:r>
    </w:p>
    <w:p w:rsidR="004C7257" w:rsidRPr="0057424D" w:rsidRDefault="004C7257" w:rsidP="0057424D">
      <w:pPr>
        <w:ind w:firstLine="600"/>
        <w:jc w:val="center"/>
        <w:rPr>
          <w:b/>
          <w:bCs/>
          <w:color w:val="000000"/>
          <w:sz w:val="24"/>
          <w:szCs w:val="24"/>
          <w:lang w:val="kk-KZ"/>
        </w:rPr>
      </w:pPr>
    </w:p>
    <w:p w:rsidR="004C7257" w:rsidRPr="0057424D" w:rsidRDefault="004C7257" w:rsidP="0057424D">
      <w:pPr>
        <w:ind w:firstLine="600"/>
        <w:jc w:val="center"/>
        <w:rPr>
          <w:i/>
          <w:iCs/>
          <w:color w:val="000000"/>
          <w:sz w:val="24"/>
          <w:szCs w:val="24"/>
          <w:lang w:val="kk-KZ"/>
        </w:rPr>
      </w:pPr>
      <w:r w:rsidRPr="0057424D">
        <w:rPr>
          <w:i/>
          <w:iCs/>
          <w:color w:val="000000"/>
          <w:sz w:val="24"/>
          <w:szCs w:val="24"/>
          <w:lang w:val="kk-KZ"/>
        </w:rPr>
        <w:t>(С. Ж. Асфендияров атындағы ҚазҰМУ, Алматы қ.)</w:t>
      </w:r>
    </w:p>
    <w:p w:rsidR="004C7257" w:rsidRPr="0057424D" w:rsidRDefault="004C7257" w:rsidP="0057424D">
      <w:pPr>
        <w:jc w:val="both"/>
        <w:rPr>
          <w:b/>
          <w:bCs/>
          <w:i/>
          <w:iCs/>
          <w:color w:val="000000"/>
          <w:sz w:val="24"/>
          <w:szCs w:val="24"/>
          <w:lang w:val="kk-KZ"/>
        </w:rPr>
      </w:pPr>
    </w:p>
    <w:p w:rsidR="004C7257" w:rsidRPr="0057424D" w:rsidRDefault="004C7257" w:rsidP="0057424D">
      <w:pPr>
        <w:ind w:firstLine="397"/>
        <w:jc w:val="both"/>
        <w:rPr>
          <w:sz w:val="24"/>
          <w:szCs w:val="24"/>
          <w:lang w:val="kk-KZ"/>
        </w:rPr>
      </w:pPr>
      <w:r w:rsidRPr="0057424D">
        <w:rPr>
          <w:sz w:val="24"/>
          <w:szCs w:val="24"/>
          <w:lang w:val="kk-KZ"/>
        </w:rPr>
        <w:t>Қалыпты микрофлораның қалыптасуы мен фагтардың пайда болуына көптеген фак</w:t>
      </w:r>
      <w:r w:rsidRPr="0057424D">
        <w:rPr>
          <w:sz w:val="24"/>
          <w:szCs w:val="24"/>
          <w:lang w:val="kk-KZ"/>
        </w:rPr>
        <w:softHyphen/>
        <w:t xml:space="preserve">торлар әсер етеді, соның ішінде туу жолдарының рөлі жоғары. </w:t>
      </w:r>
    </w:p>
    <w:p w:rsidR="004C7257" w:rsidRPr="0057424D" w:rsidRDefault="004C7257" w:rsidP="0057424D">
      <w:pPr>
        <w:ind w:firstLine="397"/>
        <w:jc w:val="both"/>
        <w:rPr>
          <w:sz w:val="24"/>
          <w:szCs w:val="24"/>
          <w:lang w:val="kk-KZ"/>
        </w:rPr>
      </w:pPr>
      <w:r w:rsidRPr="0057424D">
        <w:rPr>
          <w:sz w:val="24"/>
          <w:szCs w:val="24"/>
          <w:lang w:val="kk-KZ"/>
        </w:rPr>
        <w:t>Қазіргі кезде Кесарев кесуі жолымен туған нәрестелердің қоршаған орта факторла</w:t>
      </w:r>
      <w:r w:rsidRPr="0057424D">
        <w:rPr>
          <w:sz w:val="24"/>
          <w:szCs w:val="24"/>
          <w:lang w:val="kk-KZ"/>
        </w:rPr>
        <w:softHyphen/>
        <w:t>рына жылдам бейімделуі мен ішек микрофлорасының дұрыс қалыптасуы аса ерекше кө</w:t>
      </w:r>
      <w:r w:rsidRPr="0057424D">
        <w:rPr>
          <w:sz w:val="24"/>
          <w:szCs w:val="24"/>
          <w:lang w:val="kk-KZ"/>
        </w:rPr>
        <w:softHyphen/>
        <w:t xml:space="preserve">ңіл аударып отырған үрдіс. </w:t>
      </w:r>
    </w:p>
    <w:p w:rsidR="004C7257" w:rsidRPr="0057424D" w:rsidRDefault="004C7257" w:rsidP="0057424D">
      <w:pPr>
        <w:ind w:firstLine="397"/>
        <w:jc w:val="both"/>
        <w:rPr>
          <w:sz w:val="24"/>
          <w:szCs w:val="24"/>
          <w:lang w:val="kk-KZ"/>
        </w:rPr>
      </w:pPr>
      <w:r w:rsidRPr="0057424D">
        <w:rPr>
          <w:sz w:val="24"/>
          <w:szCs w:val="24"/>
          <w:lang w:val="kk-KZ"/>
        </w:rPr>
        <w:t>Ішек биоценозының дұрыс қалыптасу динамикасы көбінде тамақтану түріне, анасы</w:t>
      </w:r>
      <w:r w:rsidRPr="0057424D">
        <w:rPr>
          <w:sz w:val="24"/>
          <w:szCs w:val="24"/>
          <w:lang w:val="kk-KZ"/>
        </w:rPr>
        <w:softHyphen/>
        <w:t>ның, медицина қызметкерлеріне микрофлорасына, және т. б. байланысты болады [6, 9]. Отандық және алыс жақын шет ел ғалымдарының айтуынша ішекте жиі және ерте қалып</w:t>
      </w:r>
      <w:r w:rsidRPr="0057424D">
        <w:rPr>
          <w:sz w:val="24"/>
          <w:szCs w:val="24"/>
          <w:lang w:val="kk-KZ"/>
        </w:rPr>
        <w:softHyphen/>
        <w:t>тасатын бифидо – және лактобактериялардың колонизациясының төмендеуі, ана мен бала арасындағы босану кезіндегі микроб алмасу мүмкіндігі бұзылуы нәтижесінде нәресте микробтардың көбісін анасынан емес босандыру кезіндегі медициналық қызметкерлер мен қоршаған ортадан алады [5, 8].</w:t>
      </w:r>
    </w:p>
    <w:p w:rsidR="004C7257" w:rsidRPr="0057424D" w:rsidRDefault="004C7257" w:rsidP="0057424D">
      <w:pPr>
        <w:ind w:firstLine="397"/>
        <w:jc w:val="both"/>
        <w:rPr>
          <w:sz w:val="24"/>
          <w:szCs w:val="24"/>
          <w:lang w:val="kk-KZ"/>
        </w:rPr>
      </w:pPr>
      <w:r w:rsidRPr="0057424D">
        <w:rPr>
          <w:sz w:val="24"/>
          <w:szCs w:val="24"/>
          <w:lang w:val="kk-KZ"/>
        </w:rPr>
        <w:t>Зерттеулер бойынша кез келген микроорганизм екі бірліктен, яғни микробтың өзі және оның спецификалық вирусынан (бактериофаг) тұратын биологиялық жүйе. Бакте</w:t>
      </w:r>
      <w:r w:rsidRPr="0057424D">
        <w:rPr>
          <w:sz w:val="24"/>
          <w:szCs w:val="24"/>
          <w:lang w:val="kk-KZ"/>
        </w:rPr>
        <w:softHyphen/>
        <w:t xml:space="preserve">риофаг эволюциялық паразитизмнің ең жоғары сатысында тұрады және үнемі микробтың жанынан табылады [6, 9]. </w:t>
      </w:r>
    </w:p>
    <w:p w:rsidR="004C7257" w:rsidRPr="0057424D" w:rsidRDefault="004C7257" w:rsidP="0057424D">
      <w:pPr>
        <w:ind w:firstLine="397"/>
        <w:jc w:val="both"/>
        <w:rPr>
          <w:sz w:val="24"/>
          <w:szCs w:val="24"/>
          <w:lang w:val="kk-KZ"/>
        </w:rPr>
      </w:pPr>
      <w:r w:rsidRPr="0057424D">
        <w:rPr>
          <w:sz w:val="24"/>
          <w:szCs w:val="24"/>
          <w:lang w:val="kk-KZ"/>
        </w:rPr>
        <w:t>Колифагтардың белсенділігі микроб – иесінің санына ғана емес қоршаған ортаға да байланысты болады [7, 4]. Анасынан берілетін микрофлора қоздырғыштардан сақтанатын біріншілік қорғанысты құрауы табиғи құбылыс, ал кесарев кесуі жолымен туылған нәрестелер ол құбылыстан алшақтатылған.</w:t>
      </w:r>
    </w:p>
    <w:p w:rsidR="004C7257" w:rsidRPr="0057424D" w:rsidRDefault="004C7257" w:rsidP="0057424D">
      <w:pPr>
        <w:ind w:firstLine="397"/>
        <w:jc w:val="both"/>
        <w:rPr>
          <w:sz w:val="24"/>
          <w:szCs w:val="24"/>
          <w:lang w:val="kk-KZ"/>
        </w:rPr>
      </w:pPr>
      <w:r w:rsidRPr="0057424D">
        <w:rPr>
          <w:b/>
          <w:bCs/>
          <w:sz w:val="24"/>
          <w:szCs w:val="24"/>
          <w:lang w:val="kk-KZ"/>
        </w:rPr>
        <w:t>Зерттеудің мақсаты</w:t>
      </w:r>
      <w:r w:rsidRPr="0057424D">
        <w:rPr>
          <w:sz w:val="24"/>
          <w:szCs w:val="24"/>
          <w:lang w:val="kk-KZ"/>
        </w:rPr>
        <w:t xml:space="preserve"> уақыты жетіп және уақыты жетпей табиғи және жасанды туылған нәрестелердің ішек микрофлорасының қалыптасу мүмкіндігін және сол кезеңде колифагтардың түзілу жиілігін бақылау. </w:t>
      </w:r>
    </w:p>
    <w:p w:rsidR="004C7257" w:rsidRPr="0057424D" w:rsidRDefault="004C7257" w:rsidP="0057424D">
      <w:pPr>
        <w:ind w:firstLine="397"/>
        <w:jc w:val="both"/>
        <w:rPr>
          <w:color w:val="000000"/>
          <w:sz w:val="24"/>
          <w:szCs w:val="24"/>
          <w:lang w:val="kk-KZ"/>
        </w:rPr>
      </w:pPr>
      <w:r w:rsidRPr="0057424D">
        <w:rPr>
          <w:sz w:val="24"/>
          <w:szCs w:val="24"/>
          <w:lang w:val="kk-KZ"/>
        </w:rPr>
        <w:t xml:space="preserve">Зерттеуге дені сау 173 жаңа туған нәресте алынды. </w:t>
      </w:r>
      <w:r w:rsidRPr="0057424D">
        <w:rPr>
          <w:color w:val="000000"/>
          <w:sz w:val="24"/>
          <w:szCs w:val="24"/>
          <w:lang w:val="kk-KZ"/>
        </w:rPr>
        <w:t>Зерттеу С. Ж. Асфендияров атын</w:t>
      </w:r>
      <w:r w:rsidRPr="0057424D">
        <w:rPr>
          <w:sz w:val="24"/>
          <w:szCs w:val="24"/>
          <w:lang w:val="kk-KZ"/>
        </w:rPr>
        <w:softHyphen/>
      </w:r>
      <w:r w:rsidRPr="0057424D">
        <w:rPr>
          <w:color w:val="000000"/>
          <w:sz w:val="24"/>
          <w:szCs w:val="24"/>
          <w:lang w:val="kk-KZ"/>
        </w:rPr>
        <w:t>дағы ҚазҰМУ микробиология, вирусология және иммунология кафедрасының зертхана</w:t>
      </w:r>
      <w:r w:rsidRPr="0057424D">
        <w:rPr>
          <w:sz w:val="24"/>
          <w:szCs w:val="24"/>
          <w:lang w:val="kk-KZ"/>
        </w:rPr>
        <w:softHyphen/>
      </w:r>
      <w:r w:rsidRPr="0057424D">
        <w:rPr>
          <w:color w:val="000000"/>
          <w:sz w:val="24"/>
          <w:szCs w:val="24"/>
          <w:lang w:val="kk-KZ"/>
        </w:rPr>
        <w:t xml:space="preserve">сында жүргізілді. Статистикалық өңдеу Стюденттің статистикалық әдістері бойынша жасалды. </w:t>
      </w:r>
    </w:p>
    <w:p w:rsidR="004C7257" w:rsidRPr="0057424D" w:rsidRDefault="004C7257" w:rsidP="0057424D">
      <w:pPr>
        <w:ind w:firstLine="397"/>
        <w:jc w:val="both"/>
        <w:rPr>
          <w:color w:val="000000"/>
          <w:sz w:val="24"/>
          <w:szCs w:val="24"/>
          <w:lang w:val="kk-KZ"/>
        </w:rPr>
      </w:pPr>
      <w:r w:rsidRPr="0057424D">
        <w:rPr>
          <w:b/>
          <w:bCs/>
          <w:color w:val="000000"/>
          <w:sz w:val="24"/>
          <w:szCs w:val="24"/>
          <w:lang w:val="kk-KZ"/>
        </w:rPr>
        <w:t>Зерттеу әдістері.</w:t>
      </w:r>
      <w:r w:rsidRPr="0057424D">
        <w:rPr>
          <w:color w:val="000000"/>
          <w:sz w:val="24"/>
          <w:szCs w:val="24"/>
          <w:lang w:val="kk-KZ"/>
        </w:rPr>
        <w:t xml:space="preserve"> Зерттеу материалы ретінде жаңа туған нәрестелердің 1- , 2- , 3- тәуліктегі нәжісі алынды. Нәжісті нәрестенің орамасынан 1 г аз емес мөлшерде стерильді ыдысқа алдық. Зерттеу материалын алып, тәжірибе жүргізуді аяқтау уақыты 2 сағаттан асқан жоқ. Ішек микрофлорасындағы микрооганизмдерінің қалыптасу мүмкіндігін анықтау үшін стандартты әдіс, 10 - реттік сұйылту дайындап арнайы қоректік орталарға себу қолданылды. </w:t>
      </w:r>
    </w:p>
    <w:p w:rsidR="004C7257" w:rsidRPr="0057424D" w:rsidRDefault="004C7257" w:rsidP="0057424D">
      <w:pPr>
        <w:ind w:firstLine="397"/>
        <w:jc w:val="both"/>
        <w:rPr>
          <w:sz w:val="24"/>
          <w:szCs w:val="24"/>
          <w:lang w:val="kk-KZ"/>
        </w:rPr>
      </w:pPr>
      <w:r w:rsidRPr="0057424D">
        <w:rPr>
          <w:sz w:val="24"/>
          <w:szCs w:val="24"/>
          <w:lang w:val="kk-KZ"/>
        </w:rPr>
        <w:t xml:space="preserve">Зерттеуден көріп отырғандай нәрестенің тіршілік етуінің 3-тәулігінде жалпы микробтар саны екі топта 100% құрады. Табиғи жолмен туылғандар мен жасанды жолмен туылғандарда жалпы микробтарының саны уақыты жетіп туылған және уақытынан ерте туылған топтар арасында </w:t>
      </w:r>
      <w:r w:rsidRPr="0057424D">
        <w:rPr>
          <w:color w:val="000000"/>
          <w:sz w:val="24"/>
          <w:szCs w:val="24"/>
          <w:lang w:val="kk-KZ"/>
        </w:rPr>
        <w:t>шынайылығы нақты</w:t>
      </w:r>
      <w:r w:rsidRPr="0057424D">
        <w:rPr>
          <w:sz w:val="24"/>
          <w:szCs w:val="24"/>
          <w:lang w:val="kk-KZ"/>
        </w:rPr>
        <w:t xml:space="preserve"> p&lt;0,01 және уақыты жетіп туылғандарда табиғи жолмен болсын жасанды жолмен болсын туылғандарда микробтардың бейімделіп, мекендеу жиілігі жоғары, әсіресе уақыты жетіп жасанды жолмен туылғандарда </w:t>
      </w:r>
      <w:r w:rsidRPr="0057424D">
        <w:rPr>
          <w:color w:val="000000"/>
          <w:sz w:val="24"/>
          <w:szCs w:val="24"/>
          <w:lang w:val="kk-KZ"/>
        </w:rPr>
        <w:t xml:space="preserve">жалпы микробтардың саны айтарлықтай басым. Уақытында туылғандарда қалыпты эшерихиялар екі топта да басым. Уақытында табиғи жолмен туылған нәрестелерде бифидобактериялар </w:t>
      </w:r>
      <w:r w:rsidRPr="0057424D">
        <w:rPr>
          <w:sz w:val="24"/>
          <w:szCs w:val="24"/>
          <w:lang w:val="kk-KZ"/>
        </w:rPr>
        <w:t>75%</w:t>
      </w:r>
      <w:r w:rsidRPr="0057424D">
        <w:rPr>
          <w:color w:val="000000"/>
          <w:sz w:val="24"/>
          <w:szCs w:val="24"/>
          <w:lang w:val="kk-KZ"/>
        </w:rPr>
        <w:t xml:space="preserve"> жағдайда, уақытынан ерте табиғи жолмен туғандарда </w:t>
      </w:r>
      <w:r w:rsidRPr="0057424D">
        <w:rPr>
          <w:sz w:val="24"/>
          <w:szCs w:val="24"/>
          <w:lang w:val="kk-KZ"/>
        </w:rPr>
        <w:t>40%. Сол сияқты лактобак</w:t>
      </w:r>
      <w:r w:rsidRPr="0057424D">
        <w:rPr>
          <w:sz w:val="24"/>
          <w:szCs w:val="24"/>
          <w:lang w:val="kk-KZ"/>
        </w:rPr>
        <w:softHyphen/>
        <w:t>териялар біріншісінде – 88%, екіншісінде – 54%, топтар арасындағы шынайылығы нақты</w:t>
      </w:r>
      <w:r w:rsidRPr="0057424D">
        <w:rPr>
          <w:sz w:val="24"/>
          <w:szCs w:val="24"/>
          <w:lang w:val="kk-KZ"/>
        </w:rPr>
        <w:softHyphen/>
        <w:t>лықты көрсетті (p&lt;0,01). Ал уақыты жетіп жасанды жолмен туылғандарда бифидобак</w:t>
      </w:r>
      <w:r w:rsidRPr="0057424D">
        <w:rPr>
          <w:sz w:val="24"/>
          <w:szCs w:val="24"/>
          <w:lang w:val="kk-KZ"/>
        </w:rPr>
        <w:softHyphen/>
        <w:t>териялар 43%, уақытынан ерте жасанды жолмен туылғандарда 50%. Лактобактериялар уақыты жетіп жасанды жолмен туылғандарда 75%, уақытынан ерте жасанды жолмен туылғандарда 37%, бұл топтар арасындағы шынайылықтың статистикалық мәні жоқ. Лактозаны ферменттемейтін эшерихиялар мен энтерококтар қалыпты жағдайда жоғары көрсеткішті көрсетті. Басқа патогенді және шартты – патогенді микроорганизмдер бөлінген жоқ.</w:t>
      </w:r>
    </w:p>
    <w:p w:rsidR="004C7257" w:rsidRPr="0057424D" w:rsidRDefault="004C7257" w:rsidP="0057424D">
      <w:pPr>
        <w:ind w:firstLine="397"/>
        <w:jc w:val="both"/>
        <w:rPr>
          <w:color w:val="000000"/>
          <w:sz w:val="24"/>
          <w:szCs w:val="24"/>
          <w:lang w:val="kk-KZ"/>
        </w:rPr>
      </w:pPr>
      <w:r w:rsidRPr="0057424D">
        <w:rPr>
          <w:sz w:val="24"/>
          <w:szCs w:val="24"/>
          <w:lang w:val="kk-KZ"/>
        </w:rPr>
        <w:t xml:space="preserve">Қалыпты микрофлорадағы микробтар мен бірге бактериофагтардың қалыптасу мүмкіндігі зерттелді. Зерттеуде </w:t>
      </w:r>
      <w:r w:rsidRPr="0057424D">
        <w:rPr>
          <w:color w:val="000000"/>
          <w:sz w:val="24"/>
          <w:szCs w:val="24"/>
          <w:lang w:val="kk-KZ"/>
        </w:rPr>
        <w:t xml:space="preserve">стандартты агарлық қабатты Грация әдісі қолданылды. </w:t>
      </w:r>
    </w:p>
    <w:p w:rsidR="004C7257" w:rsidRPr="002C6AFB" w:rsidRDefault="004C7257" w:rsidP="0057424D">
      <w:pPr>
        <w:ind w:firstLine="360"/>
        <w:jc w:val="both"/>
        <w:rPr>
          <w:b/>
          <w:bCs/>
          <w:color w:val="000000"/>
          <w:lang w:val="kk-KZ"/>
        </w:rPr>
      </w:pPr>
    </w:p>
    <w:p w:rsidR="004C7257" w:rsidRPr="002C6AFB" w:rsidRDefault="004C7257" w:rsidP="0057424D">
      <w:pPr>
        <w:rPr>
          <w:rStyle w:val="Emphasis"/>
          <w:color w:val="444444"/>
        </w:rPr>
      </w:pPr>
      <w:r w:rsidRPr="00F178BA">
        <w:rPr>
          <w:i/>
          <w:iCs/>
          <w:noProof/>
          <w:color w:val="444444"/>
        </w:rPr>
        <w:object w:dxaOrig="9140" w:dyaOrig="2439">
          <v:shape id="_x0000_i1045" type="#_x0000_t75" style="width:454.5pt;height:159pt;visibility:visible" o:ole="">
            <v:imagedata r:id="rId39" o:title="" croptop="-3063f" cropbottom="-17680f" cropleft="-609f" cropright="-416f"/>
            <o:lock v:ext="edit" aspectratio="f"/>
          </v:shape>
          <o:OLEObject Type="Embed" ProgID="Excel.Chart.8" ShapeID="_x0000_i1045" DrawAspect="Content" ObjectID="_1433931433" r:id="rId40"/>
        </w:object>
      </w:r>
    </w:p>
    <w:p w:rsidR="004C7257" w:rsidRPr="0057424D" w:rsidRDefault="004C7257" w:rsidP="0057424D">
      <w:pPr>
        <w:jc w:val="center"/>
        <w:rPr>
          <w:i/>
          <w:iCs/>
          <w:color w:val="000000"/>
          <w:sz w:val="24"/>
          <w:szCs w:val="24"/>
          <w:lang w:val="kk-KZ"/>
        </w:rPr>
      </w:pPr>
      <w:r w:rsidRPr="0057424D">
        <w:rPr>
          <w:i/>
          <w:iCs/>
          <w:color w:val="000000"/>
          <w:sz w:val="24"/>
          <w:szCs w:val="24"/>
          <w:lang w:val="kk-KZ"/>
        </w:rPr>
        <w:t>1 – сурет. Туу жолына байланысты нәрестелердің тіршілігінің 1-, 2-, 3- тәулігінде ішек микрофлорасында колифагтардың пайда болуы</w:t>
      </w:r>
    </w:p>
    <w:p w:rsidR="004C7257" w:rsidRPr="0057424D" w:rsidRDefault="004C7257" w:rsidP="0057424D">
      <w:pPr>
        <w:ind w:firstLine="720"/>
        <w:jc w:val="both"/>
        <w:rPr>
          <w:color w:val="000000"/>
          <w:sz w:val="24"/>
          <w:szCs w:val="24"/>
          <w:lang w:val="kk-KZ"/>
        </w:rPr>
      </w:pPr>
    </w:p>
    <w:p w:rsidR="004C7257" w:rsidRPr="0057424D" w:rsidRDefault="004C7257" w:rsidP="0057424D">
      <w:pPr>
        <w:ind w:firstLine="397"/>
        <w:jc w:val="both"/>
        <w:rPr>
          <w:color w:val="000000"/>
          <w:sz w:val="24"/>
          <w:szCs w:val="24"/>
          <w:lang w:val="kk-KZ"/>
        </w:rPr>
      </w:pPr>
      <w:r w:rsidRPr="0057424D">
        <w:rPr>
          <w:color w:val="000000"/>
          <w:sz w:val="24"/>
          <w:szCs w:val="24"/>
          <w:lang w:val="kk-KZ"/>
        </w:rPr>
        <w:t>Фагтарды жаңа туған нәрестелердің мекониінен (1-, 2-, 3- тәуліктегі зерттеу матери</w:t>
      </w:r>
      <w:r w:rsidRPr="0057424D">
        <w:rPr>
          <w:sz w:val="24"/>
          <w:szCs w:val="24"/>
          <w:lang w:val="kk-KZ"/>
        </w:rPr>
        <w:softHyphen/>
      </w:r>
      <w:r w:rsidRPr="0057424D">
        <w:rPr>
          <w:color w:val="000000"/>
          <w:sz w:val="24"/>
          <w:szCs w:val="24"/>
          <w:lang w:val="kk-KZ"/>
        </w:rPr>
        <w:t>алы) бөліп алдық. 1- тәулікте уақыты жетіп табиғи жолмен туылған нәрестелерде бакте</w:t>
      </w:r>
      <w:r w:rsidRPr="0057424D">
        <w:rPr>
          <w:sz w:val="24"/>
          <w:szCs w:val="24"/>
          <w:lang w:val="kk-KZ"/>
        </w:rPr>
        <w:softHyphen/>
      </w:r>
      <w:r w:rsidRPr="0057424D">
        <w:rPr>
          <w:color w:val="000000"/>
          <w:sz w:val="24"/>
          <w:szCs w:val="24"/>
          <w:lang w:val="kk-KZ"/>
        </w:rPr>
        <w:t xml:space="preserve">риофагтардың пайда болуы </w:t>
      </w:r>
      <w:r w:rsidRPr="0057424D">
        <w:rPr>
          <w:sz w:val="24"/>
          <w:szCs w:val="24"/>
          <w:lang w:val="kk-KZ"/>
        </w:rPr>
        <w:t xml:space="preserve">4% </w:t>
      </w:r>
      <w:r w:rsidRPr="0057424D">
        <w:rPr>
          <w:color w:val="000000"/>
          <w:sz w:val="24"/>
          <w:szCs w:val="24"/>
          <w:lang w:val="kk-KZ"/>
        </w:rPr>
        <w:t>, топтар арасындағы шынайылығы нақты (р</w:t>
      </w:r>
      <w:r w:rsidRPr="0057424D">
        <w:rPr>
          <w:sz w:val="24"/>
          <w:szCs w:val="24"/>
          <w:lang w:val="kk-KZ"/>
        </w:rPr>
        <w:t>&lt;0,05</w:t>
      </w:r>
      <w:r w:rsidRPr="0057424D">
        <w:rPr>
          <w:color w:val="000000"/>
          <w:sz w:val="24"/>
          <w:szCs w:val="24"/>
          <w:lang w:val="kk-KZ"/>
        </w:rPr>
        <w:t xml:space="preserve"> ), cол сияқты 2- тәулікте </w:t>
      </w:r>
      <w:r w:rsidRPr="0057424D">
        <w:rPr>
          <w:sz w:val="24"/>
          <w:szCs w:val="24"/>
          <w:lang w:val="kk-KZ"/>
        </w:rPr>
        <w:t xml:space="preserve">18%, </w:t>
      </w:r>
      <w:r w:rsidRPr="0057424D">
        <w:rPr>
          <w:color w:val="000000"/>
          <w:sz w:val="24"/>
          <w:szCs w:val="24"/>
          <w:lang w:val="kk-KZ"/>
        </w:rPr>
        <w:t xml:space="preserve">3-те – </w:t>
      </w:r>
      <w:r w:rsidRPr="0057424D">
        <w:rPr>
          <w:sz w:val="24"/>
          <w:szCs w:val="24"/>
          <w:lang w:val="kk-KZ"/>
        </w:rPr>
        <w:t>46%,</w:t>
      </w:r>
      <w:r w:rsidRPr="0057424D">
        <w:rPr>
          <w:color w:val="000000"/>
          <w:sz w:val="24"/>
          <w:szCs w:val="24"/>
          <w:lang w:val="kk-KZ"/>
        </w:rPr>
        <w:t xml:space="preserve"> ал уақытынан ерте туылғандарда 1-тәулікте – 0%, 2 –  6%, 3 – 30%, топтар арасындағы шынайылығы жоқ. Жасанды жолмен туылған нәресте</w:t>
      </w:r>
      <w:r w:rsidRPr="0057424D">
        <w:rPr>
          <w:sz w:val="24"/>
          <w:szCs w:val="24"/>
          <w:lang w:val="kk-KZ"/>
        </w:rPr>
        <w:softHyphen/>
      </w:r>
      <w:r w:rsidRPr="0057424D">
        <w:rPr>
          <w:color w:val="000000"/>
          <w:sz w:val="24"/>
          <w:szCs w:val="24"/>
          <w:lang w:val="kk-KZ"/>
        </w:rPr>
        <w:t>лерде топтар арасын салыстырып қарағанда уақыты жетіп туғандарда 1-тәулікте – 0, 2-тәулікте – 5%, 3 – 50%.</w:t>
      </w:r>
    </w:p>
    <w:p w:rsidR="004C7257" w:rsidRPr="0057424D" w:rsidRDefault="004C7257" w:rsidP="0057424D">
      <w:pPr>
        <w:ind w:firstLine="397"/>
        <w:jc w:val="both"/>
        <w:rPr>
          <w:b/>
          <w:bCs/>
          <w:color w:val="000000"/>
          <w:sz w:val="24"/>
          <w:szCs w:val="24"/>
          <w:lang w:val="kk-KZ"/>
        </w:rPr>
      </w:pPr>
      <w:r w:rsidRPr="0057424D">
        <w:rPr>
          <w:color w:val="000000"/>
          <w:sz w:val="24"/>
          <w:szCs w:val="24"/>
          <w:lang w:val="kk-KZ"/>
        </w:rPr>
        <w:t>Уақытынан ерте туғандарда 1- , 2-тәуліктерде – 0%, 3-тәулікте ғана бактерио</w:t>
      </w:r>
      <w:r w:rsidRPr="0057424D">
        <w:rPr>
          <w:sz w:val="24"/>
          <w:szCs w:val="24"/>
          <w:lang w:val="kk-KZ"/>
        </w:rPr>
        <w:softHyphen/>
      </w:r>
      <w:r w:rsidRPr="0057424D">
        <w:rPr>
          <w:color w:val="000000"/>
          <w:sz w:val="24"/>
          <w:szCs w:val="24"/>
          <w:lang w:val="kk-KZ"/>
        </w:rPr>
        <w:t xml:space="preserve">фагтар </w:t>
      </w:r>
      <w:r w:rsidRPr="0057424D">
        <w:rPr>
          <w:sz w:val="24"/>
          <w:szCs w:val="24"/>
          <w:lang w:val="kk-KZ"/>
        </w:rPr>
        <w:t>13% жағдайда пайда болды,</w:t>
      </w:r>
      <w:r w:rsidRPr="0057424D">
        <w:rPr>
          <w:color w:val="000000"/>
          <w:sz w:val="24"/>
          <w:szCs w:val="24"/>
          <w:lang w:val="kk-KZ"/>
        </w:rPr>
        <w:t xml:space="preserve"> топтар арасындағы шынайылық р</w:t>
      </w:r>
      <w:r w:rsidRPr="0057424D">
        <w:rPr>
          <w:sz w:val="24"/>
          <w:szCs w:val="24"/>
          <w:lang w:val="kk-KZ"/>
        </w:rPr>
        <w:t xml:space="preserve">&lt;0,05. </w:t>
      </w:r>
    </w:p>
    <w:p w:rsidR="004C7257" w:rsidRPr="0057424D" w:rsidRDefault="004C7257" w:rsidP="0057424D">
      <w:pPr>
        <w:ind w:firstLine="397"/>
        <w:jc w:val="both"/>
        <w:rPr>
          <w:sz w:val="24"/>
          <w:szCs w:val="24"/>
          <w:lang w:val="kk-KZ"/>
        </w:rPr>
      </w:pPr>
      <w:r w:rsidRPr="0057424D">
        <w:rPr>
          <w:b/>
          <w:bCs/>
          <w:sz w:val="24"/>
          <w:szCs w:val="24"/>
          <w:lang w:val="kk-KZ"/>
        </w:rPr>
        <w:t>Қорыта келгенде</w:t>
      </w:r>
      <w:r w:rsidRPr="0057424D">
        <w:rPr>
          <w:sz w:val="24"/>
          <w:szCs w:val="24"/>
          <w:lang w:val="kk-KZ"/>
        </w:rPr>
        <w:t>, ішек микрофлорасының құрамы негізгі көрсеткіш болып табыла</w:t>
      </w:r>
      <w:r w:rsidRPr="0057424D">
        <w:rPr>
          <w:sz w:val="24"/>
          <w:szCs w:val="24"/>
          <w:lang w:val="kk-KZ"/>
        </w:rPr>
        <w:softHyphen/>
        <w:t xml:space="preserve">ды. Нәрестенің ішек микрофлорасының қалыптасуы бірінші күннен бастап жүзеге аса бастайды. </w:t>
      </w:r>
      <w:r w:rsidRPr="0057424D">
        <w:rPr>
          <w:color w:val="000000"/>
          <w:sz w:val="24"/>
          <w:szCs w:val="24"/>
          <w:lang w:val="kk-KZ"/>
        </w:rPr>
        <w:t xml:space="preserve">Уақытында табиғи жолмен туылған нәрестелерде бифидобактериялар, </w:t>
      </w:r>
      <w:r w:rsidRPr="0057424D">
        <w:rPr>
          <w:sz w:val="24"/>
          <w:szCs w:val="24"/>
          <w:lang w:val="kk-KZ"/>
        </w:rPr>
        <w:t>лакто</w:t>
      </w:r>
      <w:r w:rsidRPr="0057424D">
        <w:rPr>
          <w:sz w:val="24"/>
          <w:szCs w:val="24"/>
          <w:lang w:val="kk-KZ"/>
        </w:rPr>
        <w:softHyphen/>
        <w:t xml:space="preserve">бактериялар жоғары көрсеткішті көрсетті. Колифагтар болса уақытында табиғи жолмен туылған нәрестелерде бірінші тәуліктен бастап пайда болса, уақытында жасанды жолмен туылғандарда екінші тәуліктен бастап пайда болды, бірақ екі топта да үшінші тәулікте жоғары деңгейді көрсетті. Үшінші тәулікте колифагқа тән эшерихиялардың саны да артты. Келесі топта, фагтар екінші тәулікте пайда болып, үшінші тәулікте 30% көтерілді, уақытынан ерте жасанды жолмен туылғандарда төмен көрсеткішті көрсетті. Қалыпты микрофлораның қалыптасуы мен фагтардың пайда болуында көптеген факторлар әсер етеді, соның ішінде туу жолдарының рөлі жоғары. </w:t>
      </w:r>
    </w:p>
    <w:p w:rsidR="004C7257" w:rsidRPr="002C6AFB" w:rsidRDefault="004C7257" w:rsidP="0057424D">
      <w:pPr>
        <w:ind w:firstLine="397"/>
        <w:jc w:val="center"/>
        <w:rPr>
          <w:b/>
          <w:bCs/>
          <w:lang w:val="kk-KZ"/>
        </w:rPr>
      </w:pPr>
    </w:p>
    <w:p w:rsidR="004C7257" w:rsidRPr="001B7755" w:rsidRDefault="004C7257" w:rsidP="0057424D">
      <w:pPr>
        <w:jc w:val="center"/>
        <w:rPr>
          <w:lang w:val="kk-KZ"/>
        </w:rPr>
      </w:pPr>
      <w:r w:rsidRPr="001B7755">
        <w:rPr>
          <w:lang w:val="kk-KZ"/>
        </w:rPr>
        <w:t>ӘДЕБИЕТ</w:t>
      </w:r>
    </w:p>
    <w:p w:rsidR="004C7257" w:rsidRPr="001B7755" w:rsidRDefault="004C7257" w:rsidP="008B2376">
      <w:pPr>
        <w:numPr>
          <w:ilvl w:val="0"/>
          <w:numId w:val="23"/>
        </w:numPr>
        <w:tabs>
          <w:tab w:val="clear" w:pos="720"/>
          <w:tab w:val="left" w:pos="284"/>
        </w:tabs>
        <w:ind w:left="851" w:hanging="851"/>
        <w:jc w:val="both"/>
      </w:pPr>
      <w:r w:rsidRPr="001B7755">
        <w:rPr>
          <w:b/>
          <w:bCs/>
        </w:rPr>
        <w:t>Алексин Л. Е.</w:t>
      </w:r>
      <w:r w:rsidRPr="001B7755">
        <w:t xml:space="preserve"> Модификации и ограничение репродукции фага </w:t>
      </w:r>
      <w:r w:rsidRPr="001B7755">
        <w:rPr>
          <w:i/>
          <w:iCs/>
        </w:rPr>
        <w:t>E. coli</w:t>
      </w:r>
      <w:r w:rsidRPr="001B7755">
        <w:t>, контролируемые хозяином. – Алма-Ата: Казахстан. – 1963. – 23 с.</w:t>
      </w:r>
    </w:p>
    <w:p w:rsidR="004C7257" w:rsidRPr="001B7755" w:rsidRDefault="004C7257" w:rsidP="008B2376">
      <w:pPr>
        <w:numPr>
          <w:ilvl w:val="0"/>
          <w:numId w:val="23"/>
        </w:numPr>
        <w:tabs>
          <w:tab w:val="clear" w:pos="720"/>
          <w:tab w:val="left" w:pos="284"/>
        </w:tabs>
        <w:ind w:left="851" w:hanging="851"/>
        <w:jc w:val="both"/>
      </w:pPr>
      <w:r w:rsidRPr="001B7755">
        <w:rPr>
          <w:b/>
          <w:bCs/>
        </w:rPr>
        <w:t>Веселов А. Я., Карманова С. Ю.</w:t>
      </w:r>
      <w:r w:rsidRPr="001B7755">
        <w:t xml:space="preserve"> Литическая активность и специфичность коммерческих бактериофа</w:t>
      </w:r>
      <w:r>
        <w:softHyphen/>
      </w:r>
      <w:r w:rsidRPr="001B7755">
        <w:t>гов</w:t>
      </w:r>
      <w:r>
        <w:t xml:space="preserve"> //</w:t>
      </w:r>
      <w:r w:rsidRPr="001B7755">
        <w:t xml:space="preserve"> Клиническая лабораторная диагностика</w:t>
      </w:r>
      <w:r>
        <w:t xml:space="preserve"> /</w:t>
      </w:r>
      <w:r w:rsidRPr="001B7755">
        <w:t xml:space="preserve"> Рес</w:t>
      </w:r>
      <w:r>
        <w:t>публ</w:t>
      </w:r>
      <w:r w:rsidRPr="001B7755">
        <w:t>. Центр клапанной гастроэнтерологии. – М</w:t>
      </w:r>
      <w:r>
        <w:t>.:</w:t>
      </w:r>
      <w:r w:rsidRPr="001B7755">
        <w:t xml:space="preserve"> Медицина</w:t>
      </w:r>
      <w:r>
        <w:t>,</w:t>
      </w:r>
      <w:r w:rsidRPr="001B7755">
        <w:t xml:space="preserve"> 1992. </w:t>
      </w:r>
      <w:r>
        <w:t>–</w:t>
      </w:r>
      <w:r w:rsidRPr="001B7755">
        <w:t xml:space="preserve"> №</w:t>
      </w:r>
      <w:r>
        <w:t xml:space="preserve"> </w:t>
      </w:r>
      <w:r w:rsidRPr="001B7755">
        <w:t>9</w:t>
      </w:r>
      <w:r>
        <w:t>-</w:t>
      </w:r>
      <w:r w:rsidRPr="001B7755">
        <w:t>10.</w:t>
      </w:r>
      <w:r>
        <w:t xml:space="preserve"> </w:t>
      </w:r>
      <w:r w:rsidRPr="001B7755">
        <w:t>–</w:t>
      </w:r>
      <w:r>
        <w:t xml:space="preserve"> </w:t>
      </w:r>
      <w:r w:rsidRPr="001B7755">
        <w:t>С. 55</w:t>
      </w:r>
      <w:r>
        <w:t>-</w:t>
      </w:r>
      <w:r w:rsidRPr="001B7755">
        <w:t>57.</w:t>
      </w:r>
    </w:p>
    <w:p w:rsidR="004C7257" w:rsidRPr="001B7755" w:rsidRDefault="004C7257" w:rsidP="008B2376">
      <w:pPr>
        <w:numPr>
          <w:ilvl w:val="0"/>
          <w:numId w:val="23"/>
        </w:numPr>
        <w:tabs>
          <w:tab w:val="clear" w:pos="720"/>
          <w:tab w:val="left" w:pos="284"/>
        </w:tabs>
        <w:ind w:left="851" w:hanging="851"/>
        <w:jc w:val="both"/>
      </w:pPr>
      <w:r w:rsidRPr="001B7755">
        <w:t xml:space="preserve">Дисбактериозы у детей (учебное пособие для врачей и студентов) / </w:t>
      </w:r>
      <w:r w:rsidRPr="001B7755">
        <w:rPr>
          <w:b/>
          <w:bCs/>
        </w:rPr>
        <w:t>Воробьев А. А., Пак С. Г., Савицкая К. И. и др.</w:t>
      </w:r>
      <w:r>
        <w:t xml:space="preserve"> –</w:t>
      </w:r>
      <w:r w:rsidRPr="001B7755">
        <w:t xml:space="preserve"> М., 1998</w:t>
      </w:r>
      <w:r>
        <w:t>. –</w:t>
      </w:r>
      <w:r w:rsidRPr="001B7755">
        <w:t xml:space="preserve"> 60 с. </w:t>
      </w:r>
    </w:p>
    <w:p w:rsidR="004C7257" w:rsidRPr="001B7755" w:rsidRDefault="004C7257" w:rsidP="008B2376">
      <w:pPr>
        <w:numPr>
          <w:ilvl w:val="0"/>
          <w:numId w:val="23"/>
        </w:numPr>
        <w:tabs>
          <w:tab w:val="clear" w:pos="720"/>
          <w:tab w:val="left" w:pos="284"/>
        </w:tabs>
        <w:ind w:left="851" w:hanging="851"/>
      </w:pPr>
      <w:r w:rsidRPr="001B7755">
        <w:rPr>
          <w:b/>
          <w:bCs/>
        </w:rPr>
        <w:t>Гольдфарб Д. М.</w:t>
      </w:r>
      <w:r w:rsidRPr="001B7755">
        <w:t xml:space="preserve"> Бактериофагия.</w:t>
      </w:r>
      <w:r>
        <w:t xml:space="preserve"> – </w:t>
      </w:r>
      <w:r w:rsidRPr="001B7755">
        <w:t xml:space="preserve">М., 1961. </w:t>
      </w:r>
    </w:p>
    <w:p w:rsidR="004C7257" w:rsidRPr="001B7755" w:rsidRDefault="004C7257" w:rsidP="008B2376">
      <w:pPr>
        <w:numPr>
          <w:ilvl w:val="0"/>
          <w:numId w:val="23"/>
        </w:numPr>
        <w:tabs>
          <w:tab w:val="clear" w:pos="720"/>
          <w:tab w:val="left" w:pos="284"/>
        </w:tabs>
        <w:ind w:left="851" w:hanging="851"/>
        <w:jc w:val="both"/>
      </w:pPr>
      <w:r w:rsidRPr="001B7755">
        <w:rPr>
          <w:b/>
          <w:bCs/>
        </w:rPr>
        <w:t>МакНелли П. Р.</w:t>
      </w:r>
      <w:r w:rsidRPr="001B7755">
        <w:t xml:space="preserve"> Секреты гастроэнтерол</w:t>
      </w:r>
      <w:r>
        <w:t>огии</w:t>
      </w:r>
      <w:r w:rsidRPr="001B7755">
        <w:t xml:space="preserve">. Пер. с англ. </w:t>
      </w:r>
      <w:r>
        <w:t xml:space="preserve">– </w:t>
      </w:r>
      <w:r w:rsidRPr="001B7755">
        <w:t>М., 1998</w:t>
      </w:r>
      <w:r>
        <w:t>. –</w:t>
      </w:r>
      <w:r w:rsidRPr="001B7755">
        <w:t xml:space="preserve"> 1023 с. </w:t>
      </w:r>
    </w:p>
    <w:p w:rsidR="004C7257" w:rsidRPr="001B7755" w:rsidRDefault="004C7257" w:rsidP="008B2376">
      <w:pPr>
        <w:numPr>
          <w:ilvl w:val="0"/>
          <w:numId w:val="23"/>
        </w:numPr>
        <w:tabs>
          <w:tab w:val="clear" w:pos="720"/>
          <w:tab w:val="left" w:pos="284"/>
        </w:tabs>
        <w:ind w:left="851" w:hanging="851"/>
        <w:jc w:val="both"/>
      </w:pPr>
      <w:r w:rsidRPr="001B7755">
        <w:rPr>
          <w:b/>
          <w:bCs/>
        </w:rPr>
        <w:t>Нисевич Н. И., Гаспарян М. О.</w:t>
      </w:r>
      <w:r>
        <w:t xml:space="preserve"> //</w:t>
      </w:r>
      <w:r w:rsidRPr="001B7755">
        <w:t xml:space="preserve"> </w:t>
      </w:r>
      <w:r>
        <w:t>Педиатрия</w:t>
      </w:r>
      <w:r w:rsidRPr="001B7755">
        <w:t xml:space="preserve">. – 1999. </w:t>
      </w:r>
      <w:r>
        <w:t>–</w:t>
      </w:r>
      <w:r w:rsidRPr="001B7755">
        <w:t xml:space="preserve"> №</w:t>
      </w:r>
      <w:r>
        <w:t xml:space="preserve"> </w:t>
      </w:r>
      <w:r w:rsidRPr="001B7755">
        <w:t>1. – С. 98</w:t>
      </w:r>
      <w:r>
        <w:t>-</w:t>
      </w:r>
      <w:r w:rsidRPr="001B7755">
        <w:t>100.</w:t>
      </w:r>
    </w:p>
    <w:p w:rsidR="004C7257" w:rsidRPr="001B7755" w:rsidRDefault="004C7257" w:rsidP="008B2376">
      <w:pPr>
        <w:numPr>
          <w:ilvl w:val="0"/>
          <w:numId w:val="23"/>
        </w:numPr>
        <w:tabs>
          <w:tab w:val="clear" w:pos="720"/>
          <w:tab w:val="left" w:pos="284"/>
        </w:tabs>
        <w:ind w:left="851" w:hanging="851"/>
        <w:jc w:val="both"/>
      </w:pPr>
      <w:r w:rsidRPr="001B7755">
        <w:rPr>
          <w:b/>
          <w:bCs/>
        </w:rPr>
        <w:t>Покровский Б. В.</w:t>
      </w:r>
      <w:r>
        <w:t xml:space="preserve"> </w:t>
      </w:r>
      <w:r w:rsidRPr="001B7755">
        <w:t>\\ Большая медиц</w:t>
      </w:r>
      <w:r>
        <w:t xml:space="preserve">инская </w:t>
      </w:r>
      <w:r w:rsidRPr="001B7755">
        <w:t>энциклопедия.</w:t>
      </w:r>
      <w:r>
        <w:t xml:space="preserve"> –</w:t>
      </w:r>
      <w:r w:rsidRPr="001B7755">
        <w:t xml:space="preserve"> 1974. – Т.</w:t>
      </w:r>
      <w:r>
        <w:t xml:space="preserve"> </w:t>
      </w:r>
      <w:r w:rsidRPr="001B7755">
        <w:t>2. – 608</w:t>
      </w:r>
      <w:r>
        <w:t xml:space="preserve"> </w:t>
      </w:r>
      <w:r w:rsidRPr="001B7755">
        <w:t>с.</w:t>
      </w:r>
    </w:p>
    <w:p w:rsidR="004C7257" w:rsidRPr="001B7755" w:rsidRDefault="004C7257" w:rsidP="008B2376">
      <w:pPr>
        <w:numPr>
          <w:ilvl w:val="0"/>
          <w:numId w:val="23"/>
        </w:numPr>
        <w:tabs>
          <w:tab w:val="clear" w:pos="720"/>
          <w:tab w:val="left" w:pos="284"/>
        </w:tabs>
        <w:ind w:left="851" w:hanging="851"/>
        <w:jc w:val="both"/>
      </w:pPr>
      <w:r w:rsidRPr="001B7755">
        <w:t>Современные методы коррекции дисбиоза кишечника у детей (учебное пособие) /</w:t>
      </w:r>
      <w:r>
        <w:t xml:space="preserve"> </w:t>
      </w:r>
      <w:r w:rsidRPr="001B7755">
        <w:rPr>
          <w:b/>
          <w:bCs/>
        </w:rPr>
        <w:t>Урсова Н. И., Римарчук Г. В., Щеплягина Л. А., Савицкая К. И.</w:t>
      </w:r>
      <w:r w:rsidRPr="001B7755">
        <w:t xml:space="preserve"> </w:t>
      </w:r>
      <w:r>
        <w:t xml:space="preserve">– </w:t>
      </w:r>
      <w:r w:rsidRPr="001B7755">
        <w:t>М., 2000</w:t>
      </w:r>
      <w:r>
        <w:t>. –</w:t>
      </w:r>
      <w:r w:rsidRPr="001B7755">
        <w:t xml:space="preserve"> 48 с. </w:t>
      </w:r>
    </w:p>
    <w:p w:rsidR="004C7257" w:rsidRPr="001B7755" w:rsidRDefault="004C7257" w:rsidP="008B2376">
      <w:pPr>
        <w:numPr>
          <w:ilvl w:val="0"/>
          <w:numId w:val="23"/>
        </w:numPr>
        <w:tabs>
          <w:tab w:val="clear" w:pos="720"/>
          <w:tab w:val="left" w:pos="284"/>
        </w:tabs>
        <w:ind w:left="851" w:hanging="851"/>
        <w:jc w:val="both"/>
      </w:pPr>
      <w:r w:rsidRPr="0057424D">
        <w:rPr>
          <w:b/>
          <w:bCs/>
          <w:lang w:val="fr-FR"/>
        </w:rPr>
        <w:t>Serritelli J. et al.</w:t>
      </w:r>
      <w:r w:rsidRPr="0057424D">
        <w:rPr>
          <w:lang w:val="fr-FR"/>
        </w:rPr>
        <w:t xml:space="preserve"> // Clin. </w:t>
      </w:r>
      <w:r w:rsidRPr="001B7755">
        <w:t>Psichiatr.</w:t>
      </w:r>
      <w:r>
        <w:t xml:space="preserve"> –</w:t>
      </w:r>
      <w:r w:rsidRPr="001B7755">
        <w:t xml:space="preserve"> 1980</w:t>
      </w:r>
      <w:r>
        <w:t>. –</w:t>
      </w:r>
      <w:r w:rsidRPr="001B7755">
        <w:t xml:space="preserve"> 62</w:t>
      </w:r>
      <w:r>
        <w:t>. –</w:t>
      </w:r>
      <w:r w:rsidRPr="001B7755">
        <w:t xml:space="preserve"> 7</w:t>
      </w:r>
      <w:r>
        <w:t>. – Р.</w:t>
      </w:r>
      <w:r w:rsidRPr="001B7755">
        <w:t xml:space="preserve"> 267</w:t>
      </w:r>
      <w:r>
        <w:t>-</w:t>
      </w:r>
      <w:r w:rsidRPr="001B7755">
        <w:t>275.</w:t>
      </w:r>
    </w:p>
    <w:p w:rsidR="004C7257" w:rsidRPr="001B7755" w:rsidRDefault="004C7257" w:rsidP="0057424D">
      <w:pPr>
        <w:jc w:val="center"/>
        <w:rPr>
          <w:b/>
          <w:bCs/>
        </w:rPr>
      </w:pPr>
    </w:p>
    <w:p w:rsidR="004C7257" w:rsidRDefault="004C7257" w:rsidP="0003710B"/>
    <w:p w:rsidR="004C7257" w:rsidRDefault="004C7257" w:rsidP="0003710B"/>
    <w:p w:rsidR="004C7257" w:rsidRDefault="004C7257" w:rsidP="0003710B"/>
    <w:p w:rsidR="004C7257" w:rsidRPr="0057424D" w:rsidRDefault="004C7257" w:rsidP="0057424D">
      <w:pPr>
        <w:jc w:val="both"/>
        <w:rPr>
          <w:sz w:val="24"/>
          <w:szCs w:val="24"/>
        </w:rPr>
      </w:pPr>
      <w:r w:rsidRPr="00323BE8">
        <w:rPr>
          <w:sz w:val="24"/>
          <w:szCs w:val="24"/>
        </w:rPr>
        <w:t>УДК</w:t>
      </w:r>
      <w:r>
        <w:rPr>
          <w:sz w:val="24"/>
          <w:szCs w:val="24"/>
        </w:rPr>
        <w:t xml:space="preserve"> 595.421 (574.1)</w:t>
      </w:r>
    </w:p>
    <w:p w:rsidR="004C7257" w:rsidRDefault="004C7257" w:rsidP="0057424D">
      <w:pPr>
        <w:ind w:firstLine="900"/>
        <w:rPr>
          <w:b/>
          <w:bCs/>
          <w:sz w:val="28"/>
          <w:szCs w:val="28"/>
        </w:rPr>
      </w:pPr>
    </w:p>
    <w:p w:rsidR="004C7257" w:rsidRPr="00C575CD" w:rsidRDefault="004C7257" w:rsidP="0057424D">
      <w:pPr>
        <w:jc w:val="center"/>
        <w:rPr>
          <w:rFonts w:ascii="Book Antiqua" w:hAnsi="Book Antiqua" w:cs="Book Antiqua"/>
          <w:b/>
          <w:bCs/>
          <w:smallCaps/>
          <w:sz w:val="26"/>
          <w:szCs w:val="26"/>
        </w:rPr>
      </w:pPr>
      <w:r w:rsidRPr="00C575CD">
        <w:rPr>
          <w:rFonts w:ascii="Book Antiqua" w:hAnsi="Book Antiqua" w:cs="Book Antiqua"/>
          <w:b/>
          <w:bCs/>
          <w:smallCaps/>
          <w:sz w:val="26"/>
          <w:szCs w:val="26"/>
        </w:rPr>
        <w:t>Некоторые результаты изучения фауны иксодовых клещей</w:t>
      </w:r>
    </w:p>
    <w:p w:rsidR="004C7257" w:rsidRPr="00C575CD" w:rsidRDefault="004C7257" w:rsidP="0057424D">
      <w:pPr>
        <w:jc w:val="center"/>
        <w:rPr>
          <w:rFonts w:ascii="Book Antiqua" w:hAnsi="Book Antiqua" w:cs="Book Antiqua"/>
          <w:b/>
          <w:bCs/>
          <w:smallCaps/>
          <w:sz w:val="26"/>
          <w:szCs w:val="26"/>
        </w:rPr>
      </w:pPr>
      <w:r w:rsidRPr="00C575CD">
        <w:rPr>
          <w:rFonts w:ascii="Book Antiqua" w:hAnsi="Book Antiqua" w:cs="Book Antiqua"/>
          <w:b/>
          <w:bCs/>
          <w:smallCaps/>
          <w:sz w:val="26"/>
          <w:szCs w:val="26"/>
        </w:rPr>
        <w:t>в северной и центральной частях Западно-Казахстанской области</w:t>
      </w:r>
    </w:p>
    <w:p w:rsidR="004C7257" w:rsidRPr="00B33FF3" w:rsidRDefault="004C7257" w:rsidP="0057424D">
      <w:pPr>
        <w:ind w:firstLine="900"/>
        <w:jc w:val="center"/>
        <w:rPr>
          <w:b/>
          <w:bCs/>
          <w:sz w:val="28"/>
          <w:szCs w:val="28"/>
        </w:rPr>
      </w:pPr>
      <w:r>
        <w:rPr>
          <w:b/>
          <w:bCs/>
          <w:sz w:val="28"/>
          <w:szCs w:val="28"/>
        </w:rPr>
        <w:t xml:space="preserve"> </w:t>
      </w:r>
    </w:p>
    <w:p w:rsidR="004C7257" w:rsidRPr="0057424D" w:rsidRDefault="004C7257" w:rsidP="0057424D">
      <w:pPr>
        <w:jc w:val="center"/>
        <w:rPr>
          <w:b/>
          <w:bCs/>
          <w:sz w:val="24"/>
          <w:szCs w:val="24"/>
        </w:rPr>
      </w:pPr>
      <w:r w:rsidRPr="0057424D">
        <w:rPr>
          <w:b/>
          <w:bCs/>
          <w:sz w:val="24"/>
          <w:szCs w:val="24"/>
        </w:rPr>
        <w:t>С. Ф. Винник, А. К. Гражданов, С. Б. Жунусбекова, В. А. Танитовский,</w:t>
      </w:r>
    </w:p>
    <w:p w:rsidR="004C7257" w:rsidRPr="0057424D" w:rsidRDefault="004C7257" w:rsidP="0057424D">
      <w:pPr>
        <w:jc w:val="center"/>
        <w:rPr>
          <w:b/>
          <w:bCs/>
          <w:sz w:val="24"/>
          <w:szCs w:val="24"/>
        </w:rPr>
      </w:pPr>
      <w:r w:rsidRPr="0057424D">
        <w:rPr>
          <w:b/>
          <w:bCs/>
          <w:sz w:val="24"/>
          <w:szCs w:val="24"/>
        </w:rPr>
        <w:t>М. В. Пак, Е. Б. Даутова, А. Х. Сармулдина</w:t>
      </w:r>
    </w:p>
    <w:p w:rsidR="004C7257" w:rsidRPr="0057424D" w:rsidRDefault="004C7257" w:rsidP="0057424D">
      <w:pPr>
        <w:ind w:firstLine="900"/>
        <w:jc w:val="center"/>
        <w:rPr>
          <w:b/>
          <w:bCs/>
          <w:sz w:val="24"/>
          <w:szCs w:val="24"/>
        </w:rPr>
      </w:pPr>
    </w:p>
    <w:p w:rsidR="004C7257" w:rsidRPr="0057424D" w:rsidRDefault="004C7257" w:rsidP="0057424D">
      <w:pPr>
        <w:jc w:val="center"/>
        <w:rPr>
          <w:sz w:val="24"/>
          <w:szCs w:val="24"/>
        </w:rPr>
      </w:pPr>
      <w:r w:rsidRPr="0057424D">
        <w:rPr>
          <w:sz w:val="24"/>
          <w:szCs w:val="24"/>
        </w:rPr>
        <w:t>(</w:t>
      </w:r>
      <w:r w:rsidRPr="0057424D">
        <w:rPr>
          <w:i/>
          <w:iCs/>
          <w:sz w:val="24"/>
          <w:szCs w:val="24"/>
        </w:rPr>
        <w:t>Уральская ПЧС</w:t>
      </w:r>
      <w:r w:rsidRPr="0057424D">
        <w:rPr>
          <w:sz w:val="24"/>
          <w:szCs w:val="24"/>
        </w:rPr>
        <w:t>)</w:t>
      </w:r>
    </w:p>
    <w:p w:rsidR="004C7257" w:rsidRPr="0057424D" w:rsidRDefault="004C7257" w:rsidP="0057424D">
      <w:pPr>
        <w:ind w:firstLine="900"/>
        <w:jc w:val="center"/>
        <w:rPr>
          <w:sz w:val="24"/>
          <w:szCs w:val="24"/>
        </w:rPr>
      </w:pPr>
    </w:p>
    <w:p w:rsidR="004C7257" w:rsidRPr="0057424D" w:rsidRDefault="004C7257" w:rsidP="0057424D">
      <w:pPr>
        <w:ind w:firstLine="397"/>
        <w:jc w:val="both"/>
        <w:rPr>
          <w:sz w:val="24"/>
          <w:szCs w:val="24"/>
        </w:rPr>
      </w:pPr>
      <w:r w:rsidRPr="0057424D">
        <w:rPr>
          <w:sz w:val="24"/>
          <w:szCs w:val="24"/>
        </w:rPr>
        <w:t xml:space="preserve">Представленная работа – результат двухлетних исследований фауны иксодовых клещей северной и центральной частей Западно-Казахстанской области (ЗКО). Часть материалов опубликована ранее [1]. Эти исследования проводятся с целью выяснения качественных и количественных изменений фауны иксодовых клещей в связи с возможным расширением ареала таких зоонозных инфекций как борреллиоз и клещевой энцефалит, которые актуальны в соседних с ЗКО областях Российской Федерации (РФ). Возможность таких изменений показана в наших предыдущих работах [2, 3, 8]. На юге ЗКО, в Волго-Уральском междуречье, обнаружены Астраханская риккетсиозная пятнистая (АРПЛ) и Крымская-Конго геморрагическая лихорадки (ККГЛ), актуальные для Астраханской и Волгоградской областей РФ. По сведениям Оренбургской областной СЭС клещевой борреллиоз обнаружен в пограничных с ЗКО административных районах. Из того же источника известно, что клещевой энцефалит у людей зафиксирован в Сакмарском районе Оренбургской области, а сероположительные клещи рода </w:t>
      </w:r>
      <w:r w:rsidRPr="0057424D">
        <w:rPr>
          <w:i/>
          <w:iCs/>
          <w:sz w:val="24"/>
          <w:szCs w:val="24"/>
          <w:lang w:val="en-US"/>
        </w:rPr>
        <w:t>Dermacentor</w:t>
      </w:r>
      <w:r w:rsidRPr="0057424D">
        <w:rPr>
          <w:sz w:val="24"/>
          <w:szCs w:val="24"/>
        </w:rPr>
        <w:t xml:space="preserve"> найдены в пойме р. Урал в районах, смежных с ЗКО. Эти данные являются свидетельством формирования очага энцефалита на нехарактерных переносчиках, которые обычны и в ЗКО. </w:t>
      </w:r>
    </w:p>
    <w:p w:rsidR="004C7257" w:rsidRPr="0057424D" w:rsidRDefault="004C7257" w:rsidP="0057424D">
      <w:pPr>
        <w:ind w:firstLine="397"/>
        <w:jc w:val="both"/>
        <w:rPr>
          <w:sz w:val="24"/>
          <w:szCs w:val="24"/>
        </w:rPr>
      </w:pPr>
      <w:r w:rsidRPr="0057424D">
        <w:rPr>
          <w:sz w:val="24"/>
          <w:szCs w:val="24"/>
        </w:rPr>
        <w:t xml:space="preserve">Работа проведена в период с 10 апреля по 10 июня 2008 г. и с 12 мая по 5 июня 2009 г. Сбор клещей проводили с различных видов домашних животных: коровы, лошади, верблюды, собаки, козы, овцы, кошки. В день, в среднем, обследовали два-три фермерских хозяйства или два населенных пункта (поселки). Обследование осуществлялось в вечернее время, когда большая часть скота находилась на подворье. Обычно на зимовках осматривали по 15-20 домашних животных, а в поселках 5-6 дворов по 5-6 голов. Обследованием охвачено 116 населенных пунктов. Собранных клещей помещали в бактериологические пробирки и этикетировали. В лаборатории клещей до определения видовой принадлежности и лабораторного исследования хранили в холодильнике. </w:t>
      </w:r>
    </w:p>
    <w:p w:rsidR="004C7257" w:rsidRPr="0057424D" w:rsidRDefault="004C7257" w:rsidP="0057424D">
      <w:pPr>
        <w:ind w:firstLine="397"/>
        <w:jc w:val="both"/>
        <w:rPr>
          <w:sz w:val="24"/>
          <w:szCs w:val="24"/>
        </w:rPr>
      </w:pPr>
      <w:r w:rsidRPr="0057424D">
        <w:rPr>
          <w:sz w:val="24"/>
          <w:szCs w:val="24"/>
        </w:rPr>
        <w:t>Сборы проводились в сухостепной и полупустынной зонах. В зоне полупустыни были обследованы четыре участка – Жымпитинский, Чапаевский, Сакрылский и Шалкарский, а в зоне степей – Дарьинский, Ащисайский, Переметнинский, Барбастауский, Таскалинский и Бумакольский. Эти участки расположены на территории 8 административных районов области: Чингирлауском, Бурлинском, Зеленовском, Таскалинском, Теректинском, Акжаикском, Казталовском и Сырымском (рисунок).</w:t>
      </w:r>
    </w:p>
    <w:p w:rsidR="004C7257" w:rsidRPr="0057424D" w:rsidRDefault="004C7257" w:rsidP="0057424D">
      <w:pPr>
        <w:ind w:firstLine="397"/>
        <w:jc w:val="both"/>
        <w:rPr>
          <w:i/>
          <w:iCs/>
          <w:sz w:val="24"/>
          <w:szCs w:val="24"/>
        </w:rPr>
      </w:pPr>
      <w:r w:rsidRPr="0057424D">
        <w:rPr>
          <w:sz w:val="24"/>
          <w:szCs w:val="24"/>
        </w:rPr>
        <w:t xml:space="preserve">В полупустынной ландшафтно-географической зоне (ЛГЗ) за два года было осмотрено 313 голов домашних животных: 215 коров, 57 голов малого рогатого скота (МРС), 19 лошадей, 14 собак, 7 кошек и 1 верблюд, с которых снято 1296 иксодовых клещей. Собранны клещи 5 видов со следующими индексами доминирования: </w:t>
      </w:r>
      <w:r w:rsidRPr="0057424D">
        <w:rPr>
          <w:i/>
          <w:iCs/>
          <w:sz w:val="24"/>
          <w:szCs w:val="24"/>
          <w:lang w:val="en-US"/>
        </w:rPr>
        <w:t>Hyalomma</w:t>
      </w:r>
      <w:r w:rsidRPr="0057424D">
        <w:rPr>
          <w:i/>
          <w:iCs/>
          <w:sz w:val="24"/>
          <w:szCs w:val="24"/>
        </w:rPr>
        <w:t xml:space="preserve"> </w:t>
      </w:r>
      <w:r w:rsidRPr="0057424D">
        <w:rPr>
          <w:i/>
          <w:iCs/>
          <w:sz w:val="24"/>
          <w:szCs w:val="24"/>
          <w:lang w:val="en-US"/>
        </w:rPr>
        <w:t>scupense</w:t>
      </w:r>
      <w:r w:rsidRPr="0057424D">
        <w:rPr>
          <w:i/>
          <w:iCs/>
          <w:sz w:val="24"/>
          <w:szCs w:val="24"/>
        </w:rPr>
        <w:t xml:space="preserve"> – </w:t>
      </w:r>
      <w:r w:rsidRPr="0057424D">
        <w:rPr>
          <w:sz w:val="24"/>
          <w:szCs w:val="24"/>
        </w:rPr>
        <w:t>45,0%,</w:t>
      </w:r>
      <w:r w:rsidRPr="0057424D">
        <w:rPr>
          <w:i/>
          <w:iCs/>
          <w:sz w:val="24"/>
          <w:szCs w:val="24"/>
        </w:rPr>
        <w:t xml:space="preserve"> </w:t>
      </w:r>
      <w:r w:rsidRPr="0057424D">
        <w:rPr>
          <w:i/>
          <w:iCs/>
          <w:sz w:val="24"/>
          <w:szCs w:val="24"/>
          <w:lang w:val="en-US"/>
        </w:rPr>
        <w:t>H</w:t>
      </w:r>
      <w:r w:rsidRPr="0057424D">
        <w:rPr>
          <w:i/>
          <w:iCs/>
          <w:sz w:val="24"/>
          <w:szCs w:val="24"/>
        </w:rPr>
        <w:t xml:space="preserve">. </w:t>
      </w:r>
      <w:r w:rsidRPr="0057424D">
        <w:rPr>
          <w:i/>
          <w:iCs/>
          <w:sz w:val="24"/>
          <w:szCs w:val="24"/>
          <w:lang w:val="en-US"/>
        </w:rPr>
        <w:t>detritum</w:t>
      </w:r>
      <w:r w:rsidRPr="0057424D">
        <w:rPr>
          <w:i/>
          <w:iCs/>
          <w:sz w:val="24"/>
          <w:szCs w:val="24"/>
        </w:rPr>
        <w:t xml:space="preserve"> – </w:t>
      </w:r>
      <w:r w:rsidRPr="0057424D">
        <w:rPr>
          <w:sz w:val="24"/>
          <w:szCs w:val="24"/>
        </w:rPr>
        <w:t>42,0%,</w:t>
      </w:r>
      <w:r w:rsidRPr="0057424D">
        <w:rPr>
          <w:i/>
          <w:iCs/>
          <w:sz w:val="24"/>
          <w:szCs w:val="24"/>
        </w:rPr>
        <w:t xml:space="preserve"> </w:t>
      </w:r>
      <w:r w:rsidRPr="0057424D">
        <w:rPr>
          <w:i/>
          <w:iCs/>
          <w:sz w:val="24"/>
          <w:szCs w:val="24"/>
          <w:lang w:val="en-US"/>
        </w:rPr>
        <w:t>H</w:t>
      </w:r>
      <w:r w:rsidRPr="0057424D">
        <w:rPr>
          <w:i/>
          <w:iCs/>
          <w:sz w:val="24"/>
          <w:szCs w:val="24"/>
        </w:rPr>
        <w:t xml:space="preserve">. </w:t>
      </w:r>
      <w:r w:rsidRPr="0057424D">
        <w:rPr>
          <w:i/>
          <w:iCs/>
          <w:sz w:val="24"/>
          <w:szCs w:val="24"/>
          <w:lang w:val="en-US"/>
        </w:rPr>
        <w:t>anatolicum</w:t>
      </w:r>
      <w:r w:rsidRPr="0057424D">
        <w:rPr>
          <w:i/>
          <w:iCs/>
          <w:sz w:val="24"/>
          <w:szCs w:val="24"/>
        </w:rPr>
        <w:t xml:space="preserve"> – </w:t>
      </w:r>
      <w:r w:rsidRPr="0057424D">
        <w:rPr>
          <w:sz w:val="24"/>
          <w:szCs w:val="24"/>
        </w:rPr>
        <w:t>2,1%,</w:t>
      </w:r>
      <w:r w:rsidRPr="0057424D">
        <w:rPr>
          <w:i/>
          <w:iCs/>
          <w:sz w:val="24"/>
          <w:szCs w:val="24"/>
        </w:rPr>
        <w:t xml:space="preserve"> </w:t>
      </w:r>
      <w:r w:rsidRPr="0057424D">
        <w:rPr>
          <w:i/>
          <w:iCs/>
          <w:sz w:val="24"/>
          <w:szCs w:val="24"/>
          <w:lang w:val="en-US"/>
        </w:rPr>
        <w:t>Dermacentor</w:t>
      </w:r>
      <w:r w:rsidRPr="0057424D">
        <w:rPr>
          <w:i/>
          <w:iCs/>
          <w:sz w:val="24"/>
          <w:szCs w:val="24"/>
        </w:rPr>
        <w:t xml:space="preserve"> </w:t>
      </w:r>
      <w:r w:rsidRPr="0057424D">
        <w:rPr>
          <w:i/>
          <w:iCs/>
          <w:sz w:val="24"/>
          <w:szCs w:val="24"/>
          <w:lang w:val="en-US"/>
        </w:rPr>
        <w:t>marginatus</w:t>
      </w:r>
      <w:r w:rsidRPr="0057424D">
        <w:rPr>
          <w:i/>
          <w:iCs/>
          <w:sz w:val="24"/>
          <w:szCs w:val="24"/>
        </w:rPr>
        <w:t xml:space="preserve"> –</w:t>
      </w:r>
      <w:r w:rsidRPr="0057424D">
        <w:rPr>
          <w:sz w:val="24"/>
          <w:szCs w:val="24"/>
        </w:rPr>
        <w:t xml:space="preserve"> 9,2%,</w:t>
      </w:r>
      <w:r w:rsidRPr="0057424D">
        <w:rPr>
          <w:i/>
          <w:iCs/>
          <w:sz w:val="24"/>
          <w:szCs w:val="24"/>
        </w:rPr>
        <w:t xml:space="preserve"> </w:t>
      </w:r>
      <w:r w:rsidRPr="0057424D">
        <w:rPr>
          <w:i/>
          <w:iCs/>
          <w:sz w:val="24"/>
          <w:szCs w:val="24"/>
          <w:lang w:val="en-US"/>
        </w:rPr>
        <w:t>Rhipicephalus</w:t>
      </w:r>
      <w:r w:rsidRPr="0057424D">
        <w:rPr>
          <w:i/>
          <w:iCs/>
          <w:sz w:val="24"/>
          <w:szCs w:val="24"/>
        </w:rPr>
        <w:t xml:space="preserve"> </w:t>
      </w:r>
      <w:r w:rsidRPr="0057424D">
        <w:rPr>
          <w:i/>
          <w:iCs/>
          <w:sz w:val="24"/>
          <w:szCs w:val="24"/>
          <w:lang w:val="en-US"/>
        </w:rPr>
        <w:t>pumilio</w:t>
      </w:r>
      <w:r w:rsidRPr="0057424D">
        <w:rPr>
          <w:i/>
          <w:iCs/>
          <w:sz w:val="24"/>
          <w:szCs w:val="24"/>
        </w:rPr>
        <w:t xml:space="preserve"> – </w:t>
      </w:r>
      <w:r w:rsidRPr="0057424D">
        <w:rPr>
          <w:sz w:val="24"/>
          <w:szCs w:val="24"/>
        </w:rPr>
        <w:t>1,7%.</w:t>
      </w:r>
    </w:p>
    <w:p w:rsidR="004C7257" w:rsidRPr="0057424D" w:rsidRDefault="004C7257" w:rsidP="0057424D">
      <w:pPr>
        <w:ind w:firstLine="397"/>
        <w:jc w:val="both"/>
        <w:rPr>
          <w:sz w:val="24"/>
          <w:szCs w:val="24"/>
        </w:rPr>
      </w:pPr>
      <w:r w:rsidRPr="0057424D">
        <w:rPr>
          <w:sz w:val="24"/>
          <w:szCs w:val="24"/>
        </w:rPr>
        <w:t xml:space="preserve">Наиболее массовыми в период обследования (апрель-май) были клещи вида </w:t>
      </w:r>
      <w:r w:rsidRPr="0057424D">
        <w:rPr>
          <w:i/>
          <w:iCs/>
          <w:sz w:val="24"/>
          <w:szCs w:val="24"/>
          <w:lang w:val="en-US"/>
        </w:rPr>
        <w:t>H</w:t>
      </w:r>
      <w:r w:rsidRPr="0057424D">
        <w:rPr>
          <w:i/>
          <w:iCs/>
          <w:sz w:val="24"/>
          <w:szCs w:val="24"/>
        </w:rPr>
        <w:t xml:space="preserve">. </w:t>
      </w:r>
      <w:r w:rsidRPr="0057424D">
        <w:rPr>
          <w:i/>
          <w:iCs/>
          <w:sz w:val="24"/>
          <w:szCs w:val="24"/>
          <w:lang w:val="en-US"/>
        </w:rPr>
        <w:t>scupense</w:t>
      </w:r>
      <w:r w:rsidRPr="0057424D">
        <w:rPr>
          <w:i/>
          <w:iCs/>
          <w:sz w:val="24"/>
          <w:szCs w:val="24"/>
        </w:rPr>
        <w:t xml:space="preserve"> </w:t>
      </w:r>
      <w:r w:rsidRPr="0057424D">
        <w:rPr>
          <w:sz w:val="24"/>
          <w:szCs w:val="24"/>
        </w:rPr>
        <w:t>(пик активности приходится на январь-апрель).</w:t>
      </w:r>
      <w:r w:rsidRPr="0057424D">
        <w:rPr>
          <w:i/>
          <w:iCs/>
          <w:sz w:val="24"/>
          <w:szCs w:val="24"/>
        </w:rPr>
        <w:t xml:space="preserve"> </w:t>
      </w:r>
      <w:r w:rsidRPr="0057424D">
        <w:rPr>
          <w:sz w:val="24"/>
          <w:szCs w:val="24"/>
        </w:rPr>
        <w:t>К маю, основная масса напившихся клещей покидает своих хозяев</w:t>
      </w:r>
      <w:r w:rsidRPr="0057424D">
        <w:rPr>
          <w:i/>
          <w:iCs/>
          <w:sz w:val="24"/>
          <w:szCs w:val="24"/>
        </w:rPr>
        <w:t xml:space="preserve"> </w:t>
      </w:r>
      <w:r w:rsidRPr="0057424D">
        <w:rPr>
          <w:sz w:val="24"/>
          <w:szCs w:val="24"/>
        </w:rPr>
        <w:t xml:space="preserve">и на их место приходят клещи </w:t>
      </w:r>
      <w:r w:rsidRPr="0057424D">
        <w:rPr>
          <w:i/>
          <w:iCs/>
          <w:sz w:val="24"/>
          <w:szCs w:val="24"/>
          <w:lang w:val="en-US"/>
        </w:rPr>
        <w:t>H</w:t>
      </w:r>
      <w:r w:rsidRPr="0057424D">
        <w:rPr>
          <w:i/>
          <w:iCs/>
          <w:sz w:val="24"/>
          <w:szCs w:val="24"/>
        </w:rPr>
        <w:t xml:space="preserve">. </w:t>
      </w:r>
      <w:r w:rsidRPr="0057424D">
        <w:rPr>
          <w:i/>
          <w:iCs/>
          <w:sz w:val="24"/>
          <w:szCs w:val="24"/>
          <w:lang w:val="en-US"/>
        </w:rPr>
        <w:t>detritum</w:t>
      </w:r>
      <w:r w:rsidRPr="0057424D">
        <w:rPr>
          <w:i/>
          <w:iCs/>
          <w:sz w:val="24"/>
          <w:szCs w:val="24"/>
        </w:rPr>
        <w:t>.</w:t>
      </w:r>
      <w:r w:rsidRPr="0057424D">
        <w:rPr>
          <w:sz w:val="24"/>
          <w:szCs w:val="24"/>
        </w:rPr>
        <w:t xml:space="preserve"> Клещи </w:t>
      </w:r>
      <w:r w:rsidRPr="0057424D">
        <w:rPr>
          <w:i/>
          <w:iCs/>
          <w:sz w:val="24"/>
          <w:szCs w:val="24"/>
          <w:lang w:val="en-US"/>
        </w:rPr>
        <w:t>H</w:t>
      </w:r>
      <w:r w:rsidRPr="0057424D">
        <w:rPr>
          <w:i/>
          <w:iCs/>
          <w:sz w:val="24"/>
          <w:szCs w:val="24"/>
        </w:rPr>
        <w:t xml:space="preserve">. </w:t>
      </w:r>
      <w:r w:rsidRPr="0057424D">
        <w:rPr>
          <w:i/>
          <w:iCs/>
          <w:sz w:val="24"/>
          <w:szCs w:val="24"/>
          <w:lang w:val="en-US"/>
        </w:rPr>
        <w:t>anatolicum</w:t>
      </w:r>
      <w:r w:rsidRPr="0057424D">
        <w:rPr>
          <w:sz w:val="24"/>
          <w:szCs w:val="24"/>
        </w:rPr>
        <w:t xml:space="preserve"> являются потенциальными переносчиками ККГЛ, однако численность их в сборах незначительна, поскольку они предпочитают сухие биотопы. Этот вид клещей чаще встречается на юге области, где обыкновенны малые песчанки, на которых происходит развитие преимагинальных стадий [7]. </w:t>
      </w:r>
    </w:p>
    <w:p w:rsidR="004C7257" w:rsidRPr="0057424D" w:rsidRDefault="004C7257" w:rsidP="0057424D">
      <w:pPr>
        <w:ind w:firstLine="397"/>
        <w:jc w:val="both"/>
        <w:rPr>
          <w:sz w:val="24"/>
          <w:szCs w:val="24"/>
        </w:rPr>
      </w:pPr>
      <w:r w:rsidRPr="0057424D">
        <w:rPr>
          <w:sz w:val="24"/>
          <w:szCs w:val="24"/>
        </w:rPr>
        <w:t xml:space="preserve">Иксодовые клещи вида </w:t>
      </w:r>
      <w:r w:rsidRPr="0057424D">
        <w:rPr>
          <w:i/>
          <w:iCs/>
          <w:sz w:val="24"/>
          <w:szCs w:val="24"/>
          <w:lang w:val="en-US"/>
        </w:rPr>
        <w:t>R</w:t>
      </w:r>
      <w:r w:rsidRPr="0057424D">
        <w:rPr>
          <w:i/>
          <w:iCs/>
          <w:sz w:val="24"/>
          <w:szCs w:val="24"/>
        </w:rPr>
        <w:t xml:space="preserve">. </w:t>
      </w:r>
      <w:r w:rsidRPr="0057424D">
        <w:rPr>
          <w:i/>
          <w:iCs/>
          <w:sz w:val="24"/>
          <w:szCs w:val="24"/>
          <w:lang w:val="en-US"/>
        </w:rPr>
        <w:t>pumilio</w:t>
      </w:r>
      <w:r w:rsidRPr="0057424D">
        <w:rPr>
          <w:i/>
          <w:iCs/>
          <w:sz w:val="24"/>
          <w:szCs w:val="24"/>
        </w:rPr>
        <w:t xml:space="preserve"> </w:t>
      </w:r>
      <w:r w:rsidRPr="0057424D">
        <w:rPr>
          <w:sz w:val="24"/>
          <w:szCs w:val="24"/>
        </w:rPr>
        <w:t>в сборах встречались, но в малых количествах. Хотя этот паразит широко распространен в области, численность его в период обследования в полупустынной зоне была невелика. Как правило,</w:t>
      </w:r>
      <w:r w:rsidRPr="0057424D">
        <w:rPr>
          <w:i/>
          <w:iCs/>
          <w:sz w:val="24"/>
          <w:szCs w:val="24"/>
        </w:rPr>
        <w:t xml:space="preserve"> </w:t>
      </w:r>
      <w:r w:rsidRPr="0057424D">
        <w:rPr>
          <w:i/>
          <w:iCs/>
          <w:sz w:val="24"/>
          <w:szCs w:val="24"/>
          <w:lang w:val="en-US"/>
        </w:rPr>
        <w:t>R</w:t>
      </w:r>
      <w:r w:rsidRPr="0057424D">
        <w:rPr>
          <w:i/>
          <w:iCs/>
          <w:sz w:val="24"/>
          <w:szCs w:val="24"/>
        </w:rPr>
        <w:t xml:space="preserve">. </w:t>
      </w:r>
      <w:r w:rsidRPr="0057424D">
        <w:rPr>
          <w:i/>
          <w:iCs/>
          <w:sz w:val="24"/>
          <w:szCs w:val="24"/>
          <w:lang w:val="en-US"/>
        </w:rPr>
        <w:t>pumilio</w:t>
      </w:r>
      <w:r w:rsidRPr="0057424D">
        <w:rPr>
          <w:sz w:val="24"/>
          <w:szCs w:val="24"/>
        </w:rPr>
        <w:t>, редко встречается на крупных копытных и больше приурочен к мелким млекопитающим (еж, собака, заяц, кошка)</w:t>
      </w:r>
    </w:p>
    <w:p w:rsidR="004C7257" w:rsidRPr="0057424D" w:rsidRDefault="004C7257" w:rsidP="0057424D">
      <w:pPr>
        <w:ind w:firstLine="397"/>
        <w:jc w:val="both"/>
        <w:rPr>
          <w:sz w:val="24"/>
          <w:szCs w:val="24"/>
        </w:rPr>
      </w:pPr>
      <w:r w:rsidRPr="0057424D">
        <w:rPr>
          <w:sz w:val="24"/>
          <w:szCs w:val="24"/>
        </w:rPr>
        <w:t xml:space="preserve">Клещи </w:t>
      </w:r>
      <w:r w:rsidRPr="0057424D">
        <w:rPr>
          <w:i/>
          <w:iCs/>
          <w:sz w:val="24"/>
          <w:szCs w:val="24"/>
          <w:lang w:val="en-US"/>
        </w:rPr>
        <w:t>D</w:t>
      </w:r>
      <w:r w:rsidRPr="0057424D">
        <w:rPr>
          <w:i/>
          <w:iCs/>
          <w:sz w:val="24"/>
          <w:szCs w:val="24"/>
        </w:rPr>
        <w:t xml:space="preserve">. </w:t>
      </w:r>
      <w:r w:rsidRPr="0057424D">
        <w:rPr>
          <w:i/>
          <w:iCs/>
          <w:sz w:val="24"/>
          <w:szCs w:val="24"/>
          <w:lang w:val="en-US"/>
        </w:rPr>
        <w:t>marginatus</w:t>
      </w:r>
      <w:r w:rsidRPr="0057424D">
        <w:rPr>
          <w:i/>
          <w:iCs/>
          <w:sz w:val="24"/>
          <w:szCs w:val="24"/>
        </w:rPr>
        <w:t xml:space="preserve"> </w:t>
      </w:r>
      <w:r w:rsidRPr="0057424D">
        <w:rPr>
          <w:sz w:val="24"/>
          <w:szCs w:val="24"/>
        </w:rPr>
        <w:t>встречаются чаще, чем</w:t>
      </w:r>
      <w:r w:rsidRPr="0057424D">
        <w:rPr>
          <w:i/>
          <w:iCs/>
          <w:sz w:val="24"/>
          <w:szCs w:val="24"/>
        </w:rPr>
        <w:t xml:space="preserve"> </w:t>
      </w:r>
      <w:r w:rsidRPr="0057424D">
        <w:rPr>
          <w:i/>
          <w:iCs/>
          <w:sz w:val="24"/>
          <w:szCs w:val="24"/>
          <w:lang w:val="en-US"/>
        </w:rPr>
        <w:t>R</w:t>
      </w:r>
      <w:r w:rsidRPr="0057424D">
        <w:rPr>
          <w:i/>
          <w:iCs/>
          <w:sz w:val="24"/>
          <w:szCs w:val="24"/>
        </w:rPr>
        <w:t xml:space="preserve">. </w:t>
      </w:r>
      <w:r w:rsidRPr="0057424D">
        <w:rPr>
          <w:i/>
          <w:iCs/>
          <w:sz w:val="24"/>
          <w:szCs w:val="24"/>
          <w:lang w:val="en-US"/>
        </w:rPr>
        <w:t>pumilio</w:t>
      </w:r>
      <w:r w:rsidRPr="0057424D">
        <w:rPr>
          <w:sz w:val="24"/>
          <w:szCs w:val="24"/>
        </w:rPr>
        <w:t xml:space="preserve">, однако в зоне полупустыни его численность мала. Это связано с тем, что этот клещ предпочитает более увлажненные степные районы в северной части области, где он является фоновым видом. </w:t>
      </w:r>
    </w:p>
    <w:p w:rsidR="004C7257" w:rsidRPr="0057424D" w:rsidRDefault="004C7257" w:rsidP="0057424D">
      <w:pPr>
        <w:ind w:firstLine="397"/>
        <w:jc w:val="both"/>
        <w:rPr>
          <w:i/>
          <w:iCs/>
          <w:sz w:val="24"/>
          <w:szCs w:val="24"/>
        </w:rPr>
      </w:pPr>
      <w:r w:rsidRPr="0057424D">
        <w:rPr>
          <w:sz w:val="24"/>
          <w:szCs w:val="24"/>
        </w:rPr>
        <w:t>В степной ЛГЗ было осмотрено 1222 головы домашнего скота: 1078 коров, 44 МРС, 23 лошади, 44 собаки и 33 кошки. Собрано 3269 иксодовых клещей, представленных 8 видами:</w:t>
      </w:r>
      <w:r w:rsidRPr="0057424D">
        <w:rPr>
          <w:i/>
          <w:iCs/>
          <w:sz w:val="24"/>
          <w:szCs w:val="24"/>
        </w:rPr>
        <w:t xml:space="preserve"> </w:t>
      </w:r>
      <w:r w:rsidRPr="0057424D">
        <w:rPr>
          <w:i/>
          <w:iCs/>
          <w:sz w:val="24"/>
          <w:szCs w:val="24"/>
          <w:lang w:val="en-US"/>
        </w:rPr>
        <w:t>H</w:t>
      </w:r>
      <w:r w:rsidRPr="0057424D">
        <w:rPr>
          <w:i/>
          <w:iCs/>
          <w:sz w:val="24"/>
          <w:szCs w:val="24"/>
        </w:rPr>
        <w:t xml:space="preserve">. </w:t>
      </w:r>
      <w:r w:rsidRPr="0057424D">
        <w:rPr>
          <w:i/>
          <w:iCs/>
          <w:sz w:val="24"/>
          <w:szCs w:val="24"/>
          <w:lang w:val="en-US"/>
        </w:rPr>
        <w:t>scupens</w:t>
      </w:r>
      <w:r w:rsidRPr="0057424D">
        <w:rPr>
          <w:i/>
          <w:iCs/>
          <w:sz w:val="24"/>
          <w:szCs w:val="24"/>
        </w:rPr>
        <w:t xml:space="preserve">е, </w:t>
      </w:r>
      <w:r w:rsidRPr="0057424D">
        <w:rPr>
          <w:i/>
          <w:iCs/>
          <w:sz w:val="24"/>
          <w:szCs w:val="24"/>
          <w:lang w:val="en-US"/>
        </w:rPr>
        <w:t>H</w:t>
      </w:r>
      <w:r w:rsidRPr="0057424D">
        <w:rPr>
          <w:i/>
          <w:iCs/>
          <w:sz w:val="24"/>
          <w:szCs w:val="24"/>
        </w:rPr>
        <w:t xml:space="preserve">. </w:t>
      </w:r>
      <w:r w:rsidRPr="0057424D">
        <w:rPr>
          <w:i/>
          <w:iCs/>
          <w:sz w:val="24"/>
          <w:szCs w:val="24"/>
          <w:lang w:val="en-US"/>
        </w:rPr>
        <w:t>detritum</w:t>
      </w:r>
      <w:r w:rsidRPr="0057424D">
        <w:rPr>
          <w:i/>
          <w:iCs/>
          <w:sz w:val="24"/>
          <w:szCs w:val="24"/>
        </w:rPr>
        <w:t xml:space="preserve">, </w:t>
      </w:r>
      <w:r w:rsidRPr="0057424D">
        <w:rPr>
          <w:i/>
          <w:iCs/>
          <w:sz w:val="24"/>
          <w:szCs w:val="24"/>
          <w:lang w:val="en-US"/>
        </w:rPr>
        <w:t>H</w:t>
      </w:r>
      <w:r w:rsidRPr="0057424D">
        <w:rPr>
          <w:i/>
          <w:iCs/>
          <w:sz w:val="24"/>
          <w:szCs w:val="24"/>
        </w:rPr>
        <w:t xml:space="preserve">. </w:t>
      </w:r>
      <w:r w:rsidRPr="0057424D">
        <w:rPr>
          <w:i/>
          <w:iCs/>
          <w:sz w:val="24"/>
          <w:szCs w:val="24"/>
          <w:lang w:val="en-US"/>
        </w:rPr>
        <w:t>anatolicum</w:t>
      </w:r>
      <w:r w:rsidRPr="0057424D">
        <w:rPr>
          <w:i/>
          <w:iCs/>
          <w:sz w:val="24"/>
          <w:szCs w:val="24"/>
        </w:rPr>
        <w:t xml:space="preserve">, </w:t>
      </w:r>
      <w:r w:rsidRPr="0057424D">
        <w:rPr>
          <w:i/>
          <w:iCs/>
          <w:sz w:val="24"/>
          <w:szCs w:val="24"/>
          <w:lang w:val="en-US"/>
        </w:rPr>
        <w:t>D</w:t>
      </w:r>
      <w:r w:rsidRPr="0057424D">
        <w:rPr>
          <w:i/>
          <w:iCs/>
          <w:sz w:val="24"/>
          <w:szCs w:val="24"/>
        </w:rPr>
        <w:t xml:space="preserve">. </w:t>
      </w:r>
      <w:r w:rsidRPr="0057424D">
        <w:rPr>
          <w:i/>
          <w:iCs/>
          <w:sz w:val="24"/>
          <w:szCs w:val="24"/>
          <w:lang w:val="en-US"/>
        </w:rPr>
        <w:t>marginatus</w:t>
      </w:r>
      <w:r w:rsidRPr="0057424D">
        <w:rPr>
          <w:i/>
          <w:iCs/>
          <w:sz w:val="24"/>
          <w:szCs w:val="24"/>
        </w:rPr>
        <w:t xml:space="preserve">, </w:t>
      </w:r>
      <w:r w:rsidRPr="0057424D">
        <w:rPr>
          <w:i/>
          <w:iCs/>
          <w:sz w:val="24"/>
          <w:szCs w:val="24"/>
          <w:lang w:val="en-US"/>
        </w:rPr>
        <w:t>D</w:t>
      </w:r>
      <w:r w:rsidRPr="0057424D">
        <w:rPr>
          <w:i/>
          <w:iCs/>
          <w:sz w:val="24"/>
          <w:szCs w:val="24"/>
        </w:rPr>
        <w:t xml:space="preserve">. </w:t>
      </w:r>
      <w:r w:rsidRPr="0057424D">
        <w:rPr>
          <w:i/>
          <w:iCs/>
          <w:sz w:val="24"/>
          <w:szCs w:val="24"/>
          <w:lang w:val="en-US"/>
        </w:rPr>
        <w:t>pictus</w:t>
      </w:r>
      <w:r w:rsidRPr="0057424D">
        <w:rPr>
          <w:i/>
          <w:iCs/>
          <w:sz w:val="24"/>
          <w:szCs w:val="24"/>
        </w:rPr>
        <w:t xml:space="preserve">, </w:t>
      </w:r>
      <w:r w:rsidRPr="0057424D">
        <w:rPr>
          <w:i/>
          <w:iCs/>
          <w:sz w:val="24"/>
          <w:szCs w:val="24"/>
          <w:lang w:val="en-US"/>
        </w:rPr>
        <w:t>R</w:t>
      </w:r>
      <w:r w:rsidRPr="0057424D">
        <w:rPr>
          <w:i/>
          <w:iCs/>
          <w:sz w:val="24"/>
          <w:szCs w:val="24"/>
        </w:rPr>
        <w:t xml:space="preserve">. </w:t>
      </w:r>
      <w:r w:rsidRPr="0057424D">
        <w:rPr>
          <w:i/>
          <w:iCs/>
          <w:sz w:val="24"/>
          <w:szCs w:val="24"/>
          <w:lang w:val="en-US"/>
        </w:rPr>
        <w:t>pumilio</w:t>
      </w:r>
      <w:r w:rsidRPr="0057424D">
        <w:rPr>
          <w:i/>
          <w:iCs/>
          <w:sz w:val="24"/>
          <w:szCs w:val="24"/>
        </w:rPr>
        <w:t xml:space="preserve">, </w:t>
      </w:r>
      <w:r w:rsidRPr="0057424D">
        <w:rPr>
          <w:i/>
          <w:iCs/>
          <w:sz w:val="24"/>
          <w:szCs w:val="24"/>
          <w:lang w:val="en-US"/>
        </w:rPr>
        <w:t>R</w:t>
      </w:r>
      <w:r w:rsidRPr="0057424D">
        <w:rPr>
          <w:i/>
          <w:iCs/>
          <w:sz w:val="24"/>
          <w:szCs w:val="24"/>
        </w:rPr>
        <w:t xml:space="preserve">. </w:t>
      </w:r>
      <w:r w:rsidRPr="0057424D">
        <w:rPr>
          <w:i/>
          <w:iCs/>
          <w:sz w:val="24"/>
          <w:szCs w:val="24"/>
          <w:lang w:val="en-US"/>
        </w:rPr>
        <w:t>rossicus</w:t>
      </w:r>
      <w:r w:rsidRPr="0057424D">
        <w:rPr>
          <w:i/>
          <w:iCs/>
          <w:sz w:val="24"/>
          <w:szCs w:val="24"/>
        </w:rPr>
        <w:t xml:space="preserve"> и </w:t>
      </w:r>
      <w:r w:rsidRPr="0057424D">
        <w:rPr>
          <w:i/>
          <w:iCs/>
          <w:sz w:val="24"/>
          <w:szCs w:val="24"/>
          <w:lang w:val="en-US"/>
        </w:rPr>
        <w:t>R</w:t>
      </w:r>
      <w:r w:rsidRPr="0057424D">
        <w:rPr>
          <w:i/>
          <w:iCs/>
          <w:sz w:val="24"/>
          <w:szCs w:val="24"/>
        </w:rPr>
        <w:t xml:space="preserve">. </w:t>
      </w:r>
      <w:r w:rsidRPr="0057424D">
        <w:rPr>
          <w:i/>
          <w:iCs/>
          <w:sz w:val="24"/>
          <w:szCs w:val="24"/>
          <w:lang w:val="en-US"/>
        </w:rPr>
        <w:t>schulzei</w:t>
      </w:r>
      <w:r w:rsidRPr="0057424D">
        <w:rPr>
          <w:sz w:val="24"/>
          <w:szCs w:val="24"/>
        </w:rPr>
        <w:t xml:space="preserve">. Видовой состав в степной зоне был богаче, чем в полупустынной, но основными паразитами, превалирующими в сборах, являются 5 видов клещей: </w:t>
      </w:r>
      <w:r w:rsidRPr="0057424D">
        <w:rPr>
          <w:i/>
          <w:iCs/>
          <w:sz w:val="24"/>
          <w:szCs w:val="24"/>
          <w:lang w:val="en-US"/>
        </w:rPr>
        <w:t>D</w:t>
      </w:r>
      <w:r w:rsidRPr="0057424D">
        <w:rPr>
          <w:i/>
          <w:iCs/>
          <w:sz w:val="24"/>
          <w:szCs w:val="24"/>
        </w:rPr>
        <w:t xml:space="preserve">. </w:t>
      </w:r>
      <w:r w:rsidRPr="0057424D">
        <w:rPr>
          <w:i/>
          <w:iCs/>
          <w:sz w:val="24"/>
          <w:szCs w:val="24"/>
          <w:lang w:val="en-US"/>
        </w:rPr>
        <w:t>marginatus</w:t>
      </w:r>
      <w:r w:rsidRPr="0057424D">
        <w:rPr>
          <w:i/>
          <w:iCs/>
          <w:sz w:val="24"/>
          <w:szCs w:val="24"/>
        </w:rPr>
        <w:t xml:space="preserve"> – </w:t>
      </w:r>
      <w:r w:rsidRPr="0057424D">
        <w:rPr>
          <w:sz w:val="24"/>
          <w:szCs w:val="24"/>
        </w:rPr>
        <w:t>46,4%,</w:t>
      </w:r>
      <w:r w:rsidRPr="0057424D">
        <w:rPr>
          <w:i/>
          <w:iCs/>
          <w:sz w:val="24"/>
          <w:szCs w:val="24"/>
        </w:rPr>
        <w:t xml:space="preserve"> </w:t>
      </w:r>
      <w:r w:rsidRPr="0057424D">
        <w:rPr>
          <w:i/>
          <w:iCs/>
          <w:sz w:val="24"/>
          <w:szCs w:val="24"/>
          <w:lang w:val="en-US"/>
        </w:rPr>
        <w:t>R</w:t>
      </w:r>
      <w:r w:rsidRPr="0057424D">
        <w:rPr>
          <w:i/>
          <w:iCs/>
          <w:sz w:val="24"/>
          <w:szCs w:val="24"/>
        </w:rPr>
        <w:t xml:space="preserve">. </w:t>
      </w:r>
      <w:r w:rsidRPr="0057424D">
        <w:rPr>
          <w:i/>
          <w:iCs/>
          <w:sz w:val="24"/>
          <w:szCs w:val="24"/>
          <w:lang w:val="en-US"/>
        </w:rPr>
        <w:t>pumilio</w:t>
      </w:r>
      <w:r w:rsidRPr="0057424D">
        <w:rPr>
          <w:i/>
          <w:iCs/>
          <w:sz w:val="24"/>
          <w:szCs w:val="24"/>
        </w:rPr>
        <w:t xml:space="preserve"> – </w:t>
      </w:r>
      <w:r w:rsidRPr="0057424D">
        <w:rPr>
          <w:sz w:val="24"/>
          <w:szCs w:val="24"/>
        </w:rPr>
        <w:t>40,0%,</w:t>
      </w:r>
      <w:r w:rsidRPr="0057424D">
        <w:rPr>
          <w:i/>
          <w:iCs/>
          <w:sz w:val="24"/>
          <w:szCs w:val="24"/>
        </w:rPr>
        <w:t xml:space="preserve"> </w:t>
      </w:r>
      <w:r w:rsidRPr="0057424D">
        <w:rPr>
          <w:i/>
          <w:iCs/>
          <w:sz w:val="24"/>
          <w:szCs w:val="24"/>
          <w:lang w:val="en-US"/>
        </w:rPr>
        <w:t>H</w:t>
      </w:r>
      <w:r w:rsidRPr="0057424D">
        <w:rPr>
          <w:i/>
          <w:iCs/>
          <w:sz w:val="24"/>
          <w:szCs w:val="24"/>
        </w:rPr>
        <w:t xml:space="preserve">. </w:t>
      </w:r>
      <w:r w:rsidRPr="0057424D">
        <w:rPr>
          <w:i/>
          <w:iCs/>
          <w:sz w:val="24"/>
          <w:szCs w:val="24"/>
          <w:lang w:val="en-US"/>
        </w:rPr>
        <w:t>detritum</w:t>
      </w:r>
      <w:r w:rsidRPr="0057424D">
        <w:rPr>
          <w:i/>
          <w:iCs/>
          <w:sz w:val="24"/>
          <w:szCs w:val="24"/>
        </w:rPr>
        <w:t xml:space="preserve"> – </w:t>
      </w:r>
      <w:r w:rsidRPr="0057424D">
        <w:rPr>
          <w:sz w:val="24"/>
          <w:szCs w:val="24"/>
        </w:rPr>
        <w:t>5,3%,</w:t>
      </w:r>
      <w:r w:rsidRPr="0057424D">
        <w:rPr>
          <w:i/>
          <w:iCs/>
          <w:sz w:val="24"/>
          <w:szCs w:val="24"/>
        </w:rPr>
        <w:t xml:space="preserve"> </w:t>
      </w:r>
      <w:r w:rsidRPr="0057424D">
        <w:rPr>
          <w:i/>
          <w:iCs/>
          <w:sz w:val="24"/>
          <w:szCs w:val="24"/>
          <w:lang w:val="en-US"/>
        </w:rPr>
        <w:t>H</w:t>
      </w:r>
      <w:r w:rsidRPr="0057424D">
        <w:rPr>
          <w:i/>
          <w:iCs/>
          <w:sz w:val="24"/>
          <w:szCs w:val="24"/>
        </w:rPr>
        <w:t xml:space="preserve">. </w:t>
      </w:r>
      <w:r w:rsidRPr="0057424D">
        <w:rPr>
          <w:i/>
          <w:iCs/>
          <w:sz w:val="24"/>
          <w:szCs w:val="24"/>
          <w:lang w:val="en-US"/>
        </w:rPr>
        <w:t>scupense</w:t>
      </w:r>
      <w:r w:rsidRPr="0057424D">
        <w:rPr>
          <w:i/>
          <w:iCs/>
          <w:sz w:val="24"/>
          <w:szCs w:val="24"/>
        </w:rPr>
        <w:t xml:space="preserve"> – </w:t>
      </w:r>
      <w:r w:rsidRPr="0057424D">
        <w:rPr>
          <w:sz w:val="24"/>
          <w:szCs w:val="24"/>
        </w:rPr>
        <w:t>3,7%,</w:t>
      </w:r>
      <w:r w:rsidRPr="0057424D">
        <w:rPr>
          <w:i/>
          <w:iCs/>
          <w:sz w:val="24"/>
          <w:szCs w:val="24"/>
        </w:rPr>
        <w:t xml:space="preserve"> </w:t>
      </w:r>
      <w:r w:rsidRPr="0057424D">
        <w:rPr>
          <w:i/>
          <w:iCs/>
          <w:sz w:val="24"/>
          <w:szCs w:val="24"/>
          <w:lang w:val="en-US"/>
        </w:rPr>
        <w:t>H</w:t>
      </w:r>
      <w:r w:rsidRPr="0057424D">
        <w:rPr>
          <w:i/>
          <w:iCs/>
          <w:sz w:val="24"/>
          <w:szCs w:val="24"/>
        </w:rPr>
        <w:t>.</w:t>
      </w:r>
      <w:r w:rsidRPr="0057424D">
        <w:rPr>
          <w:i/>
          <w:iCs/>
          <w:sz w:val="24"/>
          <w:szCs w:val="24"/>
          <w:lang w:val="en-US"/>
        </w:rPr>
        <w:t>anatolicum</w:t>
      </w:r>
      <w:r w:rsidRPr="0057424D">
        <w:rPr>
          <w:i/>
          <w:iCs/>
          <w:sz w:val="24"/>
          <w:szCs w:val="24"/>
        </w:rPr>
        <w:t xml:space="preserve"> – </w:t>
      </w:r>
      <w:r w:rsidRPr="0057424D">
        <w:rPr>
          <w:sz w:val="24"/>
          <w:szCs w:val="24"/>
        </w:rPr>
        <w:t>2,3%.</w:t>
      </w:r>
    </w:p>
    <w:p w:rsidR="004C7257" w:rsidRDefault="004C7257" w:rsidP="0057424D">
      <w:pPr>
        <w:ind w:firstLine="397"/>
        <w:jc w:val="both"/>
        <w:rPr>
          <w:sz w:val="24"/>
          <w:szCs w:val="24"/>
        </w:rPr>
      </w:pPr>
      <w:r w:rsidRPr="0057424D">
        <w:rPr>
          <w:sz w:val="24"/>
          <w:szCs w:val="24"/>
        </w:rPr>
        <w:t xml:space="preserve">Северная часть области, на которой проводилось обследование, находится в зоне сухих степей. Эта зона достаточно благоприятна для обитания пастбищных иксодовых клещей, что обусловлено хорошей увлажненностью биотопов и большим количеством степных речек и озер. Поэтому на данной территории в больших количествах встречаются пастбищные клещи, которые предпочитают влажные места обитания. Особенно многочисленным был клещи </w:t>
      </w:r>
      <w:r w:rsidRPr="0057424D">
        <w:rPr>
          <w:i/>
          <w:iCs/>
          <w:sz w:val="24"/>
          <w:szCs w:val="24"/>
          <w:lang w:val="en-US"/>
        </w:rPr>
        <w:t>D</w:t>
      </w:r>
      <w:r w:rsidRPr="0057424D">
        <w:rPr>
          <w:i/>
          <w:iCs/>
          <w:sz w:val="24"/>
          <w:szCs w:val="24"/>
        </w:rPr>
        <w:t xml:space="preserve">. </w:t>
      </w:r>
      <w:r w:rsidRPr="0057424D">
        <w:rPr>
          <w:i/>
          <w:iCs/>
          <w:sz w:val="24"/>
          <w:szCs w:val="24"/>
          <w:lang w:val="en-US"/>
        </w:rPr>
        <w:t>marginatus</w:t>
      </w:r>
      <w:r w:rsidRPr="0057424D">
        <w:rPr>
          <w:i/>
          <w:iCs/>
          <w:sz w:val="24"/>
          <w:szCs w:val="24"/>
        </w:rPr>
        <w:t xml:space="preserve">. </w:t>
      </w:r>
      <w:r w:rsidRPr="0057424D">
        <w:rPr>
          <w:sz w:val="24"/>
          <w:szCs w:val="24"/>
        </w:rPr>
        <w:t xml:space="preserve">Из-за высокой экологической пластичности этот вид распространен повсеместно, но наиболее высокая его концентрация отмечается во влажных биотопах – местах сосредоточения крупного рогатого скота. Вторым по доминированию видом является </w:t>
      </w:r>
      <w:r w:rsidRPr="0057424D">
        <w:rPr>
          <w:i/>
          <w:iCs/>
          <w:sz w:val="24"/>
          <w:szCs w:val="24"/>
          <w:lang w:val="en-US"/>
        </w:rPr>
        <w:t>R</w:t>
      </w:r>
      <w:r w:rsidRPr="0057424D">
        <w:rPr>
          <w:i/>
          <w:iCs/>
          <w:sz w:val="24"/>
          <w:szCs w:val="24"/>
        </w:rPr>
        <w:t xml:space="preserve">. </w:t>
      </w:r>
      <w:r w:rsidRPr="0057424D">
        <w:rPr>
          <w:i/>
          <w:iCs/>
          <w:sz w:val="24"/>
          <w:szCs w:val="24"/>
          <w:lang w:val="en-US"/>
        </w:rPr>
        <w:t>pumilio</w:t>
      </w:r>
      <w:r w:rsidRPr="0057424D">
        <w:rPr>
          <w:i/>
          <w:iCs/>
          <w:sz w:val="24"/>
          <w:szCs w:val="24"/>
        </w:rPr>
        <w:t xml:space="preserve">. </w:t>
      </w:r>
      <w:r w:rsidRPr="0057424D">
        <w:rPr>
          <w:sz w:val="24"/>
          <w:szCs w:val="24"/>
        </w:rPr>
        <w:t>Этот паразит широко распространен по территории. В то же время отмечено, что наиболее высокие показатели численности приурочены к участкам с водоемами, поросшими кустарниками или зарослями камыша. Этот клещ имеет явно летний пик активности. Наибольшая численность эктопаразитов отмечена в июне.</w:t>
      </w:r>
    </w:p>
    <w:p w:rsidR="004C7257" w:rsidRPr="0057424D" w:rsidRDefault="004C7257" w:rsidP="0057424D">
      <w:pPr>
        <w:ind w:firstLine="397"/>
        <w:jc w:val="both"/>
        <w:rPr>
          <w:i/>
          <w:iCs/>
          <w:sz w:val="24"/>
          <w:szCs w:val="24"/>
        </w:rPr>
      </w:pPr>
    </w:p>
    <w:p w:rsidR="004C7257" w:rsidRDefault="004C7257" w:rsidP="0057424D">
      <w:pPr>
        <w:jc w:val="center"/>
      </w:pPr>
      <w:r w:rsidRPr="000C76CD">
        <w:rPr>
          <w:noProof/>
        </w:rPr>
        <w:pict>
          <v:shape id="_x0000_i1046" type="#_x0000_t75" style="width:459pt;height:318pt;visibility:visible">
            <v:imagedata r:id="rId41" o:title=""/>
          </v:shape>
        </w:pict>
      </w:r>
    </w:p>
    <w:p w:rsidR="004C7257" w:rsidRDefault="004C7257" w:rsidP="0057424D">
      <w:pPr>
        <w:ind w:firstLine="397"/>
        <w:jc w:val="both"/>
        <w:rPr>
          <w:color w:val="000000"/>
          <w:sz w:val="24"/>
          <w:szCs w:val="24"/>
        </w:rPr>
      </w:pPr>
      <w:r w:rsidRPr="0057424D">
        <w:rPr>
          <w:color w:val="000000"/>
          <w:sz w:val="24"/>
          <w:szCs w:val="24"/>
        </w:rPr>
        <w:t xml:space="preserve"> </w:t>
      </w:r>
    </w:p>
    <w:p w:rsidR="004C7257" w:rsidRDefault="004C7257" w:rsidP="0057424D">
      <w:pPr>
        <w:ind w:firstLine="397"/>
        <w:jc w:val="both"/>
      </w:pPr>
      <w:r w:rsidRPr="0057424D">
        <w:rPr>
          <w:color w:val="000000"/>
          <w:sz w:val="24"/>
          <w:szCs w:val="24"/>
        </w:rPr>
        <w:t xml:space="preserve">Встречались клещи малочисленных видов, таких как </w:t>
      </w:r>
      <w:r w:rsidRPr="0057424D">
        <w:rPr>
          <w:i/>
          <w:iCs/>
          <w:color w:val="000000"/>
          <w:sz w:val="24"/>
          <w:szCs w:val="24"/>
          <w:lang w:val="en-US"/>
        </w:rPr>
        <w:t>D</w:t>
      </w:r>
      <w:r w:rsidRPr="0057424D">
        <w:rPr>
          <w:i/>
          <w:iCs/>
          <w:color w:val="000000"/>
          <w:sz w:val="24"/>
          <w:szCs w:val="24"/>
        </w:rPr>
        <w:t xml:space="preserve">. </w:t>
      </w:r>
      <w:r w:rsidRPr="0057424D">
        <w:rPr>
          <w:i/>
          <w:iCs/>
          <w:color w:val="000000"/>
          <w:sz w:val="24"/>
          <w:szCs w:val="24"/>
          <w:lang w:val="en-US"/>
        </w:rPr>
        <w:t>pictus</w:t>
      </w:r>
      <w:r w:rsidRPr="0057424D">
        <w:rPr>
          <w:color w:val="000000"/>
          <w:sz w:val="24"/>
          <w:szCs w:val="24"/>
        </w:rPr>
        <w:t xml:space="preserve"> и </w:t>
      </w:r>
      <w:r w:rsidRPr="0057424D">
        <w:rPr>
          <w:i/>
          <w:iCs/>
          <w:color w:val="000000"/>
          <w:sz w:val="24"/>
          <w:szCs w:val="24"/>
          <w:lang w:val="en-US"/>
        </w:rPr>
        <w:t>R</w:t>
      </w:r>
      <w:r w:rsidRPr="0057424D">
        <w:rPr>
          <w:i/>
          <w:iCs/>
          <w:color w:val="000000"/>
          <w:sz w:val="24"/>
          <w:szCs w:val="24"/>
        </w:rPr>
        <w:t xml:space="preserve">. </w:t>
      </w:r>
      <w:r w:rsidRPr="0057424D">
        <w:rPr>
          <w:i/>
          <w:iCs/>
          <w:color w:val="000000"/>
          <w:sz w:val="24"/>
          <w:szCs w:val="24"/>
          <w:lang w:val="en-US"/>
        </w:rPr>
        <w:t>rossicus</w:t>
      </w:r>
      <w:r w:rsidRPr="0057424D">
        <w:rPr>
          <w:i/>
          <w:iCs/>
          <w:color w:val="000000"/>
          <w:sz w:val="24"/>
          <w:szCs w:val="24"/>
        </w:rPr>
        <w:t>,</w:t>
      </w:r>
      <w:r w:rsidRPr="0057424D">
        <w:rPr>
          <w:color w:val="000000"/>
          <w:sz w:val="24"/>
          <w:szCs w:val="24"/>
        </w:rPr>
        <w:t xml:space="preserve"> индексы доминирования которых соответственно составляли 1,4% и 0,05%.</w:t>
      </w:r>
    </w:p>
    <w:p w:rsidR="004C7257" w:rsidRPr="0057424D" w:rsidRDefault="004C7257" w:rsidP="0057424D">
      <w:pPr>
        <w:ind w:firstLine="397"/>
        <w:jc w:val="both"/>
        <w:rPr>
          <w:sz w:val="24"/>
          <w:szCs w:val="24"/>
        </w:rPr>
      </w:pPr>
      <w:r w:rsidRPr="0057424D">
        <w:rPr>
          <w:color w:val="000000"/>
          <w:sz w:val="24"/>
          <w:szCs w:val="24"/>
        </w:rPr>
        <w:t>Одной из важных задач работы было изучение распространения клещей рода</w:t>
      </w:r>
      <w:r w:rsidRPr="0057424D">
        <w:rPr>
          <w:i/>
          <w:iCs/>
          <w:color w:val="000000"/>
          <w:sz w:val="24"/>
          <w:szCs w:val="24"/>
        </w:rPr>
        <w:t xml:space="preserve"> </w:t>
      </w:r>
      <w:r w:rsidRPr="0057424D">
        <w:rPr>
          <w:i/>
          <w:iCs/>
          <w:color w:val="000000"/>
          <w:sz w:val="24"/>
          <w:szCs w:val="24"/>
          <w:lang w:val="en-US"/>
        </w:rPr>
        <w:t>Ixodes</w:t>
      </w:r>
      <w:r w:rsidRPr="0057424D">
        <w:rPr>
          <w:color w:val="000000"/>
          <w:sz w:val="24"/>
          <w:szCs w:val="24"/>
        </w:rPr>
        <w:t>,</w:t>
      </w:r>
      <w:r w:rsidRPr="0057424D">
        <w:rPr>
          <w:color w:val="FF0000"/>
          <w:sz w:val="24"/>
          <w:szCs w:val="24"/>
        </w:rPr>
        <w:t xml:space="preserve"> </w:t>
      </w:r>
      <w:r w:rsidRPr="0057424D">
        <w:rPr>
          <w:sz w:val="24"/>
          <w:szCs w:val="24"/>
        </w:rPr>
        <w:t xml:space="preserve">так как есть данные о смещении в южном направлении ареала </w:t>
      </w:r>
      <w:r w:rsidRPr="0057424D">
        <w:rPr>
          <w:i/>
          <w:iCs/>
          <w:sz w:val="24"/>
          <w:szCs w:val="24"/>
          <w:lang w:val="en-US"/>
        </w:rPr>
        <w:t>Ixodes</w:t>
      </w:r>
      <w:r w:rsidRPr="0057424D">
        <w:rPr>
          <w:i/>
          <w:iCs/>
          <w:sz w:val="24"/>
          <w:szCs w:val="24"/>
        </w:rPr>
        <w:t xml:space="preserve"> </w:t>
      </w:r>
      <w:r w:rsidRPr="0057424D">
        <w:rPr>
          <w:i/>
          <w:iCs/>
          <w:sz w:val="24"/>
          <w:szCs w:val="24"/>
          <w:lang w:val="en-US"/>
        </w:rPr>
        <w:t>persulcatus</w:t>
      </w:r>
      <w:r w:rsidRPr="0057424D">
        <w:rPr>
          <w:sz w:val="24"/>
          <w:szCs w:val="24"/>
        </w:rPr>
        <w:t xml:space="preserve">, который является основным переносчиком клещевого энцефалита. </w:t>
      </w:r>
    </w:p>
    <w:p w:rsidR="004C7257" w:rsidRPr="0057424D" w:rsidRDefault="004C7257" w:rsidP="0057424D">
      <w:pPr>
        <w:ind w:firstLine="397"/>
        <w:jc w:val="both"/>
        <w:rPr>
          <w:sz w:val="24"/>
          <w:szCs w:val="24"/>
        </w:rPr>
      </w:pPr>
      <w:r w:rsidRPr="0057424D">
        <w:rPr>
          <w:sz w:val="24"/>
          <w:szCs w:val="24"/>
        </w:rPr>
        <w:t xml:space="preserve">Весной 2009 г. на севере ЗКО была отмечена единичная находка </w:t>
      </w:r>
      <w:r w:rsidRPr="0057424D">
        <w:rPr>
          <w:i/>
          <w:iCs/>
          <w:sz w:val="24"/>
          <w:szCs w:val="24"/>
          <w:lang w:val="en-US"/>
        </w:rPr>
        <w:t>Ixodes</w:t>
      </w:r>
      <w:r w:rsidRPr="0057424D">
        <w:rPr>
          <w:i/>
          <w:iCs/>
          <w:sz w:val="24"/>
          <w:szCs w:val="24"/>
        </w:rPr>
        <w:t xml:space="preserve"> </w:t>
      </w:r>
      <w:r w:rsidRPr="0057424D">
        <w:rPr>
          <w:i/>
          <w:iCs/>
          <w:sz w:val="24"/>
          <w:szCs w:val="24"/>
          <w:lang w:val="en-US"/>
        </w:rPr>
        <w:t>ricinus</w:t>
      </w:r>
      <w:r w:rsidRPr="0057424D">
        <w:rPr>
          <w:sz w:val="24"/>
          <w:szCs w:val="24"/>
        </w:rPr>
        <w:t xml:space="preserve">. В прошлом эти клещи также добывались единично. Первые находки датированы 50-ми годами ХХ столетия. За последние годы эти членистоногие встречались только трижды. Первые два случая зарегистрированы в мае 2005 г. в районе Чижинских разливов и на р. Утва близ поселка Лубенка [4], третий – в 2009 г. в окрестностях пос. Правда Чингирлауского района. Видимо, </w:t>
      </w:r>
      <w:r w:rsidRPr="0057424D">
        <w:rPr>
          <w:i/>
          <w:iCs/>
          <w:sz w:val="24"/>
          <w:szCs w:val="24"/>
          <w:lang w:val="en-US"/>
        </w:rPr>
        <w:t>I</w:t>
      </w:r>
      <w:r w:rsidRPr="0057424D">
        <w:rPr>
          <w:i/>
          <w:iCs/>
          <w:sz w:val="24"/>
          <w:szCs w:val="24"/>
        </w:rPr>
        <w:t xml:space="preserve">. </w:t>
      </w:r>
      <w:r w:rsidRPr="0057424D">
        <w:rPr>
          <w:i/>
          <w:iCs/>
          <w:sz w:val="24"/>
          <w:szCs w:val="24"/>
          <w:lang w:val="en-US"/>
        </w:rPr>
        <w:t>ricinus</w:t>
      </w:r>
      <w:r w:rsidRPr="0057424D">
        <w:rPr>
          <w:sz w:val="24"/>
          <w:szCs w:val="24"/>
        </w:rPr>
        <w:t xml:space="preserve"> на севере области распространен широко, но встречается локально. </w:t>
      </w:r>
    </w:p>
    <w:p w:rsidR="004C7257" w:rsidRPr="0057424D" w:rsidRDefault="004C7257" w:rsidP="0057424D">
      <w:pPr>
        <w:ind w:firstLine="397"/>
        <w:jc w:val="both"/>
        <w:rPr>
          <w:sz w:val="24"/>
          <w:szCs w:val="24"/>
        </w:rPr>
      </w:pPr>
      <w:r w:rsidRPr="0057424D">
        <w:rPr>
          <w:sz w:val="24"/>
          <w:szCs w:val="24"/>
        </w:rPr>
        <w:t xml:space="preserve">Вместе с тем, следует особо выделить находки в Оренбургской области сероположительных клещей рода </w:t>
      </w:r>
      <w:r w:rsidRPr="0057424D">
        <w:rPr>
          <w:i/>
          <w:iCs/>
          <w:sz w:val="24"/>
          <w:szCs w:val="24"/>
          <w:lang w:val="en-US"/>
        </w:rPr>
        <w:t>Dermacentor</w:t>
      </w:r>
      <w:r w:rsidRPr="0057424D">
        <w:rPr>
          <w:i/>
          <w:iCs/>
          <w:sz w:val="24"/>
          <w:szCs w:val="24"/>
        </w:rPr>
        <w:t xml:space="preserve">, </w:t>
      </w:r>
      <w:r w:rsidRPr="0057424D">
        <w:rPr>
          <w:sz w:val="24"/>
          <w:szCs w:val="24"/>
        </w:rPr>
        <w:t>которые в ЗКО в ранневесенний период являются фоновыми. Виды этого рода могут стать экологическим мостом, по которому клещевой энцефалит может проникнуть на казахстанский участок средней части долины р. Урал. То же самое можно говорить и о клещевом боррелиозе. Решение этого вопроса, по нашему мнению, в большей степени зависит от материальной обеспеченности (преимущественно современными диагностикумами) лабораторных исследований.</w:t>
      </w:r>
    </w:p>
    <w:p w:rsidR="004C7257" w:rsidRPr="0057424D" w:rsidRDefault="004C7257" w:rsidP="0057424D">
      <w:pPr>
        <w:ind w:firstLine="397"/>
        <w:jc w:val="both"/>
        <w:rPr>
          <w:sz w:val="24"/>
          <w:szCs w:val="24"/>
        </w:rPr>
      </w:pPr>
      <w:r w:rsidRPr="0057424D">
        <w:rPr>
          <w:sz w:val="24"/>
          <w:szCs w:val="24"/>
        </w:rPr>
        <w:t>Являясь интразональным ландшафтом, долина р. Урал служит экологическим руслом, по которому северные виды проникают на юг. Как пример можно привести появление в Казахстане желтогорлой мыши [6], смещение к югу, по долине р. Урал, ареала рыжей полевки [5]. Интересен и пример с очаговостью ГЛПС в Западном Казахстане. Не исключается, что природный очаг геморрагической лихорадки с почечным синдромом в Западном Казахстане является новейшим образованием, сформировавшимся в последние два десятилетия. В задачу этой работы не входит обсуждение причин таких изменений. Важно заметить, что на наших глазах меняется спектр инфекций, которые уже стали или могут стать актуальными для Казахстана в медицинском плане.</w:t>
      </w:r>
    </w:p>
    <w:p w:rsidR="004C7257" w:rsidRPr="0057424D" w:rsidRDefault="004C7257" w:rsidP="0057424D">
      <w:pPr>
        <w:tabs>
          <w:tab w:val="left" w:pos="1960"/>
        </w:tabs>
        <w:ind w:firstLine="900"/>
        <w:jc w:val="center"/>
        <w:rPr>
          <w:b/>
          <w:bCs/>
          <w:sz w:val="24"/>
          <w:szCs w:val="24"/>
        </w:rPr>
      </w:pPr>
    </w:p>
    <w:p w:rsidR="004C7257" w:rsidRPr="007D1839" w:rsidRDefault="004C7257" w:rsidP="0057424D">
      <w:pPr>
        <w:tabs>
          <w:tab w:val="left" w:pos="1960"/>
        </w:tabs>
        <w:jc w:val="center"/>
      </w:pPr>
      <w:r w:rsidRPr="007D1839">
        <w:t>ЛИТЕРАТУРА</w:t>
      </w:r>
    </w:p>
    <w:p w:rsidR="004C7257" w:rsidRPr="007D1839" w:rsidRDefault="004C7257" w:rsidP="0057424D">
      <w:pPr>
        <w:tabs>
          <w:tab w:val="left" w:pos="284"/>
          <w:tab w:val="left" w:pos="1960"/>
        </w:tabs>
        <w:ind w:left="851" w:hanging="851"/>
        <w:jc w:val="both"/>
      </w:pPr>
      <w:r w:rsidRPr="007D1839">
        <w:rPr>
          <w:b/>
          <w:bCs/>
        </w:rPr>
        <w:t>1. Винник С.</w:t>
      </w:r>
      <w:r>
        <w:rPr>
          <w:b/>
          <w:bCs/>
        </w:rPr>
        <w:t xml:space="preserve"> </w:t>
      </w:r>
      <w:r w:rsidRPr="007D1839">
        <w:rPr>
          <w:b/>
          <w:bCs/>
        </w:rPr>
        <w:t>Ф., Жунусбекова С.</w:t>
      </w:r>
      <w:r>
        <w:rPr>
          <w:b/>
          <w:bCs/>
        </w:rPr>
        <w:t xml:space="preserve"> </w:t>
      </w:r>
      <w:r w:rsidRPr="007D1839">
        <w:rPr>
          <w:b/>
          <w:bCs/>
        </w:rPr>
        <w:t>Б., Танитовский В.</w:t>
      </w:r>
      <w:r>
        <w:rPr>
          <w:b/>
          <w:bCs/>
        </w:rPr>
        <w:t xml:space="preserve"> </w:t>
      </w:r>
      <w:r w:rsidRPr="007D1839">
        <w:rPr>
          <w:b/>
          <w:bCs/>
        </w:rPr>
        <w:t>А</w:t>
      </w:r>
      <w:r>
        <w:rPr>
          <w:b/>
          <w:bCs/>
        </w:rPr>
        <w:t>.</w:t>
      </w:r>
      <w:r w:rsidRPr="007D1839">
        <w:rPr>
          <w:b/>
          <w:bCs/>
        </w:rPr>
        <w:t xml:space="preserve"> и др.</w:t>
      </w:r>
      <w:r w:rsidRPr="007D1839">
        <w:t xml:space="preserve"> Предварительные результаты изучения фауны иксодовых клещей на севере Западно-Казахстанской области //</w:t>
      </w:r>
      <w:r>
        <w:t xml:space="preserve"> </w:t>
      </w:r>
      <w:r w:rsidRPr="007D1839">
        <w:t>Первая ежегодная конференция Ассоциации Биологической Безопасности Центральной Азии и Кавказа: «Биобезопасность и зоонозные инфекции».</w:t>
      </w:r>
      <w:r>
        <w:t xml:space="preserve"> </w:t>
      </w:r>
      <w:r w:rsidRPr="007D1839">
        <w:t>– Алматы, 2009. – С. 100.</w:t>
      </w:r>
    </w:p>
    <w:p w:rsidR="004C7257" w:rsidRPr="007D1839" w:rsidRDefault="004C7257" w:rsidP="0057424D">
      <w:pPr>
        <w:tabs>
          <w:tab w:val="left" w:pos="284"/>
          <w:tab w:val="left" w:pos="1960"/>
        </w:tabs>
        <w:ind w:left="851" w:hanging="851"/>
        <w:jc w:val="both"/>
      </w:pPr>
      <w:r w:rsidRPr="007D1839">
        <w:t xml:space="preserve"> </w:t>
      </w:r>
      <w:r w:rsidRPr="007D1839">
        <w:rPr>
          <w:b/>
          <w:bCs/>
        </w:rPr>
        <w:t>2. Гражданов А.</w:t>
      </w:r>
      <w:r>
        <w:rPr>
          <w:b/>
          <w:bCs/>
        </w:rPr>
        <w:t xml:space="preserve"> </w:t>
      </w:r>
      <w:r w:rsidRPr="007D1839">
        <w:rPr>
          <w:b/>
          <w:bCs/>
        </w:rPr>
        <w:t>К., Бидашко Ф.</w:t>
      </w:r>
      <w:r>
        <w:rPr>
          <w:b/>
          <w:bCs/>
        </w:rPr>
        <w:t xml:space="preserve"> </w:t>
      </w:r>
      <w:r w:rsidRPr="007D1839">
        <w:rPr>
          <w:b/>
          <w:bCs/>
        </w:rPr>
        <w:t>Г., Танитовский В.</w:t>
      </w:r>
      <w:r>
        <w:rPr>
          <w:b/>
          <w:bCs/>
        </w:rPr>
        <w:t xml:space="preserve"> </w:t>
      </w:r>
      <w:r w:rsidRPr="007D1839">
        <w:rPr>
          <w:b/>
          <w:bCs/>
        </w:rPr>
        <w:t>А. и др.</w:t>
      </w:r>
      <w:r w:rsidRPr="007D1839">
        <w:t xml:space="preserve"> Астраханская риккетсиозная пятнистая лихорадка – новый потенциальный зооноз на западе Казахстана //</w:t>
      </w:r>
      <w:r>
        <w:t xml:space="preserve"> </w:t>
      </w:r>
      <w:r w:rsidRPr="007D1839">
        <w:t>Карантинные и зоонозные инфекции в Казахстане. – Алматы, 2005. – Вып. 1-2 (11-12.) – С. 17-20.</w:t>
      </w:r>
    </w:p>
    <w:p w:rsidR="004C7257" w:rsidRPr="007D1839" w:rsidRDefault="004C7257" w:rsidP="0057424D">
      <w:pPr>
        <w:tabs>
          <w:tab w:val="left" w:pos="284"/>
          <w:tab w:val="left" w:pos="1960"/>
        </w:tabs>
        <w:ind w:left="851" w:hanging="851"/>
        <w:jc w:val="both"/>
      </w:pPr>
      <w:r w:rsidRPr="007D1839">
        <w:rPr>
          <w:b/>
          <w:bCs/>
        </w:rPr>
        <w:t>3. Гражданов А.</w:t>
      </w:r>
      <w:r>
        <w:rPr>
          <w:b/>
          <w:bCs/>
        </w:rPr>
        <w:t xml:space="preserve"> </w:t>
      </w:r>
      <w:r w:rsidRPr="007D1839">
        <w:rPr>
          <w:b/>
          <w:bCs/>
        </w:rPr>
        <w:t>К., Танитовский В.</w:t>
      </w:r>
      <w:r>
        <w:rPr>
          <w:b/>
          <w:bCs/>
        </w:rPr>
        <w:t xml:space="preserve"> </w:t>
      </w:r>
      <w:r w:rsidRPr="007D1839">
        <w:rPr>
          <w:b/>
          <w:bCs/>
        </w:rPr>
        <w:t xml:space="preserve">А., Белоножкина Л. Б. и др. </w:t>
      </w:r>
      <w:r w:rsidRPr="007D1839">
        <w:t>Новый потенциальный</w:t>
      </w:r>
      <w:r>
        <w:t xml:space="preserve"> </w:t>
      </w:r>
      <w:r w:rsidRPr="007D1839">
        <w:t>очаг Крымской-Конго геморрагической лихорадки на западе Казахстана // Первая ежегодная конференция Ассоциации Биологической Безопасности Центральной Азии и Кавказа: «Биобезопасность и зоонозные инфекции». –</w:t>
      </w:r>
      <w:r>
        <w:t xml:space="preserve"> </w:t>
      </w:r>
      <w:r w:rsidRPr="007D1839">
        <w:t>Алматы, 2009. – С. 49.</w:t>
      </w:r>
    </w:p>
    <w:p w:rsidR="004C7257" w:rsidRPr="007D1839" w:rsidRDefault="004C7257" w:rsidP="0057424D">
      <w:pPr>
        <w:tabs>
          <w:tab w:val="left" w:pos="284"/>
          <w:tab w:val="left" w:pos="1960"/>
        </w:tabs>
        <w:ind w:left="851" w:hanging="851"/>
        <w:jc w:val="both"/>
      </w:pPr>
      <w:r w:rsidRPr="007D1839">
        <w:rPr>
          <w:b/>
          <w:bCs/>
        </w:rPr>
        <w:t>4. Пак М.</w:t>
      </w:r>
      <w:r>
        <w:rPr>
          <w:b/>
          <w:bCs/>
        </w:rPr>
        <w:t xml:space="preserve"> </w:t>
      </w:r>
      <w:r w:rsidRPr="007D1839">
        <w:rPr>
          <w:b/>
          <w:bCs/>
        </w:rPr>
        <w:t>В., Даулетова С.</w:t>
      </w:r>
      <w:r>
        <w:rPr>
          <w:b/>
          <w:bCs/>
        </w:rPr>
        <w:t xml:space="preserve"> </w:t>
      </w:r>
      <w:r w:rsidRPr="007D1839">
        <w:rPr>
          <w:b/>
          <w:bCs/>
        </w:rPr>
        <w:t>Б., Танитовский В.</w:t>
      </w:r>
      <w:r>
        <w:rPr>
          <w:b/>
          <w:bCs/>
        </w:rPr>
        <w:t xml:space="preserve"> </w:t>
      </w:r>
      <w:r w:rsidRPr="007D1839">
        <w:rPr>
          <w:b/>
          <w:bCs/>
        </w:rPr>
        <w:t>А. и др.</w:t>
      </w:r>
      <w:r w:rsidRPr="007D1839">
        <w:t xml:space="preserve"> Фауна иксодовых клещей поймы среднего течения реки Урал // Карантинные и зоонозные инфекции в Казахстане. – Алматы, 2005. – Вып. 1-2 (11-12)</w:t>
      </w:r>
      <w:r>
        <w:t>.</w:t>
      </w:r>
      <w:r w:rsidRPr="007D1839">
        <w:t xml:space="preserve"> – С. 110-113.</w:t>
      </w:r>
    </w:p>
    <w:p w:rsidR="004C7257" w:rsidRPr="007D1839" w:rsidRDefault="004C7257" w:rsidP="0057424D">
      <w:pPr>
        <w:tabs>
          <w:tab w:val="left" w:pos="284"/>
        </w:tabs>
        <w:ind w:left="851" w:hanging="851"/>
        <w:jc w:val="both"/>
      </w:pPr>
      <w:r w:rsidRPr="007D1839">
        <w:rPr>
          <w:b/>
          <w:bCs/>
        </w:rPr>
        <w:t xml:space="preserve">5. Пак М. </w:t>
      </w:r>
      <w:r>
        <w:rPr>
          <w:b/>
          <w:bCs/>
        </w:rPr>
        <w:t xml:space="preserve"> </w:t>
      </w:r>
      <w:r w:rsidRPr="007D1839">
        <w:rPr>
          <w:b/>
          <w:bCs/>
        </w:rPr>
        <w:t>В., Бидашко Ф. Г., Гражданов А. К</w:t>
      </w:r>
      <w:r>
        <w:rPr>
          <w:b/>
          <w:bCs/>
        </w:rPr>
        <w:t>.</w:t>
      </w:r>
      <w:r w:rsidRPr="007D1839">
        <w:rPr>
          <w:b/>
          <w:bCs/>
        </w:rPr>
        <w:t xml:space="preserve"> и др.</w:t>
      </w:r>
      <w:r w:rsidRPr="007D1839">
        <w:t xml:space="preserve"> Рыжая полевка в Западно-Казахстанской области //</w:t>
      </w:r>
      <w:r>
        <w:t xml:space="preserve"> </w:t>
      </w:r>
      <w:r w:rsidRPr="007D1839">
        <w:t>Фауна Казахстана и сопр</w:t>
      </w:r>
      <w:r>
        <w:t>ед</w:t>
      </w:r>
      <w:r w:rsidRPr="007D1839">
        <w:t xml:space="preserve">. стран на рубеже веков. – Алматы, 2004. </w:t>
      </w:r>
      <w:r>
        <w:t>–</w:t>
      </w:r>
      <w:r w:rsidRPr="007D1839">
        <w:t xml:space="preserve"> С. 181-183</w:t>
      </w:r>
      <w:r>
        <w:t>.</w:t>
      </w:r>
    </w:p>
    <w:p w:rsidR="004C7257" w:rsidRPr="007D1839" w:rsidRDefault="004C7257" w:rsidP="0057424D">
      <w:pPr>
        <w:tabs>
          <w:tab w:val="left" w:pos="284"/>
          <w:tab w:val="left" w:pos="1960"/>
        </w:tabs>
        <w:ind w:left="851" w:hanging="851"/>
        <w:jc w:val="both"/>
      </w:pPr>
      <w:r w:rsidRPr="007D1839">
        <w:rPr>
          <w:b/>
          <w:bCs/>
        </w:rPr>
        <w:t>6. Пак М.</w:t>
      </w:r>
      <w:r>
        <w:rPr>
          <w:b/>
          <w:bCs/>
        </w:rPr>
        <w:t xml:space="preserve"> </w:t>
      </w:r>
      <w:r w:rsidRPr="007D1839">
        <w:rPr>
          <w:b/>
          <w:bCs/>
        </w:rPr>
        <w:t>В., Бидашко Ф.</w:t>
      </w:r>
      <w:r>
        <w:rPr>
          <w:b/>
          <w:bCs/>
        </w:rPr>
        <w:t xml:space="preserve"> </w:t>
      </w:r>
      <w:r w:rsidRPr="007D1839">
        <w:rPr>
          <w:b/>
          <w:bCs/>
        </w:rPr>
        <w:t>Г., Гражданов А.</w:t>
      </w:r>
      <w:r>
        <w:rPr>
          <w:b/>
          <w:bCs/>
        </w:rPr>
        <w:t xml:space="preserve"> </w:t>
      </w:r>
      <w:r w:rsidRPr="007D1839">
        <w:rPr>
          <w:b/>
          <w:bCs/>
        </w:rPr>
        <w:t xml:space="preserve">К.и др. </w:t>
      </w:r>
      <w:r w:rsidRPr="007D1839">
        <w:rPr>
          <w:i/>
          <w:iCs/>
          <w:lang w:val="en-US"/>
        </w:rPr>
        <w:t>Apodemus</w:t>
      </w:r>
      <w:r w:rsidRPr="007D1839">
        <w:rPr>
          <w:i/>
          <w:iCs/>
        </w:rPr>
        <w:t xml:space="preserve"> </w:t>
      </w:r>
      <w:r w:rsidRPr="007D1839">
        <w:rPr>
          <w:i/>
          <w:iCs/>
          <w:lang w:val="en-US"/>
        </w:rPr>
        <w:t>flavicollis</w:t>
      </w:r>
      <w:r w:rsidRPr="007D1839">
        <w:rPr>
          <w:i/>
          <w:iCs/>
        </w:rPr>
        <w:t xml:space="preserve"> </w:t>
      </w:r>
      <w:r w:rsidRPr="007D1839">
        <w:rPr>
          <w:lang w:val="en-US"/>
        </w:rPr>
        <w:t>Melch</w:t>
      </w:r>
      <w:r w:rsidRPr="007D1839">
        <w:t>. – новый компонент биоценозов поймы среднего течения р. Урал в Западном Казахстане //</w:t>
      </w:r>
      <w:r>
        <w:t xml:space="preserve"> </w:t>
      </w:r>
      <w:r w:rsidRPr="007D1839">
        <w:t>Карантинные и зоонозные инфекции в Казахстане. – Алматы, 2006. – Вып. 1-2</w:t>
      </w:r>
      <w:r>
        <w:t>.</w:t>
      </w:r>
      <w:r w:rsidRPr="007D1839">
        <w:t xml:space="preserve"> – С. 190.</w:t>
      </w:r>
    </w:p>
    <w:p w:rsidR="004C7257" w:rsidRPr="007D1839" w:rsidRDefault="004C7257" w:rsidP="0057424D">
      <w:pPr>
        <w:tabs>
          <w:tab w:val="left" w:pos="284"/>
          <w:tab w:val="left" w:pos="1960"/>
        </w:tabs>
        <w:ind w:left="851" w:hanging="851"/>
        <w:jc w:val="both"/>
      </w:pPr>
      <w:r w:rsidRPr="007D1839">
        <w:rPr>
          <w:b/>
          <w:bCs/>
        </w:rPr>
        <w:t>7. Померанцев Б.</w:t>
      </w:r>
      <w:r>
        <w:rPr>
          <w:b/>
          <w:bCs/>
        </w:rPr>
        <w:t xml:space="preserve"> </w:t>
      </w:r>
      <w:r w:rsidRPr="007D1839">
        <w:rPr>
          <w:b/>
          <w:bCs/>
        </w:rPr>
        <w:t>И.</w:t>
      </w:r>
      <w:r w:rsidRPr="007D1839">
        <w:t xml:space="preserve"> Фауна СССР. Паукообразные. Иксодовые клещи (</w:t>
      </w:r>
      <w:r w:rsidRPr="007D1839">
        <w:rPr>
          <w:i/>
          <w:iCs/>
          <w:lang w:val="en-US"/>
        </w:rPr>
        <w:t>Ixodidae</w:t>
      </w:r>
      <w:r w:rsidRPr="007D1839">
        <w:t>). – М: - Л:, 1950. – Т. 4</w:t>
      </w:r>
      <w:r>
        <w:t>.</w:t>
      </w:r>
      <w:r w:rsidRPr="007D1839">
        <w:t xml:space="preserve"> – В</w:t>
      </w:r>
      <w:r>
        <w:t>ып</w:t>
      </w:r>
      <w:r w:rsidRPr="007D1839">
        <w:t>.</w:t>
      </w:r>
      <w:r>
        <w:t xml:space="preserve"> </w:t>
      </w:r>
      <w:r w:rsidRPr="007D1839">
        <w:t>2.</w:t>
      </w:r>
    </w:p>
    <w:p w:rsidR="004C7257" w:rsidRPr="007D1839" w:rsidRDefault="004C7257" w:rsidP="0057424D">
      <w:pPr>
        <w:tabs>
          <w:tab w:val="left" w:pos="284"/>
          <w:tab w:val="left" w:pos="1960"/>
        </w:tabs>
        <w:ind w:left="851" w:hanging="851"/>
        <w:jc w:val="both"/>
      </w:pPr>
      <w:r w:rsidRPr="007D1839">
        <w:rPr>
          <w:b/>
          <w:bCs/>
        </w:rPr>
        <w:t>8. Смирнова С.</w:t>
      </w:r>
      <w:r>
        <w:rPr>
          <w:b/>
          <w:bCs/>
        </w:rPr>
        <w:t xml:space="preserve"> </w:t>
      </w:r>
      <w:r w:rsidRPr="007D1839">
        <w:rPr>
          <w:b/>
          <w:bCs/>
        </w:rPr>
        <w:t>Е., Карань Л.</w:t>
      </w:r>
      <w:r>
        <w:rPr>
          <w:b/>
          <w:bCs/>
        </w:rPr>
        <w:t xml:space="preserve"> </w:t>
      </w:r>
      <w:r w:rsidRPr="007D1839">
        <w:rPr>
          <w:b/>
          <w:bCs/>
        </w:rPr>
        <w:t>С., Платонов А.</w:t>
      </w:r>
      <w:r>
        <w:rPr>
          <w:b/>
          <w:bCs/>
        </w:rPr>
        <w:t xml:space="preserve"> </w:t>
      </w:r>
      <w:r w:rsidRPr="007D1839">
        <w:rPr>
          <w:b/>
          <w:bCs/>
        </w:rPr>
        <w:t>Е. и др.</w:t>
      </w:r>
      <w:r w:rsidRPr="007D1839">
        <w:t xml:space="preserve"> Изучение циркуляции вируса Крымской-Конго геморрагической лихорадки в района</w:t>
      </w:r>
      <w:r w:rsidRPr="007D1839">
        <w:rPr>
          <w:lang w:val="en-US"/>
        </w:rPr>
        <w:t>x</w:t>
      </w:r>
      <w:r w:rsidRPr="007D1839">
        <w:t xml:space="preserve">, расположенных у северной границы ареала этой инфекции // Соврем. ситуация и перспективы борьбы с клещ. инфекциями в </w:t>
      </w:r>
      <w:r w:rsidRPr="007D1839">
        <w:rPr>
          <w:lang w:val="en-US"/>
        </w:rPr>
        <w:t>XXI</w:t>
      </w:r>
      <w:r w:rsidRPr="007D1839">
        <w:t xml:space="preserve"> в. </w:t>
      </w:r>
      <w:r>
        <w:t xml:space="preserve">– </w:t>
      </w:r>
      <w:r w:rsidRPr="007D1839">
        <w:t>Томск, 2006. – С.121-122.</w:t>
      </w:r>
    </w:p>
    <w:p w:rsidR="004C7257" w:rsidRPr="007D1839" w:rsidRDefault="004C7257" w:rsidP="0057424D">
      <w:pPr>
        <w:tabs>
          <w:tab w:val="left" w:pos="1960"/>
        </w:tabs>
        <w:ind w:firstLine="680"/>
        <w:jc w:val="both"/>
      </w:pPr>
    </w:p>
    <w:p w:rsidR="004C7257" w:rsidRDefault="004C7257" w:rsidP="0003710B"/>
    <w:p w:rsidR="004C7257" w:rsidRDefault="004C7257" w:rsidP="0003710B"/>
    <w:p w:rsidR="004C7257" w:rsidRDefault="004C7257" w:rsidP="0003710B"/>
    <w:p w:rsidR="004C7257" w:rsidRDefault="004C7257" w:rsidP="0003710B"/>
    <w:p w:rsidR="004C7257" w:rsidRDefault="004C7257" w:rsidP="0003710B"/>
    <w:p w:rsidR="004C7257" w:rsidRPr="002D7CD2" w:rsidRDefault="004C7257" w:rsidP="002D7CD2">
      <w:pPr>
        <w:tabs>
          <w:tab w:val="left" w:pos="3180"/>
          <w:tab w:val="center" w:pos="4677"/>
        </w:tabs>
        <w:jc w:val="both"/>
        <w:rPr>
          <w:sz w:val="24"/>
          <w:szCs w:val="24"/>
        </w:rPr>
      </w:pPr>
      <w:r w:rsidRPr="002D7CD2">
        <w:rPr>
          <w:sz w:val="24"/>
          <w:szCs w:val="24"/>
        </w:rPr>
        <w:t>УДК 576.8</w:t>
      </w:r>
      <w:r>
        <w:rPr>
          <w:sz w:val="24"/>
          <w:szCs w:val="24"/>
        </w:rPr>
        <w:t xml:space="preserve"> </w:t>
      </w:r>
      <w:r w:rsidRPr="002D7CD2">
        <w:rPr>
          <w:sz w:val="24"/>
          <w:szCs w:val="24"/>
        </w:rPr>
        <w:t>(075.32)</w:t>
      </w:r>
    </w:p>
    <w:p w:rsidR="004C7257" w:rsidRDefault="004C7257" w:rsidP="002D7CD2">
      <w:pPr>
        <w:jc w:val="center"/>
      </w:pPr>
    </w:p>
    <w:p w:rsidR="004C7257" w:rsidRDefault="004C7257" w:rsidP="002D7CD2">
      <w:pPr>
        <w:jc w:val="center"/>
        <w:rPr>
          <w:rFonts w:ascii="Book Antiqua" w:hAnsi="Book Antiqua" w:cs="Book Antiqua"/>
          <w:b/>
          <w:bCs/>
          <w:smallCaps/>
          <w:sz w:val="26"/>
          <w:szCs w:val="26"/>
        </w:rPr>
      </w:pPr>
      <w:r w:rsidRPr="006C6128">
        <w:rPr>
          <w:rFonts w:ascii="Book Antiqua" w:hAnsi="Book Antiqua" w:cs="Book Antiqua"/>
          <w:b/>
          <w:bCs/>
          <w:smallCaps/>
          <w:sz w:val="26"/>
          <w:szCs w:val="26"/>
        </w:rPr>
        <w:t xml:space="preserve">Фауна </w:t>
      </w:r>
      <w:r>
        <w:rPr>
          <w:rFonts w:ascii="Book Antiqua" w:hAnsi="Book Antiqua" w:cs="Book Antiqua"/>
          <w:b/>
          <w:bCs/>
          <w:smallCaps/>
          <w:sz w:val="26"/>
          <w:szCs w:val="26"/>
        </w:rPr>
        <w:t>эндо</w:t>
      </w:r>
      <w:r w:rsidRPr="006C6128">
        <w:rPr>
          <w:rFonts w:ascii="Book Antiqua" w:hAnsi="Book Antiqua" w:cs="Book Antiqua"/>
          <w:b/>
          <w:bCs/>
          <w:smallCaps/>
          <w:sz w:val="26"/>
          <w:szCs w:val="26"/>
        </w:rPr>
        <w:t>паразитов населения Ошской области</w:t>
      </w:r>
      <w:r>
        <w:rPr>
          <w:rFonts w:ascii="Book Antiqua" w:hAnsi="Book Antiqua" w:cs="Book Antiqua"/>
          <w:b/>
          <w:bCs/>
          <w:smallCaps/>
          <w:sz w:val="26"/>
          <w:szCs w:val="26"/>
        </w:rPr>
        <w:t xml:space="preserve"> </w:t>
      </w:r>
    </w:p>
    <w:p w:rsidR="004C7257" w:rsidRPr="006C6128" w:rsidRDefault="004C7257" w:rsidP="002D7CD2">
      <w:pPr>
        <w:jc w:val="center"/>
        <w:rPr>
          <w:rFonts w:ascii="Book Antiqua" w:hAnsi="Book Antiqua" w:cs="Book Antiqua"/>
          <w:b/>
          <w:bCs/>
          <w:smallCaps/>
          <w:sz w:val="26"/>
          <w:szCs w:val="26"/>
        </w:rPr>
      </w:pPr>
      <w:r>
        <w:rPr>
          <w:rFonts w:ascii="Book Antiqua" w:hAnsi="Book Antiqua" w:cs="Book Antiqua"/>
          <w:b/>
          <w:bCs/>
          <w:smallCaps/>
          <w:sz w:val="26"/>
          <w:szCs w:val="26"/>
        </w:rPr>
        <w:t>Кыргызской Республики</w:t>
      </w:r>
    </w:p>
    <w:p w:rsidR="004C7257" w:rsidRPr="006C6128" w:rsidRDefault="004C7257" w:rsidP="002D7CD2">
      <w:pPr>
        <w:tabs>
          <w:tab w:val="left" w:pos="3180"/>
          <w:tab w:val="center" w:pos="4677"/>
        </w:tabs>
        <w:jc w:val="center"/>
        <w:rPr>
          <w:b/>
          <w:bCs/>
        </w:rPr>
      </w:pPr>
    </w:p>
    <w:p w:rsidR="004C7257" w:rsidRPr="002D7CD2" w:rsidRDefault="004C7257" w:rsidP="002D7CD2">
      <w:pPr>
        <w:tabs>
          <w:tab w:val="left" w:pos="3180"/>
          <w:tab w:val="center" w:pos="4677"/>
        </w:tabs>
        <w:jc w:val="center"/>
        <w:rPr>
          <w:b/>
          <w:bCs/>
          <w:sz w:val="24"/>
          <w:szCs w:val="24"/>
        </w:rPr>
      </w:pPr>
      <w:r w:rsidRPr="002D7CD2">
        <w:rPr>
          <w:b/>
          <w:bCs/>
          <w:sz w:val="24"/>
          <w:szCs w:val="24"/>
        </w:rPr>
        <w:t xml:space="preserve">Ж. К. Жеентаева </w:t>
      </w:r>
    </w:p>
    <w:p w:rsidR="004C7257" w:rsidRPr="002D7CD2" w:rsidRDefault="004C7257" w:rsidP="002D7CD2">
      <w:pPr>
        <w:jc w:val="center"/>
        <w:rPr>
          <w:sz w:val="24"/>
          <w:szCs w:val="24"/>
        </w:rPr>
      </w:pPr>
    </w:p>
    <w:p w:rsidR="004C7257" w:rsidRPr="002D7CD2" w:rsidRDefault="004C7257" w:rsidP="002D7CD2">
      <w:pPr>
        <w:jc w:val="center"/>
        <w:rPr>
          <w:i/>
          <w:iCs/>
          <w:sz w:val="24"/>
          <w:szCs w:val="24"/>
        </w:rPr>
      </w:pPr>
      <w:r w:rsidRPr="002D7CD2">
        <w:rPr>
          <w:i/>
          <w:iCs/>
          <w:sz w:val="24"/>
          <w:szCs w:val="24"/>
        </w:rPr>
        <w:t>(Ошский государственный университет)</w:t>
      </w:r>
    </w:p>
    <w:p w:rsidR="004C7257" w:rsidRPr="002D7CD2" w:rsidRDefault="004C7257" w:rsidP="002D7CD2">
      <w:pPr>
        <w:ind w:firstLine="397"/>
        <w:jc w:val="center"/>
        <w:rPr>
          <w:sz w:val="24"/>
          <w:szCs w:val="24"/>
        </w:rPr>
      </w:pPr>
    </w:p>
    <w:p w:rsidR="004C7257" w:rsidRPr="002D7CD2" w:rsidRDefault="004C7257" w:rsidP="002D7CD2">
      <w:pPr>
        <w:ind w:firstLine="397"/>
        <w:jc w:val="both"/>
        <w:rPr>
          <w:sz w:val="24"/>
          <w:szCs w:val="24"/>
        </w:rPr>
      </w:pPr>
      <w:r w:rsidRPr="002D7CD2">
        <w:rPr>
          <w:sz w:val="24"/>
          <w:szCs w:val="24"/>
        </w:rPr>
        <w:t xml:space="preserve">До настоящего времени в литературе нет полных сведений о фауне эндопаразитов человека в Ошской области. В опубликованных ранее работах содержатся материалы лишь по встречаемости бычьего цепня [2], а также  аскарид и остриц в Наукатском районе [1]. Наша работа посвящена изучению частоты встречаемости 6 видов гельминтов и 2 видов простейших у населения Ошской области. </w:t>
      </w:r>
    </w:p>
    <w:p w:rsidR="004C7257" w:rsidRPr="002D7CD2" w:rsidRDefault="004C7257" w:rsidP="002D7CD2">
      <w:pPr>
        <w:ind w:firstLine="397"/>
        <w:jc w:val="both"/>
        <w:rPr>
          <w:sz w:val="24"/>
          <w:szCs w:val="24"/>
        </w:rPr>
      </w:pPr>
      <w:r w:rsidRPr="002D7CD2">
        <w:rPr>
          <w:sz w:val="24"/>
          <w:szCs w:val="24"/>
        </w:rPr>
        <w:t>В 2004-2007 гг. совместно с паразитологическими лабораториями санитарно-эпиде</w:t>
      </w:r>
      <w:r w:rsidRPr="002D7CD2">
        <w:rPr>
          <w:sz w:val="24"/>
          <w:szCs w:val="24"/>
        </w:rPr>
        <w:softHyphen/>
        <w:t>миологических станций г. Ош, Карасуйского, Алайского и Наукатского районов нами проведено обследование населения области на наличие эндопаразитов, всего за указанный период обследовано 257024 человека: школьники, дети из дошкольных учреждений, не учащаяся молодежь, безработные, студенты, рабочие, домохозяйки, переболевшие остро кишечными заболева</w:t>
      </w:r>
      <w:r w:rsidRPr="002D7CD2">
        <w:rPr>
          <w:sz w:val="24"/>
          <w:szCs w:val="24"/>
        </w:rPr>
        <w:softHyphen/>
        <w:t>ниями, стационарные больные, работники ЛПУ, ДДУ и школ, пищевики и пенсионеры. Материалом для лабораторной диагностики служили фекалии и мазки с перианальных складок промежности обследованных. Определяли виды паразитов обнаружением цист (лямблии, дизентерийная амеба), яиц (карликовый цепень, аскариды, острицы, широкий лентец) и зрелых члеников бычьего цепня (широкого лентеца), а для диагностики эхинококка использовались непрямые иммунологические  реакции.</w:t>
      </w:r>
    </w:p>
    <w:p w:rsidR="004C7257" w:rsidRPr="002D7CD2" w:rsidRDefault="004C7257" w:rsidP="002D7CD2">
      <w:pPr>
        <w:ind w:firstLine="397"/>
        <w:jc w:val="both"/>
        <w:rPr>
          <w:sz w:val="24"/>
          <w:szCs w:val="24"/>
        </w:rPr>
      </w:pPr>
      <w:r w:rsidRPr="002D7CD2">
        <w:rPr>
          <w:sz w:val="24"/>
          <w:szCs w:val="24"/>
        </w:rPr>
        <w:t>При обследовании на наличие паразитов пищеварительной системы 257024 человек  11,4% оказались зараженными восемью видами паразитов (таблица), в том числе аскаридами – 3,8%, острицами – 4,1%, карликовым цепнем – 0,6%, бычьим цепнем – 0,05%, эхинококком – 0,1%, лямблиями – 2,2%, дизентерийной амебой – 0,6%, и широким лентецом 0,005%. Индекс зараженности обследованных составил: аскаридами – 32,2%, острицами – 36,2%, карликовым цепнем – 5,6%, бычьим цепнем – 0,4%, эхинококком – 1,04%, лямблиями – 19,3%, дизентерийной амебой – 5,2%, широким лентецом – 0,05%.</w:t>
      </w:r>
    </w:p>
    <w:p w:rsidR="004C7257" w:rsidRPr="002D7CD2" w:rsidRDefault="004C7257" w:rsidP="002D7CD2">
      <w:pPr>
        <w:jc w:val="center"/>
        <w:outlineLvl w:val="0"/>
        <w:rPr>
          <w:sz w:val="24"/>
          <w:szCs w:val="24"/>
        </w:rPr>
      </w:pPr>
    </w:p>
    <w:p w:rsidR="004C7257" w:rsidRPr="002D7CD2" w:rsidRDefault="004C7257" w:rsidP="002D7CD2">
      <w:pPr>
        <w:jc w:val="center"/>
        <w:outlineLvl w:val="0"/>
        <w:rPr>
          <w:i/>
          <w:iCs/>
          <w:sz w:val="24"/>
          <w:szCs w:val="24"/>
        </w:rPr>
      </w:pPr>
      <w:r w:rsidRPr="002D7CD2">
        <w:rPr>
          <w:i/>
          <w:iCs/>
          <w:sz w:val="24"/>
          <w:szCs w:val="24"/>
        </w:rPr>
        <w:t>Пораженность эндопаразитами населения Ошской области в разные годы</w:t>
      </w:r>
    </w:p>
    <w:p w:rsidR="004C7257" w:rsidRPr="002D7CD2" w:rsidRDefault="004C7257" w:rsidP="002D7CD2">
      <w:pPr>
        <w:jc w:val="center"/>
        <w:rPr>
          <w:sz w:val="24"/>
          <w:szCs w:val="24"/>
        </w:rPr>
      </w:pPr>
      <w:r w:rsidRPr="002D7CD2">
        <w:rPr>
          <w:sz w:val="24"/>
          <w:szCs w:val="24"/>
        </w:rPr>
        <w:t xml:space="preserve"> </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0"/>
        <w:gridCol w:w="1791"/>
        <w:gridCol w:w="1736"/>
        <w:gridCol w:w="1735"/>
        <w:gridCol w:w="1736"/>
      </w:tblGrid>
      <w:tr w:rsidR="004C7257" w:rsidRPr="00F14364">
        <w:trPr>
          <w:jc w:val="center"/>
        </w:trPr>
        <w:tc>
          <w:tcPr>
            <w:tcW w:w="2440" w:type="dxa"/>
          </w:tcPr>
          <w:p w:rsidR="004C7257" w:rsidRPr="00F14364" w:rsidRDefault="004C7257" w:rsidP="00C90BC9">
            <w:pPr>
              <w:jc w:val="center"/>
            </w:pPr>
            <w:r w:rsidRPr="00F14364">
              <w:t>Паразиты</w:t>
            </w:r>
          </w:p>
        </w:tc>
        <w:tc>
          <w:tcPr>
            <w:tcW w:w="1791" w:type="dxa"/>
          </w:tcPr>
          <w:p w:rsidR="004C7257" w:rsidRPr="00F14364" w:rsidRDefault="004C7257" w:rsidP="00C90BC9">
            <w:pPr>
              <w:jc w:val="center"/>
            </w:pPr>
            <w:r w:rsidRPr="00F14364">
              <w:t>2004 г.</w:t>
            </w:r>
          </w:p>
        </w:tc>
        <w:tc>
          <w:tcPr>
            <w:tcW w:w="1736" w:type="dxa"/>
          </w:tcPr>
          <w:p w:rsidR="004C7257" w:rsidRPr="00F14364" w:rsidRDefault="004C7257" w:rsidP="00C90BC9">
            <w:pPr>
              <w:jc w:val="center"/>
            </w:pPr>
            <w:r w:rsidRPr="00F14364">
              <w:t>2005 г.</w:t>
            </w:r>
          </w:p>
        </w:tc>
        <w:tc>
          <w:tcPr>
            <w:tcW w:w="1735" w:type="dxa"/>
          </w:tcPr>
          <w:p w:rsidR="004C7257" w:rsidRPr="00F14364" w:rsidRDefault="004C7257" w:rsidP="00C90BC9">
            <w:pPr>
              <w:jc w:val="center"/>
            </w:pPr>
            <w:r w:rsidRPr="00F14364">
              <w:t>2006 г.</w:t>
            </w:r>
          </w:p>
        </w:tc>
        <w:tc>
          <w:tcPr>
            <w:tcW w:w="1736" w:type="dxa"/>
          </w:tcPr>
          <w:p w:rsidR="004C7257" w:rsidRPr="00F14364" w:rsidRDefault="004C7257" w:rsidP="00C90BC9">
            <w:pPr>
              <w:jc w:val="center"/>
            </w:pPr>
            <w:r w:rsidRPr="00F14364">
              <w:t>2007 г.</w:t>
            </w:r>
          </w:p>
        </w:tc>
      </w:tr>
      <w:tr w:rsidR="004C7257" w:rsidRPr="00F14364">
        <w:trPr>
          <w:jc w:val="center"/>
        </w:trPr>
        <w:tc>
          <w:tcPr>
            <w:tcW w:w="2440" w:type="dxa"/>
          </w:tcPr>
          <w:p w:rsidR="004C7257" w:rsidRPr="00F14364" w:rsidRDefault="004C7257" w:rsidP="00C90BC9">
            <w:r w:rsidRPr="00F14364">
              <w:t>Аскарида</w:t>
            </w:r>
          </w:p>
        </w:tc>
        <w:tc>
          <w:tcPr>
            <w:tcW w:w="1791" w:type="dxa"/>
          </w:tcPr>
          <w:p w:rsidR="004C7257" w:rsidRPr="00F14364" w:rsidRDefault="004C7257" w:rsidP="00C90BC9">
            <w:pPr>
              <w:jc w:val="center"/>
            </w:pPr>
            <w:r w:rsidRPr="00F14364">
              <w:t>814</w:t>
            </w:r>
          </w:p>
        </w:tc>
        <w:tc>
          <w:tcPr>
            <w:tcW w:w="1736" w:type="dxa"/>
          </w:tcPr>
          <w:p w:rsidR="004C7257" w:rsidRPr="00F14364" w:rsidRDefault="004C7257" w:rsidP="00C90BC9">
            <w:pPr>
              <w:jc w:val="center"/>
            </w:pPr>
            <w:r w:rsidRPr="00F14364">
              <w:t>2890</w:t>
            </w:r>
          </w:p>
        </w:tc>
        <w:tc>
          <w:tcPr>
            <w:tcW w:w="1735" w:type="dxa"/>
          </w:tcPr>
          <w:p w:rsidR="004C7257" w:rsidRPr="00F14364" w:rsidRDefault="004C7257" w:rsidP="00C90BC9">
            <w:pPr>
              <w:jc w:val="center"/>
            </w:pPr>
            <w:r w:rsidRPr="00F14364">
              <w:t>3124</w:t>
            </w:r>
          </w:p>
        </w:tc>
        <w:tc>
          <w:tcPr>
            <w:tcW w:w="1736" w:type="dxa"/>
          </w:tcPr>
          <w:p w:rsidR="004C7257" w:rsidRPr="00F14364" w:rsidRDefault="004C7257" w:rsidP="00C90BC9">
            <w:pPr>
              <w:jc w:val="center"/>
            </w:pPr>
            <w:r w:rsidRPr="00F14364">
              <w:t>2609</w:t>
            </w:r>
          </w:p>
        </w:tc>
      </w:tr>
      <w:tr w:rsidR="004C7257" w:rsidRPr="00F14364">
        <w:trPr>
          <w:jc w:val="center"/>
        </w:trPr>
        <w:tc>
          <w:tcPr>
            <w:tcW w:w="2440" w:type="dxa"/>
          </w:tcPr>
          <w:p w:rsidR="004C7257" w:rsidRPr="00F14364" w:rsidRDefault="004C7257" w:rsidP="00C90BC9">
            <w:r w:rsidRPr="00F14364">
              <w:t>Острица</w:t>
            </w:r>
          </w:p>
        </w:tc>
        <w:tc>
          <w:tcPr>
            <w:tcW w:w="1791" w:type="dxa"/>
          </w:tcPr>
          <w:p w:rsidR="004C7257" w:rsidRPr="00F14364" w:rsidRDefault="004C7257" w:rsidP="00C90BC9">
            <w:pPr>
              <w:jc w:val="center"/>
            </w:pPr>
            <w:r w:rsidRPr="00F14364">
              <w:t>1251</w:t>
            </w:r>
          </w:p>
        </w:tc>
        <w:tc>
          <w:tcPr>
            <w:tcW w:w="1736" w:type="dxa"/>
          </w:tcPr>
          <w:p w:rsidR="004C7257" w:rsidRPr="00F14364" w:rsidRDefault="004C7257" w:rsidP="00C90BC9">
            <w:pPr>
              <w:jc w:val="center"/>
            </w:pPr>
            <w:r w:rsidRPr="00F14364">
              <w:t>3610</w:t>
            </w:r>
          </w:p>
        </w:tc>
        <w:tc>
          <w:tcPr>
            <w:tcW w:w="1735" w:type="dxa"/>
          </w:tcPr>
          <w:p w:rsidR="004C7257" w:rsidRPr="00F14364" w:rsidRDefault="004C7257" w:rsidP="00C90BC9">
            <w:pPr>
              <w:jc w:val="center"/>
            </w:pPr>
            <w:r w:rsidRPr="00F14364">
              <w:t>2988</w:t>
            </w:r>
          </w:p>
        </w:tc>
        <w:tc>
          <w:tcPr>
            <w:tcW w:w="1736" w:type="dxa"/>
          </w:tcPr>
          <w:p w:rsidR="004C7257" w:rsidRPr="00F14364" w:rsidRDefault="004C7257" w:rsidP="00C90BC9">
            <w:pPr>
              <w:jc w:val="center"/>
            </w:pPr>
            <w:r w:rsidRPr="00F14364">
              <w:t>2734</w:t>
            </w:r>
          </w:p>
        </w:tc>
      </w:tr>
      <w:tr w:rsidR="004C7257" w:rsidRPr="00F14364">
        <w:trPr>
          <w:jc w:val="center"/>
        </w:trPr>
        <w:tc>
          <w:tcPr>
            <w:tcW w:w="2440" w:type="dxa"/>
          </w:tcPr>
          <w:p w:rsidR="004C7257" w:rsidRPr="00F14364" w:rsidRDefault="004C7257" w:rsidP="00C90BC9">
            <w:r w:rsidRPr="00F14364">
              <w:t>Карликовый цепень</w:t>
            </w:r>
          </w:p>
        </w:tc>
        <w:tc>
          <w:tcPr>
            <w:tcW w:w="1791" w:type="dxa"/>
          </w:tcPr>
          <w:p w:rsidR="004C7257" w:rsidRPr="00F14364" w:rsidRDefault="004C7257" w:rsidP="00C90BC9">
            <w:pPr>
              <w:jc w:val="center"/>
            </w:pPr>
            <w:r w:rsidRPr="00F14364">
              <w:t>198</w:t>
            </w:r>
          </w:p>
        </w:tc>
        <w:tc>
          <w:tcPr>
            <w:tcW w:w="1736" w:type="dxa"/>
          </w:tcPr>
          <w:p w:rsidR="004C7257" w:rsidRPr="00F14364" w:rsidRDefault="004C7257" w:rsidP="00C90BC9">
            <w:pPr>
              <w:jc w:val="center"/>
            </w:pPr>
            <w:r w:rsidRPr="00F14364">
              <w:t>429</w:t>
            </w:r>
          </w:p>
        </w:tc>
        <w:tc>
          <w:tcPr>
            <w:tcW w:w="1735" w:type="dxa"/>
          </w:tcPr>
          <w:p w:rsidR="004C7257" w:rsidRPr="00F14364" w:rsidRDefault="004C7257" w:rsidP="00C90BC9">
            <w:pPr>
              <w:jc w:val="center"/>
            </w:pPr>
            <w:r w:rsidRPr="00F14364">
              <w:t>520</w:t>
            </w:r>
          </w:p>
        </w:tc>
        <w:tc>
          <w:tcPr>
            <w:tcW w:w="1736" w:type="dxa"/>
          </w:tcPr>
          <w:p w:rsidR="004C7257" w:rsidRPr="00F14364" w:rsidRDefault="004C7257" w:rsidP="00C90BC9">
            <w:pPr>
              <w:jc w:val="center"/>
            </w:pPr>
            <w:r w:rsidRPr="00F14364">
              <w:t>495</w:t>
            </w:r>
          </w:p>
        </w:tc>
      </w:tr>
      <w:tr w:rsidR="004C7257" w:rsidRPr="00F14364">
        <w:trPr>
          <w:jc w:val="center"/>
        </w:trPr>
        <w:tc>
          <w:tcPr>
            <w:tcW w:w="2440" w:type="dxa"/>
          </w:tcPr>
          <w:p w:rsidR="004C7257" w:rsidRPr="00F14364" w:rsidRDefault="004C7257" w:rsidP="00C90BC9">
            <w:r w:rsidRPr="00F14364">
              <w:t>Бычий цепень</w:t>
            </w:r>
          </w:p>
        </w:tc>
        <w:tc>
          <w:tcPr>
            <w:tcW w:w="1791" w:type="dxa"/>
          </w:tcPr>
          <w:p w:rsidR="004C7257" w:rsidRPr="00F14364" w:rsidRDefault="004C7257" w:rsidP="00C90BC9">
            <w:pPr>
              <w:jc w:val="center"/>
            </w:pPr>
            <w:r w:rsidRPr="00F14364">
              <w:t>12</w:t>
            </w:r>
          </w:p>
        </w:tc>
        <w:tc>
          <w:tcPr>
            <w:tcW w:w="1736" w:type="dxa"/>
          </w:tcPr>
          <w:p w:rsidR="004C7257" w:rsidRPr="00F14364" w:rsidRDefault="004C7257" w:rsidP="00C90BC9">
            <w:pPr>
              <w:jc w:val="center"/>
            </w:pPr>
            <w:r w:rsidRPr="00F14364">
              <w:t>28</w:t>
            </w:r>
          </w:p>
        </w:tc>
        <w:tc>
          <w:tcPr>
            <w:tcW w:w="1735" w:type="dxa"/>
          </w:tcPr>
          <w:p w:rsidR="004C7257" w:rsidRPr="00F14364" w:rsidRDefault="004C7257" w:rsidP="00C90BC9">
            <w:pPr>
              <w:jc w:val="center"/>
            </w:pPr>
            <w:r w:rsidRPr="00F14364">
              <w:t>38</w:t>
            </w:r>
          </w:p>
        </w:tc>
        <w:tc>
          <w:tcPr>
            <w:tcW w:w="1736" w:type="dxa"/>
          </w:tcPr>
          <w:p w:rsidR="004C7257" w:rsidRPr="00F14364" w:rsidRDefault="004C7257" w:rsidP="00C90BC9">
            <w:pPr>
              <w:jc w:val="center"/>
            </w:pPr>
            <w:r w:rsidRPr="00F14364">
              <w:t>44</w:t>
            </w:r>
          </w:p>
        </w:tc>
      </w:tr>
      <w:tr w:rsidR="004C7257" w:rsidRPr="00F14364">
        <w:trPr>
          <w:jc w:val="center"/>
        </w:trPr>
        <w:tc>
          <w:tcPr>
            <w:tcW w:w="2440" w:type="dxa"/>
          </w:tcPr>
          <w:p w:rsidR="004C7257" w:rsidRPr="00F14364" w:rsidRDefault="004C7257" w:rsidP="00C90BC9">
            <w:r w:rsidRPr="00F14364">
              <w:t>Эхинококк</w:t>
            </w:r>
          </w:p>
        </w:tc>
        <w:tc>
          <w:tcPr>
            <w:tcW w:w="1791" w:type="dxa"/>
          </w:tcPr>
          <w:p w:rsidR="004C7257" w:rsidRPr="00F14364" w:rsidRDefault="004C7257" w:rsidP="00C90BC9">
            <w:pPr>
              <w:jc w:val="center"/>
            </w:pPr>
            <w:r w:rsidRPr="00F14364">
              <w:t>49</w:t>
            </w:r>
          </w:p>
        </w:tc>
        <w:tc>
          <w:tcPr>
            <w:tcW w:w="1736" w:type="dxa"/>
          </w:tcPr>
          <w:p w:rsidR="004C7257" w:rsidRPr="00F14364" w:rsidRDefault="004C7257" w:rsidP="00C90BC9">
            <w:pPr>
              <w:jc w:val="center"/>
            </w:pPr>
            <w:r w:rsidRPr="00F14364">
              <w:t>88</w:t>
            </w:r>
          </w:p>
        </w:tc>
        <w:tc>
          <w:tcPr>
            <w:tcW w:w="1735" w:type="dxa"/>
          </w:tcPr>
          <w:p w:rsidR="004C7257" w:rsidRPr="00F14364" w:rsidRDefault="004C7257" w:rsidP="00C90BC9">
            <w:pPr>
              <w:jc w:val="center"/>
            </w:pPr>
            <w:r w:rsidRPr="00F14364">
              <w:t>104</w:t>
            </w:r>
          </w:p>
        </w:tc>
        <w:tc>
          <w:tcPr>
            <w:tcW w:w="1736" w:type="dxa"/>
          </w:tcPr>
          <w:p w:rsidR="004C7257" w:rsidRPr="00F14364" w:rsidRDefault="004C7257" w:rsidP="00C90BC9">
            <w:pPr>
              <w:jc w:val="center"/>
            </w:pPr>
            <w:r w:rsidRPr="00F14364">
              <w:t>66</w:t>
            </w:r>
          </w:p>
        </w:tc>
      </w:tr>
      <w:tr w:rsidR="004C7257" w:rsidRPr="00F14364">
        <w:trPr>
          <w:jc w:val="center"/>
        </w:trPr>
        <w:tc>
          <w:tcPr>
            <w:tcW w:w="2440" w:type="dxa"/>
          </w:tcPr>
          <w:p w:rsidR="004C7257" w:rsidRPr="00F14364" w:rsidRDefault="004C7257" w:rsidP="00C90BC9">
            <w:r w:rsidRPr="00F14364">
              <w:t>Лямблия</w:t>
            </w:r>
          </w:p>
        </w:tc>
        <w:tc>
          <w:tcPr>
            <w:tcW w:w="1791" w:type="dxa"/>
          </w:tcPr>
          <w:p w:rsidR="004C7257" w:rsidRPr="00F14364" w:rsidRDefault="004C7257" w:rsidP="00C90BC9">
            <w:pPr>
              <w:jc w:val="center"/>
            </w:pPr>
            <w:r w:rsidRPr="00F14364">
              <w:t>225</w:t>
            </w:r>
          </w:p>
        </w:tc>
        <w:tc>
          <w:tcPr>
            <w:tcW w:w="1736" w:type="dxa"/>
          </w:tcPr>
          <w:p w:rsidR="004C7257" w:rsidRPr="00F14364" w:rsidRDefault="004C7257" w:rsidP="00C90BC9">
            <w:pPr>
              <w:jc w:val="center"/>
            </w:pPr>
            <w:r w:rsidRPr="00F14364">
              <w:t>1611</w:t>
            </w:r>
          </w:p>
        </w:tc>
        <w:tc>
          <w:tcPr>
            <w:tcW w:w="1735" w:type="dxa"/>
          </w:tcPr>
          <w:p w:rsidR="004C7257" w:rsidRPr="00F14364" w:rsidRDefault="004C7257" w:rsidP="00C90BC9">
            <w:pPr>
              <w:jc w:val="center"/>
            </w:pPr>
            <w:r w:rsidRPr="00F14364">
              <w:t>1653</w:t>
            </w:r>
          </w:p>
        </w:tc>
        <w:tc>
          <w:tcPr>
            <w:tcW w:w="1736" w:type="dxa"/>
          </w:tcPr>
          <w:p w:rsidR="004C7257" w:rsidRPr="00F14364" w:rsidRDefault="004C7257" w:rsidP="00C90BC9">
            <w:pPr>
              <w:jc w:val="center"/>
            </w:pPr>
            <w:r w:rsidRPr="00F14364">
              <w:t>2143</w:t>
            </w:r>
          </w:p>
        </w:tc>
      </w:tr>
      <w:tr w:rsidR="004C7257" w:rsidRPr="00F14364">
        <w:trPr>
          <w:jc w:val="center"/>
        </w:trPr>
        <w:tc>
          <w:tcPr>
            <w:tcW w:w="2440" w:type="dxa"/>
          </w:tcPr>
          <w:p w:rsidR="004C7257" w:rsidRPr="00F14364" w:rsidRDefault="004C7257" w:rsidP="00C90BC9">
            <w:r w:rsidRPr="00F14364">
              <w:t>Дизентерийная амеба</w:t>
            </w:r>
          </w:p>
        </w:tc>
        <w:tc>
          <w:tcPr>
            <w:tcW w:w="1791" w:type="dxa"/>
          </w:tcPr>
          <w:p w:rsidR="004C7257" w:rsidRPr="00F14364" w:rsidRDefault="004C7257" w:rsidP="00C90BC9">
            <w:pPr>
              <w:jc w:val="center"/>
            </w:pPr>
            <w:r w:rsidRPr="00F14364">
              <w:t>99</w:t>
            </w:r>
          </w:p>
        </w:tc>
        <w:tc>
          <w:tcPr>
            <w:tcW w:w="1736" w:type="dxa"/>
          </w:tcPr>
          <w:p w:rsidR="004C7257" w:rsidRPr="00F14364" w:rsidRDefault="004C7257" w:rsidP="00C90BC9">
            <w:pPr>
              <w:jc w:val="center"/>
            </w:pPr>
            <w:r w:rsidRPr="00F14364">
              <w:t>474</w:t>
            </w:r>
          </w:p>
        </w:tc>
        <w:tc>
          <w:tcPr>
            <w:tcW w:w="1735" w:type="dxa"/>
          </w:tcPr>
          <w:p w:rsidR="004C7257" w:rsidRPr="00F14364" w:rsidRDefault="004C7257" w:rsidP="00C90BC9">
            <w:pPr>
              <w:jc w:val="center"/>
            </w:pPr>
            <w:r w:rsidRPr="00F14364">
              <w:t>494</w:t>
            </w:r>
          </w:p>
        </w:tc>
        <w:tc>
          <w:tcPr>
            <w:tcW w:w="1736" w:type="dxa"/>
          </w:tcPr>
          <w:p w:rsidR="004C7257" w:rsidRPr="00F14364" w:rsidRDefault="004C7257" w:rsidP="00C90BC9">
            <w:pPr>
              <w:jc w:val="center"/>
            </w:pPr>
            <w:r w:rsidRPr="00F14364">
              <w:t>448</w:t>
            </w:r>
          </w:p>
        </w:tc>
      </w:tr>
      <w:tr w:rsidR="004C7257" w:rsidRPr="00F14364">
        <w:trPr>
          <w:jc w:val="center"/>
        </w:trPr>
        <w:tc>
          <w:tcPr>
            <w:tcW w:w="2440" w:type="dxa"/>
          </w:tcPr>
          <w:p w:rsidR="004C7257" w:rsidRPr="00F14364" w:rsidRDefault="004C7257" w:rsidP="00C90BC9">
            <w:r w:rsidRPr="00F14364">
              <w:t>Широкий лентец</w:t>
            </w:r>
          </w:p>
        </w:tc>
        <w:tc>
          <w:tcPr>
            <w:tcW w:w="1791" w:type="dxa"/>
          </w:tcPr>
          <w:p w:rsidR="004C7257" w:rsidRPr="00F14364" w:rsidRDefault="004C7257" w:rsidP="00C90BC9">
            <w:pPr>
              <w:jc w:val="center"/>
            </w:pPr>
            <w:r w:rsidRPr="00F14364">
              <w:t>-</w:t>
            </w:r>
          </w:p>
        </w:tc>
        <w:tc>
          <w:tcPr>
            <w:tcW w:w="1736" w:type="dxa"/>
          </w:tcPr>
          <w:p w:rsidR="004C7257" w:rsidRPr="00F14364" w:rsidRDefault="004C7257" w:rsidP="00C90BC9">
            <w:pPr>
              <w:jc w:val="center"/>
            </w:pPr>
            <w:r w:rsidRPr="00F14364">
              <w:t>-</w:t>
            </w:r>
          </w:p>
        </w:tc>
        <w:tc>
          <w:tcPr>
            <w:tcW w:w="1735" w:type="dxa"/>
          </w:tcPr>
          <w:p w:rsidR="004C7257" w:rsidRPr="00F14364" w:rsidRDefault="004C7257" w:rsidP="00C90BC9">
            <w:pPr>
              <w:jc w:val="center"/>
            </w:pPr>
            <w:r w:rsidRPr="00F14364">
              <w:t>14</w:t>
            </w:r>
          </w:p>
        </w:tc>
        <w:tc>
          <w:tcPr>
            <w:tcW w:w="1736" w:type="dxa"/>
          </w:tcPr>
          <w:p w:rsidR="004C7257" w:rsidRPr="00F14364" w:rsidRDefault="004C7257" w:rsidP="00C90BC9">
            <w:pPr>
              <w:jc w:val="center"/>
            </w:pPr>
            <w:r w:rsidRPr="00F14364">
              <w:t>2</w:t>
            </w:r>
          </w:p>
        </w:tc>
      </w:tr>
    </w:tbl>
    <w:p w:rsidR="004C7257" w:rsidRPr="00E3179C" w:rsidRDefault="004C7257" w:rsidP="002D7CD2">
      <w:pPr>
        <w:jc w:val="both"/>
      </w:pPr>
    </w:p>
    <w:p w:rsidR="004C7257" w:rsidRPr="002D7CD2" w:rsidRDefault="004C7257" w:rsidP="002D7CD2">
      <w:pPr>
        <w:ind w:firstLine="397"/>
        <w:jc w:val="both"/>
        <w:rPr>
          <w:sz w:val="24"/>
          <w:szCs w:val="24"/>
        </w:rPr>
      </w:pPr>
      <w:r w:rsidRPr="002D7CD2">
        <w:rPr>
          <w:sz w:val="24"/>
          <w:szCs w:val="24"/>
        </w:rPr>
        <w:t>По возрастной структуре зараженных паразитами людей преобладали школьники – 42,4%, взрослые – 20,7%, дети дошкольных учреждений – 11,9%. Среди зараженных мужчин было 49,4%, женщин – 50,6%. Случаев заражения аскаридами, острицами, карликовым и бычьим цепнями, эхинококком, лямблиями, дизентерийной амебой и широким лентецом среди мужчин отмечено соответственно 15,6, 17,7, 2,9 и 0,1, 0,5, 9,8, 2,5 и 0,03%, среди женщин – 16,7, 18,5, 2,7 и 0,3, 0,5, 9,4, 2,6 и 0,01%.</w:t>
      </w:r>
    </w:p>
    <w:p w:rsidR="004C7257" w:rsidRPr="002D7CD2" w:rsidRDefault="004C7257" w:rsidP="002D7CD2">
      <w:pPr>
        <w:ind w:firstLine="397"/>
        <w:jc w:val="both"/>
        <w:rPr>
          <w:sz w:val="24"/>
          <w:szCs w:val="24"/>
        </w:rPr>
      </w:pPr>
      <w:r w:rsidRPr="002D7CD2">
        <w:rPr>
          <w:sz w:val="24"/>
          <w:szCs w:val="24"/>
        </w:rPr>
        <w:t>При сравнении ежегодных результатов обследования отмечено, что рост зараженности острицами наблюдался в 2005 г., аскаридами, карликовым цепнем, эхинококком, дизентерийной амебой – в 2006 г., бычьим цепнем и лямблиями в 2007 г.</w:t>
      </w:r>
    </w:p>
    <w:p w:rsidR="004C7257" w:rsidRPr="002D7CD2" w:rsidRDefault="004C7257" w:rsidP="002D7CD2">
      <w:pPr>
        <w:ind w:firstLine="397"/>
        <w:jc w:val="both"/>
        <w:rPr>
          <w:sz w:val="24"/>
          <w:szCs w:val="24"/>
        </w:rPr>
      </w:pPr>
      <w:r w:rsidRPr="002D7CD2">
        <w:rPr>
          <w:sz w:val="24"/>
          <w:szCs w:val="24"/>
        </w:rPr>
        <w:t xml:space="preserve">Таким образом,  анализ таблицы показывает, что широко распространенными паразитами среди населения Ошской области являются острицы (36,2%), аскариды (32,2%) и лямблии (19,3%). Наблюдается тенденция частого заражения острицами, аскаридами, карликовым цепнем и лямблиями школьников, бычьим цепнем – безработных, эхинококком – безработных и домохозяек, дизентерийной амебой – переболевших ОКЗ. Обращает на себя внимание также интенсивное заражение людей острицами в Карасуйском районе, аскаридами – в г. Ош, Наукатском и Алайского районах, лямблиями – в г. Ош. </w:t>
      </w:r>
    </w:p>
    <w:p w:rsidR="004C7257" w:rsidRPr="002D7CD2" w:rsidRDefault="004C7257" w:rsidP="002D7CD2">
      <w:pPr>
        <w:ind w:firstLine="397"/>
        <w:jc w:val="both"/>
        <w:rPr>
          <w:sz w:val="24"/>
          <w:szCs w:val="24"/>
        </w:rPr>
      </w:pPr>
      <w:r w:rsidRPr="002D7CD2">
        <w:rPr>
          <w:sz w:val="24"/>
          <w:szCs w:val="24"/>
        </w:rPr>
        <w:t xml:space="preserve">Вероятно, главными факторами, определяющими уровень пораженности людей полостными эндопаразитами, являются: несоблюдение ими мер личной гигиены, интенсивность заражения собственных собак, характер трудовой деятельности и связанная с этим частота контактов с промежуточными и окончательными хозяевами паразитов. Играют также роль увеличение плотности населения и рост его миграционной подвижности на фоне ослабления иммунитета.   </w:t>
      </w:r>
    </w:p>
    <w:p w:rsidR="004C7257" w:rsidRDefault="004C7257" w:rsidP="002D7CD2">
      <w:pPr>
        <w:ind w:firstLine="397"/>
        <w:jc w:val="both"/>
      </w:pPr>
    </w:p>
    <w:p w:rsidR="004C7257" w:rsidRPr="00E3179C" w:rsidRDefault="004C7257" w:rsidP="002D7CD2">
      <w:pPr>
        <w:ind w:firstLine="397"/>
        <w:jc w:val="both"/>
      </w:pPr>
    </w:p>
    <w:p w:rsidR="004C7257" w:rsidRPr="00503BA9" w:rsidRDefault="004C7257" w:rsidP="002D7CD2">
      <w:pPr>
        <w:jc w:val="center"/>
      </w:pPr>
      <w:r w:rsidRPr="00503BA9">
        <w:t xml:space="preserve">ЛИТЕРАТУРА </w:t>
      </w:r>
    </w:p>
    <w:p w:rsidR="004C7257" w:rsidRPr="00503BA9" w:rsidRDefault="004C7257" w:rsidP="008B2376">
      <w:pPr>
        <w:numPr>
          <w:ilvl w:val="0"/>
          <w:numId w:val="24"/>
        </w:numPr>
        <w:tabs>
          <w:tab w:val="clear" w:pos="360"/>
          <w:tab w:val="num" w:pos="284"/>
        </w:tabs>
        <w:ind w:left="851" w:hanging="851"/>
        <w:jc w:val="both"/>
      </w:pPr>
      <w:r w:rsidRPr="00503BA9">
        <w:rPr>
          <w:b/>
          <w:bCs/>
        </w:rPr>
        <w:t>Авазбекова К. Т.</w:t>
      </w:r>
      <w:r w:rsidRPr="00503BA9">
        <w:t xml:space="preserve"> Распространение аскаридоза и гименолепидоза среди школьников Наукатского района Ошской области //</w:t>
      </w:r>
      <w:r>
        <w:t xml:space="preserve"> </w:t>
      </w:r>
      <w:r w:rsidRPr="00503BA9">
        <w:t>Материалы краевой эпидемиологии и гигиены. – Ф</w:t>
      </w:r>
      <w:r>
        <w:t>рунзе</w:t>
      </w:r>
      <w:r w:rsidRPr="00503BA9">
        <w:t xml:space="preserve">: Кыргызстан, 1977. </w:t>
      </w:r>
      <w:r>
        <w:t>–</w:t>
      </w:r>
      <w:r w:rsidRPr="00503BA9">
        <w:t xml:space="preserve">Т. </w:t>
      </w:r>
      <w:r w:rsidRPr="00503BA9">
        <w:rPr>
          <w:lang w:val="en-US"/>
        </w:rPr>
        <w:t>XVI</w:t>
      </w:r>
      <w:r w:rsidRPr="00503BA9">
        <w:t xml:space="preserve">. </w:t>
      </w:r>
      <w:r>
        <w:t>–</w:t>
      </w:r>
      <w:r w:rsidRPr="00503BA9">
        <w:t xml:space="preserve"> С.</w:t>
      </w:r>
      <w:r>
        <w:t xml:space="preserve"> </w:t>
      </w:r>
      <w:r w:rsidRPr="00503BA9">
        <w:t>50-51.</w:t>
      </w:r>
    </w:p>
    <w:p w:rsidR="004C7257" w:rsidRPr="00503BA9" w:rsidRDefault="004C7257" w:rsidP="008B2376">
      <w:pPr>
        <w:numPr>
          <w:ilvl w:val="0"/>
          <w:numId w:val="24"/>
        </w:numPr>
        <w:tabs>
          <w:tab w:val="clear" w:pos="360"/>
          <w:tab w:val="num" w:pos="284"/>
        </w:tabs>
        <w:ind w:left="851" w:hanging="851"/>
        <w:jc w:val="both"/>
      </w:pPr>
      <w:r w:rsidRPr="008667AC">
        <w:rPr>
          <w:b/>
          <w:bCs/>
        </w:rPr>
        <w:t>Гонтарь И. Д.</w:t>
      </w:r>
      <w:r w:rsidRPr="00503BA9">
        <w:t xml:space="preserve"> Распространение тениаринхоза в южных районах Киргизии /</w:t>
      </w:r>
      <w:r>
        <w:t>/</w:t>
      </w:r>
      <w:r w:rsidRPr="00503BA9">
        <w:t xml:space="preserve"> Сборник научных трудов. – Фрунзе, 1962. </w:t>
      </w:r>
      <w:r>
        <w:t xml:space="preserve">– </w:t>
      </w:r>
      <w:r w:rsidRPr="00503BA9">
        <w:t xml:space="preserve">Т. 6. – С. 192-195. </w:t>
      </w:r>
    </w:p>
    <w:p w:rsidR="004C7257" w:rsidRPr="00E52359" w:rsidRDefault="004C7257" w:rsidP="002D7CD2"/>
    <w:p w:rsidR="004C7257" w:rsidRPr="00E52359" w:rsidRDefault="004C7257" w:rsidP="002D7CD2">
      <w:pPr>
        <w:tabs>
          <w:tab w:val="left" w:pos="8355"/>
        </w:tabs>
      </w:pPr>
    </w:p>
    <w:p w:rsidR="004C7257" w:rsidRPr="00414445" w:rsidRDefault="004C7257" w:rsidP="0003710B"/>
    <w:p w:rsidR="004C7257" w:rsidRDefault="004C7257" w:rsidP="002D7CD2">
      <w:pPr>
        <w:rPr>
          <w:sz w:val="24"/>
          <w:szCs w:val="24"/>
        </w:rPr>
      </w:pPr>
      <w:r w:rsidRPr="00323BE8">
        <w:rPr>
          <w:sz w:val="24"/>
          <w:szCs w:val="24"/>
        </w:rPr>
        <w:t>УДК</w:t>
      </w:r>
      <w:r>
        <w:rPr>
          <w:sz w:val="24"/>
          <w:szCs w:val="24"/>
        </w:rPr>
        <w:t xml:space="preserve"> 595.775 (252.55)</w:t>
      </w:r>
    </w:p>
    <w:p w:rsidR="004C7257" w:rsidRPr="002D7CD2" w:rsidRDefault="004C7257" w:rsidP="002D7CD2">
      <w:pPr>
        <w:rPr>
          <w:sz w:val="24"/>
          <w:szCs w:val="24"/>
          <w:lang w:val="kk-KZ"/>
        </w:rPr>
      </w:pPr>
    </w:p>
    <w:p w:rsidR="004C7257" w:rsidRPr="00832AC1" w:rsidRDefault="004C7257" w:rsidP="002D7CD2">
      <w:pPr>
        <w:jc w:val="center"/>
        <w:rPr>
          <w:rFonts w:ascii="Book Antiqua" w:hAnsi="Book Antiqua" w:cs="Book Antiqua"/>
          <w:b/>
          <w:bCs/>
          <w:smallCaps/>
          <w:sz w:val="26"/>
          <w:szCs w:val="26"/>
        </w:rPr>
      </w:pPr>
      <w:r w:rsidRPr="00832AC1">
        <w:rPr>
          <w:rFonts w:ascii="Book Antiqua" w:hAnsi="Book Antiqua" w:cs="Book Antiqua"/>
          <w:b/>
          <w:bCs/>
          <w:smallCaps/>
          <w:sz w:val="26"/>
          <w:szCs w:val="26"/>
        </w:rPr>
        <w:t>Фауна блох Ащикольского плато</w:t>
      </w:r>
    </w:p>
    <w:p w:rsidR="004C7257" w:rsidRPr="002D7CD2" w:rsidRDefault="004C7257" w:rsidP="002D7CD2">
      <w:pPr>
        <w:jc w:val="center"/>
        <w:rPr>
          <w:b/>
          <w:bCs/>
          <w:sz w:val="24"/>
          <w:szCs w:val="24"/>
        </w:rPr>
      </w:pPr>
    </w:p>
    <w:p w:rsidR="004C7257" w:rsidRPr="002D7CD2" w:rsidRDefault="004C7257" w:rsidP="002D7CD2">
      <w:pPr>
        <w:jc w:val="center"/>
        <w:rPr>
          <w:b/>
          <w:bCs/>
          <w:sz w:val="24"/>
          <w:szCs w:val="24"/>
        </w:rPr>
      </w:pPr>
      <w:r w:rsidRPr="002D7CD2">
        <w:rPr>
          <w:b/>
          <w:bCs/>
          <w:sz w:val="24"/>
          <w:szCs w:val="24"/>
        </w:rPr>
        <w:t xml:space="preserve">Б. Г. Искаков </w:t>
      </w:r>
    </w:p>
    <w:p w:rsidR="004C7257" w:rsidRPr="002D7CD2" w:rsidRDefault="004C7257" w:rsidP="002D7CD2">
      <w:pPr>
        <w:jc w:val="center"/>
        <w:rPr>
          <w:b/>
          <w:bCs/>
          <w:sz w:val="24"/>
          <w:szCs w:val="24"/>
        </w:rPr>
      </w:pPr>
    </w:p>
    <w:p w:rsidR="004C7257" w:rsidRPr="002D7CD2" w:rsidRDefault="004C7257" w:rsidP="002D7CD2">
      <w:pPr>
        <w:jc w:val="center"/>
        <w:rPr>
          <w:i/>
          <w:iCs/>
          <w:sz w:val="24"/>
          <w:szCs w:val="24"/>
        </w:rPr>
      </w:pPr>
      <w:r w:rsidRPr="002D7CD2">
        <w:rPr>
          <w:i/>
          <w:iCs/>
          <w:sz w:val="24"/>
          <w:szCs w:val="24"/>
        </w:rPr>
        <w:t>(Кызылординская ПЧС)</w:t>
      </w:r>
    </w:p>
    <w:p w:rsidR="004C7257" w:rsidRPr="002D7CD2" w:rsidRDefault="004C7257" w:rsidP="002D7CD2">
      <w:pPr>
        <w:rPr>
          <w:sz w:val="24"/>
          <w:szCs w:val="24"/>
        </w:rPr>
      </w:pPr>
    </w:p>
    <w:p w:rsidR="004C7257" w:rsidRPr="002D7CD2" w:rsidRDefault="004C7257" w:rsidP="002D7CD2">
      <w:pPr>
        <w:ind w:firstLine="397"/>
        <w:jc w:val="both"/>
        <w:rPr>
          <w:sz w:val="24"/>
          <w:szCs w:val="24"/>
        </w:rPr>
      </w:pPr>
      <w:r w:rsidRPr="002D7CD2">
        <w:rPr>
          <w:sz w:val="24"/>
          <w:szCs w:val="24"/>
        </w:rPr>
        <w:t>Ландшафтно-эпизоотологический район (ЛЭР) Ащикольское плато расположен в переходной зоне пустынь и является частью Арыскумско-Дарьялыктакырского автономного очага чумы, входящего в состав Среднеазиатского пустынного очага. Он граничит на северо-востоке с Бетпакдалой, на востоке – с песками Мойынкум, на юге – с ЛЭР Супесчаная равнина и Дарьялыктакыр, на западе  и севере – с песками Арыскум. Обследуемая территория характеризуется сложным комплексом ландшафтов: глинисто-щебнистая равнина с включениями мелкобугристых и островных песков, грядово-барханные пески, солончаки, долина реки Сарысу и система Телекольских озер с заболоченными низменностями.  Общая территория ЛЭР составляет более 11,0 тыс. км</w:t>
      </w:r>
      <w:r w:rsidRPr="002D7CD2">
        <w:rPr>
          <w:sz w:val="24"/>
          <w:szCs w:val="24"/>
          <w:vertAlign w:val="superscript"/>
        </w:rPr>
        <w:t>2</w:t>
      </w:r>
      <w:r w:rsidRPr="002D7CD2">
        <w:rPr>
          <w:sz w:val="24"/>
          <w:szCs w:val="24"/>
        </w:rPr>
        <w:t xml:space="preserve">.  </w:t>
      </w:r>
    </w:p>
    <w:p w:rsidR="004C7257" w:rsidRPr="002D7CD2" w:rsidRDefault="004C7257" w:rsidP="002D7CD2">
      <w:pPr>
        <w:ind w:firstLine="397"/>
        <w:jc w:val="both"/>
        <w:rPr>
          <w:sz w:val="24"/>
          <w:szCs w:val="24"/>
        </w:rPr>
      </w:pPr>
      <w:r w:rsidRPr="002D7CD2">
        <w:rPr>
          <w:sz w:val="24"/>
          <w:szCs w:val="24"/>
        </w:rPr>
        <w:t>В 2000-2009 гг. на Ащикольском плато добыто 7897 мелких млекопитающих 14 видов, осмотрено 9493 колоний большой песчанки. Всего было собрано 101235 блох 27 видов (таблица). На всей территории плато большая песчанка является доминирующим видом.</w:t>
      </w:r>
    </w:p>
    <w:p w:rsidR="004C7257" w:rsidRPr="002D7CD2" w:rsidRDefault="004C7257" w:rsidP="002D7CD2">
      <w:pPr>
        <w:ind w:firstLine="397"/>
        <w:jc w:val="both"/>
        <w:rPr>
          <w:sz w:val="24"/>
          <w:szCs w:val="24"/>
        </w:rPr>
      </w:pPr>
      <w:r w:rsidRPr="002D7CD2">
        <w:rPr>
          <w:sz w:val="24"/>
          <w:szCs w:val="24"/>
        </w:rPr>
        <w:t xml:space="preserve">Подавляющее большинство видов блох обнаружено на многих животных. Как видно из приведенных данных наибольшее число видов блох было зарегистрировано в шерсти и норах большой песчанки. При этом в шерсти были встречены 4 неспецифических вида блох – </w:t>
      </w:r>
      <w:r w:rsidRPr="002D7CD2">
        <w:rPr>
          <w:i/>
          <w:iCs/>
          <w:sz w:val="24"/>
          <w:szCs w:val="24"/>
        </w:rPr>
        <w:t>Cit</w:t>
      </w:r>
      <w:r w:rsidRPr="002D7CD2">
        <w:rPr>
          <w:i/>
          <w:iCs/>
          <w:sz w:val="24"/>
          <w:szCs w:val="24"/>
          <w:lang w:val="en-US"/>
        </w:rPr>
        <w:t>ellophilus</w:t>
      </w:r>
      <w:r w:rsidRPr="002D7CD2">
        <w:rPr>
          <w:i/>
          <w:iCs/>
          <w:sz w:val="24"/>
          <w:szCs w:val="24"/>
        </w:rPr>
        <w:t xml:space="preserve"> </w:t>
      </w:r>
      <w:r w:rsidRPr="002D7CD2">
        <w:rPr>
          <w:i/>
          <w:iCs/>
          <w:sz w:val="24"/>
          <w:szCs w:val="24"/>
          <w:lang w:val="en-US"/>
        </w:rPr>
        <w:t>t</w:t>
      </w:r>
      <w:r w:rsidRPr="002D7CD2">
        <w:rPr>
          <w:i/>
          <w:iCs/>
          <w:sz w:val="24"/>
          <w:szCs w:val="24"/>
        </w:rPr>
        <w:t>rispinus, Fron</w:t>
      </w:r>
      <w:r w:rsidRPr="002D7CD2">
        <w:rPr>
          <w:i/>
          <w:iCs/>
          <w:sz w:val="24"/>
          <w:szCs w:val="24"/>
          <w:lang w:val="en-US"/>
        </w:rPr>
        <w:t>topsylla</w:t>
      </w:r>
      <w:r w:rsidRPr="002D7CD2">
        <w:rPr>
          <w:i/>
          <w:iCs/>
          <w:sz w:val="24"/>
          <w:szCs w:val="24"/>
        </w:rPr>
        <w:t xml:space="preserve"> frontalis, F. </w:t>
      </w:r>
      <w:r w:rsidRPr="002D7CD2">
        <w:rPr>
          <w:i/>
          <w:iCs/>
          <w:sz w:val="24"/>
          <w:szCs w:val="24"/>
          <w:lang w:val="en-US"/>
        </w:rPr>
        <w:t>m</w:t>
      </w:r>
      <w:r w:rsidRPr="002D7CD2">
        <w:rPr>
          <w:i/>
          <w:iCs/>
          <w:sz w:val="24"/>
          <w:szCs w:val="24"/>
        </w:rPr>
        <w:t>acrophthalma, Neops</w:t>
      </w:r>
      <w:r w:rsidRPr="002D7CD2">
        <w:rPr>
          <w:i/>
          <w:iCs/>
          <w:sz w:val="24"/>
          <w:szCs w:val="24"/>
          <w:lang w:val="en-US"/>
        </w:rPr>
        <w:t>ylla</w:t>
      </w:r>
      <w:r w:rsidRPr="002D7CD2">
        <w:rPr>
          <w:i/>
          <w:iCs/>
          <w:sz w:val="24"/>
          <w:szCs w:val="24"/>
        </w:rPr>
        <w:t xml:space="preserve"> setosa.</w:t>
      </w:r>
      <w:r w:rsidRPr="002D7CD2">
        <w:rPr>
          <w:sz w:val="24"/>
          <w:szCs w:val="24"/>
        </w:rPr>
        <w:t xml:space="preserve"> В сборах из нор большой песчанки, помимо указанных видов, обнаружены еще блохи  </w:t>
      </w:r>
      <w:r w:rsidRPr="002D7CD2">
        <w:rPr>
          <w:i/>
          <w:iCs/>
          <w:sz w:val="24"/>
          <w:szCs w:val="24"/>
        </w:rPr>
        <w:t>Syn</w:t>
      </w:r>
      <w:r w:rsidRPr="002D7CD2">
        <w:rPr>
          <w:i/>
          <w:iCs/>
          <w:sz w:val="24"/>
          <w:szCs w:val="24"/>
          <w:lang w:val="en-US"/>
        </w:rPr>
        <w:t>osternus</w:t>
      </w:r>
      <w:r w:rsidRPr="002D7CD2">
        <w:rPr>
          <w:i/>
          <w:iCs/>
          <w:sz w:val="24"/>
          <w:szCs w:val="24"/>
        </w:rPr>
        <w:t xml:space="preserve"> longispinus. </w:t>
      </w:r>
      <w:r>
        <w:rPr>
          <w:sz w:val="24"/>
          <w:szCs w:val="24"/>
        </w:rPr>
        <w:t>Б</w:t>
      </w:r>
      <w:r w:rsidRPr="002D7CD2">
        <w:rPr>
          <w:sz w:val="24"/>
          <w:szCs w:val="24"/>
        </w:rPr>
        <w:t xml:space="preserve">ольшое разнообразие блох </w:t>
      </w:r>
      <w:r>
        <w:rPr>
          <w:sz w:val="24"/>
          <w:szCs w:val="24"/>
        </w:rPr>
        <w:t>отмечено</w:t>
      </w:r>
      <w:r w:rsidRPr="002D7CD2">
        <w:rPr>
          <w:sz w:val="24"/>
          <w:szCs w:val="24"/>
        </w:rPr>
        <w:t xml:space="preserve"> на краснохвостой (9) и полуденной (11) песчанках.  </w:t>
      </w:r>
    </w:p>
    <w:p w:rsidR="004C7257" w:rsidRPr="002D7CD2" w:rsidRDefault="004C7257" w:rsidP="002D7CD2">
      <w:pPr>
        <w:ind w:firstLine="397"/>
        <w:jc w:val="both"/>
        <w:rPr>
          <w:sz w:val="24"/>
          <w:szCs w:val="24"/>
        </w:rPr>
      </w:pPr>
      <w:r w:rsidRPr="002D7CD2">
        <w:rPr>
          <w:sz w:val="24"/>
          <w:szCs w:val="24"/>
        </w:rPr>
        <w:t>Наиболее широкий круг хозяев и соответственно наиболее эпизоотологическое значение имеют</w:t>
      </w:r>
      <w:r w:rsidRPr="002D7CD2">
        <w:rPr>
          <w:rFonts w:ascii="Arial CYR" w:hAnsi="Arial CYR" w:cs="Arial CYR"/>
          <w:i/>
          <w:iCs/>
          <w:sz w:val="24"/>
          <w:szCs w:val="24"/>
        </w:rPr>
        <w:t xml:space="preserve"> </w:t>
      </w:r>
      <w:r w:rsidRPr="002D7CD2">
        <w:rPr>
          <w:i/>
          <w:iCs/>
          <w:sz w:val="24"/>
          <w:szCs w:val="24"/>
        </w:rPr>
        <w:t xml:space="preserve"> Хe</w:t>
      </w:r>
      <w:r w:rsidRPr="002D7CD2">
        <w:rPr>
          <w:i/>
          <w:iCs/>
          <w:sz w:val="24"/>
          <w:szCs w:val="24"/>
          <w:lang w:val="en-US"/>
        </w:rPr>
        <w:t>nopsylla</w:t>
      </w:r>
      <w:r w:rsidRPr="002D7CD2">
        <w:rPr>
          <w:i/>
          <w:iCs/>
          <w:sz w:val="24"/>
          <w:szCs w:val="24"/>
        </w:rPr>
        <w:t xml:space="preserve"> conformis </w:t>
      </w:r>
      <w:r w:rsidRPr="002D7CD2">
        <w:rPr>
          <w:sz w:val="24"/>
          <w:szCs w:val="24"/>
        </w:rPr>
        <w:t>(8)</w:t>
      </w:r>
      <w:r w:rsidRPr="002D7CD2">
        <w:rPr>
          <w:i/>
          <w:iCs/>
          <w:sz w:val="24"/>
          <w:szCs w:val="24"/>
        </w:rPr>
        <w:t xml:space="preserve"> , Хe</w:t>
      </w:r>
      <w:r w:rsidRPr="002D7CD2">
        <w:rPr>
          <w:i/>
          <w:iCs/>
          <w:sz w:val="24"/>
          <w:szCs w:val="24"/>
          <w:lang w:val="en-US"/>
        </w:rPr>
        <w:t>nopsylla</w:t>
      </w:r>
      <w:r w:rsidRPr="002D7CD2">
        <w:rPr>
          <w:i/>
          <w:iCs/>
          <w:sz w:val="24"/>
          <w:szCs w:val="24"/>
        </w:rPr>
        <w:t xml:space="preserve"> skryabini </w:t>
      </w:r>
      <w:r w:rsidRPr="002D7CD2">
        <w:rPr>
          <w:sz w:val="24"/>
          <w:szCs w:val="24"/>
        </w:rPr>
        <w:t>(5),</w:t>
      </w:r>
      <w:r w:rsidRPr="002D7CD2">
        <w:rPr>
          <w:i/>
          <w:iCs/>
          <w:sz w:val="24"/>
          <w:szCs w:val="24"/>
        </w:rPr>
        <w:t xml:space="preserve"> Nos</w:t>
      </w:r>
      <w:r w:rsidRPr="002D7CD2">
        <w:rPr>
          <w:i/>
          <w:iCs/>
          <w:sz w:val="24"/>
          <w:szCs w:val="24"/>
          <w:lang w:val="en-US"/>
        </w:rPr>
        <w:t>opsyllus</w:t>
      </w:r>
      <w:r w:rsidRPr="002D7CD2">
        <w:rPr>
          <w:i/>
          <w:iCs/>
          <w:sz w:val="24"/>
          <w:szCs w:val="24"/>
        </w:rPr>
        <w:t xml:space="preserve"> laevicips </w:t>
      </w:r>
      <w:r w:rsidRPr="002D7CD2">
        <w:rPr>
          <w:sz w:val="24"/>
          <w:szCs w:val="24"/>
        </w:rPr>
        <w:t>(5), а такие виды как</w:t>
      </w:r>
      <w:r w:rsidRPr="002D7CD2">
        <w:rPr>
          <w:i/>
          <w:iCs/>
          <w:sz w:val="24"/>
          <w:szCs w:val="24"/>
        </w:rPr>
        <w:t xml:space="preserve">  Copt</w:t>
      </w:r>
      <w:r w:rsidRPr="002D7CD2">
        <w:rPr>
          <w:i/>
          <w:iCs/>
          <w:sz w:val="24"/>
          <w:szCs w:val="24"/>
          <w:lang w:val="en-US"/>
        </w:rPr>
        <w:t>opsylla</w:t>
      </w:r>
      <w:r w:rsidRPr="002D7CD2">
        <w:rPr>
          <w:i/>
          <w:iCs/>
          <w:sz w:val="24"/>
          <w:szCs w:val="24"/>
        </w:rPr>
        <w:t xml:space="preserve"> lamelifer, Хe</w:t>
      </w:r>
      <w:r w:rsidRPr="002D7CD2">
        <w:rPr>
          <w:i/>
          <w:iCs/>
          <w:sz w:val="24"/>
          <w:szCs w:val="24"/>
          <w:lang w:val="en-US"/>
        </w:rPr>
        <w:t>nopsylla</w:t>
      </w:r>
      <w:r w:rsidRPr="002D7CD2">
        <w:rPr>
          <w:i/>
          <w:iCs/>
          <w:sz w:val="24"/>
          <w:szCs w:val="24"/>
        </w:rPr>
        <w:t xml:space="preserve"> gerbilli, Nos</w:t>
      </w:r>
      <w:r w:rsidRPr="002D7CD2">
        <w:rPr>
          <w:i/>
          <w:iCs/>
          <w:sz w:val="24"/>
          <w:szCs w:val="24"/>
          <w:lang w:val="en-US"/>
        </w:rPr>
        <w:t>opsyllus</w:t>
      </w:r>
      <w:r w:rsidRPr="002D7CD2">
        <w:rPr>
          <w:i/>
          <w:iCs/>
          <w:sz w:val="24"/>
          <w:szCs w:val="24"/>
        </w:rPr>
        <w:t xml:space="preserve"> turkmenicus, Ech</w:t>
      </w:r>
      <w:r w:rsidRPr="002D7CD2">
        <w:rPr>
          <w:i/>
          <w:iCs/>
          <w:sz w:val="24"/>
          <w:szCs w:val="24"/>
          <w:lang w:val="en-US"/>
        </w:rPr>
        <w:t>idnophaga</w:t>
      </w:r>
      <w:r w:rsidRPr="002D7CD2">
        <w:rPr>
          <w:i/>
          <w:iCs/>
          <w:sz w:val="24"/>
          <w:szCs w:val="24"/>
        </w:rPr>
        <w:t xml:space="preserve"> oshanini, Cten</w:t>
      </w:r>
      <w:r w:rsidRPr="002D7CD2">
        <w:rPr>
          <w:i/>
          <w:iCs/>
          <w:sz w:val="24"/>
          <w:szCs w:val="24"/>
          <w:lang w:val="en-US"/>
        </w:rPr>
        <w:t>opsyllus</w:t>
      </w:r>
      <w:r w:rsidRPr="002D7CD2">
        <w:rPr>
          <w:i/>
          <w:iCs/>
          <w:sz w:val="24"/>
          <w:szCs w:val="24"/>
        </w:rPr>
        <w:t xml:space="preserve"> dolichus, Sten</w:t>
      </w:r>
      <w:r w:rsidRPr="002D7CD2">
        <w:rPr>
          <w:i/>
          <w:iCs/>
          <w:sz w:val="24"/>
          <w:szCs w:val="24"/>
          <w:lang w:val="en-US"/>
        </w:rPr>
        <w:t>oponia</w:t>
      </w:r>
      <w:r w:rsidRPr="002D7CD2">
        <w:rPr>
          <w:i/>
          <w:iCs/>
          <w:sz w:val="24"/>
          <w:szCs w:val="24"/>
        </w:rPr>
        <w:t xml:space="preserve"> vlasovi </w:t>
      </w:r>
      <w:r w:rsidRPr="002D7CD2">
        <w:rPr>
          <w:sz w:val="24"/>
          <w:szCs w:val="24"/>
        </w:rPr>
        <w:t>по 3-4 хозяина.</w:t>
      </w:r>
    </w:p>
    <w:p w:rsidR="004C7257" w:rsidRPr="002D7CD2" w:rsidRDefault="004C7257" w:rsidP="002D7CD2">
      <w:pPr>
        <w:ind w:firstLine="397"/>
        <w:jc w:val="both"/>
        <w:rPr>
          <w:sz w:val="24"/>
          <w:szCs w:val="24"/>
        </w:rPr>
      </w:pPr>
      <w:r w:rsidRPr="002D7CD2">
        <w:rPr>
          <w:sz w:val="24"/>
          <w:szCs w:val="24"/>
        </w:rPr>
        <w:t>Наличие на животных и в норах большой песчанки неспецифических блох свидетельствует об активном межвидовом обмене и о большой эпидемиологической значимости не только большой песчанки как основного носителя чумного микроба в данном очаге, но и других менее распространенных грызунов, таких как малые песчанки, желтый суслик и различные виды тушканчиков. При этом блохи песчанок встречаются практически повсеместно</w:t>
      </w:r>
      <w:r>
        <w:rPr>
          <w:sz w:val="24"/>
          <w:szCs w:val="24"/>
        </w:rPr>
        <w:t xml:space="preserve"> (таблица</w:t>
      </w:r>
      <w:r>
        <w:rPr>
          <w:rStyle w:val="FootnoteReference"/>
          <w:sz w:val="24"/>
          <w:szCs w:val="24"/>
        </w:rPr>
        <w:footnoteReference w:customMarkFollows="1" w:id="4"/>
        <w:t>*</w:t>
      </w:r>
      <w:r>
        <w:rPr>
          <w:sz w:val="24"/>
          <w:szCs w:val="24"/>
        </w:rPr>
        <w:t>)</w:t>
      </w:r>
      <w:r w:rsidRPr="002D7CD2">
        <w:rPr>
          <w:sz w:val="24"/>
          <w:szCs w:val="24"/>
        </w:rPr>
        <w:t>.</w:t>
      </w:r>
    </w:p>
    <w:p w:rsidR="004C7257" w:rsidRPr="002D7CD2" w:rsidRDefault="004C7257" w:rsidP="002D7CD2">
      <w:pPr>
        <w:ind w:firstLine="397"/>
        <w:jc w:val="both"/>
        <w:rPr>
          <w:sz w:val="24"/>
          <w:szCs w:val="24"/>
        </w:rPr>
      </w:pPr>
      <w:r w:rsidRPr="002D7CD2">
        <w:rPr>
          <w:sz w:val="24"/>
          <w:szCs w:val="24"/>
        </w:rPr>
        <w:t>Это обусловлено целым рядом обстоятельств. Во-первых, большая песчанка является не просто фоновым, а самым многочисленным грызуном практически на всей территории Кызылординской области. Во-вторых, большая песчанка сооружает многочисленные и весьма сложные подземные убежища, которые охотно и постоянно используют практически все мелкие животные. Это еще более увеличивает вероятность массированного перехода на них специфических паразитов хозяев нор. И, в-третьих, норовые сообщества блох большой песчанки по видовому разнообразию, устойчивости и, главное, по обилию особей значительно превосходят группировки паразитов в норах других обитателей пустыни. Уже по одной только последней причине блохи большой песчанки имеют серьезное преимущество в распространении по территории перед прочими паразитами, так как величина разноса насекомых их нор прямо пропорционально их численности [1].</w:t>
      </w:r>
    </w:p>
    <w:p w:rsidR="004C7257" w:rsidRPr="00832AC1" w:rsidRDefault="004C7257" w:rsidP="002D7CD2">
      <w:pPr>
        <w:ind w:firstLine="397"/>
        <w:jc w:val="both"/>
      </w:pPr>
      <w:r w:rsidRPr="002D7CD2">
        <w:rPr>
          <w:sz w:val="24"/>
          <w:szCs w:val="24"/>
        </w:rPr>
        <w:t>Наряду с этим увеличение численности и подвижности грызунов приводит к повышению степени интеграции фауны их блох [2].</w:t>
      </w:r>
      <w:r w:rsidRPr="00832AC1">
        <w:t xml:space="preserve">         </w:t>
      </w:r>
    </w:p>
    <w:p w:rsidR="004C7257" w:rsidRPr="00832AC1" w:rsidRDefault="004C7257" w:rsidP="002D7CD2">
      <w:pPr>
        <w:sectPr w:rsidR="004C7257" w:rsidRPr="00832AC1" w:rsidSect="00C90BC9">
          <w:pgSz w:w="11906" w:h="16838"/>
          <w:pgMar w:top="1134" w:right="851" w:bottom="1134" w:left="1701" w:header="709" w:footer="709" w:gutter="0"/>
          <w:cols w:space="708"/>
          <w:docGrid w:linePitch="360"/>
        </w:sectPr>
      </w:pPr>
    </w:p>
    <w:p w:rsidR="004C7257" w:rsidRPr="00832AC1" w:rsidRDefault="004C7257" w:rsidP="002D7CD2">
      <w:pPr>
        <w:jc w:val="center"/>
        <w:rPr>
          <w:i/>
          <w:iCs/>
        </w:rPr>
      </w:pPr>
      <w:r>
        <w:rPr>
          <w:i/>
          <w:iCs/>
        </w:rPr>
        <w:t>В</w:t>
      </w:r>
      <w:r w:rsidRPr="00832AC1">
        <w:rPr>
          <w:i/>
          <w:iCs/>
        </w:rPr>
        <w:t xml:space="preserve">стречаемость блох на </w:t>
      </w:r>
      <w:r>
        <w:rPr>
          <w:i/>
          <w:iCs/>
        </w:rPr>
        <w:t>мелких животных</w:t>
      </w:r>
      <w:r w:rsidRPr="00832AC1">
        <w:rPr>
          <w:i/>
          <w:iCs/>
        </w:rPr>
        <w:t xml:space="preserve"> в ЛЭР Ащикольское плато</w:t>
      </w:r>
    </w:p>
    <w:p w:rsidR="004C7257" w:rsidRPr="00FA2F5B" w:rsidRDefault="004C7257" w:rsidP="002D7CD2">
      <w:pPr>
        <w:rPr>
          <w:b/>
          <w:bCs/>
          <w:i/>
          <w:iCs/>
          <w:sz w:val="8"/>
          <w:szCs w:val="8"/>
        </w:rPr>
      </w:pPr>
      <w:r w:rsidRPr="00FA2F5B">
        <w:rPr>
          <w:i/>
          <w:iCs/>
          <w:sz w:val="8"/>
          <w:szCs w:val="8"/>
        </w:rPr>
        <w:t xml:space="preserve">                                                                                                                                                                                                                        </w:t>
      </w:r>
      <w:r w:rsidRPr="00FA2F5B">
        <w:rPr>
          <w:b/>
          <w:bCs/>
          <w:i/>
          <w:iCs/>
          <w:sz w:val="8"/>
          <w:szCs w:val="8"/>
        </w:rPr>
        <w:t xml:space="preserve">  </w:t>
      </w:r>
    </w:p>
    <w:tbl>
      <w:tblPr>
        <w:tblW w:w="144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799"/>
        <w:gridCol w:w="800"/>
        <w:gridCol w:w="800"/>
        <w:gridCol w:w="800"/>
        <w:gridCol w:w="800"/>
        <w:gridCol w:w="800"/>
        <w:gridCol w:w="800"/>
        <w:gridCol w:w="799"/>
        <w:gridCol w:w="800"/>
        <w:gridCol w:w="800"/>
        <w:gridCol w:w="800"/>
        <w:gridCol w:w="557"/>
        <w:gridCol w:w="720"/>
        <w:gridCol w:w="1706"/>
      </w:tblGrid>
      <w:tr w:rsidR="004C7257" w:rsidRPr="00364909">
        <w:trPr>
          <w:cantSplit/>
          <w:trHeight w:val="1360"/>
        </w:trPr>
        <w:tc>
          <w:tcPr>
            <w:tcW w:w="2660" w:type="dxa"/>
            <w:vAlign w:val="center"/>
          </w:tcPr>
          <w:p w:rsidR="004C7257" w:rsidRPr="00756332" w:rsidRDefault="004C7257" w:rsidP="00C90BC9">
            <w:pPr>
              <w:jc w:val="center"/>
            </w:pPr>
            <w:r w:rsidRPr="00756332">
              <w:t>Показатели</w:t>
            </w:r>
          </w:p>
        </w:tc>
        <w:tc>
          <w:tcPr>
            <w:tcW w:w="799" w:type="dxa"/>
            <w:textDirection w:val="btLr"/>
            <w:vAlign w:val="center"/>
          </w:tcPr>
          <w:p w:rsidR="004C7257" w:rsidRDefault="004C7257" w:rsidP="00EB7C80">
            <w:pPr>
              <w:ind w:left="34"/>
            </w:pPr>
            <w:r w:rsidRPr="00364909">
              <w:t xml:space="preserve">Большая </w:t>
            </w:r>
          </w:p>
          <w:p w:rsidR="004C7257" w:rsidRPr="00364909" w:rsidRDefault="004C7257" w:rsidP="00EB7C80">
            <w:pPr>
              <w:ind w:left="34"/>
            </w:pPr>
            <w:r w:rsidRPr="00364909">
              <w:t>песчанка</w:t>
            </w:r>
          </w:p>
        </w:tc>
        <w:tc>
          <w:tcPr>
            <w:tcW w:w="800" w:type="dxa"/>
            <w:textDirection w:val="btLr"/>
            <w:vAlign w:val="center"/>
          </w:tcPr>
          <w:p w:rsidR="004C7257" w:rsidRPr="00364909" w:rsidRDefault="004C7257" w:rsidP="00EB7C80">
            <w:pPr>
              <w:ind w:left="34"/>
            </w:pPr>
            <w:r w:rsidRPr="00364909">
              <w:t>Краснохвостая песчанка</w:t>
            </w:r>
          </w:p>
        </w:tc>
        <w:tc>
          <w:tcPr>
            <w:tcW w:w="800" w:type="dxa"/>
            <w:textDirection w:val="btLr"/>
            <w:vAlign w:val="center"/>
          </w:tcPr>
          <w:p w:rsidR="004C7257" w:rsidRPr="00364909" w:rsidRDefault="004C7257" w:rsidP="00EB7C80">
            <w:pPr>
              <w:ind w:left="34"/>
            </w:pPr>
            <w:r w:rsidRPr="00364909">
              <w:t>Полуденная песчанка</w:t>
            </w:r>
          </w:p>
        </w:tc>
        <w:tc>
          <w:tcPr>
            <w:tcW w:w="800" w:type="dxa"/>
            <w:textDirection w:val="btLr"/>
            <w:vAlign w:val="center"/>
          </w:tcPr>
          <w:p w:rsidR="004C7257" w:rsidRPr="00364909" w:rsidRDefault="004C7257" w:rsidP="00EB7C80">
            <w:pPr>
              <w:ind w:left="34"/>
            </w:pPr>
            <w:r w:rsidRPr="00364909">
              <w:t>Гребенщиковая песчанка</w:t>
            </w:r>
          </w:p>
        </w:tc>
        <w:tc>
          <w:tcPr>
            <w:tcW w:w="800" w:type="dxa"/>
            <w:textDirection w:val="btLr"/>
            <w:vAlign w:val="center"/>
          </w:tcPr>
          <w:p w:rsidR="004C7257" w:rsidRDefault="004C7257" w:rsidP="00EB7C80">
            <w:pPr>
              <w:ind w:left="34"/>
            </w:pPr>
            <w:r w:rsidRPr="00364909">
              <w:t xml:space="preserve">Малый </w:t>
            </w:r>
          </w:p>
          <w:p w:rsidR="004C7257" w:rsidRPr="00364909" w:rsidRDefault="004C7257" w:rsidP="00EB7C80">
            <w:pPr>
              <w:ind w:left="34"/>
            </w:pPr>
            <w:r w:rsidRPr="00364909">
              <w:t>тушканчик</w:t>
            </w:r>
          </w:p>
        </w:tc>
        <w:tc>
          <w:tcPr>
            <w:tcW w:w="800" w:type="dxa"/>
            <w:textDirection w:val="btLr"/>
            <w:vAlign w:val="center"/>
          </w:tcPr>
          <w:p w:rsidR="004C7257" w:rsidRPr="00364909" w:rsidRDefault="004C7257" w:rsidP="00EB7C80">
            <w:pPr>
              <w:ind w:left="34"/>
            </w:pPr>
            <w:r w:rsidRPr="00364909">
              <w:t>Тушканчик прыгун</w:t>
            </w:r>
          </w:p>
        </w:tc>
        <w:tc>
          <w:tcPr>
            <w:tcW w:w="800" w:type="dxa"/>
            <w:textDirection w:val="btLr"/>
            <w:vAlign w:val="center"/>
          </w:tcPr>
          <w:p w:rsidR="004C7257" w:rsidRPr="00364909" w:rsidRDefault="004C7257" w:rsidP="00EB7C80">
            <w:pPr>
              <w:ind w:left="34"/>
            </w:pPr>
            <w:r w:rsidRPr="00364909">
              <w:t>Тушканчик Северц</w:t>
            </w:r>
            <w:r>
              <w:t>о</w:t>
            </w:r>
            <w:r w:rsidRPr="00364909">
              <w:t>ва</w:t>
            </w:r>
          </w:p>
        </w:tc>
        <w:tc>
          <w:tcPr>
            <w:tcW w:w="799" w:type="dxa"/>
            <w:textDirection w:val="btLr"/>
            <w:vAlign w:val="center"/>
          </w:tcPr>
          <w:p w:rsidR="004C7257" w:rsidRDefault="004C7257" w:rsidP="00EB7C80">
            <w:pPr>
              <w:ind w:left="34"/>
            </w:pPr>
            <w:r w:rsidRPr="00364909">
              <w:t xml:space="preserve">Большой </w:t>
            </w:r>
          </w:p>
          <w:p w:rsidR="004C7257" w:rsidRPr="00364909" w:rsidRDefault="004C7257" w:rsidP="00EB7C80">
            <w:pPr>
              <w:ind w:left="34"/>
            </w:pPr>
            <w:r w:rsidRPr="00364909">
              <w:t>тушканчик</w:t>
            </w:r>
          </w:p>
        </w:tc>
        <w:tc>
          <w:tcPr>
            <w:tcW w:w="800" w:type="dxa"/>
            <w:textDirection w:val="btLr"/>
            <w:vAlign w:val="center"/>
          </w:tcPr>
          <w:p w:rsidR="004C7257" w:rsidRDefault="004C7257" w:rsidP="00EB7C80">
            <w:pPr>
              <w:ind w:left="34"/>
            </w:pPr>
            <w:r w:rsidRPr="00364909">
              <w:t xml:space="preserve">Серый </w:t>
            </w:r>
          </w:p>
          <w:p w:rsidR="004C7257" w:rsidRPr="00364909" w:rsidRDefault="004C7257" w:rsidP="00EB7C80">
            <w:pPr>
              <w:ind w:left="34"/>
            </w:pPr>
            <w:r w:rsidRPr="00364909">
              <w:t>хомячок</w:t>
            </w:r>
          </w:p>
        </w:tc>
        <w:tc>
          <w:tcPr>
            <w:tcW w:w="800" w:type="dxa"/>
            <w:textDirection w:val="btLr"/>
            <w:vAlign w:val="center"/>
          </w:tcPr>
          <w:p w:rsidR="004C7257" w:rsidRDefault="004C7257" w:rsidP="00EB7C80">
            <w:pPr>
              <w:ind w:left="34"/>
            </w:pPr>
            <w:r w:rsidRPr="00364909">
              <w:t xml:space="preserve">Желтый </w:t>
            </w:r>
          </w:p>
          <w:p w:rsidR="004C7257" w:rsidRPr="00364909" w:rsidRDefault="004C7257" w:rsidP="00EB7C80">
            <w:pPr>
              <w:ind w:left="34"/>
            </w:pPr>
            <w:r w:rsidRPr="00364909">
              <w:t>суслик</w:t>
            </w:r>
          </w:p>
        </w:tc>
        <w:tc>
          <w:tcPr>
            <w:tcW w:w="800" w:type="dxa"/>
            <w:textDirection w:val="btLr"/>
            <w:vAlign w:val="center"/>
          </w:tcPr>
          <w:p w:rsidR="004C7257" w:rsidRDefault="004C7257" w:rsidP="00EB7C80">
            <w:pPr>
              <w:ind w:left="34"/>
            </w:pPr>
            <w:r w:rsidRPr="00364909">
              <w:t xml:space="preserve">Домовая </w:t>
            </w:r>
          </w:p>
          <w:p w:rsidR="004C7257" w:rsidRPr="00364909" w:rsidRDefault="004C7257" w:rsidP="00EB7C80">
            <w:pPr>
              <w:ind w:left="34"/>
            </w:pPr>
            <w:r w:rsidRPr="00364909">
              <w:t>мышь</w:t>
            </w:r>
          </w:p>
        </w:tc>
        <w:tc>
          <w:tcPr>
            <w:tcW w:w="557" w:type="dxa"/>
            <w:textDirection w:val="btLr"/>
            <w:vAlign w:val="center"/>
          </w:tcPr>
          <w:p w:rsidR="004C7257" w:rsidRDefault="004C7257" w:rsidP="00EB7C80">
            <w:pPr>
              <w:ind w:left="34"/>
            </w:pPr>
            <w:r>
              <w:t>С</w:t>
            </w:r>
            <w:r w:rsidRPr="00364909">
              <w:t xml:space="preserve">тепной </w:t>
            </w:r>
          </w:p>
          <w:p w:rsidR="004C7257" w:rsidRPr="00364909" w:rsidRDefault="004C7257" w:rsidP="00EB7C80">
            <w:pPr>
              <w:ind w:left="34"/>
            </w:pPr>
            <w:r>
              <w:t>х</w:t>
            </w:r>
            <w:r w:rsidRPr="00364909">
              <w:t>ор</w:t>
            </w:r>
            <w:r>
              <w:t>ек</w:t>
            </w:r>
          </w:p>
        </w:tc>
        <w:tc>
          <w:tcPr>
            <w:tcW w:w="720" w:type="dxa"/>
            <w:textDirection w:val="btLr"/>
            <w:vAlign w:val="center"/>
          </w:tcPr>
          <w:p w:rsidR="004C7257" w:rsidRPr="00364909" w:rsidRDefault="004C7257" w:rsidP="00EB7C80">
            <w:pPr>
              <w:ind w:left="34"/>
            </w:pPr>
            <w:r w:rsidRPr="00364909">
              <w:t xml:space="preserve">Норы  </w:t>
            </w:r>
            <w:r>
              <w:t>б</w:t>
            </w:r>
            <w:r w:rsidRPr="00364909">
              <w:t>ольшой песчанки</w:t>
            </w:r>
          </w:p>
        </w:tc>
        <w:tc>
          <w:tcPr>
            <w:tcW w:w="1706" w:type="dxa"/>
            <w:vAlign w:val="center"/>
          </w:tcPr>
          <w:p w:rsidR="004C7257" w:rsidRDefault="004C7257" w:rsidP="00C90BC9">
            <w:pPr>
              <w:jc w:val="center"/>
            </w:pPr>
            <w:r w:rsidRPr="00364909">
              <w:t>Основной</w:t>
            </w:r>
          </w:p>
          <w:p w:rsidR="004C7257" w:rsidRPr="00364909" w:rsidRDefault="004C7257" w:rsidP="00C90BC9">
            <w:pPr>
              <w:jc w:val="center"/>
            </w:pPr>
            <w:r w:rsidRPr="00364909">
              <w:t>хозяин</w:t>
            </w:r>
          </w:p>
        </w:tc>
      </w:tr>
      <w:tr w:rsidR="004C7257" w:rsidRPr="00364909">
        <w:tc>
          <w:tcPr>
            <w:tcW w:w="2660" w:type="dxa"/>
            <w:vAlign w:val="center"/>
          </w:tcPr>
          <w:p w:rsidR="004C7257" w:rsidRPr="00364909" w:rsidRDefault="004C7257" w:rsidP="00C90BC9">
            <w:r w:rsidRPr="00364909">
              <w:t>Отловлено грызунов</w:t>
            </w:r>
          </w:p>
        </w:tc>
        <w:tc>
          <w:tcPr>
            <w:tcW w:w="799" w:type="dxa"/>
            <w:vAlign w:val="center"/>
          </w:tcPr>
          <w:p w:rsidR="004C7257" w:rsidRPr="00364909" w:rsidRDefault="004C7257" w:rsidP="00C90BC9">
            <w:pPr>
              <w:jc w:val="center"/>
            </w:pPr>
            <w:r w:rsidRPr="00364909">
              <w:t>6950</w:t>
            </w:r>
          </w:p>
        </w:tc>
        <w:tc>
          <w:tcPr>
            <w:tcW w:w="800" w:type="dxa"/>
            <w:vAlign w:val="center"/>
          </w:tcPr>
          <w:p w:rsidR="004C7257" w:rsidRPr="00364909" w:rsidRDefault="004C7257" w:rsidP="00C90BC9">
            <w:pPr>
              <w:jc w:val="center"/>
            </w:pPr>
            <w:r w:rsidRPr="00364909">
              <w:t>261</w:t>
            </w:r>
          </w:p>
        </w:tc>
        <w:tc>
          <w:tcPr>
            <w:tcW w:w="800" w:type="dxa"/>
            <w:vAlign w:val="center"/>
          </w:tcPr>
          <w:p w:rsidR="004C7257" w:rsidRPr="00364909" w:rsidRDefault="004C7257" w:rsidP="00C90BC9">
            <w:pPr>
              <w:jc w:val="center"/>
            </w:pPr>
            <w:r w:rsidRPr="00364909">
              <w:t>391</w:t>
            </w:r>
          </w:p>
        </w:tc>
        <w:tc>
          <w:tcPr>
            <w:tcW w:w="800" w:type="dxa"/>
            <w:vAlign w:val="center"/>
          </w:tcPr>
          <w:p w:rsidR="004C7257" w:rsidRPr="00364909" w:rsidRDefault="004C7257" w:rsidP="00C90BC9">
            <w:pPr>
              <w:jc w:val="center"/>
            </w:pPr>
            <w:r w:rsidRPr="00364909">
              <w:t>26</w:t>
            </w:r>
          </w:p>
        </w:tc>
        <w:tc>
          <w:tcPr>
            <w:tcW w:w="800" w:type="dxa"/>
            <w:vAlign w:val="center"/>
          </w:tcPr>
          <w:p w:rsidR="004C7257" w:rsidRPr="00364909" w:rsidRDefault="004C7257" w:rsidP="00C90BC9">
            <w:pPr>
              <w:jc w:val="center"/>
            </w:pPr>
            <w:r w:rsidRPr="00364909">
              <w:t>26</w:t>
            </w:r>
          </w:p>
        </w:tc>
        <w:tc>
          <w:tcPr>
            <w:tcW w:w="800" w:type="dxa"/>
            <w:vAlign w:val="center"/>
          </w:tcPr>
          <w:p w:rsidR="004C7257" w:rsidRPr="00364909" w:rsidRDefault="004C7257" w:rsidP="00C90BC9">
            <w:pPr>
              <w:jc w:val="center"/>
            </w:pPr>
            <w:r w:rsidRPr="00364909">
              <w:t>29</w:t>
            </w:r>
          </w:p>
        </w:tc>
        <w:tc>
          <w:tcPr>
            <w:tcW w:w="800" w:type="dxa"/>
            <w:vAlign w:val="center"/>
          </w:tcPr>
          <w:p w:rsidR="004C7257" w:rsidRPr="00364909" w:rsidRDefault="004C7257" w:rsidP="00C90BC9">
            <w:pPr>
              <w:jc w:val="center"/>
            </w:pPr>
            <w:r w:rsidRPr="00364909">
              <w:t>7</w:t>
            </w:r>
          </w:p>
        </w:tc>
        <w:tc>
          <w:tcPr>
            <w:tcW w:w="799" w:type="dxa"/>
            <w:vAlign w:val="center"/>
          </w:tcPr>
          <w:p w:rsidR="004C7257" w:rsidRPr="00364909" w:rsidRDefault="004C7257" w:rsidP="00C90BC9">
            <w:pPr>
              <w:jc w:val="center"/>
            </w:pPr>
            <w:r w:rsidRPr="00364909">
              <w:t>3</w:t>
            </w:r>
          </w:p>
        </w:tc>
        <w:tc>
          <w:tcPr>
            <w:tcW w:w="800" w:type="dxa"/>
            <w:vAlign w:val="center"/>
          </w:tcPr>
          <w:p w:rsidR="004C7257" w:rsidRPr="00364909" w:rsidRDefault="004C7257" w:rsidP="00C90BC9">
            <w:pPr>
              <w:jc w:val="center"/>
            </w:pPr>
            <w:r w:rsidRPr="00364909">
              <w:t>25</w:t>
            </w:r>
          </w:p>
        </w:tc>
        <w:tc>
          <w:tcPr>
            <w:tcW w:w="800" w:type="dxa"/>
            <w:vAlign w:val="center"/>
          </w:tcPr>
          <w:p w:rsidR="004C7257" w:rsidRPr="00364909" w:rsidRDefault="004C7257" w:rsidP="00C90BC9">
            <w:pPr>
              <w:jc w:val="center"/>
            </w:pPr>
            <w:r w:rsidRPr="00364909">
              <w:t>68</w:t>
            </w:r>
          </w:p>
        </w:tc>
        <w:tc>
          <w:tcPr>
            <w:tcW w:w="800" w:type="dxa"/>
            <w:vAlign w:val="center"/>
          </w:tcPr>
          <w:p w:rsidR="004C7257" w:rsidRPr="00364909" w:rsidRDefault="004C7257" w:rsidP="00C90BC9">
            <w:pPr>
              <w:jc w:val="center"/>
            </w:pPr>
            <w:r w:rsidRPr="00364909">
              <w:t>102</w:t>
            </w:r>
          </w:p>
        </w:tc>
        <w:tc>
          <w:tcPr>
            <w:tcW w:w="557" w:type="dxa"/>
            <w:vAlign w:val="center"/>
          </w:tcPr>
          <w:p w:rsidR="004C7257" w:rsidRPr="00364909" w:rsidRDefault="004C7257" w:rsidP="00C90BC9">
            <w:pPr>
              <w:jc w:val="center"/>
            </w:pPr>
            <w:r w:rsidRPr="00364909">
              <w:t>2</w:t>
            </w:r>
          </w:p>
        </w:tc>
        <w:tc>
          <w:tcPr>
            <w:tcW w:w="720" w:type="dxa"/>
            <w:vAlign w:val="center"/>
          </w:tcPr>
          <w:p w:rsidR="004C7257" w:rsidRPr="00364909" w:rsidRDefault="004C7257" w:rsidP="00C90BC9">
            <w:pPr>
              <w:jc w:val="center"/>
            </w:pPr>
            <w:r w:rsidRPr="00364909">
              <w:t>9493</w:t>
            </w:r>
          </w:p>
        </w:tc>
        <w:tc>
          <w:tcPr>
            <w:tcW w:w="1706" w:type="dxa"/>
            <w:vAlign w:val="center"/>
          </w:tcPr>
          <w:p w:rsidR="004C7257" w:rsidRPr="00364909" w:rsidRDefault="004C7257" w:rsidP="00C90BC9"/>
        </w:tc>
      </w:tr>
      <w:tr w:rsidR="004C7257" w:rsidRPr="00364909">
        <w:tc>
          <w:tcPr>
            <w:tcW w:w="2660" w:type="dxa"/>
            <w:vAlign w:val="center"/>
          </w:tcPr>
          <w:p w:rsidR="004C7257" w:rsidRPr="0058016F" w:rsidRDefault="004C7257" w:rsidP="00C90BC9">
            <w:pPr>
              <w:ind w:right="-108" w:hanging="142"/>
              <w:jc w:val="center"/>
            </w:pPr>
            <w:r w:rsidRPr="00364909">
              <w:t>Индексы обилия блох</w:t>
            </w:r>
            <w:r>
              <w:t>,</w:t>
            </w:r>
            <w:r w:rsidRPr="0058016F">
              <w:t xml:space="preserve"> </w:t>
            </w:r>
            <w:r>
              <w:t>в т. ч.</w:t>
            </w:r>
          </w:p>
        </w:tc>
        <w:tc>
          <w:tcPr>
            <w:tcW w:w="799" w:type="dxa"/>
            <w:vAlign w:val="center"/>
          </w:tcPr>
          <w:p w:rsidR="004C7257" w:rsidRPr="00364909" w:rsidRDefault="004C7257" w:rsidP="00C90BC9">
            <w:pPr>
              <w:jc w:val="right"/>
            </w:pPr>
            <w:r w:rsidRPr="00364909">
              <w:t>4,70</w:t>
            </w:r>
          </w:p>
        </w:tc>
        <w:tc>
          <w:tcPr>
            <w:tcW w:w="800" w:type="dxa"/>
            <w:vAlign w:val="center"/>
          </w:tcPr>
          <w:p w:rsidR="004C7257" w:rsidRPr="00364909" w:rsidRDefault="004C7257" w:rsidP="00C90BC9">
            <w:pPr>
              <w:jc w:val="right"/>
            </w:pPr>
            <w:r w:rsidRPr="00364909">
              <w:t>1,34</w:t>
            </w:r>
          </w:p>
        </w:tc>
        <w:tc>
          <w:tcPr>
            <w:tcW w:w="800" w:type="dxa"/>
            <w:vAlign w:val="center"/>
          </w:tcPr>
          <w:p w:rsidR="004C7257" w:rsidRPr="00364909" w:rsidRDefault="004C7257" w:rsidP="00C90BC9">
            <w:pPr>
              <w:jc w:val="right"/>
            </w:pPr>
            <w:r w:rsidRPr="00364909">
              <w:t>0,63</w:t>
            </w:r>
          </w:p>
        </w:tc>
        <w:tc>
          <w:tcPr>
            <w:tcW w:w="800" w:type="dxa"/>
            <w:vAlign w:val="center"/>
          </w:tcPr>
          <w:p w:rsidR="004C7257" w:rsidRPr="00364909" w:rsidRDefault="004C7257" w:rsidP="00C90BC9">
            <w:pPr>
              <w:jc w:val="right"/>
            </w:pPr>
            <w:r w:rsidRPr="00364909">
              <w:t>1,54</w:t>
            </w:r>
          </w:p>
        </w:tc>
        <w:tc>
          <w:tcPr>
            <w:tcW w:w="800" w:type="dxa"/>
            <w:vAlign w:val="center"/>
          </w:tcPr>
          <w:p w:rsidR="004C7257" w:rsidRPr="00364909" w:rsidRDefault="004C7257" w:rsidP="00C90BC9">
            <w:pPr>
              <w:jc w:val="right"/>
            </w:pPr>
            <w:r w:rsidRPr="00364909">
              <w:t>0,27</w:t>
            </w:r>
          </w:p>
        </w:tc>
        <w:tc>
          <w:tcPr>
            <w:tcW w:w="800" w:type="dxa"/>
            <w:vAlign w:val="center"/>
          </w:tcPr>
          <w:p w:rsidR="004C7257" w:rsidRPr="00364909" w:rsidRDefault="004C7257" w:rsidP="00C90BC9">
            <w:pPr>
              <w:jc w:val="right"/>
            </w:pPr>
            <w:r w:rsidRPr="00364909">
              <w:t>0,38</w:t>
            </w:r>
          </w:p>
        </w:tc>
        <w:tc>
          <w:tcPr>
            <w:tcW w:w="800" w:type="dxa"/>
            <w:vAlign w:val="center"/>
          </w:tcPr>
          <w:p w:rsidR="004C7257" w:rsidRPr="00364909" w:rsidRDefault="004C7257" w:rsidP="00C90BC9">
            <w:pPr>
              <w:jc w:val="right"/>
            </w:pPr>
            <w:r w:rsidRPr="00364909">
              <w:t>1,00</w:t>
            </w:r>
          </w:p>
        </w:tc>
        <w:tc>
          <w:tcPr>
            <w:tcW w:w="799" w:type="dxa"/>
            <w:vAlign w:val="center"/>
          </w:tcPr>
          <w:p w:rsidR="004C7257" w:rsidRPr="00364909" w:rsidRDefault="004C7257" w:rsidP="00C90BC9">
            <w:pPr>
              <w:jc w:val="right"/>
            </w:pPr>
            <w:r w:rsidRPr="00364909">
              <w:t>0,67</w:t>
            </w:r>
          </w:p>
        </w:tc>
        <w:tc>
          <w:tcPr>
            <w:tcW w:w="800" w:type="dxa"/>
            <w:vAlign w:val="center"/>
          </w:tcPr>
          <w:p w:rsidR="004C7257" w:rsidRPr="00364909" w:rsidRDefault="004C7257" w:rsidP="00C90BC9">
            <w:pPr>
              <w:jc w:val="right"/>
            </w:pPr>
            <w:r w:rsidRPr="00364909">
              <w:t>0,28</w:t>
            </w:r>
          </w:p>
        </w:tc>
        <w:tc>
          <w:tcPr>
            <w:tcW w:w="800" w:type="dxa"/>
            <w:vAlign w:val="center"/>
          </w:tcPr>
          <w:p w:rsidR="004C7257" w:rsidRPr="00364909" w:rsidRDefault="004C7257" w:rsidP="00C90BC9">
            <w:pPr>
              <w:jc w:val="right"/>
            </w:pPr>
            <w:r w:rsidRPr="00364909">
              <w:t>4,19</w:t>
            </w:r>
          </w:p>
        </w:tc>
        <w:tc>
          <w:tcPr>
            <w:tcW w:w="800" w:type="dxa"/>
            <w:vAlign w:val="center"/>
          </w:tcPr>
          <w:p w:rsidR="004C7257" w:rsidRPr="00364909" w:rsidRDefault="004C7257" w:rsidP="00C90BC9">
            <w:pPr>
              <w:jc w:val="right"/>
            </w:pPr>
            <w:r w:rsidRPr="00364909">
              <w:t>ед.</w:t>
            </w:r>
          </w:p>
        </w:tc>
        <w:tc>
          <w:tcPr>
            <w:tcW w:w="557" w:type="dxa"/>
            <w:vAlign w:val="center"/>
          </w:tcPr>
          <w:p w:rsidR="004C7257" w:rsidRPr="00364909" w:rsidRDefault="004C7257" w:rsidP="00C90BC9">
            <w:pPr>
              <w:jc w:val="right"/>
            </w:pPr>
            <w:r w:rsidRPr="00364909">
              <w:t>ед.</w:t>
            </w:r>
          </w:p>
        </w:tc>
        <w:tc>
          <w:tcPr>
            <w:tcW w:w="720" w:type="dxa"/>
            <w:vAlign w:val="center"/>
          </w:tcPr>
          <w:p w:rsidR="004C7257" w:rsidRPr="00364909" w:rsidRDefault="004C7257" w:rsidP="00C90BC9">
            <w:pPr>
              <w:jc w:val="right"/>
            </w:pPr>
            <w:r w:rsidRPr="00364909">
              <w:t>7,12</w:t>
            </w:r>
          </w:p>
        </w:tc>
        <w:tc>
          <w:tcPr>
            <w:tcW w:w="1706" w:type="dxa"/>
            <w:vAlign w:val="center"/>
          </w:tcPr>
          <w:p w:rsidR="004C7257" w:rsidRPr="00364909" w:rsidRDefault="004C7257" w:rsidP="00C90BC9"/>
        </w:tc>
      </w:tr>
      <w:tr w:rsidR="004C7257" w:rsidRPr="00364909">
        <w:tc>
          <w:tcPr>
            <w:tcW w:w="2660" w:type="dxa"/>
            <w:vAlign w:val="center"/>
          </w:tcPr>
          <w:p w:rsidR="004C7257" w:rsidRPr="00364909" w:rsidRDefault="004C7257" w:rsidP="00C90BC9">
            <w:pPr>
              <w:rPr>
                <w:i/>
                <w:iCs/>
              </w:rPr>
            </w:pPr>
            <w:r>
              <w:rPr>
                <w:i/>
                <w:iCs/>
              </w:rPr>
              <w:t>Хe</w:t>
            </w:r>
            <w:r>
              <w:rPr>
                <w:i/>
                <w:iCs/>
                <w:lang w:val="en-US"/>
              </w:rPr>
              <w:t xml:space="preserve">nopsylla </w:t>
            </w:r>
            <w:r w:rsidRPr="00364909">
              <w:rPr>
                <w:i/>
                <w:iCs/>
              </w:rPr>
              <w:t xml:space="preserve">gerbilli         </w:t>
            </w:r>
          </w:p>
        </w:tc>
        <w:tc>
          <w:tcPr>
            <w:tcW w:w="799" w:type="dxa"/>
            <w:vAlign w:val="center"/>
          </w:tcPr>
          <w:p w:rsidR="004C7257" w:rsidRPr="00364909" w:rsidRDefault="004C7257" w:rsidP="00C90BC9">
            <w:pPr>
              <w:jc w:val="right"/>
            </w:pPr>
            <w:r w:rsidRPr="00364909">
              <w:t>2,05 +</w:t>
            </w:r>
          </w:p>
        </w:tc>
        <w:tc>
          <w:tcPr>
            <w:tcW w:w="800" w:type="dxa"/>
            <w:vAlign w:val="center"/>
          </w:tcPr>
          <w:p w:rsidR="004C7257" w:rsidRPr="00364909" w:rsidRDefault="004C7257" w:rsidP="00C90BC9">
            <w:pPr>
              <w:jc w:val="right"/>
            </w:pPr>
            <w:r w:rsidRPr="00364909">
              <w:t>0,05+</w:t>
            </w:r>
          </w:p>
        </w:tc>
        <w:tc>
          <w:tcPr>
            <w:tcW w:w="800" w:type="dxa"/>
            <w:vAlign w:val="center"/>
          </w:tcPr>
          <w:p w:rsidR="004C7257" w:rsidRPr="00364909" w:rsidRDefault="004C7257" w:rsidP="00C90BC9">
            <w:pPr>
              <w:jc w:val="right"/>
            </w:pPr>
            <w:r w:rsidRPr="00364909">
              <w:t>0,07+</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0,03*</w:t>
            </w: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3,16+</w:t>
            </w:r>
          </w:p>
        </w:tc>
        <w:tc>
          <w:tcPr>
            <w:tcW w:w="1706" w:type="dxa"/>
            <w:vAlign w:val="center"/>
          </w:tcPr>
          <w:p w:rsidR="004C7257" w:rsidRPr="00364909" w:rsidRDefault="004C7257" w:rsidP="00C90BC9">
            <w:r w:rsidRPr="00364909">
              <w:t xml:space="preserve">Песчанки </w:t>
            </w:r>
          </w:p>
        </w:tc>
      </w:tr>
      <w:tr w:rsidR="004C7257" w:rsidRPr="00364909">
        <w:tc>
          <w:tcPr>
            <w:tcW w:w="2660" w:type="dxa"/>
            <w:vAlign w:val="center"/>
          </w:tcPr>
          <w:p w:rsidR="004C7257" w:rsidRPr="00364909" w:rsidRDefault="004C7257" w:rsidP="00C90BC9">
            <w:pPr>
              <w:rPr>
                <w:i/>
                <w:iCs/>
              </w:rPr>
            </w:pPr>
            <w:r>
              <w:rPr>
                <w:i/>
                <w:iCs/>
                <w:lang w:val="en-US"/>
              </w:rPr>
              <w:t xml:space="preserve">Xenopsylla </w:t>
            </w:r>
            <w:r w:rsidRPr="00364909">
              <w:rPr>
                <w:i/>
                <w:iCs/>
              </w:rPr>
              <w:t xml:space="preserve">skryabini </w:t>
            </w:r>
          </w:p>
        </w:tc>
        <w:tc>
          <w:tcPr>
            <w:tcW w:w="799" w:type="dxa"/>
            <w:vAlign w:val="center"/>
          </w:tcPr>
          <w:p w:rsidR="004C7257" w:rsidRPr="00364909" w:rsidRDefault="004C7257" w:rsidP="00C90BC9">
            <w:pPr>
              <w:jc w:val="right"/>
            </w:pPr>
            <w:r w:rsidRPr="00364909">
              <w:t>1,78 +</w:t>
            </w:r>
          </w:p>
        </w:tc>
        <w:tc>
          <w:tcPr>
            <w:tcW w:w="800" w:type="dxa"/>
            <w:vAlign w:val="center"/>
          </w:tcPr>
          <w:p w:rsidR="004C7257" w:rsidRPr="00364909" w:rsidRDefault="004C7257" w:rsidP="00C90BC9">
            <w:pPr>
              <w:jc w:val="right"/>
            </w:pPr>
            <w:r w:rsidRPr="00364909">
              <w:t>0,05+</w:t>
            </w:r>
          </w:p>
        </w:tc>
        <w:tc>
          <w:tcPr>
            <w:tcW w:w="800" w:type="dxa"/>
            <w:vAlign w:val="center"/>
          </w:tcPr>
          <w:p w:rsidR="004C7257" w:rsidRPr="00364909" w:rsidRDefault="004C7257" w:rsidP="00C90BC9">
            <w:pPr>
              <w:jc w:val="right"/>
            </w:pPr>
            <w:r w:rsidRPr="00364909">
              <w:t>0,04+</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0,04*</w:t>
            </w:r>
          </w:p>
        </w:tc>
        <w:tc>
          <w:tcPr>
            <w:tcW w:w="800" w:type="dxa"/>
            <w:vAlign w:val="center"/>
          </w:tcPr>
          <w:p w:rsidR="004C7257" w:rsidRPr="00364909" w:rsidRDefault="004C7257" w:rsidP="00C90BC9">
            <w:pPr>
              <w:jc w:val="right"/>
            </w:pPr>
            <w:r w:rsidRPr="00364909">
              <w:t>0,07*</w:t>
            </w: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2,45+</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Pr>
                <w:i/>
                <w:iCs/>
              </w:rPr>
              <w:t>Хe</w:t>
            </w:r>
            <w:r>
              <w:rPr>
                <w:i/>
                <w:iCs/>
                <w:lang w:val="en-US"/>
              </w:rPr>
              <w:t xml:space="preserve">nopsylla </w:t>
            </w:r>
            <w:r w:rsidRPr="00364909">
              <w:rPr>
                <w:i/>
                <w:iCs/>
              </w:rPr>
              <w:t xml:space="preserve">hirtipis     </w:t>
            </w:r>
          </w:p>
        </w:tc>
        <w:tc>
          <w:tcPr>
            <w:tcW w:w="799" w:type="dxa"/>
            <w:vAlign w:val="center"/>
          </w:tcPr>
          <w:p w:rsidR="004C7257" w:rsidRPr="00364909" w:rsidRDefault="004C7257" w:rsidP="00C90BC9">
            <w:pPr>
              <w:jc w:val="right"/>
            </w:pPr>
            <w:r w:rsidRPr="00364909">
              <w:t>0,02 +</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0,10+</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Pr>
                <w:i/>
                <w:iCs/>
              </w:rPr>
              <w:t>Хe</w:t>
            </w:r>
            <w:r>
              <w:rPr>
                <w:i/>
                <w:iCs/>
                <w:lang w:val="en-US"/>
              </w:rPr>
              <w:t xml:space="preserve">nopsylla </w:t>
            </w:r>
            <w:r w:rsidRPr="00364909">
              <w:rPr>
                <w:i/>
                <w:iCs/>
              </w:rPr>
              <w:t xml:space="preserve">conformis </w:t>
            </w:r>
          </w:p>
        </w:tc>
        <w:tc>
          <w:tcPr>
            <w:tcW w:w="799" w:type="dxa"/>
            <w:vAlign w:val="center"/>
          </w:tcPr>
          <w:p w:rsidR="004C7257" w:rsidRPr="00364909" w:rsidRDefault="004C7257" w:rsidP="00C90BC9">
            <w:pPr>
              <w:jc w:val="right"/>
            </w:pPr>
            <w:r w:rsidRPr="00364909">
              <w:t>0,02 +</w:t>
            </w:r>
          </w:p>
        </w:tc>
        <w:tc>
          <w:tcPr>
            <w:tcW w:w="800" w:type="dxa"/>
            <w:vAlign w:val="center"/>
          </w:tcPr>
          <w:p w:rsidR="004C7257" w:rsidRPr="00364909" w:rsidRDefault="004C7257" w:rsidP="00C90BC9">
            <w:pPr>
              <w:jc w:val="right"/>
            </w:pPr>
            <w:r w:rsidRPr="00364909">
              <w:t>0,75+</w:t>
            </w:r>
          </w:p>
        </w:tc>
        <w:tc>
          <w:tcPr>
            <w:tcW w:w="800" w:type="dxa"/>
            <w:vAlign w:val="center"/>
          </w:tcPr>
          <w:p w:rsidR="004C7257" w:rsidRPr="00364909" w:rsidRDefault="004C7257" w:rsidP="00C90BC9">
            <w:pPr>
              <w:jc w:val="right"/>
            </w:pPr>
            <w:r w:rsidRPr="00364909">
              <w:t>0,31+</w:t>
            </w:r>
          </w:p>
        </w:tc>
        <w:tc>
          <w:tcPr>
            <w:tcW w:w="800" w:type="dxa"/>
            <w:vAlign w:val="center"/>
          </w:tcPr>
          <w:p w:rsidR="004C7257" w:rsidRPr="00364909" w:rsidRDefault="004C7257" w:rsidP="00C90BC9">
            <w:pPr>
              <w:jc w:val="right"/>
            </w:pPr>
            <w:r w:rsidRPr="00364909">
              <w:t>0,65+</w:t>
            </w:r>
          </w:p>
        </w:tc>
        <w:tc>
          <w:tcPr>
            <w:tcW w:w="800" w:type="dxa"/>
            <w:vAlign w:val="center"/>
          </w:tcPr>
          <w:p w:rsidR="004C7257" w:rsidRPr="00364909" w:rsidRDefault="004C7257" w:rsidP="00C90BC9">
            <w:pPr>
              <w:jc w:val="right"/>
            </w:pPr>
            <w:r w:rsidRPr="00364909">
              <w:t>0,08*</w:t>
            </w:r>
          </w:p>
        </w:tc>
        <w:tc>
          <w:tcPr>
            <w:tcW w:w="800" w:type="dxa"/>
            <w:vAlign w:val="center"/>
          </w:tcPr>
          <w:p w:rsidR="004C7257" w:rsidRPr="00364909" w:rsidRDefault="004C7257" w:rsidP="00C90BC9">
            <w:pPr>
              <w:jc w:val="right"/>
            </w:pPr>
            <w:r w:rsidRPr="00364909">
              <w:t>0,03*</w:t>
            </w: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0,16*</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r w:rsidRPr="00364909">
              <w:t>ед.*</w:t>
            </w:r>
          </w:p>
        </w:tc>
        <w:tc>
          <w:tcPr>
            <w:tcW w:w="720" w:type="dxa"/>
            <w:vAlign w:val="center"/>
          </w:tcPr>
          <w:p w:rsidR="004C7257" w:rsidRPr="00364909" w:rsidRDefault="004C7257" w:rsidP="00C90BC9">
            <w:pPr>
              <w:jc w:val="right"/>
            </w:pPr>
            <w:r w:rsidRPr="00364909">
              <w:t>0,02+</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Nos</w:t>
            </w:r>
            <w:r>
              <w:rPr>
                <w:i/>
                <w:iCs/>
                <w:lang w:val="en-US"/>
              </w:rPr>
              <w:t xml:space="preserve">opsyllus </w:t>
            </w:r>
            <w:r w:rsidRPr="00364909">
              <w:rPr>
                <w:i/>
                <w:iCs/>
              </w:rPr>
              <w:t xml:space="preserve">laevicips      </w:t>
            </w:r>
          </w:p>
        </w:tc>
        <w:tc>
          <w:tcPr>
            <w:tcW w:w="799" w:type="dxa"/>
            <w:vAlign w:val="center"/>
          </w:tcPr>
          <w:p w:rsidR="004C7257" w:rsidRPr="00364909" w:rsidRDefault="004C7257" w:rsidP="00C90BC9">
            <w:pPr>
              <w:jc w:val="right"/>
            </w:pPr>
            <w:r w:rsidRPr="00364909">
              <w:t>0,36 +</w:t>
            </w:r>
          </w:p>
        </w:tc>
        <w:tc>
          <w:tcPr>
            <w:tcW w:w="800" w:type="dxa"/>
            <w:vAlign w:val="center"/>
          </w:tcPr>
          <w:p w:rsidR="004C7257" w:rsidRPr="00364909" w:rsidRDefault="004C7257" w:rsidP="00C90BC9">
            <w:pPr>
              <w:jc w:val="right"/>
            </w:pPr>
            <w:r w:rsidRPr="00364909">
              <w:t>0,20+</w:t>
            </w:r>
          </w:p>
        </w:tc>
        <w:tc>
          <w:tcPr>
            <w:tcW w:w="800" w:type="dxa"/>
            <w:vAlign w:val="center"/>
          </w:tcPr>
          <w:p w:rsidR="004C7257" w:rsidRPr="00364909" w:rsidRDefault="004C7257" w:rsidP="00C90BC9">
            <w:pPr>
              <w:jc w:val="right"/>
            </w:pPr>
            <w:r w:rsidRPr="00364909">
              <w:t>0,06+</w:t>
            </w:r>
          </w:p>
        </w:tc>
        <w:tc>
          <w:tcPr>
            <w:tcW w:w="800" w:type="dxa"/>
            <w:vAlign w:val="center"/>
          </w:tcPr>
          <w:p w:rsidR="004C7257" w:rsidRPr="00364909" w:rsidRDefault="004C7257" w:rsidP="00C90BC9">
            <w:pPr>
              <w:jc w:val="right"/>
            </w:pPr>
            <w:r w:rsidRPr="00364909">
              <w:t>0,15+</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0,04*</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0,12+</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Nos</w:t>
            </w:r>
            <w:r>
              <w:rPr>
                <w:i/>
                <w:iCs/>
                <w:lang w:val="en-US"/>
              </w:rPr>
              <w:t xml:space="preserve">opsyllus </w:t>
            </w:r>
            <w:r w:rsidRPr="00364909">
              <w:rPr>
                <w:i/>
                <w:iCs/>
              </w:rPr>
              <w:t>fidus</w:t>
            </w: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ед.+</w:t>
            </w: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p>
        </w:tc>
        <w:tc>
          <w:tcPr>
            <w:tcW w:w="1706" w:type="dxa"/>
            <w:vAlign w:val="center"/>
          </w:tcPr>
          <w:p w:rsidR="004C7257" w:rsidRPr="00364909" w:rsidRDefault="004C7257" w:rsidP="00C90BC9">
            <w:r w:rsidRPr="00364909">
              <w:t>Домовая мышь</w:t>
            </w:r>
          </w:p>
        </w:tc>
      </w:tr>
      <w:tr w:rsidR="004C7257" w:rsidRPr="00364909">
        <w:tc>
          <w:tcPr>
            <w:tcW w:w="2660" w:type="dxa"/>
            <w:vAlign w:val="center"/>
          </w:tcPr>
          <w:p w:rsidR="004C7257" w:rsidRPr="00364909" w:rsidRDefault="004C7257" w:rsidP="00C90BC9">
            <w:pPr>
              <w:rPr>
                <w:i/>
                <w:iCs/>
              </w:rPr>
            </w:pPr>
            <w:r w:rsidRPr="00364909">
              <w:rPr>
                <w:i/>
                <w:iCs/>
              </w:rPr>
              <w:t>Nos</w:t>
            </w:r>
            <w:r>
              <w:rPr>
                <w:i/>
                <w:iCs/>
                <w:lang w:val="en-US"/>
              </w:rPr>
              <w:t xml:space="preserve">opsyllus </w:t>
            </w:r>
            <w:r w:rsidRPr="00364909">
              <w:rPr>
                <w:i/>
                <w:iCs/>
              </w:rPr>
              <w:t>aralis</w:t>
            </w: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ед.+</w:t>
            </w:r>
          </w:p>
        </w:tc>
        <w:tc>
          <w:tcPr>
            <w:tcW w:w="800" w:type="dxa"/>
            <w:vAlign w:val="center"/>
          </w:tcPr>
          <w:p w:rsidR="004C7257" w:rsidRPr="00364909" w:rsidRDefault="004C7257" w:rsidP="00C90BC9">
            <w:pPr>
              <w:jc w:val="right"/>
            </w:pPr>
            <w:r w:rsidRPr="00364909">
              <w:t>0,19+</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Nos</w:t>
            </w:r>
            <w:r>
              <w:rPr>
                <w:i/>
                <w:iCs/>
                <w:lang w:val="en-US"/>
              </w:rPr>
              <w:t xml:space="preserve">opsyllus </w:t>
            </w:r>
            <w:r w:rsidRPr="00364909">
              <w:rPr>
                <w:i/>
                <w:iCs/>
              </w:rPr>
              <w:t>tersus</w:t>
            </w:r>
          </w:p>
        </w:tc>
        <w:tc>
          <w:tcPr>
            <w:tcW w:w="799" w:type="dxa"/>
            <w:vAlign w:val="center"/>
          </w:tcPr>
          <w:p w:rsidR="004C7257" w:rsidRPr="00364909" w:rsidRDefault="004C7257" w:rsidP="00C90BC9">
            <w:pPr>
              <w:jc w:val="right"/>
            </w:pPr>
            <w:r w:rsidRPr="00364909">
              <w:t>ед.+</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Nos</w:t>
            </w:r>
            <w:r>
              <w:rPr>
                <w:i/>
                <w:iCs/>
                <w:lang w:val="en-US"/>
              </w:rPr>
              <w:t xml:space="preserve">opsyllus </w:t>
            </w:r>
            <w:r w:rsidRPr="00364909">
              <w:rPr>
                <w:i/>
                <w:iCs/>
              </w:rPr>
              <w:t>turkmenicus</w:t>
            </w:r>
          </w:p>
        </w:tc>
        <w:tc>
          <w:tcPr>
            <w:tcW w:w="799" w:type="dxa"/>
            <w:vAlign w:val="center"/>
          </w:tcPr>
          <w:p w:rsidR="004C7257" w:rsidRPr="00364909" w:rsidRDefault="004C7257" w:rsidP="00C90BC9">
            <w:pPr>
              <w:jc w:val="right"/>
            </w:pPr>
            <w:r w:rsidRPr="00364909">
              <w:t>ед.+</w:t>
            </w:r>
          </w:p>
        </w:tc>
        <w:tc>
          <w:tcPr>
            <w:tcW w:w="800" w:type="dxa"/>
            <w:vAlign w:val="center"/>
          </w:tcPr>
          <w:p w:rsidR="004C7257" w:rsidRPr="00364909" w:rsidRDefault="004C7257" w:rsidP="00C90BC9">
            <w:pPr>
              <w:jc w:val="right"/>
            </w:pPr>
            <w:r w:rsidRPr="00364909">
              <w:t>0,10+</w:t>
            </w:r>
          </w:p>
        </w:tc>
        <w:tc>
          <w:tcPr>
            <w:tcW w:w="800" w:type="dxa"/>
            <w:vAlign w:val="center"/>
          </w:tcPr>
          <w:p w:rsidR="004C7257" w:rsidRPr="00364909" w:rsidRDefault="004C7257" w:rsidP="00C90BC9">
            <w:pPr>
              <w:jc w:val="right"/>
            </w:pPr>
            <w:r w:rsidRPr="00364909">
              <w:t>0,11+</w:t>
            </w:r>
          </w:p>
        </w:tc>
        <w:tc>
          <w:tcPr>
            <w:tcW w:w="800" w:type="dxa"/>
            <w:vAlign w:val="center"/>
          </w:tcPr>
          <w:p w:rsidR="004C7257" w:rsidRPr="00364909" w:rsidRDefault="004C7257" w:rsidP="00C90BC9">
            <w:pPr>
              <w:jc w:val="right"/>
            </w:pPr>
            <w:r w:rsidRPr="00364909">
              <w:t>0,19+</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Copt</w:t>
            </w:r>
            <w:r>
              <w:rPr>
                <w:i/>
                <w:iCs/>
                <w:lang w:val="en-US"/>
              </w:rPr>
              <w:t xml:space="preserve">opsylla </w:t>
            </w:r>
            <w:r w:rsidRPr="00364909">
              <w:rPr>
                <w:i/>
                <w:iCs/>
              </w:rPr>
              <w:t>lamelifer</w:t>
            </w:r>
          </w:p>
        </w:tc>
        <w:tc>
          <w:tcPr>
            <w:tcW w:w="799" w:type="dxa"/>
            <w:vAlign w:val="center"/>
          </w:tcPr>
          <w:p w:rsidR="004C7257" w:rsidRPr="00364909" w:rsidRDefault="004C7257" w:rsidP="00C90BC9">
            <w:pPr>
              <w:jc w:val="right"/>
            </w:pPr>
            <w:r w:rsidRPr="00364909">
              <w:t>0,24 +</w:t>
            </w:r>
          </w:p>
        </w:tc>
        <w:tc>
          <w:tcPr>
            <w:tcW w:w="800" w:type="dxa"/>
            <w:vAlign w:val="center"/>
          </w:tcPr>
          <w:p w:rsidR="004C7257" w:rsidRPr="00364909" w:rsidRDefault="004C7257" w:rsidP="00C90BC9">
            <w:pPr>
              <w:jc w:val="right"/>
            </w:pPr>
            <w:r w:rsidRPr="00364909">
              <w:t>0,14+</w:t>
            </w:r>
          </w:p>
        </w:tc>
        <w:tc>
          <w:tcPr>
            <w:tcW w:w="800" w:type="dxa"/>
            <w:vAlign w:val="center"/>
          </w:tcPr>
          <w:p w:rsidR="004C7257" w:rsidRPr="00364909" w:rsidRDefault="004C7257" w:rsidP="00C90BC9">
            <w:pPr>
              <w:jc w:val="right"/>
            </w:pPr>
            <w:r w:rsidRPr="00364909">
              <w:t>0,02+</w:t>
            </w:r>
          </w:p>
        </w:tc>
        <w:tc>
          <w:tcPr>
            <w:tcW w:w="800" w:type="dxa"/>
            <w:vAlign w:val="center"/>
          </w:tcPr>
          <w:p w:rsidR="004C7257" w:rsidRPr="00364909" w:rsidRDefault="004C7257" w:rsidP="00C90BC9">
            <w:pPr>
              <w:jc w:val="right"/>
            </w:pPr>
            <w:r w:rsidRPr="00364909">
              <w:t>0,37+</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1,22+</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Ech</w:t>
            </w:r>
            <w:r>
              <w:rPr>
                <w:i/>
                <w:iCs/>
                <w:lang w:val="en-US"/>
              </w:rPr>
              <w:t xml:space="preserve">idnophaga </w:t>
            </w:r>
            <w:r w:rsidRPr="00364909">
              <w:rPr>
                <w:i/>
                <w:iCs/>
              </w:rPr>
              <w:t>oshanini</w:t>
            </w:r>
          </w:p>
        </w:tc>
        <w:tc>
          <w:tcPr>
            <w:tcW w:w="799" w:type="dxa"/>
            <w:vAlign w:val="center"/>
          </w:tcPr>
          <w:p w:rsidR="004C7257" w:rsidRPr="00364909" w:rsidRDefault="004C7257" w:rsidP="00C90BC9">
            <w:pPr>
              <w:jc w:val="right"/>
            </w:pPr>
            <w:r w:rsidRPr="00364909">
              <w:t>0,11 +</w:t>
            </w:r>
          </w:p>
        </w:tc>
        <w:tc>
          <w:tcPr>
            <w:tcW w:w="800" w:type="dxa"/>
            <w:vAlign w:val="center"/>
          </w:tcPr>
          <w:p w:rsidR="004C7257" w:rsidRPr="00364909" w:rsidRDefault="004C7257" w:rsidP="00C90BC9">
            <w:pPr>
              <w:jc w:val="right"/>
            </w:pPr>
            <w:r w:rsidRPr="00364909">
              <w:t>0,02+</w:t>
            </w:r>
          </w:p>
        </w:tc>
        <w:tc>
          <w:tcPr>
            <w:tcW w:w="800" w:type="dxa"/>
            <w:vAlign w:val="center"/>
          </w:tcPr>
          <w:p w:rsidR="004C7257" w:rsidRPr="00364909" w:rsidRDefault="004C7257" w:rsidP="00C90BC9">
            <w:pPr>
              <w:jc w:val="right"/>
            </w:pPr>
            <w:r w:rsidRPr="00364909">
              <w:t>ед.+</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0,02+</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Mes</w:t>
            </w:r>
            <w:r>
              <w:rPr>
                <w:i/>
                <w:iCs/>
                <w:lang w:val="en-US"/>
              </w:rPr>
              <w:t xml:space="preserve">opsylla </w:t>
            </w:r>
            <w:r w:rsidRPr="00364909">
              <w:rPr>
                <w:i/>
                <w:iCs/>
              </w:rPr>
              <w:t>lenis</w:t>
            </w: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0,04+</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p>
        </w:tc>
        <w:tc>
          <w:tcPr>
            <w:tcW w:w="1706" w:type="dxa"/>
            <w:vAlign w:val="center"/>
          </w:tcPr>
          <w:p w:rsidR="004C7257" w:rsidRPr="00364909" w:rsidRDefault="004C7257" w:rsidP="00C90BC9">
            <w:r w:rsidRPr="00364909">
              <w:t xml:space="preserve">Тушканчики </w:t>
            </w:r>
          </w:p>
        </w:tc>
      </w:tr>
      <w:tr w:rsidR="004C7257" w:rsidRPr="00364909">
        <w:tc>
          <w:tcPr>
            <w:tcW w:w="2660" w:type="dxa"/>
            <w:vAlign w:val="center"/>
          </w:tcPr>
          <w:p w:rsidR="004C7257" w:rsidRPr="00364909" w:rsidRDefault="004C7257" w:rsidP="00C90BC9">
            <w:pPr>
              <w:rPr>
                <w:i/>
                <w:iCs/>
              </w:rPr>
            </w:pPr>
            <w:r w:rsidRPr="00364909">
              <w:rPr>
                <w:i/>
                <w:iCs/>
              </w:rPr>
              <w:t>Аmph</w:t>
            </w:r>
            <w:r>
              <w:rPr>
                <w:i/>
                <w:iCs/>
                <w:lang w:val="en-US"/>
              </w:rPr>
              <w:t xml:space="preserve">ipsylla </w:t>
            </w:r>
            <w:r w:rsidRPr="00364909">
              <w:rPr>
                <w:i/>
                <w:iCs/>
              </w:rPr>
              <w:t>schelkov.</w:t>
            </w: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0,04*</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p>
        </w:tc>
        <w:tc>
          <w:tcPr>
            <w:tcW w:w="1706" w:type="dxa"/>
            <w:vAlign w:val="center"/>
          </w:tcPr>
          <w:p w:rsidR="004C7257" w:rsidRPr="00364909" w:rsidRDefault="004C7257" w:rsidP="00C90BC9">
            <w:r w:rsidRPr="00364909">
              <w:t>Серый хомячок</w:t>
            </w:r>
          </w:p>
        </w:tc>
      </w:tr>
      <w:tr w:rsidR="004C7257" w:rsidRPr="00364909">
        <w:tc>
          <w:tcPr>
            <w:tcW w:w="2660" w:type="dxa"/>
            <w:vAlign w:val="center"/>
          </w:tcPr>
          <w:p w:rsidR="004C7257" w:rsidRPr="00364909" w:rsidRDefault="004C7257" w:rsidP="00C90BC9">
            <w:pPr>
              <w:rPr>
                <w:i/>
                <w:iCs/>
              </w:rPr>
            </w:pPr>
            <w:r w:rsidRPr="00364909">
              <w:rPr>
                <w:i/>
                <w:iCs/>
              </w:rPr>
              <w:t>Cten</w:t>
            </w:r>
            <w:r>
              <w:rPr>
                <w:i/>
                <w:iCs/>
                <w:lang w:val="en-US"/>
              </w:rPr>
              <w:t xml:space="preserve">opsyllus </w:t>
            </w:r>
            <w:r w:rsidRPr="00364909">
              <w:rPr>
                <w:i/>
                <w:iCs/>
              </w:rPr>
              <w:t>dolichus</w:t>
            </w:r>
          </w:p>
        </w:tc>
        <w:tc>
          <w:tcPr>
            <w:tcW w:w="799" w:type="dxa"/>
            <w:vAlign w:val="center"/>
          </w:tcPr>
          <w:p w:rsidR="004C7257" w:rsidRPr="00364909" w:rsidRDefault="004C7257" w:rsidP="00C90BC9">
            <w:pPr>
              <w:jc w:val="right"/>
            </w:pPr>
            <w:r w:rsidRPr="00364909">
              <w:t>0,01 +</w:t>
            </w:r>
          </w:p>
        </w:tc>
        <w:tc>
          <w:tcPr>
            <w:tcW w:w="800" w:type="dxa"/>
            <w:vAlign w:val="center"/>
          </w:tcPr>
          <w:p w:rsidR="004C7257" w:rsidRPr="00364909" w:rsidRDefault="004C7257" w:rsidP="00C90BC9">
            <w:pPr>
              <w:jc w:val="right"/>
            </w:pPr>
            <w:r w:rsidRPr="00364909">
              <w:t>0,03+</w:t>
            </w:r>
          </w:p>
        </w:tc>
        <w:tc>
          <w:tcPr>
            <w:tcW w:w="800" w:type="dxa"/>
            <w:vAlign w:val="center"/>
          </w:tcPr>
          <w:p w:rsidR="004C7257" w:rsidRPr="00364909" w:rsidRDefault="004C7257" w:rsidP="00C90BC9">
            <w:pPr>
              <w:jc w:val="right"/>
            </w:pPr>
            <w:r w:rsidRPr="00364909">
              <w:t>ед.+</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0,01+</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Par</w:t>
            </w:r>
            <w:r>
              <w:rPr>
                <w:i/>
                <w:iCs/>
                <w:lang w:val="en-US"/>
              </w:rPr>
              <w:t xml:space="preserve">adoxopsilla </w:t>
            </w:r>
            <w:r w:rsidRPr="00364909">
              <w:rPr>
                <w:i/>
                <w:iCs/>
              </w:rPr>
              <w:t>repandus</w:t>
            </w:r>
          </w:p>
        </w:tc>
        <w:tc>
          <w:tcPr>
            <w:tcW w:w="799" w:type="dxa"/>
            <w:vAlign w:val="center"/>
          </w:tcPr>
          <w:p w:rsidR="004C7257" w:rsidRPr="00364909" w:rsidRDefault="004C7257" w:rsidP="00C90BC9">
            <w:pPr>
              <w:jc w:val="right"/>
            </w:pPr>
            <w:r w:rsidRPr="00364909">
              <w:t>0,02 +</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0,01+</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Sten</w:t>
            </w:r>
            <w:r>
              <w:rPr>
                <w:i/>
                <w:iCs/>
                <w:lang w:val="en-US"/>
              </w:rPr>
              <w:t xml:space="preserve">oponia </w:t>
            </w:r>
            <w:r w:rsidRPr="00364909">
              <w:rPr>
                <w:i/>
                <w:iCs/>
              </w:rPr>
              <w:t>vlasovi</w:t>
            </w:r>
          </w:p>
        </w:tc>
        <w:tc>
          <w:tcPr>
            <w:tcW w:w="799" w:type="dxa"/>
            <w:vAlign w:val="center"/>
          </w:tcPr>
          <w:p w:rsidR="004C7257" w:rsidRPr="00364909" w:rsidRDefault="004C7257" w:rsidP="00C90BC9">
            <w:pPr>
              <w:jc w:val="right"/>
            </w:pPr>
            <w:r w:rsidRPr="00364909">
              <w:t>0,01 +</w:t>
            </w:r>
          </w:p>
        </w:tc>
        <w:tc>
          <w:tcPr>
            <w:tcW w:w="800" w:type="dxa"/>
            <w:vAlign w:val="center"/>
          </w:tcPr>
          <w:p w:rsidR="004C7257" w:rsidRPr="00364909" w:rsidRDefault="004C7257" w:rsidP="00C90BC9">
            <w:pPr>
              <w:jc w:val="right"/>
            </w:pPr>
            <w:r w:rsidRPr="00364909">
              <w:t>ед.+</w:t>
            </w:r>
          </w:p>
        </w:tc>
        <w:tc>
          <w:tcPr>
            <w:tcW w:w="800" w:type="dxa"/>
            <w:vAlign w:val="center"/>
          </w:tcPr>
          <w:p w:rsidR="004C7257" w:rsidRPr="00364909" w:rsidRDefault="004C7257" w:rsidP="00C90BC9">
            <w:pPr>
              <w:jc w:val="right"/>
            </w:pPr>
            <w:r w:rsidRPr="00364909">
              <w:t>ед.+</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5C2D95" w:rsidRDefault="004C7257" w:rsidP="00C90BC9">
            <w:pPr>
              <w:rPr>
                <w:i/>
                <w:iCs/>
                <w:lang w:val="en-US"/>
              </w:rPr>
            </w:pPr>
            <w:r w:rsidRPr="00364909">
              <w:rPr>
                <w:i/>
                <w:iCs/>
              </w:rPr>
              <w:t>Syn</w:t>
            </w:r>
            <w:r>
              <w:rPr>
                <w:i/>
                <w:iCs/>
                <w:lang w:val="en-US"/>
              </w:rPr>
              <w:t xml:space="preserve">osternus </w:t>
            </w:r>
            <w:r w:rsidRPr="00364909">
              <w:rPr>
                <w:i/>
                <w:iCs/>
              </w:rPr>
              <w:t>longispinus</w:t>
            </w: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rsidRPr="00364909">
              <w:t xml:space="preserve">Ежи </w:t>
            </w:r>
          </w:p>
        </w:tc>
      </w:tr>
      <w:tr w:rsidR="004C7257" w:rsidRPr="00364909">
        <w:tc>
          <w:tcPr>
            <w:tcW w:w="2660" w:type="dxa"/>
            <w:vAlign w:val="center"/>
          </w:tcPr>
          <w:p w:rsidR="004C7257" w:rsidRPr="00364909" w:rsidRDefault="004C7257" w:rsidP="00C90BC9">
            <w:pPr>
              <w:rPr>
                <w:i/>
                <w:iCs/>
              </w:rPr>
            </w:pPr>
            <w:r w:rsidRPr="00364909">
              <w:rPr>
                <w:i/>
                <w:iCs/>
              </w:rPr>
              <w:t>Par</w:t>
            </w:r>
            <w:r>
              <w:rPr>
                <w:i/>
                <w:iCs/>
                <w:lang w:val="en-US"/>
              </w:rPr>
              <w:t xml:space="preserve">adoxopsilla </w:t>
            </w:r>
            <w:r w:rsidRPr="00364909">
              <w:rPr>
                <w:i/>
                <w:iCs/>
              </w:rPr>
              <w:t>teretifrons</w:t>
            </w:r>
          </w:p>
        </w:tc>
        <w:tc>
          <w:tcPr>
            <w:tcW w:w="799" w:type="dxa"/>
            <w:vAlign w:val="center"/>
          </w:tcPr>
          <w:p w:rsidR="004C7257" w:rsidRPr="00364909" w:rsidRDefault="004C7257" w:rsidP="00C90BC9">
            <w:pPr>
              <w:jc w:val="right"/>
            </w:pPr>
            <w:r w:rsidRPr="00364909">
              <w:t>0,02 +</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0,01*</w:t>
            </w: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Cit</w:t>
            </w:r>
            <w:r>
              <w:rPr>
                <w:i/>
                <w:iCs/>
                <w:lang w:val="en-US"/>
              </w:rPr>
              <w:t>elolphilus t</w:t>
            </w:r>
            <w:r w:rsidRPr="00364909">
              <w:rPr>
                <w:i/>
                <w:iCs/>
              </w:rPr>
              <w:t>rispinus</w:t>
            </w:r>
          </w:p>
        </w:tc>
        <w:tc>
          <w:tcPr>
            <w:tcW w:w="799" w:type="dxa"/>
            <w:vAlign w:val="center"/>
          </w:tcPr>
          <w:p w:rsidR="004C7257" w:rsidRPr="00364909" w:rsidRDefault="004C7257" w:rsidP="00C90BC9">
            <w:pPr>
              <w:jc w:val="right"/>
            </w:pPr>
            <w:r w:rsidRPr="00364909">
              <w:t>ед. *</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3,21+</w:t>
            </w: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rsidRPr="00364909">
              <w:t>Желтый суслик</w:t>
            </w:r>
          </w:p>
        </w:tc>
      </w:tr>
      <w:tr w:rsidR="004C7257" w:rsidRPr="00364909">
        <w:tc>
          <w:tcPr>
            <w:tcW w:w="2660" w:type="dxa"/>
            <w:vAlign w:val="center"/>
          </w:tcPr>
          <w:p w:rsidR="004C7257" w:rsidRPr="00364909" w:rsidRDefault="004C7257" w:rsidP="00C90BC9">
            <w:pPr>
              <w:rPr>
                <w:i/>
                <w:iCs/>
              </w:rPr>
            </w:pPr>
            <w:r w:rsidRPr="00364909">
              <w:rPr>
                <w:i/>
                <w:iCs/>
              </w:rPr>
              <w:t>Neops</w:t>
            </w:r>
            <w:r>
              <w:rPr>
                <w:i/>
                <w:iCs/>
                <w:lang w:val="en-US"/>
              </w:rPr>
              <w:t xml:space="preserve">ylla </w:t>
            </w:r>
            <w:r w:rsidRPr="00364909">
              <w:rPr>
                <w:i/>
                <w:iCs/>
              </w:rPr>
              <w:t>setosa</w:t>
            </w:r>
          </w:p>
        </w:tc>
        <w:tc>
          <w:tcPr>
            <w:tcW w:w="799" w:type="dxa"/>
            <w:vAlign w:val="center"/>
          </w:tcPr>
          <w:p w:rsidR="004C7257" w:rsidRPr="00364909" w:rsidRDefault="004C7257" w:rsidP="00C90BC9">
            <w:pPr>
              <w:jc w:val="right"/>
            </w:pPr>
            <w:r w:rsidRPr="00364909">
              <w:t>ед. *</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ед.*</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0,85+</w:t>
            </w: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rsidRPr="00364909">
              <w:t>Желтый суслик</w:t>
            </w:r>
          </w:p>
        </w:tc>
      </w:tr>
      <w:tr w:rsidR="004C7257" w:rsidRPr="00364909">
        <w:tc>
          <w:tcPr>
            <w:tcW w:w="2660" w:type="dxa"/>
            <w:vAlign w:val="center"/>
          </w:tcPr>
          <w:p w:rsidR="004C7257" w:rsidRPr="00364909" w:rsidRDefault="004C7257" w:rsidP="00C90BC9">
            <w:pPr>
              <w:rPr>
                <w:i/>
                <w:iCs/>
              </w:rPr>
            </w:pPr>
            <w:r w:rsidRPr="00364909">
              <w:rPr>
                <w:i/>
                <w:iCs/>
              </w:rPr>
              <w:t>Mes</w:t>
            </w:r>
            <w:r>
              <w:rPr>
                <w:i/>
                <w:iCs/>
                <w:lang w:val="en-US"/>
              </w:rPr>
              <w:t xml:space="preserve">opsylla </w:t>
            </w:r>
            <w:r w:rsidRPr="00364909">
              <w:rPr>
                <w:i/>
                <w:iCs/>
              </w:rPr>
              <w:t>eucta</w:t>
            </w: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0,24+</w:t>
            </w:r>
          </w:p>
        </w:tc>
        <w:tc>
          <w:tcPr>
            <w:tcW w:w="800" w:type="dxa"/>
            <w:vAlign w:val="center"/>
          </w:tcPr>
          <w:p w:rsidR="004C7257" w:rsidRPr="00364909" w:rsidRDefault="004C7257" w:rsidP="00C90BC9">
            <w:pPr>
              <w:jc w:val="right"/>
            </w:pPr>
            <w:r w:rsidRPr="00364909">
              <w:t>1,00+</w:t>
            </w: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0,04*</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p>
        </w:tc>
        <w:tc>
          <w:tcPr>
            <w:tcW w:w="1706" w:type="dxa"/>
            <w:vAlign w:val="center"/>
          </w:tcPr>
          <w:p w:rsidR="004C7257" w:rsidRPr="00364909" w:rsidRDefault="004C7257" w:rsidP="00C90BC9">
            <w:r w:rsidRPr="00364909">
              <w:t>Тушканчики</w:t>
            </w:r>
          </w:p>
        </w:tc>
      </w:tr>
      <w:tr w:rsidR="004C7257" w:rsidRPr="00364909">
        <w:tc>
          <w:tcPr>
            <w:tcW w:w="2660" w:type="dxa"/>
            <w:vAlign w:val="center"/>
          </w:tcPr>
          <w:p w:rsidR="004C7257" w:rsidRPr="00364909" w:rsidRDefault="004C7257" w:rsidP="00C90BC9">
            <w:pPr>
              <w:rPr>
                <w:i/>
                <w:iCs/>
              </w:rPr>
            </w:pPr>
            <w:r w:rsidRPr="00364909">
              <w:rPr>
                <w:i/>
                <w:iCs/>
              </w:rPr>
              <w:t>Rhad</w:t>
            </w:r>
            <w:r>
              <w:rPr>
                <w:i/>
                <w:iCs/>
                <w:lang w:val="en-US"/>
              </w:rPr>
              <w:t xml:space="preserve">inopsella </w:t>
            </w:r>
            <w:r w:rsidRPr="00364909">
              <w:rPr>
                <w:i/>
                <w:iCs/>
              </w:rPr>
              <w:t>cedestis</w:t>
            </w:r>
          </w:p>
        </w:tc>
        <w:tc>
          <w:tcPr>
            <w:tcW w:w="799" w:type="dxa"/>
            <w:vAlign w:val="center"/>
          </w:tcPr>
          <w:p w:rsidR="004C7257" w:rsidRPr="00364909" w:rsidRDefault="004C7257" w:rsidP="00C90BC9">
            <w:pPr>
              <w:jc w:val="right"/>
            </w:pPr>
            <w:r w:rsidRPr="00364909">
              <w:t>ед. +</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Rhad</w:t>
            </w:r>
            <w:r>
              <w:rPr>
                <w:i/>
                <w:iCs/>
                <w:lang w:val="en-US"/>
              </w:rPr>
              <w:t xml:space="preserve">inopsella </w:t>
            </w:r>
            <w:r w:rsidRPr="00364909">
              <w:rPr>
                <w:i/>
                <w:iCs/>
              </w:rPr>
              <w:t>socia</w:t>
            </w:r>
          </w:p>
        </w:tc>
        <w:tc>
          <w:tcPr>
            <w:tcW w:w="799" w:type="dxa"/>
            <w:vAlign w:val="center"/>
          </w:tcPr>
          <w:p w:rsidR="004C7257" w:rsidRPr="00364909" w:rsidRDefault="004C7257" w:rsidP="00C90BC9">
            <w:pPr>
              <w:jc w:val="right"/>
            </w:pPr>
            <w:r w:rsidRPr="00364909">
              <w:t>0,04 +</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p>
        </w:tc>
        <w:tc>
          <w:tcPr>
            <w:tcW w:w="1706" w:type="dxa"/>
            <w:vAlign w:val="center"/>
          </w:tcPr>
          <w:p w:rsidR="004C7257" w:rsidRPr="00364909" w:rsidRDefault="004C7257" w:rsidP="00C90BC9">
            <w:r w:rsidRPr="00364909">
              <w:t>Песчанки</w:t>
            </w:r>
          </w:p>
        </w:tc>
      </w:tr>
      <w:tr w:rsidR="004C7257" w:rsidRPr="00364909">
        <w:tc>
          <w:tcPr>
            <w:tcW w:w="2660" w:type="dxa"/>
            <w:vAlign w:val="center"/>
          </w:tcPr>
          <w:p w:rsidR="004C7257" w:rsidRPr="00364909" w:rsidRDefault="004C7257" w:rsidP="00C90BC9">
            <w:pPr>
              <w:rPr>
                <w:i/>
                <w:iCs/>
              </w:rPr>
            </w:pPr>
            <w:r w:rsidRPr="00364909">
              <w:rPr>
                <w:i/>
                <w:iCs/>
              </w:rPr>
              <w:t>Fron</w:t>
            </w:r>
            <w:r>
              <w:rPr>
                <w:i/>
                <w:iCs/>
                <w:lang w:val="en-US"/>
              </w:rPr>
              <w:t xml:space="preserve">opsylla </w:t>
            </w:r>
            <w:r w:rsidRPr="00364909">
              <w:rPr>
                <w:i/>
                <w:iCs/>
              </w:rPr>
              <w:t>frontalis</w:t>
            </w:r>
          </w:p>
        </w:tc>
        <w:tc>
          <w:tcPr>
            <w:tcW w:w="799" w:type="dxa"/>
            <w:vAlign w:val="center"/>
          </w:tcPr>
          <w:p w:rsidR="004C7257" w:rsidRPr="00364909" w:rsidRDefault="004C7257" w:rsidP="00C90BC9">
            <w:pPr>
              <w:jc w:val="right"/>
            </w:pPr>
            <w:r w:rsidRPr="00364909">
              <w:t>ед. *</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r w:rsidRPr="00364909">
              <w:t>ед.*</w:t>
            </w:r>
          </w:p>
        </w:tc>
        <w:tc>
          <w:tcPr>
            <w:tcW w:w="1706" w:type="dxa"/>
            <w:vAlign w:val="center"/>
          </w:tcPr>
          <w:p w:rsidR="004C7257" w:rsidRPr="00364909" w:rsidRDefault="004C7257" w:rsidP="00C90BC9">
            <w:r>
              <w:t>Птицы</w:t>
            </w:r>
          </w:p>
        </w:tc>
      </w:tr>
      <w:tr w:rsidR="004C7257" w:rsidRPr="00364909">
        <w:tc>
          <w:tcPr>
            <w:tcW w:w="2660" w:type="dxa"/>
            <w:vAlign w:val="center"/>
          </w:tcPr>
          <w:p w:rsidR="004C7257" w:rsidRPr="00364909" w:rsidRDefault="004C7257" w:rsidP="00C90BC9">
            <w:pPr>
              <w:rPr>
                <w:i/>
                <w:iCs/>
              </w:rPr>
            </w:pPr>
            <w:r w:rsidRPr="00364909">
              <w:rPr>
                <w:i/>
                <w:iCs/>
              </w:rPr>
              <w:t>Front</w:t>
            </w:r>
            <w:r>
              <w:rPr>
                <w:i/>
                <w:iCs/>
                <w:lang w:val="en-US"/>
              </w:rPr>
              <w:t xml:space="preserve">opsylla </w:t>
            </w:r>
            <w:r w:rsidRPr="00364909">
              <w:rPr>
                <w:i/>
                <w:iCs/>
              </w:rPr>
              <w:t>macrophthalma</w:t>
            </w:r>
          </w:p>
        </w:tc>
        <w:tc>
          <w:tcPr>
            <w:tcW w:w="799" w:type="dxa"/>
            <w:vAlign w:val="center"/>
          </w:tcPr>
          <w:p w:rsidR="004C7257" w:rsidRPr="00364909" w:rsidRDefault="004C7257" w:rsidP="00C90BC9">
            <w:pPr>
              <w:jc w:val="right"/>
            </w:pPr>
            <w:r w:rsidRPr="00364909">
              <w:t>ед. *</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p>
        </w:tc>
        <w:tc>
          <w:tcPr>
            <w:tcW w:w="1706" w:type="dxa"/>
            <w:vAlign w:val="center"/>
          </w:tcPr>
          <w:p w:rsidR="004C7257" w:rsidRPr="00364909" w:rsidRDefault="004C7257" w:rsidP="00C90BC9">
            <w:r w:rsidRPr="00364909">
              <w:t xml:space="preserve">Тушканчики </w:t>
            </w:r>
          </w:p>
        </w:tc>
      </w:tr>
      <w:tr w:rsidR="004C7257" w:rsidRPr="00364909">
        <w:tc>
          <w:tcPr>
            <w:tcW w:w="2660" w:type="dxa"/>
            <w:vAlign w:val="center"/>
          </w:tcPr>
          <w:p w:rsidR="004C7257" w:rsidRPr="00364909" w:rsidRDefault="004C7257" w:rsidP="00C90BC9">
            <w:pPr>
              <w:rPr>
                <w:i/>
                <w:iCs/>
              </w:rPr>
            </w:pPr>
            <w:r w:rsidRPr="00364909">
              <w:rPr>
                <w:i/>
                <w:iCs/>
              </w:rPr>
              <w:t>Mes</w:t>
            </w:r>
            <w:r>
              <w:rPr>
                <w:i/>
                <w:iCs/>
                <w:lang w:val="en-US"/>
              </w:rPr>
              <w:t xml:space="preserve">opsylla </w:t>
            </w:r>
            <w:r w:rsidRPr="00364909">
              <w:rPr>
                <w:i/>
                <w:iCs/>
              </w:rPr>
              <w:t>hebes</w:t>
            </w: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0,12+</w:t>
            </w:r>
          </w:p>
        </w:tc>
        <w:tc>
          <w:tcPr>
            <w:tcW w:w="800" w:type="dxa"/>
            <w:vAlign w:val="center"/>
          </w:tcPr>
          <w:p w:rsidR="004C7257" w:rsidRPr="00364909" w:rsidRDefault="004C7257" w:rsidP="00C90BC9">
            <w:pPr>
              <w:jc w:val="right"/>
            </w:pPr>
            <w:r w:rsidRPr="00364909">
              <w:t>0,10+</w:t>
            </w: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r w:rsidRPr="00364909">
              <w:t>0,67+</w:t>
            </w: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p>
        </w:tc>
        <w:tc>
          <w:tcPr>
            <w:tcW w:w="1706" w:type="dxa"/>
            <w:vAlign w:val="center"/>
          </w:tcPr>
          <w:p w:rsidR="004C7257" w:rsidRPr="00364909" w:rsidRDefault="004C7257" w:rsidP="00C90BC9">
            <w:r w:rsidRPr="00364909">
              <w:t>Тушканчики</w:t>
            </w:r>
          </w:p>
        </w:tc>
      </w:tr>
      <w:tr w:rsidR="004C7257" w:rsidRPr="00364909">
        <w:tc>
          <w:tcPr>
            <w:tcW w:w="2660" w:type="dxa"/>
            <w:vAlign w:val="center"/>
          </w:tcPr>
          <w:p w:rsidR="004C7257" w:rsidRPr="00364909" w:rsidRDefault="004C7257" w:rsidP="00C90BC9">
            <w:pPr>
              <w:rPr>
                <w:i/>
                <w:iCs/>
              </w:rPr>
            </w:pPr>
            <w:r w:rsidRPr="00364909">
              <w:rPr>
                <w:i/>
                <w:iCs/>
              </w:rPr>
              <w:t>Or</w:t>
            </w:r>
            <w:r>
              <w:rPr>
                <w:i/>
                <w:iCs/>
                <w:lang w:val="en-US"/>
              </w:rPr>
              <w:t xml:space="preserve">opsylla </w:t>
            </w:r>
            <w:r w:rsidRPr="00364909">
              <w:rPr>
                <w:i/>
                <w:iCs/>
              </w:rPr>
              <w:t>ilovaiskii</w:t>
            </w: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799"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p>
        </w:tc>
        <w:tc>
          <w:tcPr>
            <w:tcW w:w="800" w:type="dxa"/>
            <w:vAlign w:val="center"/>
          </w:tcPr>
          <w:p w:rsidR="004C7257" w:rsidRPr="00364909" w:rsidRDefault="004C7257" w:rsidP="00C90BC9">
            <w:pPr>
              <w:jc w:val="right"/>
            </w:pPr>
            <w:r w:rsidRPr="00364909">
              <w:t>0,01+</w:t>
            </w:r>
          </w:p>
        </w:tc>
        <w:tc>
          <w:tcPr>
            <w:tcW w:w="800" w:type="dxa"/>
            <w:vAlign w:val="center"/>
          </w:tcPr>
          <w:p w:rsidR="004C7257" w:rsidRPr="00364909" w:rsidRDefault="004C7257" w:rsidP="00C90BC9">
            <w:pPr>
              <w:jc w:val="right"/>
            </w:pPr>
          </w:p>
        </w:tc>
        <w:tc>
          <w:tcPr>
            <w:tcW w:w="557" w:type="dxa"/>
            <w:vAlign w:val="center"/>
          </w:tcPr>
          <w:p w:rsidR="004C7257" w:rsidRPr="00364909" w:rsidRDefault="004C7257" w:rsidP="00C90BC9">
            <w:pPr>
              <w:jc w:val="right"/>
            </w:pPr>
          </w:p>
        </w:tc>
        <w:tc>
          <w:tcPr>
            <w:tcW w:w="720" w:type="dxa"/>
            <w:vAlign w:val="center"/>
          </w:tcPr>
          <w:p w:rsidR="004C7257" w:rsidRPr="00364909" w:rsidRDefault="004C7257" w:rsidP="00C90BC9">
            <w:pPr>
              <w:jc w:val="right"/>
            </w:pPr>
          </w:p>
        </w:tc>
        <w:tc>
          <w:tcPr>
            <w:tcW w:w="1706" w:type="dxa"/>
            <w:vAlign w:val="center"/>
          </w:tcPr>
          <w:p w:rsidR="004C7257" w:rsidRPr="00364909" w:rsidRDefault="004C7257" w:rsidP="00C90BC9">
            <w:r w:rsidRPr="00364909">
              <w:t>Желтый суслик</w:t>
            </w:r>
          </w:p>
        </w:tc>
      </w:tr>
      <w:tr w:rsidR="004C7257" w:rsidRPr="00364909">
        <w:tc>
          <w:tcPr>
            <w:tcW w:w="2660" w:type="dxa"/>
            <w:vAlign w:val="center"/>
          </w:tcPr>
          <w:p w:rsidR="004C7257" w:rsidRPr="00364909" w:rsidRDefault="004C7257" w:rsidP="00C90BC9">
            <w:pPr>
              <w:jc w:val="right"/>
              <w:rPr>
                <w:b/>
                <w:bCs/>
              </w:rPr>
            </w:pPr>
            <w:r w:rsidRPr="00364909">
              <w:rPr>
                <w:b/>
                <w:bCs/>
              </w:rPr>
              <w:t>Всего видов</w:t>
            </w:r>
            <w:r>
              <w:rPr>
                <w:b/>
                <w:bCs/>
              </w:rPr>
              <w:t>:</w:t>
            </w:r>
          </w:p>
        </w:tc>
        <w:tc>
          <w:tcPr>
            <w:tcW w:w="799" w:type="dxa"/>
            <w:vAlign w:val="center"/>
          </w:tcPr>
          <w:p w:rsidR="004C7257" w:rsidRPr="007B675D" w:rsidRDefault="004C7257" w:rsidP="00C90BC9">
            <w:pPr>
              <w:jc w:val="center"/>
              <w:rPr>
                <w:b/>
                <w:bCs/>
              </w:rPr>
            </w:pPr>
            <w:r w:rsidRPr="007B675D">
              <w:rPr>
                <w:b/>
                <w:bCs/>
              </w:rPr>
              <w:t>19</w:t>
            </w:r>
          </w:p>
        </w:tc>
        <w:tc>
          <w:tcPr>
            <w:tcW w:w="800" w:type="dxa"/>
            <w:vAlign w:val="center"/>
          </w:tcPr>
          <w:p w:rsidR="004C7257" w:rsidRPr="007B675D" w:rsidRDefault="004C7257" w:rsidP="00C90BC9">
            <w:pPr>
              <w:jc w:val="center"/>
              <w:rPr>
                <w:b/>
                <w:bCs/>
              </w:rPr>
            </w:pPr>
            <w:r w:rsidRPr="007B675D">
              <w:rPr>
                <w:b/>
                <w:bCs/>
              </w:rPr>
              <w:t>9</w:t>
            </w:r>
          </w:p>
        </w:tc>
        <w:tc>
          <w:tcPr>
            <w:tcW w:w="800" w:type="dxa"/>
            <w:vAlign w:val="center"/>
          </w:tcPr>
          <w:p w:rsidR="004C7257" w:rsidRPr="007B675D" w:rsidRDefault="004C7257" w:rsidP="00C90BC9">
            <w:pPr>
              <w:jc w:val="center"/>
              <w:rPr>
                <w:b/>
                <w:bCs/>
              </w:rPr>
            </w:pPr>
            <w:r w:rsidRPr="007B675D">
              <w:rPr>
                <w:b/>
                <w:bCs/>
              </w:rPr>
              <w:t>11</w:t>
            </w:r>
          </w:p>
        </w:tc>
        <w:tc>
          <w:tcPr>
            <w:tcW w:w="800" w:type="dxa"/>
            <w:vAlign w:val="center"/>
          </w:tcPr>
          <w:p w:rsidR="004C7257" w:rsidRPr="007B675D" w:rsidRDefault="004C7257" w:rsidP="00C90BC9">
            <w:pPr>
              <w:jc w:val="center"/>
              <w:rPr>
                <w:b/>
                <w:bCs/>
              </w:rPr>
            </w:pPr>
            <w:r w:rsidRPr="007B675D">
              <w:rPr>
                <w:b/>
                <w:bCs/>
              </w:rPr>
              <w:t>5</w:t>
            </w:r>
          </w:p>
        </w:tc>
        <w:tc>
          <w:tcPr>
            <w:tcW w:w="800" w:type="dxa"/>
            <w:vAlign w:val="center"/>
          </w:tcPr>
          <w:p w:rsidR="004C7257" w:rsidRPr="007B675D" w:rsidRDefault="004C7257" w:rsidP="00C90BC9">
            <w:pPr>
              <w:jc w:val="center"/>
              <w:rPr>
                <w:b/>
                <w:bCs/>
              </w:rPr>
            </w:pPr>
            <w:r w:rsidRPr="007B675D">
              <w:rPr>
                <w:b/>
                <w:bCs/>
              </w:rPr>
              <w:t>4</w:t>
            </w:r>
          </w:p>
        </w:tc>
        <w:tc>
          <w:tcPr>
            <w:tcW w:w="800" w:type="dxa"/>
            <w:vAlign w:val="center"/>
          </w:tcPr>
          <w:p w:rsidR="004C7257" w:rsidRPr="007B675D" w:rsidRDefault="004C7257" w:rsidP="00C90BC9">
            <w:pPr>
              <w:jc w:val="center"/>
              <w:rPr>
                <w:b/>
                <w:bCs/>
              </w:rPr>
            </w:pPr>
            <w:r w:rsidRPr="007B675D">
              <w:rPr>
                <w:b/>
                <w:bCs/>
              </w:rPr>
              <w:t>3</w:t>
            </w:r>
          </w:p>
        </w:tc>
        <w:tc>
          <w:tcPr>
            <w:tcW w:w="800" w:type="dxa"/>
            <w:vAlign w:val="center"/>
          </w:tcPr>
          <w:p w:rsidR="004C7257" w:rsidRPr="007B675D" w:rsidRDefault="004C7257" w:rsidP="00C90BC9">
            <w:pPr>
              <w:jc w:val="center"/>
              <w:rPr>
                <w:b/>
                <w:bCs/>
              </w:rPr>
            </w:pPr>
            <w:r w:rsidRPr="007B675D">
              <w:rPr>
                <w:b/>
                <w:bCs/>
              </w:rPr>
              <w:t>1</w:t>
            </w:r>
          </w:p>
        </w:tc>
        <w:tc>
          <w:tcPr>
            <w:tcW w:w="799" w:type="dxa"/>
            <w:vAlign w:val="center"/>
          </w:tcPr>
          <w:p w:rsidR="004C7257" w:rsidRPr="007B675D" w:rsidRDefault="004C7257" w:rsidP="00C90BC9">
            <w:pPr>
              <w:jc w:val="center"/>
              <w:rPr>
                <w:b/>
                <w:bCs/>
              </w:rPr>
            </w:pPr>
            <w:r w:rsidRPr="007B675D">
              <w:rPr>
                <w:b/>
                <w:bCs/>
              </w:rPr>
              <w:t>1</w:t>
            </w:r>
          </w:p>
        </w:tc>
        <w:tc>
          <w:tcPr>
            <w:tcW w:w="800" w:type="dxa"/>
            <w:vAlign w:val="center"/>
          </w:tcPr>
          <w:p w:rsidR="004C7257" w:rsidRPr="007B675D" w:rsidRDefault="004C7257" w:rsidP="00C90BC9">
            <w:pPr>
              <w:jc w:val="center"/>
              <w:rPr>
                <w:b/>
                <w:bCs/>
              </w:rPr>
            </w:pPr>
            <w:r w:rsidRPr="007B675D">
              <w:rPr>
                <w:b/>
                <w:bCs/>
              </w:rPr>
              <w:t>4</w:t>
            </w:r>
          </w:p>
        </w:tc>
        <w:tc>
          <w:tcPr>
            <w:tcW w:w="800" w:type="dxa"/>
            <w:vAlign w:val="center"/>
          </w:tcPr>
          <w:p w:rsidR="004C7257" w:rsidRPr="007B675D" w:rsidRDefault="004C7257" w:rsidP="00C90BC9">
            <w:pPr>
              <w:jc w:val="center"/>
              <w:rPr>
                <w:b/>
                <w:bCs/>
              </w:rPr>
            </w:pPr>
            <w:r w:rsidRPr="007B675D">
              <w:rPr>
                <w:b/>
                <w:bCs/>
              </w:rPr>
              <w:t>6</w:t>
            </w:r>
          </w:p>
        </w:tc>
        <w:tc>
          <w:tcPr>
            <w:tcW w:w="800" w:type="dxa"/>
            <w:vAlign w:val="center"/>
          </w:tcPr>
          <w:p w:rsidR="004C7257" w:rsidRPr="007B675D" w:rsidRDefault="004C7257" w:rsidP="00C90BC9">
            <w:pPr>
              <w:jc w:val="center"/>
              <w:rPr>
                <w:b/>
                <w:bCs/>
              </w:rPr>
            </w:pPr>
            <w:r w:rsidRPr="007B675D">
              <w:rPr>
                <w:b/>
                <w:bCs/>
              </w:rPr>
              <w:t>1</w:t>
            </w:r>
          </w:p>
        </w:tc>
        <w:tc>
          <w:tcPr>
            <w:tcW w:w="557" w:type="dxa"/>
            <w:vAlign w:val="center"/>
          </w:tcPr>
          <w:p w:rsidR="004C7257" w:rsidRPr="007B675D" w:rsidRDefault="004C7257" w:rsidP="00C90BC9">
            <w:pPr>
              <w:jc w:val="center"/>
              <w:rPr>
                <w:b/>
                <w:bCs/>
              </w:rPr>
            </w:pPr>
            <w:r w:rsidRPr="007B675D">
              <w:rPr>
                <w:b/>
                <w:bCs/>
              </w:rPr>
              <w:t>1</w:t>
            </w:r>
          </w:p>
        </w:tc>
        <w:tc>
          <w:tcPr>
            <w:tcW w:w="720" w:type="dxa"/>
            <w:vAlign w:val="center"/>
          </w:tcPr>
          <w:p w:rsidR="004C7257" w:rsidRPr="007B675D" w:rsidRDefault="004C7257" w:rsidP="00C90BC9">
            <w:pPr>
              <w:jc w:val="center"/>
              <w:rPr>
                <w:b/>
                <w:bCs/>
              </w:rPr>
            </w:pPr>
            <w:r w:rsidRPr="007B675D">
              <w:rPr>
                <w:b/>
                <w:bCs/>
              </w:rPr>
              <w:t>19</w:t>
            </w:r>
          </w:p>
        </w:tc>
        <w:tc>
          <w:tcPr>
            <w:tcW w:w="1706" w:type="dxa"/>
            <w:vAlign w:val="center"/>
          </w:tcPr>
          <w:p w:rsidR="004C7257" w:rsidRPr="00364909" w:rsidRDefault="004C7257" w:rsidP="00C90BC9"/>
        </w:tc>
      </w:tr>
    </w:tbl>
    <w:p w:rsidR="004C7257" w:rsidRDefault="004C7257" w:rsidP="002D7CD2">
      <w:pPr>
        <w:rPr>
          <w:b/>
          <w:bCs/>
          <w:i/>
          <w:iCs/>
        </w:rPr>
        <w:sectPr w:rsidR="004C7257" w:rsidSect="00A829A5">
          <w:pgSz w:w="16838" w:h="11906" w:orient="landscape"/>
          <w:pgMar w:top="1588" w:right="1134" w:bottom="964" w:left="1134" w:header="709" w:footer="709" w:gutter="0"/>
          <w:cols w:space="708"/>
          <w:docGrid w:linePitch="360"/>
        </w:sectPr>
      </w:pPr>
      <w:r w:rsidRPr="00832AC1">
        <w:rPr>
          <w:b/>
          <w:bCs/>
          <w:i/>
          <w:iCs/>
        </w:rPr>
        <w:t xml:space="preserve">                                                   </w:t>
      </w:r>
    </w:p>
    <w:p w:rsidR="004C7257" w:rsidRPr="002D7CD2" w:rsidRDefault="004C7257" w:rsidP="002D7CD2">
      <w:pPr>
        <w:ind w:firstLine="397"/>
        <w:rPr>
          <w:sz w:val="24"/>
          <w:szCs w:val="24"/>
        </w:rPr>
      </w:pPr>
      <w:r w:rsidRPr="002D7CD2">
        <w:rPr>
          <w:sz w:val="24"/>
          <w:szCs w:val="24"/>
        </w:rPr>
        <w:t>Вместе с тем имеет место, конечно, и обратный поток эктопаразитов. Индикатором его существования служат факты систематического обнаружения на больших песчанках специфических паразитов других грызунов [1].</w:t>
      </w:r>
    </w:p>
    <w:p w:rsidR="004C7257" w:rsidRPr="00B53C11" w:rsidRDefault="004C7257" w:rsidP="002D7CD2"/>
    <w:p w:rsidR="004C7257" w:rsidRPr="00756332" w:rsidRDefault="004C7257" w:rsidP="002D7CD2">
      <w:pPr>
        <w:jc w:val="center"/>
      </w:pPr>
      <w:r w:rsidRPr="00756332">
        <w:t>ЛИТЕРАТУРА</w:t>
      </w:r>
    </w:p>
    <w:p w:rsidR="004C7257" w:rsidRPr="00756332" w:rsidRDefault="004C7257" w:rsidP="002D7CD2">
      <w:pPr>
        <w:ind w:left="851" w:hanging="851"/>
      </w:pPr>
      <w:r w:rsidRPr="00756332">
        <w:t xml:space="preserve">1. </w:t>
      </w:r>
      <w:r w:rsidRPr="00756332">
        <w:rPr>
          <w:b/>
          <w:bCs/>
        </w:rPr>
        <w:t>Бурделов Л.</w:t>
      </w:r>
      <w:r>
        <w:rPr>
          <w:b/>
          <w:bCs/>
        </w:rPr>
        <w:t xml:space="preserve"> </w:t>
      </w:r>
      <w:r w:rsidRPr="00756332">
        <w:rPr>
          <w:b/>
          <w:bCs/>
        </w:rPr>
        <w:t>А., Жубаназаров И.</w:t>
      </w:r>
      <w:r>
        <w:rPr>
          <w:b/>
          <w:bCs/>
        </w:rPr>
        <w:t xml:space="preserve"> </w:t>
      </w:r>
      <w:r w:rsidRPr="00756332">
        <w:rPr>
          <w:b/>
          <w:bCs/>
        </w:rPr>
        <w:t>Ж., Руденчик Н.</w:t>
      </w:r>
      <w:r>
        <w:rPr>
          <w:b/>
          <w:bCs/>
        </w:rPr>
        <w:t xml:space="preserve"> </w:t>
      </w:r>
      <w:r w:rsidRPr="00756332">
        <w:rPr>
          <w:b/>
          <w:bCs/>
        </w:rPr>
        <w:t>Ф.</w:t>
      </w:r>
      <w:r>
        <w:rPr>
          <w:b/>
          <w:bCs/>
        </w:rPr>
        <w:t xml:space="preserve"> </w:t>
      </w:r>
      <w:r w:rsidRPr="00756332">
        <w:t>Фаунистический анализ блох мелких млекопитиающих Зааралья // Паразитология</w:t>
      </w:r>
      <w:r>
        <w:t>. –</w:t>
      </w:r>
      <w:r w:rsidRPr="00756332">
        <w:t xml:space="preserve"> 1988</w:t>
      </w:r>
      <w:r>
        <w:t>. –</w:t>
      </w:r>
      <w:r w:rsidRPr="00756332">
        <w:t xml:space="preserve"> Т.</w:t>
      </w:r>
      <w:r>
        <w:t xml:space="preserve"> </w:t>
      </w:r>
      <w:r w:rsidRPr="00756332">
        <w:t>22</w:t>
      </w:r>
      <w:r>
        <w:t>. –</w:t>
      </w:r>
      <w:r w:rsidRPr="00756332">
        <w:t xml:space="preserve"> В</w:t>
      </w:r>
      <w:r>
        <w:t>ып</w:t>
      </w:r>
      <w:r w:rsidRPr="00756332">
        <w:t>. 6. – С</w:t>
      </w:r>
      <w:r>
        <w:t>.</w:t>
      </w:r>
      <w:r w:rsidRPr="00756332">
        <w:t xml:space="preserve"> 496-505.</w:t>
      </w:r>
    </w:p>
    <w:p w:rsidR="004C7257" w:rsidRPr="00756332" w:rsidRDefault="004C7257" w:rsidP="002D7CD2">
      <w:pPr>
        <w:ind w:left="851" w:hanging="851"/>
      </w:pPr>
      <w:r w:rsidRPr="00756332">
        <w:t xml:space="preserve">2. </w:t>
      </w:r>
      <w:r w:rsidRPr="00756332">
        <w:rPr>
          <w:b/>
          <w:bCs/>
        </w:rPr>
        <w:t>Бурделов Л. А., Жубаназаров И. Ж., Руденчик Н. Ф.</w:t>
      </w:r>
      <w:r w:rsidRPr="00756332">
        <w:t xml:space="preserve"> К проблеме общности фауны блох млекопитающих в природных очагах чумы // Организация эпиднадзора при чуме и методы ее профилактики: Матер. Межгосудар. </w:t>
      </w:r>
      <w:r>
        <w:t>н</w:t>
      </w:r>
      <w:r w:rsidRPr="00756332">
        <w:t>аучно-практ</w:t>
      </w:r>
      <w:r>
        <w:t>.</w:t>
      </w:r>
      <w:r w:rsidRPr="00756332">
        <w:t xml:space="preserve"> конфер</w:t>
      </w:r>
      <w:r>
        <w:t>.</w:t>
      </w:r>
      <w:r w:rsidRPr="00756332">
        <w:t xml:space="preserve"> Ч</w:t>
      </w:r>
      <w:r>
        <w:t xml:space="preserve">. </w:t>
      </w:r>
      <w:r w:rsidRPr="00756332">
        <w:t>ІІ</w:t>
      </w:r>
      <w:r>
        <w:t>.</w:t>
      </w:r>
      <w:r w:rsidRPr="00756332">
        <w:t xml:space="preserve"> – Алма-Ата, 1992</w:t>
      </w:r>
      <w:r>
        <w:t>.</w:t>
      </w:r>
      <w:r w:rsidRPr="00756332">
        <w:t xml:space="preserve"> </w:t>
      </w:r>
      <w:r>
        <w:t>–</w:t>
      </w:r>
      <w:r w:rsidRPr="00756332">
        <w:t xml:space="preserve"> С. 202-204.</w:t>
      </w:r>
    </w:p>
    <w:p w:rsidR="004C7257" w:rsidRDefault="004C7257" w:rsidP="002D7CD2">
      <w:pPr>
        <w:rPr>
          <w:b/>
          <w:bCs/>
          <w:i/>
          <w:iCs/>
        </w:rPr>
      </w:pPr>
      <w:r w:rsidRPr="00832AC1">
        <w:rPr>
          <w:b/>
          <w:bCs/>
          <w:i/>
          <w:iCs/>
        </w:rPr>
        <w:t xml:space="preserve">                                   </w:t>
      </w:r>
    </w:p>
    <w:p w:rsidR="004C7257" w:rsidRPr="002D7CD2" w:rsidRDefault="004C7257" w:rsidP="002D7CD2"/>
    <w:p w:rsidR="004C7257" w:rsidRPr="002D7CD2" w:rsidRDefault="004C7257" w:rsidP="002D7CD2"/>
    <w:p w:rsidR="004C7257" w:rsidRDefault="004C7257" w:rsidP="002D7CD2"/>
    <w:p w:rsidR="004C7257" w:rsidRDefault="004C7257" w:rsidP="002D7CD2"/>
    <w:p w:rsidR="004C7257" w:rsidRPr="002D7CD2" w:rsidRDefault="004C7257" w:rsidP="002D7CD2">
      <w:pPr>
        <w:rPr>
          <w:sz w:val="24"/>
          <w:szCs w:val="24"/>
        </w:rPr>
      </w:pPr>
      <w:r w:rsidRPr="00323BE8">
        <w:rPr>
          <w:sz w:val="24"/>
          <w:szCs w:val="24"/>
        </w:rPr>
        <w:t>УДК</w:t>
      </w:r>
      <w:r>
        <w:rPr>
          <w:sz w:val="24"/>
          <w:szCs w:val="24"/>
        </w:rPr>
        <w:t xml:space="preserve"> 595.421:599.32</w:t>
      </w:r>
    </w:p>
    <w:p w:rsidR="004C7257" w:rsidRDefault="004C7257" w:rsidP="002D7CD2">
      <w:pPr>
        <w:jc w:val="center"/>
      </w:pPr>
    </w:p>
    <w:p w:rsidR="004C7257" w:rsidRDefault="004C7257" w:rsidP="002D7CD2">
      <w:pPr>
        <w:jc w:val="center"/>
        <w:rPr>
          <w:rFonts w:ascii="Book Antiqua" w:hAnsi="Book Antiqua" w:cs="Book Antiqua"/>
          <w:b/>
          <w:bCs/>
          <w:smallCaps/>
          <w:sz w:val="26"/>
          <w:szCs w:val="26"/>
        </w:rPr>
      </w:pPr>
      <w:r w:rsidRPr="008568D7">
        <w:rPr>
          <w:rFonts w:ascii="Book Antiqua" w:hAnsi="Book Antiqua" w:cs="Book Antiqua"/>
          <w:b/>
          <w:bCs/>
          <w:smallCaps/>
          <w:sz w:val="26"/>
          <w:szCs w:val="26"/>
        </w:rPr>
        <w:t xml:space="preserve">Материалы по фауне клещей надсемейства </w:t>
      </w:r>
      <w:r w:rsidRPr="008568D7">
        <w:rPr>
          <w:rFonts w:ascii="Book Antiqua" w:hAnsi="Book Antiqua" w:cs="Book Antiqua"/>
          <w:b/>
          <w:bCs/>
          <w:smallCaps/>
          <w:sz w:val="26"/>
          <w:szCs w:val="26"/>
          <w:lang w:val="en-US"/>
        </w:rPr>
        <w:t>Ixodoidea</w:t>
      </w:r>
      <w:r w:rsidRPr="008568D7">
        <w:rPr>
          <w:rFonts w:ascii="Book Antiqua" w:hAnsi="Book Antiqua" w:cs="Book Antiqua"/>
          <w:b/>
          <w:bCs/>
          <w:smallCaps/>
          <w:sz w:val="26"/>
          <w:szCs w:val="26"/>
        </w:rPr>
        <w:t xml:space="preserve"> </w:t>
      </w:r>
    </w:p>
    <w:p w:rsidR="004C7257" w:rsidRPr="008568D7" w:rsidRDefault="004C7257" w:rsidP="002D7CD2">
      <w:pPr>
        <w:jc w:val="center"/>
        <w:rPr>
          <w:rFonts w:ascii="Book Antiqua" w:hAnsi="Book Antiqua" w:cs="Book Antiqua"/>
          <w:b/>
          <w:bCs/>
          <w:smallCaps/>
          <w:sz w:val="26"/>
          <w:szCs w:val="26"/>
        </w:rPr>
      </w:pPr>
      <w:r w:rsidRPr="008568D7">
        <w:rPr>
          <w:rFonts w:ascii="Book Antiqua" w:hAnsi="Book Antiqua" w:cs="Book Antiqua"/>
          <w:b/>
          <w:bCs/>
          <w:smallCaps/>
          <w:sz w:val="26"/>
          <w:szCs w:val="26"/>
        </w:rPr>
        <w:t xml:space="preserve">грызунов Западной Бетпакдалы </w:t>
      </w:r>
    </w:p>
    <w:p w:rsidR="004C7257" w:rsidRPr="008568D7" w:rsidRDefault="004C7257" w:rsidP="002D7CD2">
      <w:pPr>
        <w:jc w:val="center"/>
      </w:pPr>
    </w:p>
    <w:p w:rsidR="004C7257" w:rsidRPr="002D7CD2" w:rsidRDefault="004C7257" w:rsidP="002D7CD2">
      <w:pPr>
        <w:jc w:val="center"/>
        <w:rPr>
          <w:b/>
          <w:bCs/>
          <w:sz w:val="24"/>
          <w:szCs w:val="24"/>
        </w:rPr>
      </w:pPr>
      <w:r w:rsidRPr="002D7CD2">
        <w:rPr>
          <w:b/>
          <w:bCs/>
          <w:sz w:val="24"/>
          <w:szCs w:val="24"/>
        </w:rPr>
        <w:t>Ж. Б. Кобешова</w:t>
      </w:r>
      <w:r w:rsidRPr="002D7CD2">
        <w:rPr>
          <w:b/>
          <w:bCs/>
          <w:sz w:val="24"/>
          <w:szCs w:val="24"/>
          <w:vertAlign w:val="superscript"/>
        </w:rPr>
        <w:t>1</w:t>
      </w:r>
      <w:r w:rsidRPr="002D7CD2">
        <w:rPr>
          <w:b/>
          <w:bCs/>
          <w:sz w:val="24"/>
          <w:szCs w:val="24"/>
        </w:rPr>
        <w:t>, Л. П. Рапопорт</w:t>
      </w:r>
      <w:r w:rsidRPr="002D7CD2">
        <w:rPr>
          <w:b/>
          <w:bCs/>
          <w:sz w:val="24"/>
          <w:szCs w:val="24"/>
          <w:vertAlign w:val="superscript"/>
        </w:rPr>
        <w:t>1</w:t>
      </w:r>
      <w:r w:rsidRPr="002D7CD2">
        <w:rPr>
          <w:b/>
          <w:bCs/>
          <w:sz w:val="24"/>
          <w:szCs w:val="24"/>
        </w:rPr>
        <w:t>, З. С. Бекжанова</w:t>
      </w:r>
      <w:r w:rsidRPr="002D7CD2">
        <w:rPr>
          <w:b/>
          <w:bCs/>
          <w:sz w:val="24"/>
          <w:szCs w:val="24"/>
          <w:vertAlign w:val="superscript"/>
        </w:rPr>
        <w:t>1</w:t>
      </w:r>
      <w:r w:rsidRPr="002D7CD2">
        <w:rPr>
          <w:b/>
          <w:bCs/>
          <w:sz w:val="24"/>
          <w:szCs w:val="24"/>
        </w:rPr>
        <w:t xml:space="preserve">, </w:t>
      </w:r>
    </w:p>
    <w:p w:rsidR="004C7257" w:rsidRPr="002D7CD2" w:rsidRDefault="004C7257" w:rsidP="002D7CD2">
      <w:pPr>
        <w:jc w:val="center"/>
        <w:rPr>
          <w:b/>
          <w:bCs/>
          <w:sz w:val="24"/>
          <w:szCs w:val="24"/>
          <w:vertAlign w:val="superscript"/>
        </w:rPr>
      </w:pPr>
      <w:r w:rsidRPr="002D7CD2">
        <w:rPr>
          <w:b/>
          <w:bCs/>
          <w:sz w:val="24"/>
          <w:szCs w:val="24"/>
          <w:lang w:val="kk-KZ"/>
        </w:rPr>
        <w:t>Р. Сайлаубекұлы</w:t>
      </w:r>
      <w:r w:rsidRPr="002D7CD2">
        <w:rPr>
          <w:b/>
          <w:bCs/>
          <w:sz w:val="24"/>
          <w:szCs w:val="24"/>
          <w:vertAlign w:val="superscript"/>
          <w:lang w:val="kk-KZ"/>
        </w:rPr>
        <w:t>1</w:t>
      </w:r>
      <w:r w:rsidRPr="002D7CD2">
        <w:rPr>
          <w:b/>
          <w:bCs/>
          <w:sz w:val="24"/>
          <w:szCs w:val="24"/>
          <w:lang w:val="kk-KZ"/>
        </w:rPr>
        <w:t xml:space="preserve">, </w:t>
      </w:r>
      <w:r w:rsidRPr="002D7CD2">
        <w:rPr>
          <w:b/>
          <w:bCs/>
          <w:sz w:val="24"/>
          <w:szCs w:val="24"/>
        </w:rPr>
        <w:t>Х. М. Сартаева</w:t>
      </w:r>
      <w:r w:rsidRPr="002D7CD2">
        <w:rPr>
          <w:b/>
          <w:bCs/>
          <w:sz w:val="24"/>
          <w:szCs w:val="24"/>
          <w:vertAlign w:val="superscript"/>
        </w:rPr>
        <w:t>2</w:t>
      </w:r>
    </w:p>
    <w:p w:rsidR="004C7257" w:rsidRPr="002D7CD2" w:rsidRDefault="004C7257" w:rsidP="002D7CD2">
      <w:pPr>
        <w:jc w:val="center"/>
        <w:rPr>
          <w:b/>
          <w:bCs/>
          <w:sz w:val="24"/>
          <w:szCs w:val="24"/>
        </w:rPr>
      </w:pPr>
    </w:p>
    <w:p w:rsidR="004C7257" w:rsidRPr="002D7CD2" w:rsidRDefault="004C7257" w:rsidP="002D7CD2">
      <w:pPr>
        <w:jc w:val="center"/>
        <w:rPr>
          <w:i/>
          <w:iCs/>
          <w:sz w:val="24"/>
          <w:szCs w:val="24"/>
        </w:rPr>
      </w:pPr>
      <w:r w:rsidRPr="002D7CD2">
        <w:rPr>
          <w:i/>
          <w:iCs/>
          <w:sz w:val="24"/>
          <w:szCs w:val="24"/>
        </w:rPr>
        <w:t>(Шымкентская ПЧС</w:t>
      </w:r>
      <w:r w:rsidRPr="002D7CD2">
        <w:rPr>
          <w:i/>
          <w:iCs/>
          <w:sz w:val="24"/>
          <w:szCs w:val="24"/>
          <w:vertAlign w:val="superscript"/>
        </w:rPr>
        <w:t>1</w:t>
      </w:r>
      <w:r w:rsidRPr="002D7CD2">
        <w:rPr>
          <w:i/>
          <w:iCs/>
          <w:sz w:val="24"/>
          <w:szCs w:val="24"/>
        </w:rPr>
        <w:t>; Академический Инновационный университет</w:t>
      </w:r>
      <w:r w:rsidRPr="002D7CD2">
        <w:rPr>
          <w:i/>
          <w:iCs/>
          <w:sz w:val="24"/>
          <w:szCs w:val="24"/>
          <w:vertAlign w:val="superscript"/>
        </w:rPr>
        <w:t>2</w:t>
      </w:r>
      <w:r w:rsidRPr="002D7CD2">
        <w:rPr>
          <w:i/>
          <w:iCs/>
          <w:sz w:val="24"/>
          <w:szCs w:val="24"/>
        </w:rPr>
        <w:t>, г. Шымкент)</w:t>
      </w:r>
    </w:p>
    <w:p w:rsidR="004C7257" w:rsidRPr="002D7CD2" w:rsidRDefault="004C7257" w:rsidP="002D7CD2">
      <w:pPr>
        <w:jc w:val="both"/>
        <w:rPr>
          <w:sz w:val="24"/>
          <w:szCs w:val="24"/>
        </w:rPr>
      </w:pPr>
    </w:p>
    <w:p w:rsidR="004C7257" w:rsidRPr="002D7CD2" w:rsidRDefault="004C7257" w:rsidP="002D7CD2">
      <w:pPr>
        <w:ind w:firstLine="397"/>
        <w:jc w:val="both"/>
        <w:rPr>
          <w:sz w:val="24"/>
          <w:szCs w:val="24"/>
        </w:rPr>
      </w:pPr>
      <w:r w:rsidRPr="002D7CD2">
        <w:rPr>
          <w:sz w:val="24"/>
          <w:szCs w:val="24"/>
        </w:rPr>
        <w:t xml:space="preserve">Западная часть щебнисто-глинистой пустыни Бетпакдала является природным очагом чумы с активным течением чумного эпизоотического процесса [4]. За период с 1983 по 2008 гг. здесь было изолировано 108 культур возбудителя чумы [4], в том числе один штамм от клещей </w:t>
      </w:r>
      <w:r w:rsidRPr="002D7CD2">
        <w:rPr>
          <w:i/>
          <w:iCs/>
          <w:sz w:val="24"/>
          <w:szCs w:val="24"/>
        </w:rPr>
        <w:t>Haemaphysalis numidiana turanica</w:t>
      </w:r>
      <w:r w:rsidRPr="002D7CD2">
        <w:rPr>
          <w:sz w:val="24"/>
          <w:szCs w:val="24"/>
        </w:rPr>
        <w:t>. Известна также зараженность иксодовых клещей вирусом Конго-Крымской геморрагической лихорадки в прилежащей к Бетпакдале пустыне Мойынкум [1] и носительство возбудителя чумы клещами</w:t>
      </w:r>
      <w:r w:rsidRPr="002D7CD2">
        <w:rPr>
          <w:i/>
          <w:iCs/>
          <w:sz w:val="24"/>
          <w:szCs w:val="24"/>
        </w:rPr>
        <w:t xml:space="preserve"> Ornithodor</w:t>
      </w:r>
      <w:r w:rsidRPr="002D7CD2">
        <w:rPr>
          <w:i/>
          <w:iCs/>
          <w:sz w:val="24"/>
          <w:szCs w:val="24"/>
          <w:lang w:val="en-US"/>
        </w:rPr>
        <w:t>o</w:t>
      </w:r>
      <w:r w:rsidRPr="002D7CD2">
        <w:rPr>
          <w:i/>
          <w:iCs/>
          <w:sz w:val="24"/>
          <w:szCs w:val="24"/>
        </w:rPr>
        <w:t>s tartakovskyi</w:t>
      </w:r>
      <w:r w:rsidRPr="002D7CD2">
        <w:rPr>
          <w:sz w:val="24"/>
          <w:szCs w:val="24"/>
        </w:rPr>
        <w:t xml:space="preserve"> [3].</w:t>
      </w:r>
    </w:p>
    <w:p w:rsidR="004C7257" w:rsidRPr="002D7CD2" w:rsidRDefault="004C7257" w:rsidP="002D7CD2">
      <w:pPr>
        <w:ind w:firstLine="397"/>
        <w:jc w:val="both"/>
        <w:rPr>
          <w:sz w:val="24"/>
          <w:szCs w:val="24"/>
        </w:rPr>
      </w:pPr>
      <w:r w:rsidRPr="002D7CD2">
        <w:rPr>
          <w:sz w:val="24"/>
          <w:szCs w:val="24"/>
        </w:rPr>
        <w:t xml:space="preserve">В связи с этим знание фауны  </w:t>
      </w:r>
      <w:r w:rsidRPr="002D7CD2">
        <w:rPr>
          <w:i/>
          <w:iCs/>
          <w:sz w:val="24"/>
          <w:szCs w:val="24"/>
        </w:rPr>
        <w:t>Ixodoidea</w:t>
      </w:r>
      <w:r w:rsidRPr="002D7CD2">
        <w:rPr>
          <w:sz w:val="24"/>
          <w:szCs w:val="24"/>
        </w:rPr>
        <w:t xml:space="preserve"> грызунов Западной Бетпакдалы, являющихся массовыми прокормителями клещей в дикой природе, имеет не только научное, но и практическое значение. Однако структура фауны этих клещей изучена недостаточно. Имеются, в основном, только общие сведения по ее видовому составу. Так, по материалам коллекции отдела паразитологии АН КазССР были накоплены данные о наличии в Бетпакдале 17 видов иксодовых клещей. Однако большинство из них редки и известны только по отдельным находкам или связаны с паразитированием во всех фазах своего развития с сельскохозяйственными животными [5]. О наличие клещей </w:t>
      </w:r>
      <w:r w:rsidRPr="002D7CD2">
        <w:rPr>
          <w:i/>
          <w:iCs/>
          <w:sz w:val="24"/>
          <w:szCs w:val="24"/>
        </w:rPr>
        <w:t>Ornithodor</w:t>
      </w:r>
      <w:r w:rsidRPr="002D7CD2">
        <w:rPr>
          <w:i/>
          <w:iCs/>
          <w:sz w:val="24"/>
          <w:szCs w:val="24"/>
          <w:lang w:val="en-US"/>
        </w:rPr>
        <w:t>o</w:t>
      </w:r>
      <w:r w:rsidRPr="002D7CD2">
        <w:rPr>
          <w:i/>
          <w:iCs/>
          <w:sz w:val="24"/>
          <w:szCs w:val="24"/>
        </w:rPr>
        <w:t>s tartakovskyi</w:t>
      </w:r>
      <w:r w:rsidRPr="002D7CD2">
        <w:rPr>
          <w:sz w:val="24"/>
          <w:szCs w:val="24"/>
        </w:rPr>
        <w:t xml:space="preserve"> в Бетпакдале сообщает В. М. Кусов [2].</w:t>
      </w:r>
    </w:p>
    <w:p w:rsidR="004C7257" w:rsidRPr="002D7CD2" w:rsidRDefault="004C7257" w:rsidP="002D7CD2">
      <w:pPr>
        <w:ind w:firstLine="397"/>
        <w:jc w:val="both"/>
        <w:rPr>
          <w:sz w:val="24"/>
          <w:szCs w:val="24"/>
        </w:rPr>
      </w:pPr>
      <w:r w:rsidRPr="002D7CD2">
        <w:rPr>
          <w:sz w:val="24"/>
          <w:szCs w:val="24"/>
        </w:rPr>
        <w:t xml:space="preserve">Наша статья ставит своей целью показать структуру фауны иксодоидных клещей, паразитирующих на грызунах Западной Бетпакдалы (в пределах Южно-Казахстанской области). Проанализирован материал, полученный при проведении весеннего (апрель-май) и осеннего (сентябрь-октябрь) обследования на чуму в 1990-2009 гг. Собрано 21892 экземпляров иксодоидных клещей, осмотрено на их наличие 12 видов грызунов и 8799 нор большой песчанки – наиболее массового вида грызунов в Западной Бетпакдале. </w:t>
      </w:r>
    </w:p>
    <w:p w:rsidR="004C7257" w:rsidRPr="002D7CD2" w:rsidRDefault="004C7257" w:rsidP="002D7CD2">
      <w:pPr>
        <w:ind w:firstLine="397"/>
        <w:jc w:val="both"/>
        <w:rPr>
          <w:sz w:val="24"/>
          <w:szCs w:val="24"/>
        </w:rPr>
      </w:pPr>
      <w:r w:rsidRPr="002D7CD2">
        <w:rPr>
          <w:sz w:val="24"/>
          <w:szCs w:val="24"/>
        </w:rPr>
        <w:t xml:space="preserve">Как видно из таблицы 1, на грызунах обнаружено всего 6 видов иксодоидных клещей, что говорит об относительной бедности их фауны на этих животных. Наиболее распространены </w:t>
      </w:r>
      <w:r w:rsidRPr="002D7CD2">
        <w:rPr>
          <w:i/>
          <w:iCs/>
          <w:sz w:val="24"/>
          <w:szCs w:val="24"/>
        </w:rPr>
        <w:t>Hyalomma asiaticum</w:t>
      </w:r>
      <w:r w:rsidRPr="002D7CD2">
        <w:rPr>
          <w:sz w:val="24"/>
          <w:szCs w:val="24"/>
        </w:rPr>
        <w:t xml:space="preserve"> </w:t>
      </w:r>
      <w:r w:rsidRPr="002D7CD2">
        <w:rPr>
          <w:i/>
          <w:iCs/>
          <w:sz w:val="24"/>
          <w:szCs w:val="24"/>
        </w:rPr>
        <w:t>asiaticum</w:t>
      </w:r>
      <w:r w:rsidRPr="002D7CD2">
        <w:rPr>
          <w:sz w:val="24"/>
          <w:szCs w:val="24"/>
        </w:rPr>
        <w:t xml:space="preserve">, </w:t>
      </w:r>
      <w:r w:rsidRPr="002D7CD2">
        <w:rPr>
          <w:i/>
          <w:iCs/>
          <w:sz w:val="24"/>
          <w:szCs w:val="24"/>
        </w:rPr>
        <w:t>Haem. n. turanica</w:t>
      </w:r>
      <w:r w:rsidRPr="002D7CD2">
        <w:rPr>
          <w:sz w:val="24"/>
          <w:szCs w:val="24"/>
        </w:rPr>
        <w:t xml:space="preserve"> и </w:t>
      </w:r>
      <w:r w:rsidRPr="002D7CD2">
        <w:rPr>
          <w:i/>
          <w:iCs/>
          <w:sz w:val="24"/>
          <w:szCs w:val="24"/>
        </w:rPr>
        <w:t>O. tartakovskyi</w:t>
      </w:r>
      <w:r w:rsidRPr="002D7CD2">
        <w:rPr>
          <w:sz w:val="24"/>
          <w:szCs w:val="24"/>
        </w:rPr>
        <w:t>, являющиеся доминирующими видами в сборах. Они паразитируют на 8 и 6 (</w:t>
      </w:r>
      <w:r w:rsidRPr="002D7CD2">
        <w:rPr>
          <w:i/>
          <w:iCs/>
          <w:sz w:val="24"/>
          <w:szCs w:val="24"/>
        </w:rPr>
        <w:t>O. tartakovskyi</w:t>
      </w:r>
      <w:r w:rsidRPr="002D7CD2">
        <w:rPr>
          <w:sz w:val="24"/>
          <w:szCs w:val="24"/>
        </w:rPr>
        <w:t>) видах грызунов. Не обнаружены нами иксодоидные клещи на большом тушканчике, тушканчике Северцова и слепушонке, но их осмотрено очень мало (соответственно 6, 3 и 1).</w:t>
      </w:r>
    </w:p>
    <w:p w:rsidR="004C7257" w:rsidRPr="002D7CD2" w:rsidRDefault="004C7257" w:rsidP="002D7CD2">
      <w:pPr>
        <w:ind w:firstLine="397"/>
        <w:jc w:val="both"/>
        <w:rPr>
          <w:sz w:val="24"/>
          <w:szCs w:val="24"/>
        </w:rPr>
      </w:pPr>
      <w:r w:rsidRPr="002D7CD2">
        <w:rPr>
          <w:sz w:val="24"/>
          <w:szCs w:val="24"/>
        </w:rPr>
        <w:t>В норах большой песчанки найдены 5 видов иксодоидных клещей. Как видно из таблицы 2, наиболее часто иксодоидные клещи встречаются на желтом и краснощеком сусликах, большой песчанке и в ее норах. Обычны они, по-видимому, также на малом тушканчике, гребенщиковой песчанке, сером хомячке. Однако из-за незначительного количества этих зверьков в сборах действительную частоту встречаемости на них клещей определить не удалось. Относительно редко отмечалось паразитирование иксодоидных клещей на домовых мышах.</w:t>
      </w:r>
    </w:p>
    <w:p w:rsidR="004C7257" w:rsidRPr="002D7CD2" w:rsidRDefault="004C7257" w:rsidP="002D7CD2">
      <w:pPr>
        <w:ind w:firstLine="397"/>
        <w:jc w:val="both"/>
        <w:rPr>
          <w:sz w:val="24"/>
          <w:szCs w:val="24"/>
        </w:rPr>
      </w:pPr>
      <w:r w:rsidRPr="002D7CD2">
        <w:rPr>
          <w:sz w:val="24"/>
          <w:szCs w:val="24"/>
        </w:rPr>
        <w:t>Из грызунов наиболее заклещеваны желтый и краснощекий суслики. Значительно заражена клещами также большая песчанка. Индекс обилия на ней иксодоидных клещей всех видов равняется по средним многолетним данным 0,8 (таблица 3). Наибольшая ее заклещеванность наблюдалась осенью 1999 г., весной и осенью 2001 г., когда индекс обилия клещей в шерсти зверьков этого вида равнялся соответственно 4,53; 3,1 и 3,34. Следует отметить, что в эти периоды времени и прилежащие к ним сезоны отмечалась высокая численность населения самих зверьков – от 80 до 90% обитаемых колоний.</w:t>
      </w:r>
    </w:p>
    <w:p w:rsidR="004C7257" w:rsidRDefault="004C7257" w:rsidP="002D7CD2">
      <w:pPr>
        <w:jc w:val="right"/>
        <w:rPr>
          <w:i/>
          <w:iCs/>
          <w:sz w:val="24"/>
          <w:szCs w:val="24"/>
        </w:rPr>
      </w:pPr>
    </w:p>
    <w:p w:rsidR="004C7257" w:rsidRPr="002D7CD2" w:rsidRDefault="004C7257" w:rsidP="002D7CD2">
      <w:pPr>
        <w:jc w:val="right"/>
        <w:rPr>
          <w:i/>
          <w:iCs/>
          <w:sz w:val="24"/>
          <w:szCs w:val="24"/>
        </w:rPr>
      </w:pPr>
      <w:r w:rsidRPr="002D7CD2">
        <w:rPr>
          <w:i/>
          <w:iCs/>
          <w:sz w:val="24"/>
          <w:szCs w:val="24"/>
        </w:rPr>
        <w:t>Таблица 1</w:t>
      </w:r>
    </w:p>
    <w:p w:rsidR="004C7257" w:rsidRPr="002D7CD2" w:rsidRDefault="004C7257" w:rsidP="002D7CD2">
      <w:pPr>
        <w:jc w:val="center"/>
        <w:rPr>
          <w:i/>
          <w:iCs/>
          <w:sz w:val="24"/>
          <w:szCs w:val="24"/>
        </w:rPr>
      </w:pPr>
      <w:r w:rsidRPr="002D7CD2">
        <w:rPr>
          <w:i/>
          <w:iCs/>
          <w:sz w:val="24"/>
          <w:szCs w:val="24"/>
        </w:rPr>
        <w:t>Индексы доминирования иксодоидных клещей в норах и на грызунах (в %)</w:t>
      </w:r>
    </w:p>
    <w:p w:rsidR="004C7257" w:rsidRPr="002D7CD2" w:rsidRDefault="004C7257" w:rsidP="002D7CD2">
      <w:pPr>
        <w:jc w:val="right"/>
        <w:rPr>
          <w:sz w:val="24"/>
          <w:szCs w:val="24"/>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1"/>
        <w:gridCol w:w="709"/>
        <w:gridCol w:w="708"/>
        <w:gridCol w:w="709"/>
        <w:gridCol w:w="709"/>
        <w:gridCol w:w="709"/>
        <w:gridCol w:w="708"/>
        <w:gridCol w:w="709"/>
        <w:gridCol w:w="709"/>
        <w:gridCol w:w="709"/>
        <w:gridCol w:w="709"/>
      </w:tblGrid>
      <w:tr w:rsidR="004C7257" w:rsidRPr="008568D7">
        <w:trPr>
          <w:trHeight w:val="502"/>
          <w:jc w:val="center"/>
        </w:trPr>
        <w:tc>
          <w:tcPr>
            <w:tcW w:w="2351" w:type="dxa"/>
            <w:vMerge w:val="restart"/>
            <w:vAlign w:val="center"/>
          </w:tcPr>
          <w:p w:rsidR="004C7257" w:rsidRPr="008568D7" w:rsidRDefault="004C7257" w:rsidP="00C90BC9">
            <w:pPr>
              <w:jc w:val="center"/>
            </w:pPr>
            <w:r w:rsidRPr="008568D7">
              <w:t>Виды клещей</w:t>
            </w:r>
          </w:p>
        </w:tc>
        <w:tc>
          <w:tcPr>
            <w:tcW w:w="709" w:type="dxa"/>
            <w:vMerge w:val="restart"/>
            <w:textDirection w:val="btLr"/>
            <w:vAlign w:val="center"/>
          </w:tcPr>
          <w:p w:rsidR="004C7257" w:rsidRPr="008568D7" w:rsidRDefault="004C7257" w:rsidP="00C90BC9">
            <w:pPr>
              <w:ind w:left="113" w:right="113"/>
            </w:pPr>
            <w:r w:rsidRPr="008568D7">
              <w:t>Норы</w:t>
            </w:r>
            <w:r>
              <w:t xml:space="preserve"> </w:t>
            </w:r>
            <w:r w:rsidRPr="008568D7">
              <w:t>большой песчанки (</w:t>
            </w:r>
            <w:r>
              <w:rPr>
                <w:lang w:val="en-US"/>
              </w:rPr>
              <w:t>n=</w:t>
            </w:r>
            <w:r w:rsidRPr="008568D7">
              <w:t>8799)</w:t>
            </w:r>
          </w:p>
        </w:tc>
        <w:tc>
          <w:tcPr>
            <w:tcW w:w="6379" w:type="dxa"/>
            <w:gridSpan w:val="9"/>
            <w:vAlign w:val="center"/>
          </w:tcPr>
          <w:p w:rsidR="004C7257" w:rsidRPr="008568D7" w:rsidRDefault="004C7257" w:rsidP="00C90BC9">
            <w:pPr>
              <w:jc w:val="center"/>
            </w:pPr>
            <w:r w:rsidRPr="008568D7">
              <w:t>Виды животных</w:t>
            </w:r>
          </w:p>
        </w:tc>
      </w:tr>
      <w:tr w:rsidR="004C7257" w:rsidRPr="008568D7">
        <w:trPr>
          <w:cantSplit/>
          <w:trHeight w:val="1623"/>
          <w:jc w:val="center"/>
        </w:trPr>
        <w:tc>
          <w:tcPr>
            <w:tcW w:w="2351" w:type="dxa"/>
            <w:vMerge/>
            <w:vAlign w:val="center"/>
          </w:tcPr>
          <w:p w:rsidR="004C7257" w:rsidRPr="008568D7" w:rsidRDefault="004C7257" w:rsidP="00C90BC9">
            <w:pPr>
              <w:jc w:val="center"/>
            </w:pPr>
          </w:p>
        </w:tc>
        <w:tc>
          <w:tcPr>
            <w:tcW w:w="709" w:type="dxa"/>
            <w:vMerge/>
            <w:vAlign w:val="center"/>
          </w:tcPr>
          <w:p w:rsidR="004C7257" w:rsidRPr="008568D7" w:rsidRDefault="004C7257" w:rsidP="00C90BC9"/>
        </w:tc>
        <w:tc>
          <w:tcPr>
            <w:tcW w:w="708" w:type="dxa"/>
            <w:textDirection w:val="btLr"/>
            <w:vAlign w:val="center"/>
          </w:tcPr>
          <w:p w:rsidR="004C7257" w:rsidRPr="008568D7" w:rsidRDefault="004C7257" w:rsidP="00C90BC9">
            <w:pPr>
              <w:ind w:left="113" w:right="113"/>
            </w:pPr>
            <w:r w:rsidRPr="008568D7">
              <w:t>Краснохвостая</w:t>
            </w:r>
            <w:r>
              <w:t xml:space="preserve"> </w:t>
            </w:r>
            <w:r w:rsidRPr="008568D7">
              <w:t>песчанка (</w:t>
            </w:r>
            <w:r>
              <w:rPr>
                <w:lang w:val="en-US"/>
              </w:rPr>
              <w:t>n=</w:t>
            </w:r>
            <w:r w:rsidRPr="008568D7">
              <w:t>2102)</w:t>
            </w:r>
          </w:p>
        </w:tc>
        <w:tc>
          <w:tcPr>
            <w:tcW w:w="709" w:type="dxa"/>
            <w:textDirection w:val="btLr"/>
            <w:vAlign w:val="center"/>
          </w:tcPr>
          <w:p w:rsidR="004C7257" w:rsidRPr="008568D7" w:rsidRDefault="004C7257" w:rsidP="00C90BC9">
            <w:pPr>
              <w:ind w:left="113" w:right="113"/>
            </w:pPr>
            <w:r w:rsidRPr="008568D7">
              <w:t>Большая</w:t>
            </w:r>
            <w:r>
              <w:t xml:space="preserve"> </w:t>
            </w:r>
            <w:r w:rsidRPr="008568D7">
              <w:t>песчанка (</w:t>
            </w:r>
            <w:r>
              <w:rPr>
                <w:lang w:val="en-US"/>
              </w:rPr>
              <w:t>n=</w:t>
            </w:r>
            <w:r w:rsidRPr="008568D7">
              <w:t>17586)</w:t>
            </w:r>
          </w:p>
        </w:tc>
        <w:tc>
          <w:tcPr>
            <w:tcW w:w="709" w:type="dxa"/>
            <w:textDirection w:val="btLr"/>
            <w:vAlign w:val="center"/>
          </w:tcPr>
          <w:p w:rsidR="004C7257" w:rsidRDefault="004C7257" w:rsidP="00C90BC9">
            <w:pPr>
              <w:ind w:left="113" w:right="113"/>
            </w:pPr>
            <w:r w:rsidRPr="008568D7">
              <w:t>Полуденная</w:t>
            </w:r>
            <w:r>
              <w:t xml:space="preserve"> </w:t>
            </w:r>
          </w:p>
          <w:p w:rsidR="004C7257" w:rsidRPr="008568D7" w:rsidRDefault="004C7257" w:rsidP="00C90BC9">
            <w:pPr>
              <w:ind w:left="113" w:right="113"/>
            </w:pPr>
            <w:r w:rsidRPr="008568D7">
              <w:t>песчанка (</w:t>
            </w:r>
            <w:r>
              <w:rPr>
                <w:lang w:val="en-US"/>
              </w:rPr>
              <w:t>n=</w:t>
            </w:r>
            <w:r w:rsidRPr="008568D7">
              <w:t>71)</w:t>
            </w:r>
          </w:p>
          <w:p w:rsidR="004C7257" w:rsidRPr="008568D7" w:rsidRDefault="004C7257" w:rsidP="00C90BC9">
            <w:pPr>
              <w:ind w:left="113" w:right="113"/>
            </w:pPr>
          </w:p>
        </w:tc>
        <w:tc>
          <w:tcPr>
            <w:tcW w:w="709" w:type="dxa"/>
            <w:textDirection w:val="btLr"/>
            <w:vAlign w:val="center"/>
          </w:tcPr>
          <w:p w:rsidR="004C7257" w:rsidRPr="008568D7" w:rsidRDefault="004C7257" w:rsidP="00C90BC9">
            <w:pPr>
              <w:ind w:left="113" w:right="113"/>
            </w:pPr>
            <w:r w:rsidRPr="008568D7">
              <w:t>Гребенщиковая</w:t>
            </w:r>
            <w:r>
              <w:t xml:space="preserve"> </w:t>
            </w:r>
            <w:r w:rsidRPr="008568D7">
              <w:t>песчанка (</w:t>
            </w:r>
            <w:r>
              <w:rPr>
                <w:lang w:val="en-US"/>
              </w:rPr>
              <w:t>n=</w:t>
            </w:r>
            <w:r w:rsidRPr="008568D7">
              <w:t>3)</w:t>
            </w:r>
          </w:p>
        </w:tc>
        <w:tc>
          <w:tcPr>
            <w:tcW w:w="708" w:type="dxa"/>
            <w:textDirection w:val="btLr"/>
            <w:vAlign w:val="center"/>
          </w:tcPr>
          <w:p w:rsidR="004C7257" w:rsidRPr="008568D7" w:rsidRDefault="004C7257" w:rsidP="00C90BC9">
            <w:pPr>
              <w:ind w:left="113" w:right="113"/>
            </w:pPr>
            <w:r w:rsidRPr="008568D7">
              <w:t>Желтый</w:t>
            </w:r>
            <w:r>
              <w:t xml:space="preserve"> </w:t>
            </w:r>
            <w:r w:rsidRPr="008568D7">
              <w:t>суслик (</w:t>
            </w:r>
            <w:r>
              <w:rPr>
                <w:lang w:val="en-US"/>
              </w:rPr>
              <w:t>n=</w:t>
            </w:r>
            <w:r w:rsidRPr="008568D7">
              <w:t>137)</w:t>
            </w:r>
          </w:p>
        </w:tc>
        <w:tc>
          <w:tcPr>
            <w:tcW w:w="709" w:type="dxa"/>
            <w:textDirection w:val="btLr"/>
            <w:vAlign w:val="center"/>
          </w:tcPr>
          <w:p w:rsidR="004C7257" w:rsidRDefault="004C7257" w:rsidP="00C90BC9">
            <w:pPr>
              <w:ind w:left="113" w:right="113"/>
            </w:pPr>
            <w:r w:rsidRPr="008568D7">
              <w:t>Краснощекий</w:t>
            </w:r>
            <w:r>
              <w:t xml:space="preserve"> </w:t>
            </w:r>
          </w:p>
          <w:p w:rsidR="004C7257" w:rsidRPr="008568D7" w:rsidRDefault="004C7257" w:rsidP="00C90BC9">
            <w:pPr>
              <w:ind w:left="113" w:right="113"/>
            </w:pPr>
            <w:r w:rsidRPr="008568D7">
              <w:t>суслик (</w:t>
            </w:r>
            <w:r>
              <w:rPr>
                <w:lang w:val="en-US"/>
              </w:rPr>
              <w:t>n=</w:t>
            </w:r>
            <w:r w:rsidRPr="008568D7">
              <w:t>15)</w:t>
            </w:r>
          </w:p>
        </w:tc>
        <w:tc>
          <w:tcPr>
            <w:tcW w:w="709" w:type="dxa"/>
            <w:textDirection w:val="btLr"/>
            <w:vAlign w:val="center"/>
          </w:tcPr>
          <w:p w:rsidR="004C7257" w:rsidRPr="008568D7" w:rsidRDefault="004C7257" w:rsidP="00C90BC9">
            <w:pPr>
              <w:ind w:left="113" w:right="113"/>
            </w:pPr>
            <w:r w:rsidRPr="008568D7">
              <w:t>Малый</w:t>
            </w:r>
            <w:r>
              <w:t xml:space="preserve"> </w:t>
            </w:r>
            <w:r w:rsidRPr="008568D7">
              <w:t>тушканчик (</w:t>
            </w:r>
            <w:r>
              <w:rPr>
                <w:lang w:val="en-US"/>
              </w:rPr>
              <w:t>n=</w:t>
            </w:r>
            <w:r w:rsidRPr="008568D7">
              <w:t>64)</w:t>
            </w:r>
          </w:p>
        </w:tc>
        <w:tc>
          <w:tcPr>
            <w:tcW w:w="709" w:type="dxa"/>
            <w:textDirection w:val="btLr"/>
            <w:vAlign w:val="center"/>
          </w:tcPr>
          <w:p w:rsidR="004C7257" w:rsidRPr="008568D7" w:rsidRDefault="004C7257" w:rsidP="00C90BC9">
            <w:pPr>
              <w:ind w:left="113" w:right="113"/>
            </w:pPr>
            <w:r w:rsidRPr="008568D7">
              <w:t>Домовая</w:t>
            </w:r>
            <w:r>
              <w:t xml:space="preserve"> </w:t>
            </w:r>
            <w:r w:rsidRPr="008568D7">
              <w:t>мышь (</w:t>
            </w:r>
            <w:r>
              <w:rPr>
                <w:lang w:val="en-US"/>
              </w:rPr>
              <w:t>n=</w:t>
            </w:r>
            <w:r w:rsidRPr="008568D7">
              <w:t>105)</w:t>
            </w:r>
          </w:p>
        </w:tc>
        <w:tc>
          <w:tcPr>
            <w:tcW w:w="709" w:type="dxa"/>
            <w:textDirection w:val="btLr"/>
            <w:vAlign w:val="center"/>
          </w:tcPr>
          <w:p w:rsidR="004C7257" w:rsidRPr="008568D7" w:rsidRDefault="004C7257" w:rsidP="00C90BC9">
            <w:pPr>
              <w:ind w:left="113" w:right="113"/>
            </w:pPr>
            <w:r w:rsidRPr="008568D7">
              <w:t>Серый</w:t>
            </w:r>
            <w:r>
              <w:t xml:space="preserve"> </w:t>
            </w:r>
            <w:r w:rsidRPr="008568D7">
              <w:t>хомячок (</w:t>
            </w:r>
            <w:r>
              <w:rPr>
                <w:lang w:val="en-US"/>
              </w:rPr>
              <w:t>n=</w:t>
            </w:r>
            <w:r w:rsidRPr="008568D7">
              <w:t>20)</w:t>
            </w:r>
          </w:p>
        </w:tc>
      </w:tr>
      <w:tr w:rsidR="004C7257" w:rsidRPr="008568D7">
        <w:trPr>
          <w:trHeight w:val="20"/>
          <w:jc w:val="center"/>
        </w:trPr>
        <w:tc>
          <w:tcPr>
            <w:tcW w:w="2351" w:type="dxa"/>
            <w:vAlign w:val="center"/>
          </w:tcPr>
          <w:p w:rsidR="004C7257" w:rsidRPr="008568D7" w:rsidRDefault="004C7257" w:rsidP="00C90BC9">
            <w:pPr>
              <w:ind w:left="-25"/>
              <w:rPr>
                <w:i/>
                <w:iCs/>
              </w:rPr>
            </w:pPr>
            <w:r w:rsidRPr="008568D7">
              <w:rPr>
                <w:i/>
                <w:iCs/>
              </w:rPr>
              <w:t>Hyalomma a. asiaticum</w:t>
            </w:r>
          </w:p>
        </w:tc>
        <w:tc>
          <w:tcPr>
            <w:tcW w:w="709" w:type="dxa"/>
            <w:vAlign w:val="center"/>
          </w:tcPr>
          <w:p w:rsidR="004C7257" w:rsidRPr="008568D7" w:rsidRDefault="004C7257" w:rsidP="00C90BC9">
            <w:pPr>
              <w:jc w:val="center"/>
            </w:pPr>
            <w:r w:rsidRPr="008568D7">
              <w:t>21,3</w:t>
            </w:r>
          </w:p>
        </w:tc>
        <w:tc>
          <w:tcPr>
            <w:tcW w:w="708" w:type="dxa"/>
            <w:vAlign w:val="center"/>
          </w:tcPr>
          <w:p w:rsidR="004C7257" w:rsidRPr="008568D7" w:rsidRDefault="004C7257" w:rsidP="00C90BC9">
            <w:pPr>
              <w:jc w:val="center"/>
            </w:pPr>
            <w:r w:rsidRPr="008568D7">
              <w:t>45,9</w:t>
            </w:r>
          </w:p>
        </w:tc>
        <w:tc>
          <w:tcPr>
            <w:tcW w:w="709" w:type="dxa"/>
            <w:vAlign w:val="center"/>
          </w:tcPr>
          <w:p w:rsidR="004C7257" w:rsidRPr="008568D7" w:rsidRDefault="004C7257" w:rsidP="00C90BC9">
            <w:pPr>
              <w:jc w:val="center"/>
            </w:pPr>
            <w:r w:rsidRPr="008568D7">
              <w:t>34,6</w:t>
            </w:r>
          </w:p>
        </w:tc>
        <w:tc>
          <w:tcPr>
            <w:tcW w:w="709" w:type="dxa"/>
            <w:vAlign w:val="center"/>
          </w:tcPr>
          <w:p w:rsidR="004C7257" w:rsidRPr="008568D7" w:rsidRDefault="004C7257" w:rsidP="00C90BC9">
            <w:pPr>
              <w:jc w:val="center"/>
            </w:pPr>
            <w:r w:rsidRPr="008568D7">
              <w:t>85,7</w:t>
            </w:r>
          </w:p>
        </w:tc>
        <w:tc>
          <w:tcPr>
            <w:tcW w:w="709" w:type="dxa"/>
            <w:vAlign w:val="center"/>
          </w:tcPr>
          <w:p w:rsidR="004C7257" w:rsidRPr="008568D7" w:rsidRDefault="004C7257" w:rsidP="00C90BC9">
            <w:pPr>
              <w:jc w:val="center"/>
            </w:pPr>
          </w:p>
        </w:tc>
        <w:tc>
          <w:tcPr>
            <w:tcW w:w="708" w:type="dxa"/>
            <w:vAlign w:val="center"/>
          </w:tcPr>
          <w:p w:rsidR="004C7257" w:rsidRPr="008568D7" w:rsidRDefault="004C7257" w:rsidP="00C90BC9">
            <w:pPr>
              <w:jc w:val="center"/>
            </w:pPr>
            <w:r w:rsidRPr="008568D7">
              <w:t>29,1</w:t>
            </w:r>
          </w:p>
        </w:tc>
        <w:tc>
          <w:tcPr>
            <w:tcW w:w="709" w:type="dxa"/>
            <w:vAlign w:val="center"/>
          </w:tcPr>
          <w:p w:rsidR="004C7257" w:rsidRPr="008568D7" w:rsidRDefault="004C7257" w:rsidP="00C90BC9">
            <w:pPr>
              <w:jc w:val="center"/>
            </w:pPr>
            <w:r w:rsidRPr="008568D7">
              <w:t>62</w:t>
            </w:r>
          </w:p>
        </w:tc>
        <w:tc>
          <w:tcPr>
            <w:tcW w:w="709" w:type="dxa"/>
            <w:vAlign w:val="center"/>
          </w:tcPr>
          <w:p w:rsidR="004C7257" w:rsidRPr="008568D7" w:rsidRDefault="004C7257" w:rsidP="00C90BC9">
            <w:pPr>
              <w:jc w:val="center"/>
            </w:pPr>
            <w:r w:rsidRPr="008568D7">
              <w:t>45,4</w:t>
            </w:r>
          </w:p>
        </w:tc>
        <w:tc>
          <w:tcPr>
            <w:tcW w:w="709" w:type="dxa"/>
            <w:vAlign w:val="center"/>
          </w:tcPr>
          <w:p w:rsidR="004C7257" w:rsidRPr="008568D7" w:rsidRDefault="004C7257" w:rsidP="00C90BC9">
            <w:pPr>
              <w:jc w:val="center"/>
            </w:pPr>
            <w:r w:rsidRPr="008568D7">
              <w:t>50</w:t>
            </w:r>
          </w:p>
        </w:tc>
        <w:tc>
          <w:tcPr>
            <w:tcW w:w="709" w:type="dxa"/>
            <w:vAlign w:val="center"/>
          </w:tcPr>
          <w:p w:rsidR="004C7257" w:rsidRPr="008568D7" w:rsidRDefault="004C7257" w:rsidP="00C90BC9">
            <w:pPr>
              <w:jc w:val="center"/>
            </w:pPr>
            <w:r w:rsidRPr="008568D7">
              <w:t>66,7</w:t>
            </w:r>
          </w:p>
        </w:tc>
      </w:tr>
      <w:tr w:rsidR="004C7257" w:rsidRPr="008568D7">
        <w:trPr>
          <w:trHeight w:val="20"/>
          <w:jc w:val="center"/>
        </w:trPr>
        <w:tc>
          <w:tcPr>
            <w:tcW w:w="2351" w:type="dxa"/>
            <w:vAlign w:val="center"/>
          </w:tcPr>
          <w:p w:rsidR="004C7257" w:rsidRPr="008568D7" w:rsidRDefault="004C7257" w:rsidP="00C90BC9">
            <w:pPr>
              <w:ind w:left="-25"/>
              <w:rPr>
                <w:i/>
                <w:iCs/>
              </w:rPr>
            </w:pPr>
            <w:r w:rsidRPr="008568D7">
              <w:rPr>
                <w:i/>
                <w:iCs/>
              </w:rPr>
              <w:t>Haemaphysalis numidiana</w:t>
            </w:r>
          </w:p>
        </w:tc>
        <w:tc>
          <w:tcPr>
            <w:tcW w:w="709" w:type="dxa"/>
            <w:vAlign w:val="center"/>
          </w:tcPr>
          <w:p w:rsidR="004C7257" w:rsidRPr="008568D7" w:rsidRDefault="004C7257" w:rsidP="00C90BC9">
            <w:pPr>
              <w:jc w:val="center"/>
            </w:pPr>
            <w:r w:rsidRPr="008568D7">
              <w:t>25,8</w:t>
            </w:r>
          </w:p>
        </w:tc>
        <w:tc>
          <w:tcPr>
            <w:tcW w:w="708" w:type="dxa"/>
            <w:vAlign w:val="center"/>
          </w:tcPr>
          <w:p w:rsidR="004C7257" w:rsidRPr="008568D7" w:rsidRDefault="004C7257" w:rsidP="00C90BC9">
            <w:pPr>
              <w:jc w:val="center"/>
            </w:pPr>
            <w:r w:rsidRPr="008568D7">
              <w:t>16,5</w:t>
            </w:r>
          </w:p>
        </w:tc>
        <w:tc>
          <w:tcPr>
            <w:tcW w:w="709" w:type="dxa"/>
            <w:vAlign w:val="center"/>
          </w:tcPr>
          <w:p w:rsidR="004C7257" w:rsidRPr="008568D7" w:rsidRDefault="004C7257" w:rsidP="00C90BC9">
            <w:pPr>
              <w:jc w:val="center"/>
            </w:pPr>
            <w:r w:rsidRPr="008568D7">
              <w:t>51,1</w:t>
            </w:r>
          </w:p>
        </w:tc>
        <w:tc>
          <w:tcPr>
            <w:tcW w:w="709" w:type="dxa"/>
            <w:vAlign w:val="center"/>
          </w:tcPr>
          <w:p w:rsidR="004C7257" w:rsidRPr="008568D7" w:rsidRDefault="004C7257" w:rsidP="00C90BC9">
            <w:pPr>
              <w:jc w:val="center"/>
            </w:pPr>
            <w:r w:rsidRPr="008568D7">
              <w:t>14,3</w:t>
            </w:r>
          </w:p>
        </w:tc>
        <w:tc>
          <w:tcPr>
            <w:tcW w:w="709" w:type="dxa"/>
            <w:vAlign w:val="center"/>
          </w:tcPr>
          <w:p w:rsidR="004C7257" w:rsidRPr="008568D7" w:rsidRDefault="004C7257" w:rsidP="00C90BC9">
            <w:pPr>
              <w:jc w:val="center"/>
            </w:pPr>
            <w:r w:rsidRPr="008568D7">
              <w:t>20</w:t>
            </w:r>
          </w:p>
        </w:tc>
        <w:tc>
          <w:tcPr>
            <w:tcW w:w="708" w:type="dxa"/>
            <w:vAlign w:val="center"/>
          </w:tcPr>
          <w:p w:rsidR="004C7257" w:rsidRPr="008568D7" w:rsidRDefault="004C7257" w:rsidP="00C90BC9">
            <w:pPr>
              <w:jc w:val="center"/>
            </w:pPr>
            <w:r w:rsidRPr="008568D7">
              <w:t>2,1</w:t>
            </w:r>
          </w:p>
        </w:tc>
        <w:tc>
          <w:tcPr>
            <w:tcW w:w="709" w:type="dxa"/>
            <w:vAlign w:val="center"/>
          </w:tcPr>
          <w:p w:rsidR="004C7257" w:rsidRPr="008568D7" w:rsidRDefault="004C7257" w:rsidP="00C90BC9">
            <w:pPr>
              <w:jc w:val="center"/>
            </w:pPr>
            <w:r w:rsidRPr="008568D7">
              <w:t>24</w:t>
            </w:r>
          </w:p>
        </w:tc>
        <w:tc>
          <w:tcPr>
            <w:tcW w:w="709" w:type="dxa"/>
            <w:vAlign w:val="center"/>
          </w:tcPr>
          <w:p w:rsidR="004C7257" w:rsidRPr="008568D7" w:rsidRDefault="004C7257" w:rsidP="00C90BC9">
            <w:pPr>
              <w:jc w:val="center"/>
            </w:pPr>
            <w:r w:rsidRPr="008568D7">
              <w:t>27,3</w:t>
            </w:r>
          </w:p>
        </w:tc>
        <w:tc>
          <w:tcPr>
            <w:tcW w:w="709" w:type="dxa"/>
            <w:vAlign w:val="center"/>
          </w:tcPr>
          <w:p w:rsidR="004C7257" w:rsidRPr="008568D7" w:rsidRDefault="004C7257" w:rsidP="00C90BC9">
            <w:pPr>
              <w:jc w:val="center"/>
            </w:pPr>
            <w:r w:rsidRPr="008568D7">
              <w:t>50</w:t>
            </w:r>
          </w:p>
        </w:tc>
        <w:tc>
          <w:tcPr>
            <w:tcW w:w="709" w:type="dxa"/>
            <w:vAlign w:val="center"/>
          </w:tcPr>
          <w:p w:rsidR="004C7257" w:rsidRPr="008568D7" w:rsidRDefault="004C7257" w:rsidP="00C90BC9">
            <w:pPr>
              <w:jc w:val="center"/>
            </w:pPr>
          </w:p>
        </w:tc>
      </w:tr>
      <w:tr w:rsidR="004C7257" w:rsidRPr="008568D7">
        <w:trPr>
          <w:trHeight w:val="20"/>
          <w:jc w:val="center"/>
        </w:trPr>
        <w:tc>
          <w:tcPr>
            <w:tcW w:w="2351" w:type="dxa"/>
            <w:vAlign w:val="center"/>
          </w:tcPr>
          <w:p w:rsidR="004C7257" w:rsidRPr="008568D7" w:rsidRDefault="004C7257" w:rsidP="00C90BC9">
            <w:pPr>
              <w:ind w:left="-25"/>
              <w:rPr>
                <w:i/>
                <w:iCs/>
              </w:rPr>
            </w:pPr>
            <w:r w:rsidRPr="008568D7">
              <w:rPr>
                <w:i/>
                <w:iCs/>
              </w:rPr>
              <w:t>Ornithodorus tartakovski</w:t>
            </w:r>
          </w:p>
        </w:tc>
        <w:tc>
          <w:tcPr>
            <w:tcW w:w="709" w:type="dxa"/>
            <w:vAlign w:val="center"/>
          </w:tcPr>
          <w:p w:rsidR="004C7257" w:rsidRPr="008568D7" w:rsidRDefault="004C7257" w:rsidP="00C90BC9">
            <w:pPr>
              <w:jc w:val="center"/>
            </w:pPr>
            <w:r w:rsidRPr="008568D7">
              <w:t>50,5</w:t>
            </w:r>
          </w:p>
        </w:tc>
        <w:tc>
          <w:tcPr>
            <w:tcW w:w="708" w:type="dxa"/>
            <w:vAlign w:val="center"/>
          </w:tcPr>
          <w:p w:rsidR="004C7257" w:rsidRPr="008568D7" w:rsidRDefault="004C7257" w:rsidP="00C90BC9">
            <w:pPr>
              <w:jc w:val="center"/>
            </w:pPr>
            <w:r w:rsidRPr="008568D7">
              <w:t>9,3</w:t>
            </w:r>
          </w:p>
        </w:tc>
        <w:tc>
          <w:tcPr>
            <w:tcW w:w="709" w:type="dxa"/>
            <w:vAlign w:val="center"/>
          </w:tcPr>
          <w:p w:rsidR="004C7257" w:rsidRPr="008568D7" w:rsidRDefault="004C7257" w:rsidP="00C90BC9">
            <w:pPr>
              <w:jc w:val="center"/>
            </w:pPr>
            <w:r w:rsidRPr="008568D7">
              <w:t>9,9</w:t>
            </w: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r w:rsidRPr="008568D7">
              <w:t>20</w:t>
            </w:r>
          </w:p>
        </w:tc>
        <w:tc>
          <w:tcPr>
            <w:tcW w:w="708" w:type="dxa"/>
            <w:vAlign w:val="center"/>
          </w:tcPr>
          <w:p w:rsidR="004C7257" w:rsidRPr="008568D7" w:rsidRDefault="004C7257" w:rsidP="00C90BC9">
            <w:pPr>
              <w:jc w:val="center"/>
            </w:pPr>
            <w:r w:rsidRPr="008568D7">
              <w:t>17,1</w:t>
            </w:r>
          </w:p>
        </w:tc>
        <w:tc>
          <w:tcPr>
            <w:tcW w:w="709" w:type="dxa"/>
            <w:vAlign w:val="center"/>
          </w:tcPr>
          <w:p w:rsidR="004C7257" w:rsidRPr="008568D7" w:rsidRDefault="004C7257" w:rsidP="00C90BC9">
            <w:pPr>
              <w:jc w:val="center"/>
            </w:pPr>
            <w:r w:rsidRPr="008568D7">
              <w:t>10</w:t>
            </w:r>
          </w:p>
        </w:tc>
        <w:tc>
          <w:tcPr>
            <w:tcW w:w="709" w:type="dxa"/>
            <w:vAlign w:val="center"/>
          </w:tcPr>
          <w:p w:rsidR="004C7257" w:rsidRPr="008568D7" w:rsidRDefault="004C7257" w:rsidP="00C90BC9">
            <w:pPr>
              <w:jc w:val="center"/>
            </w:pPr>
            <w:r w:rsidRPr="008568D7">
              <w:t>22,8</w:t>
            </w: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r w:rsidRPr="008568D7">
              <w:t>33,3</w:t>
            </w:r>
          </w:p>
        </w:tc>
      </w:tr>
      <w:tr w:rsidR="004C7257" w:rsidRPr="008568D7">
        <w:trPr>
          <w:trHeight w:val="20"/>
          <w:jc w:val="center"/>
        </w:trPr>
        <w:tc>
          <w:tcPr>
            <w:tcW w:w="2351" w:type="dxa"/>
            <w:vAlign w:val="center"/>
          </w:tcPr>
          <w:p w:rsidR="004C7257" w:rsidRPr="008568D7" w:rsidRDefault="004C7257" w:rsidP="00C90BC9">
            <w:pPr>
              <w:ind w:left="-25"/>
              <w:rPr>
                <w:i/>
                <w:iCs/>
              </w:rPr>
            </w:pPr>
            <w:r w:rsidRPr="008568D7">
              <w:rPr>
                <w:i/>
                <w:iCs/>
              </w:rPr>
              <w:t>Ixodes crenulatus</w:t>
            </w:r>
          </w:p>
        </w:tc>
        <w:tc>
          <w:tcPr>
            <w:tcW w:w="709" w:type="dxa"/>
            <w:vAlign w:val="center"/>
          </w:tcPr>
          <w:p w:rsidR="004C7257" w:rsidRPr="008568D7" w:rsidRDefault="004C7257" w:rsidP="00C90BC9">
            <w:pPr>
              <w:jc w:val="center"/>
            </w:pPr>
            <w:r w:rsidRPr="008568D7">
              <w:t>0,2</w:t>
            </w:r>
          </w:p>
        </w:tc>
        <w:tc>
          <w:tcPr>
            <w:tcW w:w="708" w:type="dxa"/>
            <w:vAlign w:val="center"/>
          </w:tcPr>
          <w:p w:rsidR="004C7257" w:rsidRPr="008568D7" w:rsidRDefault="004C7257" w:rsidP="00C90BC9">
            <w:pPr>
              <w:jc w:val="center"/>
            </w:pPr>
            <w:r w:rsidRPr="008568D7">
              <w:t>21,2</w:t>
            </w:r>
          </w:p>
        </w:tc>
        <w:tc>
          <w:tcPr>
            <w:tcW w:w="709" w:type="dxa"/>
            <w:vAlign w:val="center"/>
          </w:tcPr>
          <w:p w:rsidR="004C7257" w:rsidRPr="008568D7" w:rsidRDefault="004C7257" w:rsidP="00C90BC9">
            <w:pPr>
              <w:jc w:val="center"/>
            </w:pPr>
            <w:r w:rsidRPr="008568D7">
              <w:t>2</w:t>
            </w: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p>
        </w:tc>
        <w:tc>
          <w:tcPr>
            <w:tcW w:w="708" w:type="dxa"/>
            <w:vAlign w:val="center"/>
          </w:tcPr>
          <w:p w:rsidR="004C7257" w:rsidRPr="008568D7" w:rsidRDefault="004C7257" w:rsidP="00C90BC9">
            <w:pPr>
              <w:jc w:val="center"/>
            </w:pPr>
            <w:r w:rsidRPr="008568D7">
              <w:t>12,2</w:t>
            </w: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p>
        </w:tc>
      </w:tr>
      <w:tr w:rsidR="004C7257" w:rsidRPr="008568D7">
        <w:trPr>
          <w:trHeight w:val="20"/>
          <w:jc w:val="center"/>
        </w:trPr>
        <w:tc>
          <w:tcPr>
            <w:tcW w:w="2351" w:type="dxa"/>
            <w:vAlign w:val="center"/>
          </w:tcPr>
          <w:p w:rsidR="004C7257" w:rsidRPr="008568D7" w:rsidRDefault="004C7257" w:rsidP="00C90BC9">
            <w:pPr>
              <w:ind w:left="-25"/>
              <w:rPr>
                <w:i/>
                <w:iCs/>
              </w:rPr>
            </w:pPr>
            <w:r w:rsidRPr="008568D7">
              <w:rPr>
                <w:i/>
                <w:iCs/>
              </w:rPr>
              <w:t>Rhipicephalus schulzei</w:t>
            </w:r>
          </w:p>
        </w:tc>
        <w:tc>
          <w:tcPr>
            <w:tcW w:w="709" w:type="dxa"/>
            <w:vAlign w:val="center"/>
          </w:tcPr>
          <w:p w:rsidR="004C7257" w:rsidRPr="008568D7" w:rsidRDefault="004C7257" w:rsidP="00C90BC9">
            <w:pPr>
              <w:jc w:val="center"/>
            </w:pPr>
            <w:r w:rsidRPr="008568D7">
              <w:t>2,2</w:t>
            </w:r>
          </w:p>
        </w:tc>
        <w:tc>
          <w:tcPr>
            <w:tcW w:w="708" w:type="dxa"/>
            <w:vAlign w:val="center"/>
          </w:tcPr>
          <w:p w:rsidR="004C7257" w:rsidRPr="008568D7" w:rsidRDefault="004C7257" w:rsidP="00C90BC9">
            <w:pPr>
              <w:jc w:val="center"/>
            </w:pPr>
            <w:r w:rsidRPr="008568D7">
              <w:t>7,1</w:t>
            </w:r>
          </w:p>
        </w:tc>
        <w:tc>
          <w:tcPr>
            <w:tcW w:w="709" w:type="dxa"/>
            <w:vAlign w:val="center"/>
          </w:tcPr>
          <w:p w:rsidR="004C7257" w:rsidRPr="008568D7" w:rsidRDefault="004C7257" w:rsidP="00C90BC9">
            <w:pPr>
              <w:jc w:val="center"/>
            </w:pPr>
            <w:r w:rsidRPr="008568D7">
              <w:t>2,1</w:t>
            </w: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p>
        </w:tc>
        <w:tc>
          <w:tcPr>
            <w:tcW w:w="708" w:type="dxa"/>
            <w:vAlign w:val="center"/>
          </w:tcPr>
          <w:p w:rsidR="004C7257" w:rsidRPr="008568D7" w:rsidRDefault="004C7257" w:rsidP="00C90BC9">
            <w:pPr>
              <w:jc w:val="center"/>
            </w:pPr>
            <w:r w:rsidRPr="008568D7">
              <w:t>39,2</w:t>
            </w:r>
          </w:p>
        </w:tc>
        <w:tc>
          <w:tcPr>
            <w:tcW w:w="709" w:type="dxa"/>
            <w:vAlign w:val="center"/>
          </w:tcPr>
          <w:p w:rsidR="004C7257" w:rsidRPr="008568D7" w:rsidRDefault="004C7257" w:rsidP="00C90BC9">
            <w:pPr>
              <w:jc w:val="center"/>
            </w:pPr>
            <w:r w:rsidRPr="008568D7">
              <w:t>4</w:t>
            </w:r>
          </w:p>
        </w:tc>
        <w:tc>
          <w:tcPr>
            <w:tcW w:w="709" w:type="dxa"/>
            <w:vAlign w:val="center"/>
          </w:tcPr>
          <w:p w:rsidR="004C7257" w:rsidRPr="008568D7" w:rsidRDefault="004C7257" w:rsidP="00C90BC9">
            <w:pPr>
              <w:jc w:val="center"/>
            </w:pPr>
            <w:r w:rsidRPr="008568D7">
              <w:t>4,5</w:t>
            </w: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p>
        </w:tc>
      </w:tr>
      <w:tr w:rsidR="004C7257" w:rsidRPr="008568D7">
        <w:trPr>
          <w:trHeight w:val="20"/>
          <w:jc w:val="center"/>
        </w:trPr>
        <w:tc>
          <w:tcPr>
            <w:tcW w:w="2351" w:type="dxa"/>
            <w:vAlign w:val="center"/>
          </w:tcPr>
          <w:p w:rsidR="004C7257" w:rsidRPr="008568D7" w:rsidRDefault="004C7257" w:rsidP="00C90BC9">
            <w:pPr>
              <w:ind w:left="-25"/>
              <w:rPr>
                <w:i/>
                <w:iCs/>
              </w:rPr>
            </w:pPr>
            <w:r w:rsidRPr="008568D7">
              <w:rPr>
                <w:i/>
                <w:iCs/>
              </w:rPr>
              <w:t>Boophylus calcaratus</w:t>
            </w:r>
          </w:p>
        </w:tc>
        <w:tc>
          <w:tcPr>
            <w:tcW w:w="709" w:type="dxa"/>
            <w:vAlign w:val="center"/>
          </w:tcPr>
          <w:p w:rsidR="004C7257" w:rsidRPr="008568D7" w:rsidRDefault="004C7257" w:rsidP="00C90BC9">
            <w:pPr>
              <w:jc w:val="center"/>
            </w:pPr>
          </w:p>
        </w:tc>
        <w:tc>
          <w:tcPr>
            <w:tcW w:w="708"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r w:rsidRPr="008568D7">
              <w:t>0,3</w:t>
            </w: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r w:rsidRPr="008568D7">
              <w:t>60</w:t>
            </w:r>
          </w:p>
        </w:tc>
        <w:tc>
          <w:tcPr>
            <w:tcW w:w="708" w:type="dxa"/>
            <w:vAlign w:val="center"/>
          </w:tcPr>
          <w:p w:rsidR="004C7257" w:rsidRPr="008568D7" w:rsidRDefault="004C7257" w:rsidP="00C90BC9">
            <w:pPr>
              <w:jc w:val="center"/>
            </w:pPr>
            <w:r w:rsidRPr="008568D7">
              <w:t>0,3</w:t>
            </w: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p>
        </w:tc>
        <w:tc>
          <w:tcPr>
            <w:tcW w:w="709" w:type="dxa"/>
            <w:vAlign w:val="center"/>
          </w:tcPr>
          <w:p w:rsidR="004C7257" w:rsidRPr="008568D7" w:rsidRDefault="004C7257" w:rsidP="00C90BC9">
            <w:pPr>
              <w:jc w:val="center"/>
            </w:pPr>
          </w:p>
        </w:tc>
      </w:tr>
    </w:tbl>
    <w:p w:rsidR="004C7257" w:rsidRPr="003E2083" w:rsidRDefault="004C7257" w:rsidP="002D7CD2">
      <w:pPr>
        <w:jc w:val="both"/>
      </w:pPr>
    </w:p>
    <w:p w:rsidR="004C7257" w:rsidRDefault="004C7257" w:rsidP="002D7CD2">
      <w:pPr>
        <w:jc w:val="right"/>
        <w:rPr>
          <w:i/>
          <w:iCs/>
          <w:sz w:val="24"/>
          <w:szCs w:val="24"/>
        </w:rPr>
      </w:pPr>
    </w:p>
    <w:p w:rsidR="004C7257" w:rsidRPr="002D7CD2" w:rsidRDefault="004C7257" w:rsidP="002D7CD2">
      <w:pPr>
        <w:jc w:val="right"/>
        <w:rPr>
          <w:i/>
          <w:iCs/>
          <w:sz w:val="24"/>
          <w:szCs w:val="24"/>
        </w:rPr>
      </w:pPr>
      <w:r w:rsidRPr="002D7CD2">
        <w:rPr>
          <w:i/>
          <w:iCs/>
          <w:sz w:val="24"/>
          <w:szCs w:val="24"/>
        </w:rPr>
        <w:t>Таблица 2</w:t>
      </w:r>
    </w:p>
    <w:p w:rsidR="004C7257" w:rsidRPr="002D7CD2" w:rsidRDefault="004C7257" w:rsidP="002D7CD2">
      <w:pPr>
        <w:jc w:val="center"/>
        <w:rPr>
          <w:i/>
          <w:iCs/>
          <w:sz w:val="24"/>
          <w:szCs w:val="24"/>
        </w:rPr>
      </w:pPr>
      <w:r w:rsidRPr="002D7CD2">
        <w:rPr>
          <w:i/>
          <w:iCs/>
          <w:sz w:val="24"/>
          <w:szCs w:val="24"/>
        </w:rPr>
        <w:t xml:space="preserve">Индекс встречаемости иксодоидных клещей в шерсти мелких млекопитающих </w:t>
      </w:r>
    </w:p>
    <w:p w:rsidR="004C7257" w:rsidRPr="002D7CD2" w:rsidRDefault="004C7257" w:rsidP="002D7CD2">
      <w:pPr>
        <w:jc w:val="center"/>
        <w:rPr>
          <w:i/>
          <w:iCs/>
          <w:sz w:val="24"/>
          <w:szCs w:val="24"/>
        </w:rPr>
      </w:pPr>
      <w:r w:rsidRPr="002D7CD2">
        <w:rPr>
          <w:i/>
          <w:iCs/>
          <w:sz w:val="24"/>
          <w:szCs w:val="24"/>
        </w:rPr>
        <w:t>и норах большой песчанки (в %)</w:t>
      </w:r>
    </w:p>
    <w:p w:rsidR="004C7257" w:rsidRPr="002D7CD2" w:rsidRDefault="004C7257" w:rsidP="002D7CD2">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437"/>
        <w:gridCol w:w="2126"/>
        <w:gridCol w:w="2126"/>
        <w:gridCol w:w="2127"/>
      </w:tblGrid>
      <w:tr w:rsidR="004C7257" w:rsidRPr="00550BC7">
        <w:trPr>
          <w:trHeight w:val="20"/>
          <w:jc w:val="center"/>
        </w:trPr>
        <w:tc>
          <w:tcPr>
            <w:tcW w:w="648" w:type="dxa"/>
            <w:vAlign w:val="center"/>
          </w:tcPr>
          <w:p w:rsidR="004C7257" w:rsidRPr="00550BC7" w:rsidRDefault="004C7257" w:rsidP="00C90BC9">
            <w:pPr>
              <w:jc w:val="center"/>
            </w:pPr>
            <w:r w:rsidRPr="00550BC7">
              <w:t>№ п/п</w:t>
            </w:r>
          </w:p>
        </w:tc>
        <w:tc>
          <w:tcPr>
            <w:tcW w:w="2437" w:type="dxa"/>
            <w:vAlign w:val="center"/>
          </w:tcPr>
          <w:p w:rsidR="004C7257" w:rsidRPr="00550BC7" w:rsidRDefault="004C7257" w:rsidP="00C90BC9">
            <w:pPr>
              <w:jc w:val="center"/>
            </w:pPr>
            <w:r w:rsidRPr="00550BC7">
              <w:t>Объект</w:t>
            </w:r>
            <w:r>
              <w:t xml:space="preserve"> </w:t>
            </w:r>
          </w:p>
        </w:tc>
        <w:tc>
          <w:tcPr>
            <w:tcW w:w="2126" w:type="dxa"/>
            <w:vAlign w:val="center"/>
          </w:tcPr>
          <w:p w:rsidR="004C7257" w:rsidRPr="00550BC7" w:rsidRDefault="004C7257" w:rsidP="00C90BC9">
            <w:pPr>
              <w:jc w:val="center"/>
            </w:pPr>
            <w:r>
              <w:t>Всего</w:t>
            </w:r>
          </w:p>
        </w:tc>
        <w:tc>
          <w:tcPr>
            <w:tcW w:w="2126" w:type="dxa"/>
            <w:vAlign w:val="center"/>
          </w:tcPr>
          <w:p w:rsidR="004C7257" w:rsidRDefault="004C7257" w:rsidP="00C90BC9">
            <w:pPr>
              <w:jc w:val="center"/>
            </w:pPr>
            <w:r>
              <w:t xml:space="preserve">В том числе </w:t>
            </w:r>
          </w:p>
          <w:p w:rsidR="004C7257" w:rsidRPr="00550BC7" w:rsidRDefault="004C7257" w:rsidP="00C90BC9">
            <w:pPr>
              <w:jc w:val="center"/>
            </w:pPr>
            <w:r>
              <w:t xml:space="preserve">с </w:t>
            </w:r>
            <w:r w:rsidRPr="00550BC7">
              <w:t>клещами</w:t>
            </w:r>
          </w:p>
        </w:tc>
        <w:tc>
          <w:tcPr>
            <w:tcW w:w="2127" w:type="dxa"/>
            <w:vAlign w:val="center"/>
          </w:tcPr>
          <w:p w:rsidR="004C7257" w:rsidRDefault="004C7257" w:rsidP="00C90BC9">
            <w:pPr>
              <w:jc w:val="center"/>
            </w:pPr>
            <w:r w:rsidRPr="00550BC7">
              <w:t>Индекс</w:t>
            </w:r>
            <w:r>
              <w:t xml:space="preserve"> </w:t>
            </w:r>
          </w:p>
          <w:p w:rsidR="004C7257" w:rsidRPr="00550BC7" w:rsidRDefault="004C7257" w:rsidP="00C90BC9">
            <w:pPr>
              <w:jc w:val="center"/>
            </w:pPr>
            <w:r w:rsidRPr="00550BC7">
              <w:t>встречаемости</w:t>
            </w:r>
          </w:p>
        </w:tc>
      </w:tr>
      <w:tr w:rsidR="004C7257" w:rsidRPr="00550BC7">
        <w:trPr>
          <w:trHeight w:val="20"/>
          <w:jc w:val="center"/>
        </w:trPr>
        <w:tc>
          <w:tcPr>
            <w:tcW w:w="648" w:type="dxa"/>
            <w:vAlign w:val="center"/>
          </w:tcPr>
          <w:p w:rsidR="004C7257" w:rsidRPr="00550BC7" w:rsidRDefault="004C7257" w:rsidP="00C90BC9">
            <w:pPr>
              <w:jc w:val="center"/>
            </w:pPr>
            <w:r w:rsidRPr="00550BC7">
              <w:t>1.</w:t>
            </w:r>
          </w:p>
        </w:tc>
        <w:tc>
          <w:tcPr>
            <w:tcW w:w="2437" w:type="dxa"/>
            <w:vAlign w:val="center"/>
          </w:tcPr>
          <w:p w:rsidR="004C7257" w:rsidRPr="00550BC7" w:rsidRDefault="004C7257" w:rsidP="00C90BC9">
            <w:r w:rsidRPr="00550BC7">
              <w:t>Норы большой песчанки</w:t>
            </w:r>
          </w:p>
        </w:tc>
        <w:tc>
          <w:tcPr>
            <w:tcW w:w="2126" w:type="dxa"/>
            <w:vAlign w:val="center"/>
          </w:tcPr>
          <w:p w:rsidR="004C7257" w:rsidRPr="00550BC7" w:rsidRDefault="004C7257" w:rsidP="00C90BC9">
            <w:pPr>
              <w:jc w:val="center"/>
            </w:pPr>
            <w:r w:rsidRPr="00550BC7">
              <w:t>8799</w:t>
            </w:r>
          </w:p>
        </w:tc>
        <w:tc>
          <w:tcPr>
            <w:tcW w:w="2126" w:type="dxa"/>
            <w:vAlign w:val="center"/>
          </w:tcPr>
          <w:p w:rsidR="004C7257" w:rsidRPr="00550BC7" w:rsidRDefault="004C7257" w:rsidP="00C90BC9">
            <w:pPr>
              <w:jc w:val="center"/>
            </w:pPr>
            <w:r w:rsidRPr="00550BC7">
              <w:t>1146</w:t>
            </w:r>
          </w:p>
        </w:tc>
        <w:tc>
          <w:tcPr>
            <w:tcW w:w="2127" w:type="dxa"/>
            <w:vAlign w:val="center"/>
          </w:tcPr>
          <w:p w:rsidR="004C7257" w:rsidRPr="00550BC7" w:rsidRDefault="004C7257" w:rsidP="00C90BC9">
            <w:pPr>
              <w:jc w:val="center"/>
            </w:pPr>
            <w:r w:rsidRPr="00550BC7">
              <w:t>13,02</w:t>
            </w:r>
          </w:p>
        </w:tc>
      </w:tr>
      <w:tr w:rsidR="004C7257" w:rsidRPr="00550BC7">
        <w:trPr>
          <w:trHeight w:val="20"/>
          <w:jc w:val="center"/>
        </w:trPr>
        <w:tc>
          <w:tcPr>
            <w:tcW w:w="648" w:type="dxa"/>
            <w:vAlign w:val="center"/>
          </w:tcPr>
          <w:p w:rsidR="004C7257" w:rsidRPr="00550BC7" w:rsidRDefault="004C7257" w:rsidP="00C90BC9">
            <w:pPr>
              <w:jc w:val="center"/>
            </w:pPr>
            <w:r w:rsidRPr="00550BC7">
              <w:t>2.</w:t>
            </w:r>
          </w:p>
        </w:tc>
        <w:tc>
          <w:tcPr>
            <w:tcW w:w="2437" w:type="dxa"/>
            <w:vAlign w:val="center"/>
          </w:tcPr>
          <w:p w:rsidR="004C7257" w:rsidRPr="00550BC7" w:rsidRDefault="004C7257" w:rsidP="00C90BC9">
            <w:r w:rsidRPr="00550BC7">
              <w:t>Краснохвостая песчанка</w:t>
            </w:r>
          </w:p>
        </w:tc>
        <w:tc>
          <w:tcPr>
            <w:tcW w:w="2126" w:type="dxa"/>
            <w:vAlign w:val="center"/>
          </w:tcPr>
          <w:p w:rsidR="004C7257" w:rsidRPr="00550BC7" w:rsidRDefault="004C7257" w:rsidP="00C90BC9">
            <w:pPr>
              <w:jc w:val="center"/>
            </w:pPr>
            <w:r w:rsidRPr="00550BC7">
              <w:t>2102</w:t>
            </w:r>
          </w:p>
        </w:tc>
        <w:tc>
          <w:tcPr>
            <w:tcW w:w="2126" w:type="dxa"/>
            <w:vAlign w:val="center"/>
          </w:tcPr>
          <w:p w:rsidR="004C7257" w:rsidRPr="00550BC7" w:rsidRDefault="004C7257" w:rsidP="00C90BC9">
            <w:pPr>
              <w:jc w:val="center"/>
            </w:pPr>
            <w:r w:rsidRPr="00550BC7">
              <w:t>421</w:t>
            </w:r>
          </w:p>
        </w:tc>
        <w:tc>
          <w:tcPr>
            <w:tcW w:w="2127" w:type="dxa"/>
            <w:vAlign w:val="center"/>
          </w:tcPr>
          <w:p w:rsidR="004C7257" w:rsidRPr="00550BC7" w:rsidRDefault="004C7257" w:rsidP="00C90BC9">
            <w:pPr>
              <w:jc w:val="center"/>
            </w:pPr>
            <w:r w:rsidRPr="00550BC7">
              <w:t>20,02</w:t>
            </w:r>
          </w:p>
        </w:tc>
      </w:tr>
      <w:tr w:rsidR="004C7257" w:rsidRPr="00550BC7">
        <w:trPr>
          <w:trHeight w:val="20"/>
          <w:jc w:val="center"/>
        </w:trPr>
        <w:tc>
          <w:tcPr>
            <w:tcW w:w="648" w:type="dxa"/>
            <w:vAlign w:val="center"/>
          </w:tcPr>
          <w:p w:rsidR="004C7257" w:rsidRPr="00550BC7" w:rsidRDefault="004C7257" w:rsidP="00C90BC9">
            <w:pPr>
              <w:jc w:val="center"/>
            </w:pPr>
            <w:r w:rsidRPr="00550BC7">
              <w:t>3.</w:t>
            </w:r>
          </w:p>
        </w:tc>
        <w:tc>
          <w:tcPr>
            <w:tcW w:w="2437" w:type="dxa"/>
            <w:vAlign w:val="center"/>
          </w:tcPr>
          <w:p w:rsidR="004C7257" w:rsidRPr="00550BC7" w:rsidRDefault="004C7257" w:rsidP="00C90BC9">
            <w:r w:rsidRPr="00550BC7">
              <w:t>Большая песчанка</w:t>
            </w:r>
          </w:p>
        </w:tc>
        <w:tc>
          <w:tcPr>
            <w:tcW w:w="2126" w:type="dxa"/>
            <w:vAlign w:val="center"/>
          </w:tcPr>
          <w:p w:rsidR="004C7257" w:rsidRPr="00550BC7" w:rsidRDefault="004C7257" w:rsidP="00C90BC9">
            <w:pPr>
              <w:jc w:val="center"/>
            </w:pPr>
            <w:r w:rsidRPr="00550BC7">
              <w:t>17586</w:t>
            </w:r>
          </w:p>
        </w:tc>
        <w:tc>
          <w:tcPr>
            <w:tcW w:w="2126" w:type="dxa"/>
            <w:vAlign w:val="center"/>
          </w:tcPr>
          <w:p w:rsidR="004C7257" w:rsidRPr="00550BC7" w:rsidRDefault="004C7257" w:rsidP="00C90BC9">
            <w:pPr>
              <w:jc w:val="center"/>
            </w:pPr>
            <w:r w:rsidRPr="00550BC7">
              <w:t>9546</w:t>
            </w:r>
          </w:p>
        </w:tc>
        <w:tc>
          <w:tcPr>
            <w:tcW w:w="2127" w:type="dxa"/>
            <w:vAlign w:val="center"/>
          </w:tcPr>
          <w:p w:rsidR="004C7257" w:rsidRPr="00550BC7" w:rsidRDefault="004C7257" w:rsidP="00C90BC9">
            <w:pPr>
              <w:jc w:val="center"/>
            </w:pPr>
            <w:r w:rsidRPr="00550BC7">
              <w:t>54,2</w:t>
            </w:r>
          </w:p>
        </w:tc>
      </w:tr>
      <w:tr w:rsidR="004C7257" w:rsidRPr="00550BC7">
        <w:trPr>
          <w:trHeight w:val="20"/>
          <w:jc w:val="center"/>
        </w:trPr>
        <w:tc>
          <w:tcPr>
            <w:tcW w:w="648" w:type="dxa"/>
            <w:vAlign w:val="center"/>
          </w:tcPr>
          <w:p w:rsidR="004C7257" w:rsidRPr="00550BC7" w:rsidRDefault="004C7257" w:rsidP="00C90BC9">
            <w:pPr>
              <w:jc w:val="center"/>
            </w:pPr>
            <w:r w:rsidRPr="00550BC7">
              <w:t>4.</w:t>
            </w:r>
          </w:p>
        </w:tc>
        <w:tc>
          <w:tcPr>
            <w:tcW w:w="2437" w:type="dxa"/>
            <w:vAlign w:val="center"/>
          </w:tcPr>
          <w:p w:rsidR="004C7257" w:rsidRPr="00550BC7" w:rsidRDefault="004C7257" w:rsidP="00C90BC9">
            <w:r w:rsidRPr="00550BC7">
              <w:t>Полуденная песчанка</w:t>
            </w:r>
          </w:p>
        </w:tc>
        <w:tc>
          <w:tcPr>
            <w:tcW w:w="2126" w:type="dxa"/>
            <w:vAlign w:val="center"/>
          </w:tcPr>
          <w:p w:rsidR="004C7257" w:rsidRPr="00550BC7" w:rsidRDefault="004C7257" w:rsidP="00C90BC9">
            <w:pPr>
              <w:jc w:val="center"/>
            </w:pPr>
            <w:r w:rsidRPr="00550BC7">
              <w:t>71</w:t>
            </w:r>
          </w:p>
        </w:tc>
        <w:tc>
          <w:tcPr>
            <w:tcW w:w="2126" w:type="dxa"/>
            <w:vAlign w:val="center"/>
          </w:tcPr>
          <w:p w:rsidR="004C7257" w:rsidRPr="00550BC7" w:rsidRDefault="004C7257" w:rsidP="00C90BC9">
            <w:pPr>
              <w:jc w:val="center"/>
            </w:pPr>
            <w:r w:rsidRPr="00550BC7">
              <w:t>3</w:t>
            </w:r>
          </w:p>
        </w:tc>
        <w:tc>
          <w:tcPr>
            <w:tcW w:w="2127" w:type="dxa"/>
            <w:vAlign w:val="center"/>
          </w:tcPr>
          <w:p w:rsidR="004C7257" w:rsidRPr="00550BC7" w:rsidRDefault="004C7257" w:rsidP="00C90BC9">
            <w:pPr>
              <w:jc w:val="center"/>
            </w:pPr>
            <w:r w:rsidRPr="00550BC7">
              <w:t>4,2</w:t>
            </w:r>
          </w:p>
        </w:tc>
      </w:tr>
      <w:tr w:rsidR="004C7257" w:rsidRPr="00550BC7">
        <w:trPr>
          <w:trHeight w:val="20"/>
          <w:jc w:val="center"/>
        </w:trPr>
        <w:tc>
          <w:tcPr>
            <w:tcW w:w="648" w:type="dxa"/>
            <w:vAlign w:val="center"/>
          </w:tcPr>
          <w:p w:rsidR="004C7257" w:rsidRPr="00550BC7" w:rsidRDefault="004C7257" w:rsidP="00C90BC9">
            <w:pPr>
              <w:jc w:val="center"/>
            </w:pPr>
            <w:r w:rsidRPr="00550BC7">
              <w:t>5.</w:t>
            </w:r>
          </w:p>
        </w:tc>
        <w:tc>
          <w:tcPr>
            <w:tcW w:w="2437" w:type="dxa"/>
            <w:vAlign w:val="center"/>
          </w:tcPr>
          <w:p w:rsidR="004C7257" w:rsidRPr="00550BC7" w:rsidRDefault="004C7257" w:rsidP="00C90BC9">
            <w:r w:rsidRPr="00550BC7">
              <w:t>Гребенщиковая</w:t>
            </w:r>
            <w:r>
              <w:t xml:space="preserve"> </w:t>
            </w:r>
            <w:r w:rsidRPr="00550BC7">
              <w:t>песчанка</w:t>
            </w:r>
          </w:p>
        </w:tc>
        <w:tc>
          <w:tcPr>
            <w:tcW w:w="2126" w:type="dxa"/>
            <w:vAlign w:val="center"/>
          </w:tcPr>
          <w:p w:rsidR="004C7257" w:rsidRPr="00550BC7" w:rsidRDefault="004C7257" w:rsidP="00C90BC9">
            <w:pPr>
              <w:jc w:val="center"/>
            </w:pPr>
            <w:r w:rsidRPr="00550BC7">
              <w:t>3</w:t>
            </w:r>
          </w:p>
        </w:tc>
        <w:tc>
          <w:tcPr>
            <w:tcW w:w="2126" w:type="dxa"/>
            <w:vAlign w:val="center"/>
          </w:tcPr>
          <w:p w:rsidR="004C7257" w:rsidRPr="00550BC7" w:rsidRDefault="004C7257" w:rsidP="00C90BC9">
            <w:pPr>
              <w:jc w:val="center"/>
            </w:pPr>
            <w:r w:rsidRPr="00550BC7">
              <w:t>1</w:t>
            </w:r>
          </w:p>
        </w:tc>
        <w:tc>
          <w:tcPr>
            <w:tcW w:w="2127" w:type="dxa"/>
            <w:vAlign w:val="center"/>
          </w:tcPr>
          <w:p w:rsidR="004C7257" w:rsidRPr="00550BC7" w:rsidRDefault="004C7257" w:rsidP="00C90BC9">
            <w:pPr>
              <w:jc w:val="center"/>
            </w:pPr>
            <w:r w:rsidRPr="00550BC7">
              <w:t>33,3</w:t>
            </w:r>
          </w:p>
        </w:tc>
      </w:tr>
      <w:tr w:rsidR="004C7257" w:rsidRPr="00550BC7">
        <w:trPr>
          <w:trHeight w:val="20"/>
          <w:jc w:val="center"/>
        </w:trPr>
        <w:tc>
          <w:tcPr>
            <w:tcW w:w="648" w:type="dxa"/>
            <w:vAlign w:val="center"/>
          </w:tcPr>
          <w:p w:rsidR="004C7257" w:rsidRPr="00550BC7" w:rsidRDefault="004C7257" w:rsidP="00C90BC9">
            <w:pPr>
              <w:jc w:val="center"/>
            </w:pPr>
            <w:r w:rsidRPr="00550BC7">
              <w:t>6.</w:t>
            </w:r>
          </w:p>
        </w:tc>
        <w:tc>
          <w:tcPr>
            <w:tcW w:w="2437" w:type="dxa"/>
            <w:vAlign w:val="center"/>
          </w:tcPr>
          <w:p w:rsidR="004C7257" w:rsidRPr="00550BC7" w:rsidRDefault="004C7257" w:rsidP="00C90BC9">
            <w:r w:rsidRPr="00550BC7">
              <w:t>Желтый</w:t>
            </w:r>
            <w:r>
              <w:t xml:space="preserve"> </w:t>
            </w:r>
            <w:r w:rsidRPr="00550BC7">
              <w:t>суслик</w:t>
            </w:r>
          </w:p>
        </w:tc>
        <w:tc>
          <w:tcPr>
            <w:tcW w:w="2126" w:type="dxa"/>
            <w:vAlign w:val="center"/>
          </w:tcPr>
          <w:p w:rsidR="004C7257" w:rsidRPr="00550BC7" w:rsidRDefault="004C7257" w:rsidP="00C90BC9">
            <w:pPr>
              <w:jc w:val="center"/>
            </w:pPr>
            <w:r w:rsidRPr="00550BC7">
              <w:t>137</w:t>
            </w:r>
          </w:p>
        </w:tc>
        <w:tc>
          <w:tcPr>
            <w:tcW w:w="2126" w:type="dxa"/>
            <w:vAlign w:val="center"/>
          </w:tcPr>
          <w:p w:rsidR="004C7257" w:rsidRPr="00550BC7" w:rsidRDefault="004C7257" w:rsidP="00C90BC9">
            <w:pPr>
              <w:jc w:val="center"/>
            </w:pPr>
            <w:r w:rsidRPr="00550BC7">
              <w:t>75</w:t>
            </w:r>
          </w:p>
        </w:tc>
        <w:tc>
          <w:tcPr>
            <w:tcW w:w="2127" w:type="dxa"/>
            <w:vAlign w:val="center"/>
          </w:tcPr>
          <w:p w:rsidR="004C7257" w:rsidRPr="00550BC7" w:rsidRDefault="004C7257" w:rsidP="00C90BC9">
            <w:pPr>
              <w:jc w:val="center"/>
            </w:pPr>
            <w:r w:rsidRPr="00550BC7">
              <w:t>54,7</w:t>
            </w:r>
          </w:p>
        </w:tc>
      </w:tr>
      <w:tr w:rsidR="004C7257" w:rsidRPr="00550BC7">
        <w:trPr>
          <w:trHeight w:val="20"/>
          <w:jc w:val="center"/>
        </w:trPr>
        <w:tc>
          <w:tcPr>
            <w:tcW w:w="648" w:type="dxa"/>
            <w:vAlign w:val="center"/>
          </w:tcPr>
          <w:p w:rsidR="004C7257" w:rsidRPr="00550BC7" w:rsidRDefault="004C7257" w:rsidP="00C90BC9">
            <w:pPr>
              <w:jc w:val="center"/>
            </w:pPr>
            <w:r w:rsidRPr="00550BC7">
              <w:t>7.</w:t>
            </w:r>
          </w:p>
        </w:tc>
        <w:tc>
          <w:tcPr>
            <w:tcW w:w="2437" w:type="dxa"/>
            <w:vAlign w:val="center"/>
          </w:tcPr>
          <w:p w:rsidR="004C7257" w:rsidRPr="00550BC7" w:rsidRDefault="004C7257" w:rsidP="00C90BC9">
            <w:r w:rsidRPr="00550BC7">
              <w:t>Краснощекий</w:t>
            </w:r>
            <w:r>
              <w:t xml:space="preserve"> </w:t>
            </w:r>
            <w:r w:rsidRPr="00550BC7">
              <w:t>суслик</w:t>
            </w:r>
          </w:p>
        </w:tc>
        <w:tc>
          <w:tcPr>
            <w:tcW w:w="2126" w:type="dxa"/>
            <w:vAlign w:val="center"/>
          </w:tcPr>
          <w:p w:rsidR="004C7257" w:rsidRPr="00550BC7" w:rsidRDefault="004C7257" w:rsidP="00C90BC9">
            <w:pPr>
              <w:jc w:val="center"/>
            </w:pPr>
            <w:r w:rsidRPr="00550BC7">
              <w:t>15</w:t>
            </w:r>
          </w:p>
        </w:tc>
        <w:tc>
          <w:tcPr>
            <w:tcW w:w="2126" w:type="dxa"/>
            <w:vAlign w:val="center"/>
          </w:tcPr>
          <w:p w:rsidR="004C7257" w:rsidRPr="00550BC7" w:rsidRDefault="004C7257" w:rsidP="00C90BC9">
            <w:pPr>
              <w:jc w:val="center"/>
            </w:pPr>
            <w:r w:rsidRPr="00550BC7">
              <w:t>5</w:t>
            </w:r>
          </w:p>
        </w:tc>
        <w:tc>
          <w:tcPr>
            <w:tcW w:w="2127" w:type="dxa"/>
            <w:vAlign w:val="center"/>
          </w:tcPr>
          <w:p w:rsidR="004C7257" w:rsidRPr="00550BC7" w:rsidRDefault="004C7257" w:rsidP="00C90BC9">
            <w:pPr>
              <w:jc w:val="center"/>
            </w:pPr>
            <w:r w:rsidRPr="00550BC7">
              <w:t>33,3</w:t>
            </w:r>
          </w:p>
        </w:tc>
      </w:tr>
      <w:tr w:rsidR="004C7257" w:rsidRPr="00550BC7">
        <w:trPr>
          <w:trHeight w:val="20"/>
          <w:jc w:val="center"/>
        </w:trPr>
        <w:tc>
          <w:tcPr>
            <w:tcW w:w="648" w:type="dxa"/>
            <w:vAlign w:val="center"/>
          </w:tcPr>
          <w:p w:rsidR="004C7257" w:rsidRPr="00550BC7" w:rsidRDefault="004C7257" w:rsidP="00C90BC9">
            <w:pPr>
              <w:jc w:val="center"/>
            </w:pPr>
            <w:r w:rsidRPr="00550BC7">
              <w:t>8.</w:t>
            </w:r>
          </w:p>
        </w:tc>
        <w:tc>
          <w:tcPr>
            <w:tcW w:w="2437" w:type="dxa"/>
            <w:vAlign w:val="center"/>
          </w:tcPr>
          <w:p w:rsidR="004C7257" w:rsidRPr="00550BC7" w:rsidRDefault="004C7257" w:rsidP="00C90BC9">
            <w:r w:rsidRPr="00550BC7">
              <w:t>Малый</w:t>
            </w:r>
            <w:r>
              <w:t xml:space="preserve"> </w:t>
            </w:r>
            <w:r w:rsidRPr="00550BC7">
              <w:t>тушканчик</w:t>
            </w:r>
          </w:p>
        </w:tc>
        <w:tc>
          <w:tcPr>
            <w:tcW w:w="2126" w:type="dxa"/>
            <w:vAlign w:val="center"/>
          </w:tcPr>
          <w:p w:rsidR="004C7257" w:rsidRPr="00550BC7" w:rsidRDefault="004C7257" w:rsidP="00C90BC9">
            <w:pPr>
              <w:jc w:val="center"/>
            </w:pPr>
            <w:r w:rsidRPr="00550BC7">
              <w:t>64</w:t>
            </w:r>
          </w:p>
        </w:tc>
        <w:tc>
          <w:tcPr>
            <w:tcW w:w="2126" w:type="dxa"/>
            <w:vAlign w:val="center"/>
          </w:tcPr>
          <w:p w:rsidR="004C7257" w:rsidRPr="00550BC7" w:rsidRDefault="004C7257" w:rsidP="00C90BC9">
            <w:pPr>
              <w:jc w:val="center"/>
            </w:pPr>
            <w:r w:rsidRPr="00550BC7">
              <w:t>2</w:t>
            </w:r>
          </w:p>
        </w:tc>
        <w:tc>
          <w:tcPr>
            <w:tcW w:w="2127" w:type="dxa"/>
            <w:vAlign w:val="center"/>
          </w:tcPr>
          <w:p w:rsidR="004C7257" w:rsidRPr="00550BC7" w:rsidRDefault="004C7257" w:rsidP="00C90BC9">
            <w:pPr>
              <w:jc w:val="center"/>
            </w:pPr>
            <w:r w:rsidRPr="00550BC7">
              <w:t>3,1</w:t>
            </w:r>
          </w:p>
        </w:tc>
      </w:tr>
      <w:tr w:rsidR="004C7257" w:rsidRPr="00550BC7">
        <w:trPr>
          <w:trHeight w:val="20"/>
          <w:jc w:val="center"/>
        </w:trPr>
        <w:tc>
          <w:tcPr>
            <w:tcW w:w="648" w:type="dxa"/>
            <w:vAlign w:val="center"/>
          </w:tcPr>
          <w:p w:rsidR="004C7257" w:rsidRPr="00550BC7" w:rsidRDefault="004C7257" w:rsidP="00C90BC9">
            <w:pPr>
              <w:jc w:val="center"/>
            </w:pPr>
            <w:r w:rsidRPr="00550BC7">
              <w:t>9.</w:t>
            </w:r>
          </w:p>
        </w:tc>
        <w:tc>
          <w:tcPr>
            <w:tcW w:w="2437" w:type="dxa"/>
            <w:vAlign w:val="center"/>
          </w:tcPr>
          <w:p w:rsidR="004C7257" w:rsidRPr="00550BC7" w:rsidRDefault="004C7257" w:rsidP="00C90BC9">
            <w:r w:rsidRPr="00550BC7">
              <w:t>Домовая</w:t>
            </w:r>
            <w:r>
              <w:t xml:space="preserve"> </w:t>
            </w:r>
            <w:r w:rsidRPr="00550BC7">
              <w:t>мышь</w:t>
            </w:r>
          </w:p>
        </w:tc>
        <w:tc>
          <w:tcPr>
            <w:tcW w:w="2126" w:type="dxa"/>
            <w:vAlign w:val="center"/>
          </w:tcPr>
          <w:p w:rsidR="004C7257" w:rsidRPr="00550BC7" w:rsidRDefault="004C7257" w:rsidP="00C90BC9">
            <w:pPr>
              <w:jc w:val="center"/>
            </w:pPr>
            <w:r w:rsidRPr="00550BC7">
              <w:t>105</w:t>
            </w:r>
          </w:p>
        </w:tc>
        <w:tc>
          <w:tcPr>
            <w:tcW w:w="2126" w:type="dxa"/>
            <w:vAlign w:val="center"/>
          </w:tcPr>
          <w:p w:rsidR="004C7257" w:rsidRPr="00550BC7" w:rsidRDefault="004C7257" w:rsidP="00C90BC9">
            <w:pPr>
              <w:jc w:val="center"/>
            </w:pPr>
            <w:r w:rsidRPr="00550BC7">
              <w:t>2</w:t>
            </w:r>
          </w:p>
        </w:tc>
        <w:tc>
          <w:tcPr>
            <w:tcW w:w="2127" w:type="dxa"/>
            <w:vAlign w:val="center"/>
          </w:tcPr>
          <w:p w:rsidR="004C7257" w:rsidRPr="00550BC7" w:rsidRDefault="004C7257" w:rsidP="00C90BC9">
            <w:pPr>
              <w:jc w:val="center"/>
            </w:pPr>
            <w:r w:rsidRPr="00550BC7">
              <w:t>1,9</w:t>
            </w:r>
          </w:p>
        </w:tc>
      </w:tr>
      <w:tr w:rsidR="004C7257" w:rsidRPr="00550BC7">
        <w:trPr>
          <w:trHeight w:val="20"/>
          <w:jc w:val="center"/>
        </w:trPr>
        <w:tc>
          <w:tcPr>
            <w:tcW w:w="648" w:type="dxa"/>
            <w:vAlign w:val="center"/>
          </w:tcPr>
          <w:p w:rsidR="004C7257" w:rsidRPr="00550BC7" w:rsidRDefault="004C7257" w:rsidP="00C90BC9">
            <w:pPr>
              <w:jc w:val="center"/>
            </w:pPr>
            <w:r w:rsidRPr="00550BC7">
              <w:t>10.</w:t>
            </w:r>
          </w:p>
        </w:tc>
        <w:tc>
          <w:tcPr>
            <w:tcW w:w="2437" w:type="dxa"/>
            <w:vAlign w:val="center"/>
          </w:tcPr>
          <w:p w:rsidR="004C7257" w:rsidRPr="00550BC7" w:rsidRDefault="004C7257" w:rsidP="00C90BC9">
            <w:r w:rsidRPr="00550BC7">
              <w:t>Серый</w:t>
            </w:r>
            <w:r>
              <w:t xml:space="preserve"> </w:t>
            </w:r>
            <w:r w:rsidRPr="00550BC7">
              <w:t>хомячок</w:t>
            </w:r>
          </w:p>
        </w:tc>
        <w:tc>
          <w:tcPr>
            <w:tcW w:w="2126" w:type="dxa"/>
            <w:vAlign w:val="center"/>
          </w:tcPr>
          <w:p w:rsidR="004C7257" w:rsidRPr="00550BC7" w:rsidRDefault="004C7257" w:rsidP="00C90BC9">
            <w:pPr>
              <w:jc w:val="center"/>
            </w:pPr>
            <w:r w:rsidRPr="00550BC7">
              <w:t>20</w:t>
            </w:r>
          </w:p>
        </w:tc>
        <w:tc>
          <w:tcPr>
            <w:tcW w:w="2126" w:type="dxa"/>
            <w:vAlign w:val="center"/>
          </w:tcPr>
          <w:p w:rsidR="004C7257" w:rsidRPr="00550BC7" w:rsidRDefault="004C7257" w:rsidP="00C90BC9">
            <w:pPr>
              <w:jc w:val="center"/>
            </w:pPr>
            <w:r w:rsidRPr="00550BC7">
              <w:t>1</w:t>
            </w:r>
          </w:p>
        </w:tc>
        <w:tc>
          <w:tcPr>
            <w:tcW w:w="2127" w:type="dxa"/>
            <w:vAlign w:val="center"/>
          </w:tcPr>
          <w:p w:rsidR="004C7257" w:rsidRPr="00550BC7" w:rsidRDefault="004C7257" w:rsidP="00C90BC9">
            <w:pPr>
              <w:jc w:val="center"/>
            </w:pPr>
            <w:r w:rsidRPr="00550BC7">
              <w:t>5</w:t>
            </w:r>
          </w:p>
        </w:tc>
      </w:tr>
      <w:tr w:rsidR="004C7257" w:rsidRPr="00550BC7">
        <w:trPr>
          <w:trHeight w:val="20"/>
          <w:jc w:val="center"/>
        </w:trPr>
        <w:tc>
          <w:tcPr>
            <w:tcW w:w="648" w:type="dxa"/>
            <w:vAlign w:val="center"/>
          </w:tcPr>
          <w:p w:rsidR="004C7257" w:rsidRPr="00550BC7" w:rsidRDefault="004C7257" w:rsidP="00C90BC9">
            <w:pPr>
              <w:jc w:val="center"/>
            </w:pPr>
            <w:r w:rsidRPr="00550BC7">
              <w:t>11.</w:t>
            </w:r>
          </w:p>
        </w:tc>
        <w:tc>
          <w:tcPr>
            <w:tcW w:w="2437" w:type="dxa"/>
            <w:vAlign w:val="center"/>
          </w:tcPr>
          <w:p w:rsidR="004C7257" w:rsidRPr="00550BC7" w:rsidRDefault="004C7257" w:rsidP="00C90BC9">
            <w:r w:rsidRPr="00550BC7">
              <w:t>Ласка</w:t>
            </w:r>
            <w:r>
              <w:t xml:space="preserve"> </w:t>
            </w:r>
          </w:p>
        </w:tc>
        <w:tc>
          <w:tcPr>
            <w:tcW w:w="2126" w:type="dxa"/>
            <w:vAlign w:val="center"/>
          </w:tcPr>
          <w:p w:rsidR="004C7257" w:rsidRPr="00550BC7" w:rsidRDefault="004C7257" w:rsidP="00C90BC9">
            <w:pPr>
              <w:jc w:val="center"/>
            </w:pPr>
            <w:r w:rsidRPr="00550BC7">
              <w:t>9</w:t>
            </w:r>
          </w:p>
        </w:tc>
        <w:tc>
          <w:tcPr>
            <w:tcW w:w="2126" w:type="dxa"/>
            <w:vAlign w:val="center"/>
          </w:tcPr>
          <w:p w:rsidR="004C7257" w:rsidRPr="00550BC7" w:rsidRDefault="004C7257" w:rsidP="00C90BC9">
            <w:pPr>
              <w:jc w:val="center"/>
            </w:pPr>
            <w:r w:rsidRPr="00550BC7">
              <w:t>8</w:t>
            </w:r>
          </w:p>
        </w:tc>
        <w:tc>
          <w:tcPr>
            <w:tcW w:w="2127" w:type="dxa"/>
            <w:vAlign w:val="center"/>
          </w:tcPr>
          <w:p w:rsidR="004C7257" w:rsidRPr="00550BC7" w:rsidRDefault="004C7257" w:rsidP="00C90BC9">
            <w:pPr>
              <w:jc w:val="center"/>
            </w:pPr>
            <w:r w:rsidRPr="00550BC7">
              <w:t>88,8</w:t>
            </w:r>
          </w:p>
        </w:tc>
      </w:tr>
      <w:tr w:rsidR="004C7257" w:rsidRPr="00550BC7">
        <w:trPr>
          <w:trHeight w:val="20"/>
          <w:jc w:val="center"/>
        </w:trPr>
        <w:tc>
          <w:tcPr>
            <w:tcW w:w="648" w:type="dxa"/>
            <w:vAlign w:val="center"/>
          </w:tcPr>
          <w:p w:rsidR="004C7257" w:rsidRPr="00550BC7" w:rsidRDefault="004C7257" w:rsidP="00C90BC9">
            <w:pPr>
              <w:jc w:val="center"/>
            </w:pPr>
            <w:r w:rsidRPr="00550BC7">
              <w:t>12.</w:t>
            </w:r>
          </w:p>
        </w:tc>
        <w:tc>
          <w:tcPr>
            <w:tcW w:w="2437" w:type="dxa"/>
            <w:vAlign w:val="center"/>
          </w:tcPr>
          <w:p w:rsidR="004C7257" w:rsidRPr="00550BC7" w:rsidRDefault="004C7257" w:rsidP="00C90BC9">
            <w:r w:rsidRPr="00550BC7">
              <w:t>Степной</w:t>
            </w:r>
            <w:r>
              <w:t xml:space="preserve"> </w:t>
            </w:r>
            <w:r w:rsidRPr="00550BC7">
              <w:t>хор</w:t>
            </w:r>
            <w:r>
              <w:t>ек</w:t>
            </w:r>
          </w:p>
        </w:tc>
        <w:tc>
          <w:tcPr>
            <w:tcW w:w="2126" w:type="dxa"/>
            <w:vAlign w:val="center"/>
          </w:tcPr>
          <w:p w:rsidR="004C7257" w:rsidRPr="00550BC7" w:rsidRDefault="004C7257" w:rsidP="00C90BC9">
            <w:pPr>
              <w:jc w:val="center"/>
            </w:pPr>
            <w:r w:rsidRPr="00550BC7">
              <w:t>2</w:t>
            </w:r>
          </w:p>
        </w:tc>
        <w:tc>
          <w:tcPr>
            <w:tcW w:w="2126" w:type="dxa"/>
            <w:vAlign w:val="center"/>
          </w:tcPr>
          <w:p w:rsidR="004C7257" w:rsidRPr="00550BC7" w:rsidRDefault="004C7257" w:rsidP="00C90BC9">
            <w:pPr>
              <w:jc w:val="center"/>
            </w:pPr>
            <w:r w:rsidRPr="00550BC7">
              <w:t>1</w:t>
            </w:r>
          </w:p>
        </w:tc>
        <w:tc>
          <w:tcPr>
            <w:tcW w:w="2127" w:type="dxa"/>
            <w:vAlign w:val="center"/>
          </w:tcPr>
          <w:p w:rsidR="004C7257" w:rsidRPr="00550BC7" w:rsidRDefault="004C7257" w:rsidP="00C90BC9">
            <w:pPr>
              <w:jc w:val="center"/>
            </w:pPr>
            <w:r w:rsidRPr="00550BC7">
              <w:t>50</w:t>
            </w:r>
          </w:p>
        </w:tc>
      </w:tr>
      <w:tr w:rsidR="004C7257" w:rsidRPr="00550BC7">
        <w:trPr>
          <w:trHeight w:val="20"/>
          <w:jc w:val="center"/>
        </w:trPr>
        <w:tc>
          <w:tcPr>
            <w:tcW w:w="648" w:type="dxa"/>
            <w:vAlign w:val="center"/>
          </w:tcPr>
          <w:p w:rsidR="004C7257" w:rsidRPr="00550BC7" w:rsidRDefault="004C7257" w:rsidP="00C90BC9">
            <w:pPr>
              <w:jc w:val="center"/>
            </w:pPr>
            <w:r w:rsidRPr="00550BC7">
              <w:t>13.</w:t>
            </w:r>
          </w:p>
        </w:tc>
        <w:tc>
          <w:tcPr>
            <w:tcW w:w="2437" w:type="dxa"/>
            <w:vAlign w:val="center"/>
          </w:tcPr>
          <w:p w:rsidR="004C7257" w:rsidRPr="00550BC7" w:rsidRDefault="004C7257" w:rsidP="00C90BC9">
            <w:r w:rsidRPr="00550BC7">
              <w:t>Перевязка</w:t>
            </w:r>
            <w:r>
              <w:t xml:space="preserve"> </w:t>
            </w:r>
          </w:p>
        </w:tc>
        <w:tc>
          <w:tcPr>
            <w:tcW w:w="2126" w:type="dxa"/>
            <w:vAlign w:val="center"/>
          </w:tcPr>
          <w:p w:rsidR="004C7257" w:rsidRPr="00550BC7" w:rsidRDefault="004C7257" w:rsidP="00C90BC9">
            <w:pPr>
              <w:jc w:val="center"/>
            </w:pPr>
            <w:r w:rsidRPr="00550BC7">
              <w:t>1</w:t>
            </w:r>
          </w:p>
        </w:tc>
        <w:tc>
          <w:tcPr>
            <w:tcW w:w="2126" w:type="dxa"/>
            <w:vAlign w:val="center"/>
          </w:tcPr>
          <w:p w:rsidR="004C7257" w:rsidRPr="00550BC7" w:rsidRDefault="004C7257" w:rsidP="00C90BC9">
            <w:pPr>
              <w:jc w:val="center"/>
            </w:pPr>
            <w:r w:rsidRPr="00550BC7">
              <w:t>1</w:t>
            </w:r>
          </w:p>
        </w:tc>
        <w:tc>
          <w:tcPr>
            <w:tcW w:w="2127" w:type="dxa"/>
            <w:vAlign w:val="center"/>
          </w:tcPr>
          <w:p w:rsidR="004C7257" w:rsidRPr="00550BC7" w:rsidRDefault="004C7257" w:rsidP="00C90BC9">
            <w:pPr>
              <w:jc w:val="center"/>
            </w:pPr>
            <w:r w:rsidRPr="00550BC7">
              <w:t>-</w:t>
            </w:r>
          </w:p>
        </w:tc>
      </w:tr>
      <w:tr w:rsidR="004C7257" w:rsidRPr="00550BC7">
        <w:trPr>
          <w:trHeight w:val="20"/>
          <w:jc w:val="center"/>
        </w:trPr>
        <w:tc>
          <w:tcPr>
            <w:tcW w:w="648" w:type="dxa"/>
            <w:vAlign w:val="center"/>
          </w:tcPr>
          <w:p w:rsidR="004C7257" w:rsidRPr="00550BC7" w:rsidRDefault="004C7257" w:rsidP="00C90BC9">
            <w:pPr>
              <w:jc w:val="center"/>
            </w:pPr>
            <w:r w:rsidRPr="00550BC7">
              <w:t>14.</w:t>
            </w:r>
          </w:p>
        </w:tc>
        <w:tc>
          <w:tcPr>
            <w:tcW w:w="2437" w:type="dxa"/>
            <w:vAlign w:val="center"/>
          </w:tcPr>
          <w:p w:rsidR="004C7257" w:rsidRPr="00550BC7" w:rsidRDefault="004C7257" w:rsidP="00C90BC9">
            <w:r w:rsidRPr="00550BC7">
              <w:t>Корсак</w:t>
            </w:r>
            <w:r>
              <w:t xml:space="preserve"> </w:t>
            </w:r>
          </w:p>
        </w:tc>
        <w:tc>
          <w:tcPr>
            <w:tcW w:w="2126" w:type="dxa"/>
            <w:vAlign w:val="center"/>
          </w:tcPr>
          <w:p w:rsidR="004C7257" w:rsidRPr="00550BC7" w:rsidRDefault="004C7257" w:rsidP="00C90BC9">
            <w:pPr>
              <w:jc w:val="center"/>
            </w:pPr>
            <w:r w:rsidRPr="00550BC7">
              <w:t>1</w:t>
            </w:r>
          </w:p>
        </w:tc>
        <w:tc>
          <w:tcPr>
            <w:tcW w:w="2126" w:type="dxa"/>
            <w:vAlign w:val="center"/>
          </w:tcPr>
          <w:p w:rsidR="004C7257" w:rsidRPr="00550BC7" w:rsidRDefault="004C7257" w:rsidP="00C90BC9">
            <w:pPr>
              <w:jc w:val="center"/>
            </w:pPr>
            <w:r w:rsidRPr="00550BC7">
              <w:t>1</w:t>
            </w:r>
          </w:p>
        </w:tc>
        <w:tc>
          <w:tcPr>
            <w:tcW w:w="2127" w:type="dxa"/>
            <w:vAlign w:val="center"/>
          </w:tcPr>
          <w:p w:rsidR="004C7257" w:rsidRPr="00550BC7" w:rsidRDefault="004C7257" w:rsidP="00C90BC9">
            <w:pPr>
              <w:jc w:val="center"/>
            </w:pPr>
            <w:r w:rsidRPr="00550BC7">
              <w:t>-</w:t>
            </w:r>
          </w:p>
        </w:tc>
      </w:tr>
    </w:tbl>
    <w:p w:rsidR="004C7257" w:rsidRDefault="004C7257" w:rsidP="002D7CD2">
      <w:pPr>
        <w:jc w:val="both"/>
        <w:rPr>
          <w:sz w:val="22"/>
          <w:szCs w:val="22"/>
        </w:rPr>
      </w:pPr>
    </w:p>
    <w:p w:rsidR="004C7257" w:rsidRPr="002D7CD2" w:rsidRDefault="004C7257" w:rsidP="002D7CD2">
      <w:pPr>
        <w:ind w:firstLine="397"/>
        <w:jc w:val="both"/>
        <w:rPr>
          <w:sz w:val="24"/>
          <w:szCs w:val="24"/>
        </w:rPr>
      </w:pPr>
      <w:r w:rsidRPr="002D7CD2">
        <w:rPr>
          <w:sz w:val="24"/>
          <w:szCs w:val="24"/>
        </w:rPr>
        <w:t xml:space="preserve">Паразитирующие на грызунах иксодоидные клещи часто встречаются на мелких млекопитающих, заклещеванность которых бывает очень велика (таблица 3). Не обнаружены нами эти клещи на насекомоядных: пегом путораке (2 особи), землеройках родов </w:t>
      </w:r>
      <w:r w:rsidRPr="002D7CD2">
        <w:rPr>
          <w:i/>
          <w:iCs/>
          <w:sz w:val="24"/>
          <w:szCs w:val="24"/>
          <w:lang w:val="en-US"/>
        </w:rPr>
        <w:t>Sorex</w:t>
      </w:r>
      <w:r w:rsidRPr="002D7CD2">
        <w:rPr>
          <w:sz w:val="24"/>
          <w:szCs w:val="24"/>
        </w:rPr>
        <w:t xml:space="preserve"> и </w:t>
      </w:r>
      <w:r w:rsidRPr="002D7CD2">
        <w:rPr>
          <w:i/>
          <w:iCs/>
          <w:sz w:val="24"/>
          <w:szCs w:val="24"/>
          <w:lang w:val="en-US"/>
        </w:rPr>
        <w:t>Crocidura</w:t>
      </w:r>
      <w:r w:rsidRPr="002D7CD2">
        <w:rPr>
          <w:sz w:val="24"/>
          <w:szCs w:val="24"/>
        </w:rPr>
        <w:t xml:space="preserve"> (7 зверьков). </w:t>
      </w:r>
    </w:p>
    <w:p w:rsidR="004C7257" w:rsidRPr="002D7CD2" w:rsidRDefault="004C7257" w:rsidP="002D7CD2">
      <w:pPr>
        <w:jc w:val="both"/>
        <w:rPr>
          <w:sz w:val="24"/>
          <w:szCs w:val="24"/>
        </w:rPr>
      </w:pPr>
    </w:p>
    <w:p w:rsidR="004C7257" w:rsidRPr="002D7CD2" w:rsidRDefault="004C7257" w:rsidP="002D7CD2">
      <w:pPr>
        <w:jc w:val="right"/>
        <w:rPr>
          <w:i/>
          <w:iCs/>
          <w:sz w:val="24"/>
          <w:szCs w:val="24"/>
        </w:rPr>
      </w:pPr>
      <w:r w:rsidRPr="002D7CD2">
        <w:rPr>
          <w:i/>
          <w:iCs/>
          <w:sz w:val="24"/>
          <w:szCs w:val="24"/>
        </w:rPr>
        <w:t>Таблица 3</w:t>
      </w:r>
    </w:p>
    <w:p w:rsidR="004C7257" w:rsidRPr="002D7CD2" w:rsidRDefault="004C7257" w:rsidP="002D7CD2">
      <w:pPr>
        <w:jc w:val="center"/>
        <w:rPr>
          <w:i/>
          <w:iCs/>
          <w:sz w:val="24"/>
          <w:szCs w:val="24"/>
        </w:rPr>
      </w:pPr>
      <w:r w:rsidRPr="002D7CD2">
        <w:rPr>
          <w:i/>
          <w:iCs/>
          <w:sz w:val="24"/>
          <w:szCs w:val="24"/>
        </w:rPr>
        <w:t xml:space="preserve">Средние многолетние показатели численности иксодоидных клещей </w:t>
      </w:r>
    </w:p>
    <w:p w:rsidR="004C7257" w:rsidRPr="002D7CD2" w:rsidRDefault="004C7257" w:rsidP="002D7CD2">
      <w:pPr>
        <w:jc w:val="right"/>
        <w:rPr>
          <w:sz w:val="24"/>
          <w:szCs w:val="24"/>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4"/>
        <w:gridCol w:w="567"/>
        <w:gridCol w:w="595"/>
        <w:gridCol w:w="596"/>
        <w:gridCol w:w="595"/>
        <w:gridCol w:w="596"/>
        <w:gridCol w:w="596"/>
        <w:gridCol w:w="595"/>
        <w:gridCol w:w="596"/>
        <w:gridCol w:w="596"/>
        <w:gridCol w:w="595"/>
        <w:gridCol w:w="596"/>
        <w:gridCol w:w="596"/>
      </w:tblGrid>
      <w:tr w:rsidR="004C7257" w:rsidRPr="00A53BFC">
        <w:trPr>
          <w:trHeight w:val="160"/>
          <w:jc w:val="center"/>
        </w:trPr>
        <w:tc>
          <w:tcPr>
            <w:tcW w:w="2434" w:type="dxa"/>
            <w:vMerge w:val="restart"/>
            <w:vAlign w:val="center"/>
          </w:tcPr>
          <w:p w:rsidR="004C7257" w:rsidRPr="00A53BFC" w:rsidRDefault="004C7257" w:rsidP="00C90BC9">
            <w:pPr>
              <w:jc w:val="center"/>
            </w:pPr>
            <w:r w:rsidRPr="00A53BFC">
              <w:t>Виды клещей</w:t>
            </w:r>
          </w:p>
        </w:tc>
        <w:tc>
          <w:tcPr>
            <w:tcW w:w="567" w:type="dxa"/>
            <w:vMerge w:val="restart"/>
            <w:textDirection w:val="btLr"/>
            <w:vAlign w:val="center"/>
          </w:tcPr>
          <w:p w:rsidR="004C7257" w:rsidRPr="00A53BFC" w:rsidRDefault="004C7257" w:rsidP="00C90BC9">
            <w:pPr>
              <w:ind w:left="113" w:right="113"/>
            </w:pPr>
            <w:r w:rsidRPr="00A53BFC">
              <w:t>Норы</w:t>
            </w:r>
            <w:r>
              <w:t xml:space="preserve"> </w:t>
            </w:r>
            <w:r w:rsidRPr="00A53BFC">
              <w:t>большой песчанки (</w:t>
            </w:r>
            <w:r>
              <w:rPr>
                <w:lang w:val="en-US"/>
              </w:rPr>
              <w:t>n=</w:t>
            </w:r>
            <w:r w:rsidRPr="00A53BFC">
              <w:t>8799)</w:t>
            </w:r>
          </w:p>
        </w:tc>
        <w:tc>
          <w:tcPr>
            <w:tcW w:w="6552" w:type="dxa"/>
            <w:gridSpan w:val="11"/>
            <w:vAlign w:val="center"/>
          </w:tcPr>
          <w:p w:rsidR="004C7257" w:rsidRPr="00A53BFC" w:rsidRDefault="004C7257" w:rsidP="00C90BC9">
            <w:pPr>
              <w:jc w:val="center"/>
            </w:pPr>
            <w:r w:rsidRPr="00A53BFC">
              <w:t>Виды животных</w:t>
            </w:r>
          </w:p>
        </w:tc>
      </w:tr>
      <w:tr w:rsidR="004C7257" w:rsidRPr="00A53BFC">
        <w:trPr>
          <w:cantSplit/>
          <w:trHeight w:val="1893"/>
          <w:jc w:val="center"/>
        </w:trPr>
        <w:tc>
          <w:tcPr>
            <w:tcW w:w="2434" w:type="dxa"/>
            <w:vMerge/>
            <w:vAlign w:val="center"/>
          </w:tcPr>
          <w:p w:rsidR="004C7257" w:rsidRPr="00A53BFC" w:rsidRDefault="004C7257" w:rsidP="00C90BC9">
            <w:pPr>
              <w:jc w:val="center"/>
            </w:pPr>
          </w:p>
        </w:tc>
        <w:tc>
          <w:tcPr>
            <w:tcW w:w="567" w:type="dxa"/>
            <w:vMerge/>
            <w:vAlign w:val="center"/>
          </w:tcPr>
          <w:p w:rsidR="004C7257" w:rsidRPr="00A53BFC" w:rsidRDefault="004C7257" w:rsidP="00C90BC9"/>
        </w:tc>
        <w:tc>
          <w:tcPr>
            <w:tcW w:w="595" w:type="dxa"/>
            <w:textDirection w:val="btLr"/>
            <w:vAlign w:val="center"/>
          </w:tcPr>
          <w:p w:rsidR="004C7257" w:rsidRPr="00A53BFC" w:rsidRDefault="004C7257" w:rsidP="00C90BC9">
            <w:pPr>
              <w:ind w:left="113" w:right="113"/>
            </w:pPr>
            <w:r w:rsidRPr="00A53BFC">
              <w:t>Краснохвостая</w:t>
            </w:r>
            <w:r>
              <w:t xml:space="preserve"> </w:t>
            </w:r>
            <w:r w:rsidRPr="00A53BFC">
              <w:t>песчанка (</w:t>
            </w:r>
            <w:r>
              <w:rPr>
                <w:lang w:val="en-US"/>
              </w:rPr>
              <w:t>n=</w:t>
            </w:r>
            <w:r w:rsidRPr="00A53BFC">
              <w:t>2102)</w:t>
            </w:r>
          </w:p>
        </w:tc>
        <w:tc>
          <w:tcPr>
            <w:tcW w:w="596" w:type="dxa"/>
            <w:textDirection w:val="btLr"/>
            <w:vAlign w:val="center"/>
          </w:tcPr>
          <w:p w:rsidR="004C7257" w:rsidRPr="00A53BFC" w:rsidRDefault="004C7257" w:rsidP="00C90BC9">
            <w:pPr>
              <w:ind w:left="113" w:right="113"/>
            </w:pPr>
            <w:r w:rsidRPr="00A53BFC">
              <w:t>Большая</w:t>
            </w:r>
            <w:r>
              <w:t xml:space="preserve"> </w:t>
            </w:r>
            <w:r w:rsidRPr="00A53BFC">
              <w:t>песчанка (</w:t>
            </w:r>
            <w:r>
              <w:rPr>
                <w:lang w:val="en-US"/>
              </w:rPr>
              <w:t>n=</w:t>
            </w:r>
            <w:r w:rsidRPr="00A53BFC">
              <w:t>17586)</w:t>
            </w:r>
          </w:p>
        </w:tc>
        <w:tc>
          <w:tcPr>
            <w:tcW w:w="595" w:type="dxa"/>
            <w:textDirection w:val="btLr"/>
            <w:vAlign w:val="center"/>
          </w:tcPr>
          <w:p w:rsidR="004C7257" w:rsidRDefault="004C7257" w:rsidP="00C90BC9">
            <w:pPr>
              <w:ind w:left="57" w:right="57"/>
            </w:pPr>
            <w:r w:rsidRPr="00A53BFC">
              <w:t>Полуденная</w:t>
            </w:r>
          </w:p>
          <w:p w:rsidR="004C7257" w:rsidRPr="00A53BFC" w:rsidRDefault="004C7257" w:rsidP="00C90BC9">
            <w:pPr>
              <w:ind w:left="57" w:right="57"/>
            </w:pPr>
            <w:r w:rsidRPr="00A53BFC">
              <w:t>песчанка (</w:t>
            </w:r>
            <w:r>
              <w:rPr>
                <w:lang w:val="en-US"/>
              </w:rPr>
              <w:t>n=</w:t>
            </w:r>
            <w:r w:rsidRPr="00A53BFC">
              <w:t>71)</w:t>
            </w:r>
          </w:p>
        </w:tc>
        <w:tc>
          <w:tcPr>
            <w:tcW w:w="596" w:type="dxa"/>
            <w:textDirection w:val="btLr"/>
            <w:vAlign w:val="center"/>
          </w:tcPr>
          <w:p w:rsidR="004C7257" w:rsidRPr="00A53BFC" w:rsidRDefault="004C7257" w:rsidP="00C90BC9">
            <w:pPr>
              <w:ind w:left="113" w:right="113"/>
            </w:pPr>
            <w:r w:rsidRPr="00A53BFC">
              <w:t>Гребенщиковая</w:t>
            </w:r>
            <w:r>
              <w:t xml:space="preserve"> </w:t>
            </w:r>
            <w:r w:rsidRPr="00A53BFC">
              <w:t>песчанка (</w:t>
            </w:r>
            <w:r>
              <w:rPr>
                <w:lang w:val="en-US"/>
              </w:rPr>
              <w:t>n=</w:t>
            </w:r>
            <w:r w:rsidRPr="00A53BFC">
              <w:t>3)</w:t>
            </w:r>
          </w:p>
        </w:tc>
        <w:tc>
          <w:tcPr>
            <w:tcW w:w="596" w:type="dxa"/>
            <w:textDirection w:val="btLr"/>
            <w:vAlign w:val="center"/>
          </w:tcPr>
          <w:p w:rsidR="004C7257" w:rsidRPr="00A53BFC" w:rsidRDefault="004C7257" w:rsidP="00C90BC9">
            <w:pPr>
              <w:ind w:left="113" w:right="113"/>
            </w:pPr>
            <w:r w:rsidRPr="00A53BFC">
              <w:t>Желтый</w:t>
            </w:r>
            <w:r>
              <w:t xml:space="preserve"> </w:t>
            </w:r>
            <w:r w:rsidRPr="00A53BFC">
              <w:t>суслик (</w:t>
            </w:r>
            <w:r>
              <w:rPr>
                <w:lang w:val="en-US"/>
              </w:rPr>
              <w:t>n=</w:t>
            </w:r>
            <w:r w:rsidRPr="00A53BFC">
              <w:t>137)</w:t>
            </w:r>
          </w:p>
        </w:tc>
        <w:tc>
          <w:tcPr>
            <w:tcW w:w="595" w:type="dxa"/>
            <w:textDirection w:val="btLr"/>
            <w:vAlign w:val="center"/>
          </w:tcPr>
          <w:p w:rsidR="004C7257" w:rsidRDefault="004C7257" w:rsidP="00C90BC9">
            <w:pPr>
              <w:ind w:left="113" w:right="113"/>
            </w:pPr>
            <w:r w:rsidRPr="00A53BFC">
              <w:t>Краснощекий</w:t>
            </w:r>
          </w:p>
          <w:p w:rsidR="004C7257" w:rsidRPr="00A53BFC" w:rsidRDefault="004C7257" w:rsidP="00C90BC9">
            <w:pPr>
              <w:ind w:left="113" w:right="113"/>
            </w:pPr>
            <w:r w:rsidRPr="00A53BFC">
              <w:t>суслик (</w:t>
            </w:r>
            <w:r>
              <w:rPr>
                <w:lang w:val="en-US"/>
              </w:rPr>
              <w:t>n=</w:t>
            </w:r>
            <w:r w:rsidRPr="00A53BFC">
              <w:t>15)</w:t>
            </w:r>
          </w:p>
        </w:tc>
        <w:tc>
          <w:tcPr>
            <w:tcW w:w="596" w:type="dxa"/>
            <w:textDirection w:val="btLr"/>
            <w:vAlign w:val="center"/>
          </w:tcPr>
          <w:p w:rsidR="004C7257" w:rsidRPr="00A53BFC" w:rsidRDefault="004C7257" w:rsidP="00C90BC9">
            <w:pPr>
              <w:ind w:left="113" w:right="113"/>
            </w:pPr>
            <w:r w:rsidRPr="00A53BFC">
              <w:t>Малый</w:t>
            </w:r>
            <w:r>
              <w:t xml:space="preserve"> </w:t>
            </w:r>
            <w:r w:rsidRPr="00A53BFC">
              <w:t>тушканчик (</w:t>
            </w:r>
            <w:r>
              <w:rPr>
                <w:lang w:val="en-US"/>
              </w:rPr>
              <w:t>n=</w:t>
            </w:r>
            <w:r w:rsidRPr="00A53BFC">
              <w:t>64)</w:t>
            </w:r>
          </w:p>
        </w:tc>
        <w:tc>
          <w:tcPr>
            <w:tcW w:w="596" w:type="dxa"/>
            <w:textDirection w:val="btLr"/>
            <w:vAlign w:val="center"/>
          </w:tcPr>
          <w:p w:rsidR="004C7257" w:rsidRPr="00A53BFC" w:rsidRDefault="004C7257" w:rsidP="00C90BC9">
            <w:pPr>
              <w:ind w:left="113" w:right="113"/>
            </w:pPr>
            <w:r w:rsidRPr="00A53BFC">
              <w:t>Домовая</w:t>
            </w:r>
            <w:r>
              <w:t xml:space="preserve"> </w:t>
            </w:r>
            <w:r w:rsidRPr="00A53BFC">
              <w:t>мышь (</w:t>
            </w:r>
            <w:r>
              <w:rPr>
                <w:lang w:val="en-US"/>
              </w:rPr>
              <w:t>n=</w:t>
            </w:r>
            <w:r w:rsidRPr="00A53BFC">
              <w:t>105)</w:t>
            </w:r>
          </w:p>
        </w:tc>
        <w:tc>
          <w:tcPr>
            <w:tcW w:w="595" w:type="dxa"/>
            <w:textDirection w:val="btLr"/>
            <w:vAlign w:val="center"/>
          </w:tcPr>
          <w:p w:rsidR="004C7257" w:rsidRPr="00A53BFC" w:rsidRDefault="004C7257" w:rsidP="00C90BC9">
            <w:pPr>
              <w:ind w:left="113" w:right="113"/>
            </w:pPr>
            <w:r w:rsidRPr="00A53BFC">
              <w:t>Серый</w:t>
            </w:r>
            <w:r>
              <w:t xml:space="preserve"> </w:t>
            </w:r>
            <w:r w:rsidRPr="00A53BFC">
              <w:t>хомячок (</w:t>
            </w:r>
            <w:r>
              <w:rPr>
                <w:lang w:val="en-US"/>
              </w:rPr>
              <w:t>n=</w:t>
            </w:r>
            <w:r w:rsidRPr="00A53BFC">
              <w:t>20)</w:t>
            </w:r>
          </w:p>
        </w:tc>
        <w:tc>
          <w:tcPr>
            <w:tcW w:w="596" w:type="dxa"/>
            <w:textDirection w:val="btLr"/>
            <w:vAlign w:val="center"/>
          </w:tcPr>
          <w:p w:rsidR="004C7257" w:rsidRPr="00A53BFC" w:rsidRDefault="004C7257" w:rsidP="00C90BC9">
            <w:pPr>
              <w:ind w:left="113" w:right="113"/>
            </w:pPr>
            <w:r w:rsidRPr="00A53BFC">
              <w:t>Ласка</w:t>
            </w:r>
            <w:r>
              <w:t xml:space="preserve"> </w:t>
            </w:r>
            <w:r w:rsidRPr="00A53BFC">
              <w:t>(</w:t>
            </w:r>
            <w:r>
              <w:rPr>
                <w:lang w:val="en-US"/>
              </w:rPr>
              <w:t>n=</w:t>
            </w:r>
            <w:r w:rsidRPr="00A53BFC">
              <w:t>9)</w:t>
            </w:r>
          </w:p>
        </w:tc>
        <w:tc>
          <w:tcPr>
            <w:tcW w:w="596" w:type="dxa"/>
            <w:textDirection w:val="btLr"/>
            <w:vAlign w:val="center"/>
          </w:tcPr>
          <w:p w:rsidR="004C7257" w:rsidRDefault="004C7257" w:rsidP="00C90BC9">
            <w:pPr>
              <w:ind w:left="113" w:right="113"/>
            </w:pPr>
            <w:r w:rsidRPr="00A53BFC">
              <w:t>Степной</w:t>
            </w:r>
          </w:p>
          <w:p w:rsidR="004C7257" w:rsidRPr="00A53BFC" w:rsidRDefault="004C7257" w:rsidP="00C90BC9">
            <w:pPr>
              <w:ind w:left="113" w:right="113"/>
            </w:pPr>
            <w:r w:rsidRPr="00A53BFC">
              <w:t>хор</w:t>
            </w:r>
            <w:r>
              <w:t>ек</w:t>
            </w:r>
            <w:r w:rsidRPr="00A53BFC">
              <w:t xml:space="preserve"> (</w:t>
            </w:r>
            <w:r>
              <w:rPr>
                <w:lang w:val="en-US"/>
              </w:rPr>
              <w:t>n=</w:t>
            </w:r>
            <w:r w:rsidRPr="00A53BFC">
              <w:t xml:space="preserve"> 2)</w:t>
            </w: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Hyalomma a. asiaticum</w:t>
            </w:r>
          </w:p>
        </w:tc>
        <w:tc>
          <w:tcPr>
            <w:tcW w:w="567" w:type="dxa"/>
            <w:vAlign w:val="center"/>
          </w:tcPr>
          <w:p w:rsidR="004C7257" w:rsidRPr="00A53BFC" w:rsidRDefault="004C7257" w:rsidP="00C90BC9">
            <w:pPr>
              <w:jc w:val="center"/>
            </w:pPr>
            <w:r w:rsidRPr="00A53BFC">
              <w:t>0,02</w:t>
            </w:r>
          </w:p>
        </w:tc>
        <w:tc>
          <w:tcPr>
            <w:tcW w:w="595" w:type="dxa"/>
            <w:vAlign w:val="center"/>
          </w:tcPr>
          <w:p w:rsidR="004C7257" w:rsidRPr="00A53BFC" w:rsidRDefault="004C7257" w:rsidP="00C90BC9">
            <w:pPr>
              <w:jc w:val="center"/>
            </w:pPr>
            <w:r w:rsidRPr="00A53BFC">
              <w:t>0,08</w:t>
            </w:r>
          </w:p>
        </w:tc>
        <w:tc>
          <w:tcPr>
            <w:tcW w:w="596" w:type="dxa"/>
            <w:vAlign w:val="center"/>
          </w:tcPr>
          <w:p w:rsidR="004C7257" w:rsidRPr="00A53BFC" w:rsidRDefault="004C7257" w:rsidP="00C90BC9">
            <w:pPr>
              <w:jc w:val="center"/>
            </w:pPr>
            <w:r w:rsidRPr="00A53BFC">
              <w:t>0,27</w:t>
            </w:r>
          </w:p>
        </w:tc>
        <w:tc>
          <w:tcPr>
            <w:tcW w:w="595" w:type="dxa"/>
            <w:vAlign w:val="center"/>
          </w:tcPr>
          <w:p w:rsidR="004C7257" w:rsidRPr="00A53BFC" w:rsidRDefault="004C7257" w:rsidP="00C90BC9">
            <w:pPr>
              <w:jc w:val="center"/>
            </w:pPr>
            <w:r w:rsidRPr="00A53BFC">
              <w:t>0,08</w:t>
            </w:r>
          </w:p>
        </w:tc>
        <w:tc>
          <w:tcPr>
            <w:tcW w:w="596"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r w:rsidRPr="00A53BFC">
              <w:t>1,2</w:t>
            </w:r>
          </w:p>
        </w:tc>
        <w:tc>
          <w:tcPr>
            <w:tcW w:w="595" w:type="dxa"/>
            <w:vAlign w:val="center"/>
          </w:tcPr>
          <w:p w:rsidR="004C7257" w:rsidRPr="00A53BFC" w:rsidRDefault="004C7257" w:rsidP="00C90BC9">
            <w:pPr>
              <w:jc w:val="center"/>
            </w:pPr>
            <w:r w:rsidRPr="00A53BFC">
              <w:t>2,1</w:t>
            </w:r>
          </w:p>
        </w:tc>
        <w:tc>
          <w:tcPr>
            <w:tcW w:w="596" w:type="dxa"/>
            <w:vAlign w:val="center"/>
          </w:tcPr>
          <w:p w:rsidR="004C7257" w:rsidRPr="00A53BFC" w:rsidRDefault="004C7257" w:rsidP="00C90BC9">
            <w:pPr>
              <w:jc w:val="center"/>
            </w:pPr>
            <w:r w:rsidRPr="00A53BFC">
              <w:t>0,1</w:t>
            </w:r>
          </w:p>
        </w:tc>
        <w:tc>
          <w:tcPr>
            <w:tcW w:w="596" w:type="dxa"/>
            <w:vAlign w:val="center"/>
          </w:tcPr>
          <w:p w:rsidR="004C7257" w:rsidRPr="00A53BFC" w:rsidRDefault="004C7257" w:rsidP="00C90BC9">
            <w:pPr>
              <w:jc w:val="center"/>
            </w:pPr>
            <w:r w:rsidRPr="00A53BFC">
              <w:t>Ед.</w:t>
            </w:r>
          </w:p>
        </w:tc>
        <w:tc>
          <w:tcPr>
            <w:tcW w:w="595" w:type="dxa"/>
            <w:vAlign w:val="center"/>
          </w:tcPr>
          <w:p w:rsidR="004C7257" w:rsidRPr="00A53BFC" w:rsidRDefault="004C7257" w:rsidP="00C90BC9">
            <w:pPr>
              <w:jc w:val="center"/>
            </w:pPr>
            <w:r w:rsidRPr="00A53BFC">
              <w:t>0,1</w:t>
            </w:r>
          </w:p>
        </w:tc>
        <w:tc>
          <w:tcPr>
            <w:tcW w:w="596"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Haemaphysalis numidiana</w:t>
            </w:r>
          </w:p>
        </w:tc>
        <w:tc>
          <w:tcPr>
            <w:tcW w:w="567" w:type="dxa"/>
            <w:vAlign w:val="center"/>
          </w:tcPr>
          <w:p w:rsidR="004C7257" w:rsidRPr="00A53BFC" w:rsidRDefault="004C7257" w:rsidP="00C90BC9">
            <w:pPr>
              <w:jc w:val="center"/>
            </w:pPr>
            <w:r w:rsidRPr="00A53BFC">
              <w:t>0,02</w:t>
            </w:r>
          </w:p>
        </w:tc>
        <w:tc>
          <w:tcPr>
            <w:tcW w:w="595" w:type="dxa"/>
            <w:vAlign w:val="center"/>
          </w:tcPr>
          <w:p w:rsidR="004C7257" w:rsidRPr="00A53BFC" w:rsidRDefault="004C7257" w:rsidP="00C90BC9">
            <w:pPr>
              <w:jc w:val="center"/>
            </w:pPr>
            <w:r w:rsidRPr="00A53BFC">
              <w:t>0,03</w:t>
            </w:r>
          </w:p>
        </w:tc>
        <w:tc>
          <w:tcPr>
            <w:tcW w:w="596" w:type="dxa"/>
            <w:vAlign w:val="center"/>
          </w:tcPr>
          <w:p w:rsidR="004C7257" w:rsidRPr="00A53BFC" w:rsidRDefault="004C7257" w:rsidP="00C90BC9">
            <w:pPr>
              <w:jc w:val="center"/>
            </w:pPr>
            <w:r w:rsidRPr="00A53BFC">
              <w:t>0,41</w:t>
            </w:r>
          </w:p>
        </w:tc>
        <w:tc>
          <w:tcPr>
            <w:tcW w:w="595" w:type="dxa"/>
            <w:vAlign w:val="center"/>
          </w:tcPr>
          <w:p w:rsidR="004C7257" w:rsidRPr="00A53BFC" w:rsidRDefault="004C7257" w:rsidP="00C90BC9">
            <w:pPr>
              <w:jc w:val="center"/>
            </w:pPr>
            <w:r w:rsidRPr="00A53BFC">
              <w:t>0,01</w:t>
            </w:r>
          </w:p>
        </w:tc>
        <w:tc>
          <w:tcPr>
            <w:tcW w:w="596" w:type="dxa"/>
            <w:vAlign w:val="center"/>
          </w:tcPr>
          <w:p w:rsidR="004C7257" w:rsidRPr="00A53BFC" w:rsidRDefault="004C7257" w:rsidP="00C90BC9">
            <w:pPr>
              <w:jc w:val="center"/>
            </w:pPr>
            <w:r w:rsidRPr="00A53BFC">
              <w:t>0,3</w:t>
            </w:r>
          </w:p>
        </w:tc>
        <w:tc>
          <w:tcPr>
            <w:tcW w:w="596" w:type="dxa"/>
            <w:vAlign w:val="center"/>
          </w:tcPr>
          <w:p w:rsidR="004C7257" w:rsidRPr="00A53BFC" w:rsidRDefault="004C7257" w:rsidP="00C90BC9">
            <w:pPr>
              <w:jc w:val="center"/>
            </w:pPr>
            <w:r w:rsidRPr="00A53BFC">
              <w:t>0,08</w:t>
            </w:r>
          </w:p>
        </w:tc>
        <w:tc>
          <w:tcPr>
            <w:tcW w:w="595" w:type="dxa"/>
            <w:vAlign w:val="center"/>
          </w:tcPr>
          <w:p w:rsidR="004C7257" w:rsidRPr="00A53BFC" w:rsidRDefault="004C7257" w:rsidP="00C90BC9">
            <w:pPr>
              <w:jc w:val="center"/>
            </w:pPr>
            <w:r w:rsidRPr="00A53BFC">
              <w:t>0,8</w:t>
            </w:r>
          </w:p>
        </w:tc>
        <w:tc>
          <w:tcPr>
            <w:tcW w:w="596" w:type="dxa"/>
            <w:vAlign w:val="center"/>
          </w:tcPr>
          <w:p w:rsidR="004C7257" w:rsidRPr="00A53BFC" w:rsidRDefault="004C7257" w:rsidP="00C90BC9">
            <w:pPr>
              <w:jc w:val="center"/>
            </w:pPr>
            <w:r w:rsidRPr="00A53BFC">
              <w:t>0,09</w:t>
            </w:r>
          </w:p>
        </w:tc>
        <w:tc>
          <w:tcPr>
            <w:tcW w:w="596" w:type="dxa"/>
            <w:vAlign w:val="center"/>
          </w:tcPr>
          <w:p w:rsidR="004C7257" w:rsidRPr="00A53BFC" w:rsidRDefault="004C7257" w:rsidP="00C90BC9">
            <w:pPr>
              <w:jc w:val="center"/>
            </w:pPr>
            <w:r w:rsidRPr="00A53BFC">
              <w:t>Ед.</w:t>
            </w: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r w:rsidRPr="00A53BFC">
              <w:t>4,1</w:t>
            </w:r>
          </w:p>
        </w:tc>
        <w:tc>
          <w:tcPr>
            <w:tcW w:w="596" w:type="dxa"/>
            <w:vAlign w:val="center"/>
          </w:tcPr>
          <w:p w:rsidR="004C7257" w:rsidRPr="00A53BFC" w:rsidRDefault="004C7257" w:rsidP="00C90BC9">
            <w:pPr>
              <w:jc w:val="center"/>
            </w:pPr>
            <w:r w:rsidRPr="00A53BFC">
              <w:t>25</w:t>
            </w: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Ornithodorus tartakovski</w:t>
            </w:r>
          </w:p>
        </w:tc>
        <w:tc>
          <w:tcPr>
            <w:tcW w:w="567" w:type="dxa"/>
            <w:vAlign w:val="center"/>
          </w:tcPr>
          <w:p w:rsidR="004C7257" w:rsidRPr="00A53BFC" w:rsidRDefault="004C7257" w:rsidP="00C90BC9">
            <w:pPr>
              <w:jc w:val="center"/>
            </w:pPr>
            <w:r w:rsidRPr="00A53BFC">
              <w:t>0,05</w:t>
            </w:r>
          </w:p>
        </w:tc>
        <w:tc>
          <w:tcPr>
            <w:tcW w:w="595" w:type="dxa"/>
            <w:vAlign w:val="center"/>
          </w:tcPr>
          <w:p w:rsidR="004C7257" w:rsidRPr="00A53BFC" w:rsidRDefault="004C7257" w:rsidP="00C90BC9">
            <w:pPr>
              <w:jc w:val="center"/>
            </w:pPr>
            <w:r w:rsidRPr="00A53BFC">
              <w:t>0,01</w:t>
            </w:r>
          </w:p>
        </w:tc>
        <w:tc>
          <w:tcPr>
            <w:tcW w:w="596" w:type="dxa"/>
            <w:vAlign w:val="center"/>
          </w:tcPr>
          <w:p w:rsidR="004C7257" w:rsidRPr="00A53BFC" w:rsidRDefault="004C7257" w:rsidP="00C90BC9">
            <w:pPr>
              <w:jc w:val="center"/>
            </w:pPr>
            <w:r w:rsidRPr="00A53BFC">
              <w:t>0,07</w:t>
            </w: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r w:rsidRPr="00A53BFC">
              <w:t>0,3</w:t>
            </w:r>
          </w:p>
        </w:tc>
        <w:tc>
          <w:tcPr>
            <w:tcW w:w="596" w:type="dxa"/>
            <w:vAlign w:val="center"/>
          </w:tcPr>
          <w:p w:rsidR="004C7257" w:rsidRPr="00A53BFC" w:rsidRDefault="004C7257" w:rsidP="00C90BC9">
            <w:pPr>
              <w:jc w:val="center"/>
            </w:pPr>
            <w:r w:rsidRPr="00A53BFC">
              <w:t>0,71</w:t>
            </w:r>
          </w:p>
        </w:tc>
        <w:tc>
          <w:tcPr>
            <w:tcW w:w="595" w:type="dxa"/>
            <w:vAlign w:val="center"/>
          </w:tcPr>
          <w:p w:rsidR="004C7257" w:rsidRPr="00A53BFC" w:rsidRDefault="004C7257" w:rsidP="00C90BC9">
            <w:pPr>
              <w:jc w:val="center"/>
            </w:pPr>
            <w:r w:rsidRPr="00A53BFC">
              <w:t>0,3</w:t>
            </w:r>
          </w:p>
        </w:tc>
        <w:tc>
          <w:tcPr>
            <w:tcW w:w="596" w:type="dxa"/>
            <w:vAlign w:val="center"/>
          </w:tcPr>
          <w:p w:rsidR="004C7257" w:rsidRPr="00A53BFC" w:rsidRDefault="004C7257" w:rsidP="00C90BC9">
            <w:pPr>
              <w:jc w:val="center"/>
            </w:pPr>
            <w:r w:rsidRPr="00A53BFC">
              <w:t>0,07</w:t>
            </w:r>
          </w:p>
        </w:tc>
        <w:tc>
          <w:tcPr>
            <w:tcW w:w="596" w:type="dxa"/>
            <w:vAlign w:val="center"/>
          </w:tcPr>
          <w:p w:rsidR="004C7257" w:rsidRPr="00A53BFC" w:rsidRDefault="004C7257" w:rsidP="00C90BC9">
            <w:pPr>
              <w:jc w:val="center"/>
            </w:pPr>
          </w:p>
        </w:tc>
        <w:tc>
          <w:tcPr>
            <w:tcW w:w="595" w:type="dxa"/>
            <w:vAlign w:val="center"/>
          </w:tcPr>
          <w:p w:rsidR="004C7257" w:rsidRPr="00A53BFC" w:rsidRDefault="004C7257" w:rsidP="00C90BC9">
            <w:pPr>
              <w:jc w:val="center"/>
            </w:pPr>
            <w:r w:rsidRPr="00A53BFC">
              <w:t>0,05</w:t>
            </w:r>
          </w:p>
        </w:tc>
        <w:tc>
          <w:tcPr>
            <w:tcW w:w="596" w:type="dxa"/>
            <w:vAlign w:val="center"/>
          </w:tcPr>
          <w:p w:rsidR="004C7257" w:rsidRPr="00A53BFC" w:rsidRDefault="004C7257" w:rsidP="00C90BC9">
            <w:pPr>
              <w:jc w:val="center"/>
            </w:pPr>
            <w:r w:rsidRPr="00A53BFC">
              <w:t>0,2</w:t>
            </w:r>
          </w:p>
        </w:tc>
        <w:tc>
          <w:tcPr>
            <w:tcW w:w="596" w:type="dxa"/>
            <w:vAlign w:val="center"/>
          </w:tcPr>
          <w:p w:rsidR="004C7257" w:rsidRPr="00A53BFC" w:rsidRDefault="004C7257" w:rsidP="00C90BC9">
            <w:pPr>
              <w:jc w:val="center"/>
            </w:pP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Ixodes crenulatus</w:t>
            </w:r>
          </w:p>
        </w:tc>
        <w:tc>
          <w:tcPr>
            <w:tcW w:w="567" w:type="dxa"/>
            <w:vAlign w:val="center"/>
          </w:tcPr>
          <w:p w:rsidR="004C7257" w:rsidRPr="00A53BFC" w:rsidRDefault="004C7257" w:rsidP="00C90BC9">
            <w:pPr>
              <w:jc w:val="center"/>
            </w:pPr>
            <w:r w:rsidRPr="00A53BFC">
              <w:t>Ед.</w:t>
            </w:r>
          </w:p>
        </w:tc>
        <w:tc>
          <w:tcPr>
            <w:tcW w:w="595" w:type="dxa"/>
            <w:vAlign w:val="center"/>
          </w:tcPr>
          <w:p w:rsidR="004C7257" w:rsidRPr="00A53BFC" w:rsidRDefault="004C7257" w:rsidP="00C90BC9">
            <w:pPr>
              <w:jc w:val="center"/>
            </w:pPr>
            <w:r w:rsidRPr="00A53BFC">
              <w:t>0,04</w:t>
            </w:r>
          </w:p>
        </w:tc>
        <w:tc>
          <w:tcPr>
            <w:tcW w:w="596" w:type="dxa"/>
            <w:vAlign w:val="center"/>
          </w:tcPr>
          <w:p w:rsidR="004C7257" w:rsidRPr="00A53BFC" w:rsidRDefault="004C7257" w:rsidP="00C90BC9">
            <w:pPr>
              <w:jc w:val="center"/>
            </w:pPr>
            <w:r w:rsidRPr="00A53BFC">
              <w:t>0,01</w:t>
            </w: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r w:rsidRPr="00A53BFC">
              <w:t>0,51</w:t>
            </w: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Rhipicephalus schulzei</w:t>
            </w:r>
          </w:p>
        </w:tc>
        <w:tc>
          <w:tcPr>
            <w:tcW w:w="567" w:type="dxa"/>
            <w:vAlign w:val="center"/>
          </w:tcPr>
          <w:p w:rsidR="004C7257" w:rsidRPr="00A53BFC" w:rsidRDefault="004C7257" w:rsidP="00C90BC9">
            <w:pPr>
              <w:jc w:val="center"/>
            </w:pPr>
            <w:r w:rsidRPr="00A53BFC">
              <w:t>Ед.</w:t>
            </w:r>
          </w:p>
        </w:tc>
        <w:tc>
          <w:tcPr>
            <w:tcW w:w="595" w:type="dxa"/>
            <w:vAlign w:val="center"/>
          </w:tcPr>
          <w:p w:rsidR="004C7257" w:rsidRPr="00A53BFC" w:rsidRDefault="004C7257" w:rsidP="00C90BC9">
            <w:pPr>
              <w:jc w:val="center"/>
            </w:pPr>
            <w:r w:rsidRPr="00A53BFC">
              <w:t>0,01</w:t>
            </w:r>
          </w:p>
        </w:tc>
        <w:tc>
          <w:tcPr>
            <w:tcW w:w="596" w:type="dxa"/>
            <w:vAlign w:val="center"/>
          </w:tcPr>
          <w:p w:rsidR="004C7257" w:rsidRPr="00A53BFC" w:rsidRDefault="004C7257" w:rsidP="00C90BC9">
            <w:pPr>
              <w:jc w:val="center"/>
            </w:pPr>
            <w:r w:rsidRPr="00A53BFC">
              <w:t>0,01</w:t>
            </w: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r w:rsidRPr="00A53BFC">
              <w:t>1,63</w:t>
            </w:r>
          </w:p>
        </w:tc>
        <w:tc>
          <w:tcPr>
            <w:tcW w:w="595" w:type="dxa"/>
            <w:vAlign w:val="center"/>
          </w:tcPr>
          <w:p w:rsidR="004C7257" w:rsidRPr="00A53BFC" w:rsidRDefault="004C7257" w:rsidP="00C90BC9">
            <w:pPr>
              <w:jc w:val="center"/>
            </w:pPr>
            <w:r w:rsidRPr="00A53BFC">
              <w:t>0,13</w:t>
            </w:r>
          </w:p>
        </w:tc>
        <w:tc>
          <w:tcPr>
            <w:tcW w:w="596" w:type="dxa"/>
            <w:vAlign w:val="center"/>
          </w:tcPr>
          <w:p w:rsidR="004C7257" w:rsidRPr="00A53BFC" w:rsidRDefault="004C7257" w:rsidP="00C90BC9">
            <w:pPr>
              <w:jc w:val="center"/>
            </w:pPr>
            <w:r w:rsidRPr="00A53BFC">
              <w:t>0,01</w:t>
            </w:r>
          </w:p>
        </w:tc>
        <w:tc>
          <w:tcPr>
            <w:tcW w:w="596" w:type="dxa"/>
            <w:vAlign w:val="center"/>
          </w:tcPr>
          <w:p w:rsidR="004C7257" w:rsidRPr="00A53BFC" w:rsidRDefault="004C7257" w:rsidP="00C90BC9">
            <w:pPr>
              <w:jc w:val="center"/>
            </w:pP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r w:rsidRPr="00A53BFC">
              <w:t>3,4</w:t>
            </w:r>
          </w:p>
        </w:tc>
        <w:tc>
          <w:tcPr>
            <w:tcW w:w="596" w:type="dxa"/>
            <w:vAlign w:val="center"/>
          </w:tcPr>
          <w:p w:rsidR="004C7257" w:rsidRPr="00A53BFC" w:rsidRDefault="004C7257" w:rsidP="00C90BC9">
            <w:pPr>
              <w:jc w:val="center"/>
            </w:pP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Boophylus calcaratus</w:t>
            </w:r>
          </w:p>
        </w:tc>
        <w:tc>
          <w:tcPr>
            <w:tcW w:w="567" w:type="dxa"/>
            <w:vAlign w:val="center"/>
          </w:tcPr>
          <w:p w:rsidR="004C7257" w:rsidRPr="00A53BFC" w:rsidRDefault="004C7257" w:rsidP="00C90BC9">
            <w:pPr>
              <w:jc w:val="center"/>
            </w:pP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r w:rsidRPr="00A53BFC">
              <w:t>Ед.</w:t>
            </w: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r w:rsidRPr="00A53BFC">
              <w:t>1</w:t>
            </w:r>
          </w:p>
        </w:tc>
        <w:tc>
          <w:tcPr>
            <w:tcW w:w="596" w:type="dxa"/>
            <w:vAlign w:val="center"/>
          </w:tcPr>
          <w:p w:rsidR="004C7257" w:rsidRPr="00A53BFC" w:rsidRDefault="004C7257" w:rsidP="00C90BC9">
            <w:pPr>
              <w:jc w:val="center"/>
            </w:pPr>
            <w:r w:rsidRPr="00A53BFC">
              <w:t>0,01</w:t>
            </w: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c>
          <w:tcPr>
            <w:tcW w:w="595"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c>
          <w:tcPr>
            <w:tcW w:w="596" w:type="dxa"/>
            <w:vAlign w:val="center"/>
          </w:tcPr>
          <w:p w:rsidR="004C7257" w:rsidRPr="00A53BFC" w:rsidRDefault="004C7257" w:rsidP="00C90BC9">
            <w:pPr>
              <w:jc w:val="center"/>
            </w:pPr>
          </w:p>
        </w:tc>
      </w:tr>
    </w:tbl>
    <w:p w:rsidR="004C7257" w:rsidRPr="001C5FA1" w:rsidRDefault="004C7257" w:rsidP="002D7CD2">
      <w:pPr>
        <w:ind w:firstLine="284"/>
        <w:jc w:val="both"/>
        <w:rPr>
          <w:i/>
          <w:iCs/>
        </w:rPr>
      </w:pPr>
      <w:r w:rsidRPr="001C5FA1">
        <w:rPr>
          <w:i/>
          <w:iCs/>
        </w:rPr>
        <w:t xml:space="preserve">Примечание. С одного корсака и одной перевязки сняты </w:t>
      </w:r>
      <w:r>
        <w:rPr>
          <w:i/>
          <w:iCs/>
        </w:rPr>
        <w:t>только</w:t>
      </w:r>
      <w:r w:rsidRPr="001C5FA1">
        <w:rPr>
          <w:i/>
          <w:iCs/>
        </w:rPr>
        <w:t xml:space="preserve"> </w:t>
      </w:r>
      <w:r w:rsidRPr="00EA04DF">
        <w:rPr>
          <w:i/>
          <w:iCs/>
        </w:rPr>
        <w:t>Haem.</w:t>
      </w:r>
      <w:r>
        <w:rPr>
          <w:i/>
          <w:iCs/>
        </w:rPr>
        <w:t xml:space="preserve"> </w:t>
      </w:r>
      <w:r w:rsidRPr="001C5FA1">
        <w:rPr>
          <w:i/>
          <w:iCs/>
        </w:rPr>
        <w:t>numidiana (26 и</w:t>
      </w:r>
      <w:r>
        <w:rPr>
          <w:i/>
          <w:iCs/>
        </w:rPr>
        <w:t xml:space="preserve"> </w:t>
      </w:r>
      <w:r w:rsidRPr="001C5FA1">
        <w:rPr>
          <w:i/>
          <w:iCs/>
        </w:rPr>
        <w:t xml:space="preserve">5 </w:t>
      </w:r>
      <w:r>
        <w:rPr>
          <w:i/>
          <w:iCs/>
        </w:rPr>
        <w:t>экземпляров</w:t>
      </w:r>
      <w:r w:rsidRPr="001C5FA1">
        <w:rPr>
          <w:i/>
          <w:iCs/>
        </w:rPr>
        <w:t>).</w:t>
      </w:r>
    </w:p>
    <w:p w:rsidR="004C7257" w:rsidRDefault="004C7257" w:rsidP="002D7CD2">
      <w:pPr>
        <w:ind w:firstLine="397"/>
        <w:jc w:val="both"/>
      </w:pPr>
    </w:p>
    <w:p w:rsidR="004C7257" w:rsidRPr="002D7CD2" w:rsidRDefault="004C7257" w:rsidP="002D7CD2">
      <w:pPr>
        <w:ind w:firstLine="397"/>
        <w:jc w:val="both"/>
        <w:rPr>
          <w:sz w:val="24"/>
          <w:szCs w:val="24"/>
        </w:rPr>
      </w:pPr>
      <w:r w:rsidRPr="002D7CD2">
        <w:rPr>
          <w:sz w:val="24"/>
          <w:szCs w:val="24"/>
        </w:rPr>
        <w:t>Следует отметить, что большинство видов иксодоидных клещей, снятых нами с грызунов, характеризуется высокой степенью приуроченности к определенным видам зверьков (таблица 4).</w:t>
      </w:r>
    </w:p>
    <w:p w:rsidR="004C7257" w:rsidRPr="002D7CD2" w:rsidRDefault="004C7257" w:rsidP="002D7CD2">
      <w:pPr>
        <w:jc w:val="right"/>
        <w:rPr>
          <w:i/>
          <w:iCs/>
          <w:sz w:val="24"/>
          <w:szCs w:val="24"/>
        </w:rPr>
      </w:pPr>
    </w:p>
    <w:p w:rsidR="004C7257" w:rsidRPr="002D7CD2" w:rsidRDefault="004C7257" w:rsidP="002D7CD2">
      <w:pPr>
        <w:jc w:val="right"/>
        <w:rPr>
          <w:i/>
          <w:iCs/>
          <w:sz w:val="24"/>
          <w:szCs w:val="24"/>
        </w:rPr>
      </w:pPr>
      <w:r w:rsidRPr="002D7CD2">
        <w:rPr>
          <w:i/>
          <w:iCs/>
          <w:sz w:val="24"/>
          <w:szCs w:val="24"/>
        </w:rPr>
        <w:t>Таблица 4</w:t>
      </w:r>
    </w:p>
    <w:p w:rsidR="004C7257" w:rsidRPr="002D7CD2" w:rsidRDefault="004C7257" w:rsidP="002D7CD2">
      <w:pPr>
        <w:jc w:val="center"/>
        <w:rPr>
          <w:i/>
          <w:iCs/>
          <w:sz w:val="24"/>
          <w:szCs w:val="24"/>
        </w:rPr>
      </w:pPr>
      <w:r w:rsidRPr="002D7CD2">
        <w:rPr>
          <w:i/>
          <w:iCs/>
          <w:sz w:val="24"/>
          <w:szCs w:val="24"/>
        </w:rPr>
        <w:t>Индекс приуроченности иксодоидных клещей к определенным хозяевам  (в %)</w:t>
      </w:r>
    </w:p>
    <w:p w:rsidR="004C7257" w:rsidRPr="002D7CD2" w:rsidRDefault="004C7257" w:rsidP="002D7CD2">
      <w:pPr>
        <w:jc w:val="right"/>
        <w:rPr>
          <w:i/>
          <w:iCs/>
          <w:sz w:val="24"/>
          <w:szCs w:val="24"/>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4"/>
        <w:gridCol w:w="567"/>
        <w:gridCol w:w="595"/>
        <w:gridCol w:w="596"/>
        <w:gridCol w:w="595"/>
        <w:gridCol w:w="596"/>
        <w:gridCol w:w="596"/>
        <w:gridCol w:w="595"/>
        <w:gridCol w:w="596"/>
        <w:gridCol w:w="596"/>
        <w:gridCol w:w="595"/>
        <w:gridCol w:w="596"/>
        <w:gridCol w:w="596"/>
      </w:tblGrid>
      <w:tr w:rsidR="004C7257" w:rsidRPr="00A53BFC">
        <w:trPr>
          <w:trHeight w:val="160"/>
          <w:jc w:val="center"/>
        </w:trPr>
        <w:tc>
          <w:tcPr>
            <w:tcW w:w="2434" w:type="dxa"/>
            <w:vMerge w:val="restart"/>
            <w:vAlign w:val="center"/>
          </w:tcPr>
          <w:p w:rsidR="004C7257" w:rsidRPr="00A53BFC" w:rsidRDefault="004C7257" w:rsidP="00C90BC9">
            <w:pPr>
              <w:jc w:val="center"/>
            </w:pPr>
            <w:r w:rsidRPr="00A53BFC">
              <w:t>Виды клещей</w:t>
            </w:r>
          </w:p>
        </w:tc>
        <w:tc>
          <w:tcPr>
            <w:tcW w:w="567" w:type="dxa"/>
            <w:vMerge w:val="restart"/>
            <w:textDirection w:val="btLr"/>
            <w:vAlign w:val="center"/>
          </w:tcPr>
          <w:p w:rsidR="004C7257" w:rsidRPr="00A53BFC" w:rsidRDefault="004C7257" w:rsidP="00C90BC9">
            <w:pPr>
              <w:ind w:left="113" w:right="113"/>
            </w:pPr>
            <w:r w:rsidRPr="00A53BFC">
              <w:t>Норы</w:t>
            </w:r>
            <w:r>
              <w:t xml:space="preserve"> </w:t>
            </w:r>
            <w:r w:rsidRPr="00A53BFC">
              <w:t>большой песчанки (</w:t>
            </w:r>
            <w:r>
              <w:rPr>
                <w:lang w:val="en-US"/>
              </w:rPr>
              <w:t>n=</w:t>
            </w:r>
            <w:r w:rsidRPr="00A53BFC">
              <w:t>8799)</w:t>
            </w:r>
          </w:p>
        </w:tc>
        <w:tc>
          <w:tcPr>
            <w:tcW w:w="6552" w:type="dxa"/>
            <w:gridSpan w:val="11"/>
            <w:vAlign w:val="center"/>
          </w:tcPr>
          <w:p w:rsidR="004C7257" w:rsidRPr="00A53BFC" w:rsidRDefault="004C7257" w:rsidP="00C90BC9">
            <w:pPr>
              <w:jc w:val="center"/>
            </w:pPr>
            <w:r w:rsidRPr="00A53BFC">
              <w:t>Виды животных</w:t>
            </w:r>
          </w:p>
        </w:tc>
      </w:tr>
      <w:tr w:rsidR="004C7257" w:rsidRPr="00A53BFC">
        <w:trPr>
          <w:cantSplit/>
          <w:trHeight w:val="1893"/>
          <w:jc w:val="center"/>
        </w:trPr>
        <w:tc>
          <w:tcPr>
            <w:tcW w:w="2434" w:type="dxa"/>
            <w:vMerge/>
            <w:vAlign w:val="center"/>
          </w:tcPr>
          <w:p w:rsidR="004C7257" w:rsidRPr="00A53BFC" w:rsidRDefault="004C7257" w:rsidP="00C90BC9">
            <w:pPr>
              <w:jc w:val="center"/>
            </w:pPr>
          </w:p>
        </w:tc>
        <w:tc>
          <w:tcPr>
            <w:tcW w:w="567" w:type="dxa"/>
            <w:vMerge/>
            <w:vAlign w:val="center"/>
          </w:tcPr>
          <w:p w:rsidR="004C7257" w:rsidRPr="00A53BFC" w:rsidRDefault="004C7257" w:rsidP="00C90BC9"/>
        </w:tc>
        <w:tc>
          <w:tcPr>
            <w:tcW w:w="595" w:type="dxa"/>
            <w:textDirection w:val="btLr"/>
            <w:vAlign w:val="center"/>
          </w:tcPr>
          <w:p w:rsidR="004C7257" w:rsidRPr="00A53BFC" w:rsidRDefault="004C7257" w:rsidP="00C90BC9">
            <w:pPr>
              <w:ind w:left="113" w:right="113"/>
            </w:pPr>
            <w:r w:rsidRPr="00A53BFC">
              <w:t>Краснохвостая</w:t>
            </w:r>
            <w:r>
              <w:t xml:space="preserve"> </w:t>
            </w:r>
            <w:r w:rsidRPr="00A53BFC">
              <w:t>песчанка (</w:t>
            </w:r>
            <w:r>
              <w:rPr>
                <w:lang w:val="en-US"/>
              </w:rPr>
              <w:t>n=</w:t>
            </w:r>
            <w:r w:rsidRPr="00A53BFC">
              <w:t>2102)</w:t>
            </w:r>
          </w:p>
        </w:tc>
        <w:tc>
          <w:tcPr>
            <w:tcW w:w="596" w:type="dxa"/>
            <w:textDirection w:val="btLr"/>
            <w:vAlign w:val="center"/>
          </w:tcPr>
          <w:p w:rsidR="004C7257" w:rsidRPr="00A53BFC" w:rsidRDefault="004C7257" w:rsidP="00C90BC9">
            <w:pPr>
              <w:ind w:left="113" w:right="113"/>
            </w:pPr>
            <w:r w:rsidRPr="00A53BFC">
              <w:t>Большая</w:t>
            </w:r>
            <w:r>
              <w:t xml:space="preserve"> </w:t>
            </w:r>
            <w:r w:rsidRPr="00A53BFC">
              <w:t>песчанка (</w:t>
            </w:r>
            <w:r>
              <w:rPr>
                <w:lang w:val="en-US"/>
              </w:rPr>
              <w:t>n=</w:t>
            </w:r>
            <w:r w:rsidRPr="00A53BFC">
              <w:t>17586)</w:t>
            </w:r>
          </w:p>
        </w:tc>
        <w:tc>
          <w:tcPr>
            <w:tcW w:w="595" w:type="dxa"/>
            <w:textDirection w:val="btLr"/>
            <w:vAlign w:val="center"/>
          </w:tcPr>
          <w:p w:rsidR="004C7257" w:rsidRDefault="004C7257" w:rsidP="00C90BC9">
            <w:pPr>
              <w:ind w:left="57" w:right="57"/>
            </w:pPr>
            <w:r w:rsidRPr="00A53BFC">
              <w:t>Полуденная</w:t>
            </w:r>
          </w:p>
          <w:p w:rsidR="004C7257" w:rsidRPr="00A53BFC" w:rsidRDefault="004C7257" w:rsidP="00C90BC9">
            <w:pPr>
              <w:ind w:left="57" w:right="57"/>
            </w:pPr>
            <w:r w:rsidRPr="00A53BFC">
              <w:t>песчанка (</w:t>
            </w:r>
            <w:r>
              <w:rPr>
                <w:lang w:val="en-US"/>
              </w:rPr>
              <w:t>n=</w:t>
            </w:r>
            <w:r w:rsidRPr="00A53BFC">
              <w:t>71)</w:t>
            </w:r>
          </w:p>
        </w:tc>
        <w:tc>
          <w:tcPr>
            <w:tcW w:w="596" w:type="dxa"/>
            <w:textDirection w:val="btLr"/>
            <w:vAlign w:val="center"/>
          </w:tcPr>
          <w:p w:rsidR="004C7257" w:rsidRPr="00A53BFC" w:rsidRDefault="004C7257" w:rsidP="00C90BC9">
            <w:pPr>
              <w:ind w:left="113" w:right="113"/>
            </w:pPr>
            <w:r w:rsidRPr="00A53BFC">
              <w:t>Гребенщиковая</w:t>
            </w:r>
            <w:r>
              <w:t xml:space="preserve"> </w:t>
            </w:r>
            <w:r w:rsidRPr="00A53BFC">
              <w:t>песчанка (</w:t>
            </w:r>
            <w:r>
              <w:rPr>
                <w:lang w:val="en-US"/>
              </w:rPr>
              <w:t>n=</w:t>
            </w:r>
            <w:r w:rsidRPr="00A53BFC">
              <w:t>3)</w:t>
            </w:r>
          </w:p>
        </w:tc>
        <w:tc>
          <w:tcPr>
            <w:tcW w:w="596" w:type="dxa"/>
            <w:textDirection w:val="btLr"/>
            <w:vAlign w:val="center"/>
          </w:tcPr>
          <w:p w:rsidR="004C7257" w:rsidRPr="00A53BFC" w:rsidRDefault="004C7257" w:rsidP="00C90BC9">
            <w:pPr>
              <w:ind w:left="113" w:right="113"/>
            </w:pPr>
            <w:r w:rsidRPr="00A53BFC">
              <w:t>Желтый</w:t>
            </w:r>
            <w:r>
              <w:t xml:space="preserve"> </w:t>
            </w:r>
            <w:r w:rsidRPr="00A53BFC">
              <w:t>суслик (</w:t>
            </w:r>
            <w:r>
              <w:rPr>
                <w:lang w:val="en-US"/>
              </w:rPr>
              <w:t>n=</w:t>
            </w:r>
            <w:r w:rsidRPr="00A53BFC">
              <w:t>137)</w:t>
            </w:r>
          </w:p>
        </w:tc>
        <w:tc>
          <w:tcPr>
            <w:tcW w:w="595" w:type="dxa"/>
            <w:textDirection w:val="btLr"/>
            <w:vAlign w:val="center"/>
          </w:tcPr>
          <w:p w:rsidR="004C7257" w:rsidRDefault="004C7257" w:rsidP="00C90BC9">
            <w:pPr>
              <w:ind w:left="113" w:right="113"/>
            </w:pPr>
            <w:r w:rsidRPr="00A53BFC">
              <w:t>Краснощекий</w:t>
            </w:r>
          </w:p>
          <w:p w:rsidR="004C7257" w:rsidRPr="00A53BFC" w:rsidRDefault="004C7257" w:rsidP="00C90BC9">
            <w:pPr>
              <w:ind w:left="113" w:right="113"/>
            </w:pPr>
            <w:r w:rsidRPr="00A53BFC">
              <w:t>суслик (</w:t>
            </w:r>
            <w:r>
              <w:rPr>
                <w:lang w:val="en-US"/>
              </w:rPr>
              <w:t>n=</w:t>
            </w:r>
            <w:r w:rsidRPr="00A53BFC">
              <w:t>15)</w:t>
            </w:r>
          </w:p>
        </w:tc>
        <w:tc>
          <w:tcPr>
            <w:tcW w:w="596" w:type="dxa"/>
            <w:textDirection w:val="btLr"/>
            <w:vAlign w:val="center"/>
          </w:tcPr>
          <w:p w:rsidR="004C7257" w:rsidRPr="00A53BFC" w:rsidRDefault="004C7257" w:rsidP="00C90BC9">
            <w:pPr>
              <w:ind w:left="113" w:right="113"/>
            </w:pPr>
            <w:r w:rsidRPr="00A53BFC">
              <w:t>Малый</w:t>
            </w:r>
            <w:r>
              <w:t xml:space="preserve"> </w:t>
            </w:r>
            <w:r w:rsidRPr="00A53BFC">
              <w:t>тушканчик (</w:t>
            </w:r>
            <w:r>
              <w:rPr>
                <w:lang w:val="en-US"/>
              </w:rPr>
              <w:t>n=</w:t>
            </w:r>
            <w:r w:rsidRPr="00A53BFC">
              <w:t>64)</w:t>
            </w:r>
          </w:p>
        </w:tc>
        <w:tc>
          <w:tcPr>
            <w:tcW w:w="596" w:type="dxa"/>
            <w:textDirection w:val="btLr"/>
            <w:vAlign w:val="center"/>
          </w:tcPr>
          <w:p w:rsidR="004C7257" w:rsidRPr="00A53BFC" w:rsidRDefault="004C7257" w:rsidP="00C90BC9">
            <w:pPr>
              <w:ind w:left="113" w:right="113"/>
            </w:pPr>
            <w:r w:rsidRPr="00A53BFC">
              <w:t>Домовая</w:t>
            </w:r>
            <w:r>
              <w:t xml:space="preserve"> </w:t>
            </w:r>
            <w:r w:rsidRPr="00A53BFC">
              <w:t>мышь (</w:t>
            </w:r>
            <w:r>
              <w:rPr>
                <w:lang w:val="en-US"/>
              </w:rPr>
              <w:t>n=</w:t>
            </w:r>
            <w:r w:rsidRPr="00A53BFC">
              <w:t>105)</w:t>
            </w:r>
          </w:p>
        </w:tc>
        <w:tc>
          <w:tcPr>
            <w:tcW w:w="595" w:type="dxa"/>
            <w:textDirection w:val="btLr"/>
            <w:vAlign w:val="center"/>
          </w:tcPr>
          <w:p w:rsidR="004C7257" w:rsidRPr="00A53BFC" w:rsidRDefault="004C7257" w:rsidP="00C90BC9">
            <w:pPr>
              <w:ind w:left="113" w:right="113"/>
            </w:pPr>
            <w:r w:rsidRPr="00A53BFC">
              <w:t>Серый</w:t>
            </w:r>
            <w:r>
              <w:t xml:space="preserve"> </w:t>
            </w:r>
            <w:r w:rsidRPr="00A53BFC">
              <w:t>хомячок (</w:t>
            </w:r>
            <w:r>
              <w:rPr>
                <w:lang w:val="en-US"/>
              </w:rPr>
              <w:t>n=</w:t>
            </w:r>
            <w:r w:rsidRPr="00A53BFC">
              <w:t>20)</w:t>
            </w:r>
          </w:p>
        </w:tc>
        <w:tc>
          <w:tcPr>
            <w:tcW w:w="596" w:type="dxa"/>
            <w:textDirection w:val="btLr"/>
            <w:vAlign w:val="center"/>
          </w:tcPr>
          <w:p w:rsidR="004C7257" w:rsidRPr="00A53BFC" w:rsidRDefault="004C7257" w:rsidP="00C90BC9">
            <w:pPr>
              <w:ind w:left="113" w:right="113"/>
            </w:pPr>
            <w:r w:rsidRPr="00A53BFC">
              <w:t>Ласка</w:t>
            </w:r>
            <w:r>
              <w:t xml:space="preserve"> </w:t>
            </w:r>
            <w:r w:rsidRPr="00A53BFC">
              <w:t>(</w:t>
            </w:r>
            <w:r>
              <w:rPr>
                <w:lang w:val="en-US"/>
              </w:rPr>
              <w:t>n=</w:t>
            </w:r>
            <w:r w:rsidRPr="00A53BFC">
              <w:t>9)</w:t>
            </w:r>
          </w:p>
        </w:tc>
        <w:tc>
          <w:tcPr>
            <w:tcW w:w="596" w:type="dxa"/>
            <w:textDirection w:val="btLr"/>
            <w:vAlign w:val="center"/>
          </w:tcPr>
          <w:p w:rsidR="004C7257" w:rsidRDefault="004C7257" w:rsidP="00C90BC9">
            <w:pPr>
              <w:ind w:left="113" w:right="113"/>
            </w:pPr>
            <w:r w:rsidRPr="00A53BFC">
              <w:t>Степной</w:t>
            </w:r>
          </w:p>
          <w:p w:rsidR="004C7257" w:rsidRPr="00A53BFC" w:rsidRDefault="004C7257" w:rsidP="00C90BC9">
            <w:pPr>
              <w:ind w:left="113" w:right="113"/>
            </w:pPr>
            <w:r w:rsidRPr="00A53BFC">
              <w:t>хор</w:t>
            </w:r>
            <w:r>
              <w:t>ек</w:t>
            </w:r>
            <w:r w:rsidRPr="00A53BFC">
              <w:t xml:space="preserve"> (</w:t>
            </w:r>
            <w:r>
              <w:rPr>
                <w:lang w:val="en-US"/>
              </w:rPr>
              <w:t>n=</w:t>
            </w:r>
            <w:r w:rsidRPr="00A53BFC">
              <w:t xml:space="preserve"> 2)</w:t>
            </w: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Hyalomma a. asiaticum</w:t>
            </w:r>
          </w:p>
        </w:tc>
        <w:tc>
          <w:tcPr>
            <w:tcW w:w="567" w:type="dxa"/>
            <w:vAlign w:val="center"/>
          </w:tcPr>
          <w:p w:rsidR="004C7257" w:rsidRPr="00213668" w:rsidRDefault="004C7257" w:rsidP="00C90BC9">
            <w:pPr>
              <w:jc w:val="center"/>
            </w:pPr>
            <w:r w:rsidRPr="00213668">
              <w:t>3,9</w:t>
            </w:r>
          </w:p>
        </w:tc>
        <w:tc>
          <w:tcPr>
            <w:tcW w:w="595" w:type="dxa"/>
            <w:vAlign w:val="center"/>
          </w:tcPr>
          <w:p w:rsidR="004C7257" w:rsidRPr="00213668" w:rsidRDefault="004C7257" w:rsidP="00C90BC9">
            <w:pPr>
              <w:jc w:val="center"/>
            </w:pPr>
            <w:r w:rsidRPr="00213668">
              <w:t>3,3</w:t>
            </w:r>
          </w:p>
        </w:tc>
        <w:tc>
          <w:tcPr>
            <w:tcW w:w="596" w:type="dxa"/>
            <w:vAlign w:val="center"/>
          </w:tcPr>
          <w:p w:rsidR="004C7257" w:rsidRPr="00213668" w:rsidRDefault="004C7257" w:rsidP="00C90BC9">
            <w:pPr>
              <w:jc w:val="center"/>
            </w:pPr>
            <w:r w:rsidRPr="00213668">
              <w:t>88,9</w:t>
            </w:r>
          </w:p>
        </w:tc>
        <w:tc>
          <w:tcPr>
            <w:tcW w:w="595" w:type="dxa"/>
            <w:vAlign w:val="center"/>
          </w:tcPr>
          <w:p w:rsidR="004C7257" w:rsidRPr="00213668" w:rsidRDefault="004C7257" w:rsidP="00C90BC9">
            <w:pPr>
              <w:jc w:val="center"/>
            </w:pPr>
            <w:r w:rsidRPr="00213668">
              <w:t>0,1</w:t>
            </w:r>
          </w:p>
        </w:tc>
        <w:tc>
          <w:tcPr>
            <w:tcW w:w="596"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r w:rsidRPr="00213668">
              <w:t>3,1</w:t>
            </w:r>
          </w:p>
        </w:tc>
        <w:tc>
          <w:tcPr>
            <w:tcW w:w="595" w:type="dxa"/>
            <w:vAlign w:val="center"/>
          </w:tcPr>
          <w:p w:rsidR="004C7257" w:rsidRPr="00213668" w:rsidRDefault="004C7257" w:rsidP="00C90BC9">
            <w:pPr>
              <w:jc w:val="center"/>
            </w:pPr>
            <w:r w:rsidRPr="00213668">
              <w:t>0,5</w:t>
            </w:r>
          </w:p>
        </w:tc>
        <w:tc>
          <w:tcPr>
            <w:tcW w:w="596" w:type="dxa"/>
            <w:vAlign w:val="center"/>
          </w:tcPr>
          <w:p w:rsidR="004C7257" w:rsidRPr="00213668" w:rsidRDefault="004C7257" w:rsidP="00C90BC9">
            <w:pPr>
              <w:jc w:val="center"/>
            </w:pPr>
            <w:r w:rsidRPr="00213668">
              <w:t>0,18</w:t>
            </w:r>
          </w:p>
        </w:tc>
        <w:tc>
          <w:tcPr>
            <w:tcW w:w="596" w:type="dxa"/>
            <w:vAlign w:val="center"/>
          </w:tcPr>
          <w:p w:rsidR="004C7257" w:rsidRPr="00213668" w:rsidRDefault="004C7257" w:rsidP="00C90BC9">
            <w:pPr>
              <w:ind w:left="-146" w:right="-182"/>
              <w:jc w:val="center"/>
            </w:pPr>
            <w:r w:rsidRPr="00213668">
              <w:t>0,018</w:t>
            </w:r>
          </w:p>
        </w:tc>
        <w:tc>
          <w:tcPr>
            <w:tcW w:w="595" w:type="dxa"/>
            <w:vAlign w:val="center"/>
          </w:tcPr>
          <w:p w:rsidR="004C7257" w:rsidRPr="00213668" w:rsidRDefault="004C7257" w:rsidP="00C90BC9">
            <w:pPr>
              <w:ind w:left="-146" w:right="-182"/>
              <w:jc w:val="center"/>
            </w:pPr>
            <w:r w:rsidRPr="00213668">
              <w:t>0,036</w:t>
            </w:r>
          </w:p>
        </w:tc>
        <w:tc>
          <w:tcPr>
            <w:tcW w:w="596"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Haemaphysalis numidiana</w:t>
            </w:r>
          </w:p>
        </w:tc>
        <w:tc>
          <w:tcPr>
            <w:tcW w:w="567" w:type="dxa"/>
            <w:vAlign w:val="center"/>
          </w:tcPr>
          <w:p w:rsidR="004C7257" w:rsidRPr="00213668" w:rsidRDefault="004C7257" w:rsidP="00C90BC9">
            <w:pPr>
              <w:jc w:val="center"/>
            </w:pPr>
            <w:r w:rsidRPr="00213668">
              <w:t>3,3</w:t>
            </w:r>
          </w:p>
        </w:tc>
        <w:tc>
          <w:tcPr>
            <w:tcW w:w="595" w:type="dxa"/>
            <w:vAlign w:val="center"/>
          </w:tcPr>
          <w:p w:rsidR="004C7257" w:rsidRPr="00213668" w:rsidRDefault="004C7257" w:rsidP="00C90BC9">
            <w:pPr>
              <w:jc w:val="center"/>
            </w:pPr>
            <w:r w:rsidRPr="00213668">
              <w:t>0,9</w:t>
            </w:r>
          </w:p>
        </w:tc>
        <w:tc>
          <w:tcPr>
            <w:tcW w:w="596" w:type="dxa"/>
            <w:vAlign w:val="center"/>
          </w:tcPr>
          <w:p w:rsidR="004C7257" w:rsidRPr="00213668" w:rsidRDefault="004C7257" w:rsidP="00C90BC9">
            <w:pPr>
              <w:jc w:val="center"/>
            </w:pPr>
            <w:r w:rsidRPr="00213668">
              <w:t>93,8</w:t>
            </w:r>
          </w:p>
        </w:tc>
        <w:tc>
          <w:tcPr>
            <w:tcW w:w="595" w:type="dxa"/>
            <w:vAlign w:val="center"/>
          </w:tcPr>
          <w:p w:rsidR="004C7257" w:rsidRPr="00213668" w:rsidRDefault="004C7257" w:rsidP="00C90BC9">
            <w:pPr>
              <w:jc w:val="center"/>
            </w:pPr>
            <w:r w:rsidRPr="00213668">
              <w:t>0,01</w:t>
            </w:r>
          </w:p>
        </w:tc>
        <w:tc>
          <w:tcPr>
            <w:tcW w:w="596" w:type="dxa"/>
            <w:vAlign w:val="center"/>
          </w:tcPr>
          <w:p w:rsidR="004C7257" w:rsidRPr="00213668" w:rsidRDefault="004C7257" w:rsidP="00C90BC9">
            <w:pPr>
              <w:jc w:val="center"/>
            </w:pPr>
            <w:r w:rsidRPr="00213668">
              <w:t>0,01</w:t>
            </w:r>
          </w:p>
        </w:tc>
        <w:tc>
          <w:tcPr>
            <w:tcW w:w="596" w:type="dxa"/>
            <w:vAlign w:val="center"/>
          </w:tcPr>
          <w:p w:rsidR="004C7257" w:rsidRPr="00213668" w:rsidRDefault="004C7257" w:rsidP="00C90BC9">
            <w:pPr>
              <w:jc w:val="center"/>
            </w:pPr>
            <w:r w:rsidRPr="00213668">
              <w:t>0,15</w:t>
            </w:r>
          </w:p>
        </w:tc>
        <w:tc>
          <w:tcPr>
            <w:tcW w:w="595" w:type="dxa"/>
            <w:vAlign w:val="center"/>
          </w:tcPr>
          <w:p w:rsidR="004C7257" w:rsidRPr="00213668" w:rsidRDefault="004C7257" w:rsidP="00C90BC9">
            <w:pPr>
              <w:jc w:val="center"/>
            </w:pPr>
            <w:r w:rsidRPr="00213668">
              <w:t>0,15</w:t>
            </w:r>
          </w:p>
        </w:tc>
        <w:tc>
          <w:tcPr>
            <w:tcW w:w="596" w:type="dxa"/>
            <w:vAlign w:val="center"/>
          </w:tcPr>
          <w:p w:rsidR="004C7257" w:rsidRPr="00213668" w:rsidRDefault="004C7257" w:rsidP="00C90BC9">
            <w:pPr>
              <w:jc w:val="center"/>
            </w:pPr>
            <w:r w:rsidRPr="00213668">
              <w:t>0,08</w:t>
            </w:r>
          </w:p>
        </w:tc>
        <w:tc>
          <w:tcPr>
            <w:tcW w:w="596" w:type="dxa"/>
            <w:vAlign w:val="center"/>
          </w:tcPr>
          <w:p w:rsidR="004C7257" w:rsidRPr="00213668" w:rsidRDefault="004C7257" w:rsidP="00C90BC9">
            <w:pPr>
              <w:jc w:val="center"/>
            </w:pPr>
            <w:r w:rsidRPr="00213668">
              <w:t>0,01</w:t>
            </w: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r w:rsidRPr="00213668">
              <w:t>0,5</w:t>
            </w:r>
          </w:p>
        </w:tc>
        <w:tc>
          <w:tcPr>
            <w:tcW w:w="596" w:type="dxa"/>
            <w:vAlign w:val="center"/>
          </w:tcPr>
          <w:p w:rsidR="004C7257" w:rsidRPr="00213668" w:rsidRDefault="004C7257" w:rsidP="00C90BC9">
            <w:pPr>
              <w:jc w:val="center"/>
            </w:pPr>
            <w:r w:rsidRPr="00213668">
              <w:t>0,7</w:t>
            </w: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Ornithodorus tartakovski</w:t>
            </w:r>
          </w:p>
        </w:tc>
        <w:tc>
          <w:tcPr>
            <w:tcW w:w="567" w:type="dxa"/>
            <w:vAlign w:val="center"/>
          </w:tcPr>
          <w:p w:rsidR="004C7257" w:rsidRPr="00213668" w:rsidRDefault="004C7257" w:rsidP="00C90BC9">
            <w:pPr>
              <w:jc w:val="center"/>
            </w:pPr>
            <w:r w:rsidRPr="00213668">
              <w:t>25</w:t>
            </w:r>
          </w:p>
        </w:tc>
        <w:tc>
          <w:tcPr>
            <w:tcW w:w="595" w:type="dxa"/>
            <w:vAlign w:val="center"/>
          </w:tcPr>
          <w:p w:rsidR="004C7257" w:rsidRPr="00213668" w:rsidRDefault="004C7257" w:rsidP="00C90BC9">
            <w:pPr>
              <w:jc w:val="center"/>
            </w:pPr>
            <w:r w:rsidRPr="00213668">
              <w:t>1,9</w:t>
            </w:r>
          </w:p>
        </w:tc>
        <w:tc>
          <w:tcPr>
            <w:tcW w:w="596" w:type="dxa"/>
            <w:vAlign w:val="center"/>
          </w:tcPr>
          <w:p w:rsidR="004C7257" w:rsidRPr="00213668" w:rsidRDefault="004C7257" w:rsidP="00C90BC9">
            <w:pPr>
              <w:jc w:val="center"/>
            </w:pPr>
            <w:r w:rsidRPr="00213668">
              <w:t>67,8</w:t>
            </w: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r w:rsidRPr="00213668">
              <w:t>0,04</w:t>
            </w:r>
          </w:p>
        </w:tc>
        <w:tc>
          <w:tcPr>
            <w:tcW w:w="596" w:type="dxa"/>
            <w:vAlign w:val="center"/>
          </w:tcPr>
          <w:p w:rsidR="004C7257" w:rsidRPr="00213668" w:rsidRDefault="004C7257" w:rsidP="00C90BC9">
            <w:pPr>
              <w:jc w:val="center"/>
            </w:pPr>
            <w:r w:rsidRPr="00213668">
              <w:t>4,8</w:t>
            </w:r>
          </w:p>
        </w:tc>
        <w:tc>
          <w:tcPr>
            <w:tcW w:w="595" w:type="dxa"/>
            <w:vAlign w:val="center"/>
          </w:tcPr>
          <w:p w:rsidR="004C7257" w:rsidRPr="00213668" w:rsidRDefault="004C7257" w:rsidP="00C90BC9">
            <w:pPr>
              <w:jc w:val="center"/>
            </w:pPr>
            <w:r w:rsidRPr="00213668">
              <w:t>0,2</w:t>
            </w:r>
          </w:p>
        </w:tc>
        <w:tc>
          <w:tcPr>
            <w:tcW w:w="596" w:type="dxa"/>
            <w:vAlign w:val="center"/>
          </w:tcPr>
          <w:p w:rsidR="004C7257" w:rsidRPr="00213668" w:rsidRDefault="004C7257" w:rsidP="00C90BC9">
            <w:pPr>
              <w:jc w:val="center"/>
            </w:pPr>
            <w:r w:rsidRPr="00213668">
              <w:t>0,2</w:t>
            </w:r>
          </w:p>
        </w:tc>
        <w:tc>
          <w:tcPr>
            <w:tcW w:w="596" w:type="dxa"/>
            <w:vAlign w:val="center"/>
          </w:tcPr>
          <w:p w:rsidR="004C7257" w:rsidRPr="00213668" w:rsidRDefault="004C7257" w:rsidP="00C90BC9">
            <w:pPr>
              <w:jc w:val="center"/>
            </w:pPr>
          </w:p>
        </w:tc>
        <w:tc>
          <w:tcPr>
            <w:tcW w:w="595" w:type="dxa"/>
            <w:vAlign w:val="center"/>
          </w:tcPr>
          <w:p w:rsidR="004C7257" w:rsidRPr="00213668" w:rsidRDefault="004C7257" w:rsidP="00C90BC9">
            <w:pPr>
              <w:jc w:val="center"/>
            </w:pPr>
            <w:r w:rsidRPr="00213668">
              <w:t>0,04</w:t>
            </w:r>
          </w:p>
        </w:tc>
        <w:tc>
          <w:tcPr>
            <w:tcW w:w="596" w:type="dxa"/>
            <w:vAlign w:val="center"/>
          </w:tcPr>
          <w:p w:rsidR="004C7257" w:rsidRPr="00213668" w:rsidRDefault="004C7257" w:rsidP="00C90BC9">
            <w:pPr>
              <w:jc w:val="center"/>
            </w:pPr>
            <w:r w:rsidRPr="00213668">
              <w:t>0,1</w:t>
            </w:r>
          </w:p>
        </w:tc>
        <w:tc>
          <w:tcPr>
            <w:tcW w:w="596" w:type="dxa"/>
            <w:vAlign w:val="center"/>
          </w:tcPr>
          <w:p w:rsidR="004C7257" w:rsidRPr="00213668" w:rsidRDefault="004C7257" w:rsidP="00C90BC9">
            <w:pPr>
              <w:jc w:val="center"/>
            </w:pP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Ixodes crenulatus</w:t>
            </w:r>
          </w:p>
        </w:tc>
        <w:tc>
          <w:tcPr>
            <w:tcW w:w="567" w:type="dxa"/>
            <w:vAlign w:val="center"/>
          </w:tcPr>
          <w:p w:rsidR="004C7257" w:rsidRPr="00213668" w:rsidRDefault="004C7257" w:rsidP="00C90BC9">
            <w:pPr>
              <w:jc w:val="center"/>
            </w:pPr>
            <w:r w:rsidRPr="00213668">
              <w:t>0,6</w:t>
            </w:r>
          </w:p>
        </w:tc>
        <w:tc>
          <w:tcPr>
            <w:tcW w:w="595" w:type="dxa"/>
            <w:vAlign w:val="center"/>
          </w:tcPr>
          <w:p w:rsidR="004C7257" w:rsidRPr="00213668" w:rsidRDefault="004C7257" w:rsidP="00C90BC9">
            <w:pPr>
              <w:jc w:val="center"/>
            </w:pPr>
            <w:r w:rsidRPr="00213668">
              <w:t>20,1</w:t>
            </w:r>
          </w:p>
        </w:tc>
        <w:tc>
          <w:tcPr>
            <w:tcW w:w="596" w:type="dxa"/>
            <w:vAlign w:val="center"/>
          </w:tcPr>
          <w:p w:rsidR="004C7257" w:rsidRPr="00213668" w:rsidRDefault="004C7257" w:rsidP="00C90BC9">
            <w:pPr>
              <w:jc w:val="center"/>
            </w:pPr>
            <w:r w:rsidRPr="00213668">
              <w:t>63</w:t>
            </w: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r w:rsidRPr="00213668">
              <w:t>16,3</w:t>
            </w: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Rhipicephalus schulzei</w:t>
            </w:r>
          </w:p>
        </w:tc>
        <w:tc>
          <w:tcPr>
            <w:tcW w:w="567" w:type="dxa"/>
            <w:vAlign w:val="center"/>
          </w:tcPr>
          <w:p w:rsidR="004C7257" w:rsidRPr="00213668" w:rsidRDefault="004C7257" w:rsidP="00C90BC9">
            <w:pPr>
              <w:jc w:val="center"/>
            </w:pPr>
            <w:r w:rsidRPr="00213668">
              <w:t>3,7</w:t>
            </w:r>
          </w:p>
        </w:tc>
        <w:tc>
          <w:tcPr>
            <w:tcW w:w="595" w:type="dxa"/>
            <w:vAlign w:val="center"/>
          </w:tcPr>
          <w:p w:rsidR="004C7257" w:rsidRPr="00213668" w:rsidRDefault="004C7257" w:rsidP="00C90BC9">
            <w:pPr>
              <w:jc w:val="center"/>
            </w:pPr>
            <w:r w:rsidRPr="00213668">
              <w:t>4,8</w:t>
            </w:r>
          </w:p>
        </w:tc>
        <w:tc>
          <w:tcPr>
            <w:tcW w:w="596" w:type="dxa"/>
            <w:vAlign w:val="center"/>
          </w:tcPr>
          <w:p w:rsidR="004C7257" w:rsidRPr="00213668" w:rsidRDefault="004C7257" w:rsidP="00C90BC9">
            <w:pPr>
              <w:jc w:val="center"/>
            </w:pPr>
            <w:r w:rsidRPr="00213668">
              <w:t>49</w:t>
            </w: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r w:rsidRPr="00213668">
              <w:t>37</w:t>
            </w:r>
          </w:p>
        </w:tc>
        <w:tc>
          <w:tcPr>
            <w:tcW w:w="595" w:type="dxa"/>
            <w:vAlign w:val="center"/>
          </w:tcPr>
          <w:p w:rsidR="004C7257" w:rsidRPr="00213668" w:rsidRDefault="004C7257" w:rsidP="00C90BC9">
            <w:pPr>
              <w:jc w:val="center"/>
            </w:pPr>
            <w:r w:rsidRPr="00213668">
              <w:t>0,3</w:t>
            </w:r>
          </w:p>
        </w:tc>
        <w:tc>
          <w:tcPr>
            <w:tcW w:w="596" w:type="dxa"/>
            <w:vAlign w:val="center"/>
          </w:tcPr>
          <w:p w:rsidR="004C7257" w:rsidRPr="00213668" w:rsidRDefault="004C7257" w:rsidP="00C90BC9">
            <w:pPr>
              <w:jc w:val="center"/>
            </w:pPr>
            <w:r w:rsidRPr="00213668">
              <w:t>0,1</w:t>
            </w:r>
          </w:p>
        </w:tc>
        <w:tc>
          <w:tcPr>
            <w:tcW w:w="596" w:type="dxa"/>
            <w:vAlign w:val="center"/>
          </w:tcPr>
          <w:p w:rsidR="004C7257" w:rsidRPr="00213668" w:rsidRDefault="004C7257" w:rsidP="00C90BC9">
            <w:pPr>
              <w:jc w:val="center"/>
            </w:pP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r w:rsidRPr="00213668">
              <w:t>5,1</w:t>
            </w:r>
          </w:p>
        </w:tc>
        <w:tc>
          <w:tcPr>
            <w:tcW w:w="596" w:type="dxa"/>
            <w:vAlign w:val="center"/>
          </w:tcPr>
          <w:p w:rsidR="004C7257" w:rsidRPr="00213668" w:rsidRDefault="004C7257" w:rsidP="00C90BC9">
            <w:pPr>
              <w:jc w:val="center"/>
            </w:pPr>
          </w:p>
        </w:tc>
      </w:tr>
      <w:tr w:rsidR="004C7257" w:rsidRPr="00A53BFC">
        <w:trPr>
          <w:trHeight w:val="20"/>
          <w:jc w:val="center"/>
        </w:trPr>
        <w:tc>
          <w:tcPr>
            <w:tcW w:w="2434" w:type="dxa"/>
            <w:vAlign w:val="center"/>
          </w:tcPr>
          <w:p w:rsidR="004C7257" w:rsidRPr="00A53BFC" w:rsidRDefault="004C7257" w:rsidP="00C90BC9">
            <w:pPr>
              <w:rPr>
                <w:i/>
                <w:iCs/>
              </w:rPr>
            </w:pPr>
            <w:r w:rsidRPr="00A53BFC">
              <w:rPr>
                <w:i/>
                <w:iCs/>
              </w:rPr>
              <w:t>Boophylus calcaratus</w:t>
            </w:r>
          </w:p>
        </w:tc>
        <w:tc>
          <w:tcPr>
            <w:tcW w:w="567" w:type="dxa"/>
            <w:vAlign w:val="center"/>
          </w:tcPr>
          <w:p w:rsidR="004C7257" w:rsidRPr="00213668" w:rsidRDefault="004C7257" w:rsidP="00C90BC9">
            <w:pPr>
              <w:jc w:val="center"/>
            </w:pP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r w:rsidRPr="00213668">
              <w:t>91,2</w:t>
            </w: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r w:rsidRPr="00213668">
              <w:t>5,2</w:t>
            </w:r>
          </w:p>
        </w:tc>
        <w:tc>
          <w:tcPr>
            <w:tcW w:w="596" w:type="dxa"/>
            <w:vAlign w:val="center"/>
          </w:tcPr>
          <w:p w:rsidR="004C7257" w:rsidRPr="00213668" w:rsidRDefault="004C7257" w:rsidP="00C90BC9">
            <w:pPr>
              <w:jc w:val="center"/>
            </w:pPr>
            <w:r w:rsidRPr="00213668">
              <w:t>3,6</w:t>
            </w: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c>
          <w:tcPr>
            <w:tcW w:w="595"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c>
          <w:tcPr>
            <w:tcW w:w="596" w:type="dxa"/>
            <w:vAlign w:val="center"/>
          </w:tcPr>
          <w:p w:rsidR="004C7257" w:rsidRPr="00213668" w:rsidRDefault="004C7257" w:rsidP="00C90BC9">
            <w:pPr>
              <w:jc w:val="center"/>
            </w:pPr>
          </w:p>
        </w:tc>
      </w:tr>
    </w:tbl>
    <w:p w:rsidR="004C7257" w:rsidRPr="001C5FA1" w:rsidRDefault="004C7257" w:rsidP="002D7CD2">
      <w:pPr>
        <w:ind w:firstLine="284"/>
        <w:jc w:val="both"/>
        <w:rPr>
          <w:i/>
          <w:iCs/>
        </w:rPr>
      </w:pPr>
      <w:r w:rsidRPr="001C5FA1">
        <w:rPr>
          <w:i/>
          <w:iCs/>
        </w:rPr>
        <w:t>Примечание</w:t>
      </w:r>
      <w:r>
        <w:rPr>
          <w:i/>
          <w:iCs/>
        </w:rPr>
        <w:t>. На корсаке</w:t>
      </w:r>
      <w:r w:rsidRPr="001C5FA1">
        <w:rPr>
          <w:i/>
          <w:iCs/>
        </w:rPr>
        <w:t xml:space="preserve"> </w:t>
      </w:r>
      <w:r>
        <w:rPr>
          <w:i/>
          <w:iCs/>
        </w:rPr>
        <w:t>индекс</w:t>
      </w:r>
      <w:r w:rsidRPr="001C5FA1">
        <w:rPr>
          <w:i/>
          <w:iCs/>
        </w:rPr>
        <w:t xml:space="preserve"> </w:t>
      </w:r>
      <w:r>
        <w:rPr>
          <w:i/>
          <w:iCs/>
        </w:rPr>
        <w:t xml:space="preserve">приуроченности </w:t>
      </w:r>
      <w:r w:rsidRPr="001C5FA1">
        <w:rPr>
          <w:i/>
          <w:iCs/>
        </w:rPr>
        <w:t>H.</w:t>
      </w:r>
      <w:r>
        <w:rPr>
          <w:i/>
          <w:iCs/>
        </w:rPr>
        <w:t xml:space="preserve"> </w:t>
      </w:r>
      <w:r w:rsidRPr="001C5FA1">
        <w:rPr>
          <w:i/>
          <w:iCs/>
        </w:rPr>
        <w:t xml:space="preserve">numidiana </w:t>
      </w:r>
      <w:r>
        <w:rPr>
          <w:i/>
          <w:iCs/>
        </w:rPr>
        <w:t>равен 0,3, на перевязке – 0,07</w:t>
      </w:r>
      <w:r w:rsidRPr="001C5FA1">
        <w:rPr>
          <w:i/>
          <w:iCs/>
        </w:rPr>
        <w:t>.</w:t>
      </w:r>
    </w:p>
    <w:p w:rsidR="004C7257" w:rsidRPr="002D7CD2" w:rsidRDefault="004C7257" w:rsidP="002D7CD2">
      <w:pPr>
        <w:jc w:val="both"/>
        <w:rPr>
          <w:sz w:val="24"/>
          <w:szCs w:val="24"/>
        </w:rPr>
      </w:pPr>
    </w:p>
    <w:p w:rsidR="004C7257" w:rsidRPr="002D7CD2" w:rsidRDefault="004C7257" w:rsidP="002D7CD2">
      <w:pPr>
        <w:ind w:firstLine="397"/>
        <w:jc w:val="both"/>
        <w:rPr>
          <w:sz w:val="24"/>
          <w:szCs w:val="24"/>
        </w:rPr>
      </w:pPr>
      <w:r w:rsidRPr="002D7CD2">
        <w:rPr>
          <w:sz w:val="24"/>
          <w:szCs w:val="24"/>
        </w:rPr>
        <w:t xml:space="preserve">Дальнейшие исследования позволят более точно установить роль иксодоидных клещей, паразитирующих на грызунах, в паразитарных связях млекопитающих Западной Бетпакдалы. </w:t>
      </w:r>
    </w:p>
    <w:p w:rsidR="004C7257" w:rsidRPr="00EA04DF" w:rsidRDefault="004C7257" w:rsidP="002D7CD2">
      <w:pPr>
        <w:ind w:firstLine="397"/>
      </w:pPr>
    </w:p>
    <w:p w:rsidR="004C7257" w:rsidRPr="00EA04DF" w:rsidRDefault="004C7257" w:rsidP="002D7CD2">
      <w:pPr>
        <w:tabs>
          <w:tab w:val="left" w:pos="-2127"/>
        </w:tabs>
        <w:jc w:val="center"/>
        <w:rPr>
          <w:lang w:val="en-US"/>
        </w:rPr>
      </w:pPr>
      <w:r w:rsidRPr="00EA04DF">
        <w:t>ЛИТЕРАТУРА</w:t>
      </w:r>
    </w:p>
    <w:p w:rsidR="004C7257" w:rsidRPr="00EA04DF" w:rsidRDefault="004C7257" w:rsidP="008B2376">
      <w:pPr>
        <w:numPr>
          <w:ilvl w:val="0"/>
          <w:numId w:val="25"/>
        </w:numPr>
        <w:tabs>
          <w:tab w:val="clear" w:pos="900"/>
          <w:tab w:val="left" w:pos="284"/>
          <w:tab w:val="num" w:pos="540"/>
        </w:tabs>
        <w:ind w:left="851" w:hanging="851"/>
        <w:jc w:val="both"/>
      </w:pPr>
      <w:r w:rsidRPr="00EA04DF">
        <w:rPr>
          <w:b/>
          <w:bCs/>
        </w:rPr>
        <w:t xml:space="preserve">Казаков </w:t>
      </w:r>
      <w:r>
        <w:rPr>
          <w:b/>
          <w:bCs/>
        </w:rPr>
        <w:t>С</w:t>
      </w:r>
      <w:r w:rsidRPr="00EA04DF">
        <w:rPr>
          <w:b/>
          <w:bCs/>
        </w:rPr>
        <w:t>.</w:t>
      </w:r>
      <w:r>
        <w:rPr>
          <w:b/>
          <w:bCs/>
        </w:rPr>
        <w:t xml:space="preserve"> В</w:t>
      </w:r>
      <w:r w:rsidRPr="00EA04DF">
        <w:rPr>
          <w:b/>
          <w:bCs/>
        </w:rPr>
        <w:t>.</w:t>
      </w:r>
      <w:r w:rsidRPr="00EA04DF">
        <w:t xml:space="preserve"> Характеристика Мойынкумского природного очага Крымской</w:t>
      </w:r>
      <w:r>
        <w:t>-</w:t>
      </w:r>
      <w:r w:rsidRPr="00EA04DF">
        <w:t>Конго геморрагической лихорадки в Жамбылской области и основные принципы организации превентивных мероприятий</w:t>
      </w:r>
      <w:r>
        <w:t>:</w:t>
      </w:r>
      <w:r w:rsidRPr="00EA04DF">
        <w:t xml:space="preserve"> Автореф. дис</w:t>
      </w:r>
      <w:r>
        <w:t xml:space="preserve">с. </w:t>
      </w:r>
      <w:r w:rsidRPr="00EA04DF">
        <w:t>…</w:t>
      </w:r>
      <w:r>
        <w:t xml:space="preserve"> </w:t>
      </w:r>
      <w:r w:rsidRPr="00EA04DF">
        <w:t>канд.</w:t>
      </w:r>
      <w:r>
        <w:t xml:space="preserve"> </w:t>
      </w:r>
      <w:r w:rsidRPr="00EA04DF">
        <w:t>мед.</w:t>
      </w:r>
      <w:r>
        <w:t xml:space="preserve"> </w:t>
      </w:r>
      <w:r w:rsidRPr="00EA04DF">
        <w:t xml:space="preserve">наук. – Алматы, 2001. </w:t>
      </w:r>
      <w:r>
        <w:t>–</w:t>
      </w:r>
      <w:r w:rsidRPr="00EA04DF">
        <w:t xml:space="preserve"> 20</w:t>
      </w:r>
      <w:r>
        <w:t xml:space="preserve"> </w:t>
      </w:r>
      <w:r w:rsidRPr="00EA04DF">
        <w:t>с.</w:t>
      </w:r>
    </w:p>
    <w:p w:rsidR="004C7257" w:rsidRPr="00EA04DF" w:rsidRDefault="004C7257" w:rsidP="008B2376">
      <w:pPr>
        <w:numPr>
          <w:ilvl w:val="0"/>
          <w:numId w:val="25"/>
        </w:numPr>
        <w:tabs>
          <w:tab w:val="clear" w:pos="900"/>
          <w:tab w:val="left" w:pos="284"/>
          <w:tab w:val="num" w:pos="540"/>
        </w:tabs>
        <w:ind w:left="851" w:hanging="851"/>
        <w:jc w:val="both"/>
      </w:pPr>
      <w:r w:rsidRPr="00EA04DF">
        <w:rPr>
          <w:b/>
          <w:bCs/>
        </w:rPr>
        <w:t>Кусов В.</w:t>
      </w:r>
      <w:r>
        <w:rPr>
          <w:b/>
          <w:bCs/>
        </w:rPr>
        <w:t xml:space="preserve"> </w:t>
      </w:r>
      <w:r w:rsidRPr="00EA04DF">
        <w:rPr>
          <w:b/>
          <w:bCs/>
        </w:rPr>
        <w:t>Н.</w:t>
      </w:r>
      <w:r w:rsidRPr="00EA04DF">
        <w:t xml:space="preserve"> Клещи орнитодорины Казахстана и республик Средней Азии. – Алма</w:t>
      </w:r>
      <w:r>
        <w:t>-</w:t>
      </w:r>
      <w:r w:rsidRPr="00EA04DF">
        <w:t>Ата, 1973</w:t>
      </w:r>
      <w:r>
        <w:t>.</w:t>
      </w:r>
      <w:r w:rsidRPr="00EA04DF">
        <w:t xml:space="preserve"> – 266</w:t>
      </w:r>
      <w:r>
        <w:t xml:space="preserve"> </w:t>
      </w:r>
      <w:r w:rsidRPr="00EA04DF">
        <w:t>с.</w:t>
      </w:r>
    </w:p>
    <w:p w:rsidR="004C7257" w:rsidRPr="00EA04DF" w:rsidRDefault="004C7257" w:rsidP="008B2376">
      <w:pPr>
        <w:numPr>
          <w:ilvl w:val="0"/>
          <w:numId w:val="25"/>
        </w:numPr>
        <w:tabs>
          <w:tab w:val="clear" w:pos="900"/>
          <w:tab w:val="left" w:pos="284"/>
          <w:tab w:val="num" w:pos="540"/>
        </w:tabs>
        <w:ind w:left="851" w:hanging="851"/>
        <w:jc w:val="both"/>
      </w:pPr>
      <w:r w:rsidRPr="00EA04DF">
        <w:rPr>
          <w:b/>
          <w:bCs/>
        </w:rPr>
        <w:t>Рапопорт Л.</w:t>
      </w:r>
      <w:r>
        <w:rPr>
          <w:b/>
          <w:bCs/>
        </w:rPr>
        <w:t xml:space="preserve"> </w:t>
      </w:r>
      <w:r w:rsidRPr="00EA04DF">
        <w:rPr>
          <w:b/>
          <w:bCs/>
        </w:rPr>
        <w:t>П.</w:t>
      </w:r>
      <w:r w:rsidRPr="00EA04DF">
        <w:t xml:space="preserve"> Природные очаги трансмиссивных болезней человека природных областей азиатской части СССР и их эволюция в антропогена на примере Южного Казахстана и Киргизии: Дис</w:t>
      </w:r>
      <w:r>
        <w:t xml:space="preserve">с. </w:t>
      </w:r>
      <w:r w:rsidRPr="00EA04DF">
        <w:t>…докт.</w:t>
      </w:r>
      <w:r>
        <w:t xml:space="preserve"> </w:t>
      </w:r>
      <w:r w:rsidRPr="00EA04DF">
        <w:t>биол.</w:t>
      </w:r>
      <w:r>
        <w:t xml:space="preserve"> </w:t>
      </w:r>
      <w:r w:rsidRPr="00EA04DF">
        <w:t>наук. – Чимкент. – 474с.</w:t>
      </w:r>
    </w:p>
    <w:p w:rsidR="004C7257" w:rsidRPr="00EA04DF" w:rsidRDefault="004C7257" w:rsidP="008B2376">
      <w:pPr>
        <w:numPr>
          <w:ilvl w:val="0"/>
          <w:numId w:val="25"/>
        </w:numPr>
        <w:tabs>
          <w:tab w:val="clear" w:pos="900"/>
          <w:tab w:val="left" w:pos="284"/>
          <w:tab w:val="num" w:pos="540"/>
        </w:tabs>
        <w:ind w:left="851" w:hanging="851"/>
        <w:jc w:val="both"/>
      </w:pPr>
      <w:r w:rsidRPr="00EA04DF">
        <w:t xml:space="preserve"> </w:t>
      </w:r>
      <w:r w:rsidRPr="00EA04DF">
        <w:rPr>
          <w:b/>
          <w:bCs/>
        </w:rPr>
        <w:t>Рапопорт Л.</w:t>
      </w:r>
      <w:r>
        <w:rPr>
          <w:b/>
          <w:bCs/>
        </w:rPr>
        <w:t xml:space="preserve"> </w:t>
      </w:r>
      <w:r w:rsidRPr="00EA04DF">
        <w:rPr>
          <w:b/>
          <w:bCs/>
        </w:rPr>
        <w:t>П., Сажнев Ю.</w:t>
      </w:r>
      <w:r>
        <w:rPr>
          <w:b/>
          <w:bCs/>
        </w:rPr>
        <w:t xml:space="preserve"> </w:t>
      </w:r>
      <w:r w:rsidRPr="00EA04DF">
        <w:rPr>
          <w:b/>
          <w:bCs/>
        </w:rPr>
        <w:t>С, Шишкина Т.</w:t>
      </w:r>
      <w:r>
        <w:rPr>
          <w:b/>
          <w:bCs/>
        </w:rPr>
        <w:t xml:space="preserve"> </w:t>
      </w:r>
      <w:r w:rsidRPr="00EA04DF">
        <w:rPr>
          <w:b/>
          <w:bCs/>
        </w:rPr>
        <w:t>С.</w:t>
      </w:r>
      <w:r w:rsidRPr="00EA04DF">
        <w:t xml:space="preserve"> и др. К оценке эпизоотического значения грызунов Западной Бетпакдалы // Териофауна Казахстана и сопредельных территорий</w:t>
      </w:r>
      <w:r>
        <w:t>: М</w:t>
      </w:r>
      <w:r w:rsidRPr="00EA04DF">
        <w:t>атер.</w:t>
      </w:r>
      <w:r>
        <w:t xml:space="preserve"> </w:t>
      </w:r>
      <w:r w:rsidRPr="00EA04DF">
        <w:t>междунар</w:t>
      </w:r>
      <w:r>
        <w:t>.</w:t>
      </w:r>
      <w:r w:rsidRPr="00EA04DF">
        <w:t xml:space="preserve"> научной конф</w:t>
      </w:r>
      <w:r>
        <w:t>ер</w:t>
      </w:r>
      <w:r w:rsidRPr="00EA04DF">
        <w:t>.</w:t>
      </w:r>
      <w:r>
        <w:t xml:space="preserve"> (</w:t>
      </w:r>
      <w:r w:rsidRPr="00EA04DF">
        <w:t>15</w:t>
      </w:r>
      <w:r>
        <w:t>-</w:t>
      </w:r>
      <w:r w:rsidRPr="00EA04DF">
        <w:t>16 ноября 2009</w:t>
      </w:r>
      <w:r>
        <w:t xml:space="preserve"> </w:t>
      </w:r>
      <w:r w:rsidRPr="00EA04DF">
        <w:t>г.</w:t>
      </w:r>
      <w:r>
        <w:t>, г.</w:t>
      </w:r>
      <w:r w:rsidRPr="00EA04DF">
        <w:t xml:space="preserve"> Алматы). – Алматы, 2009. – С. 242</w:t>
      </w:r>
      <w:r>
        <w:t>-</w:t>
      </w:r>
      <w:r w:rsidRPr="00EA04DF">
        <w:t xml:space="preserve">245. </w:t>
      </w:r>
    </w:p>
    <w:p w:rsidR="004C7257" w:rsidRPr="00EA04DF" w:rsidRDefault="004C7257" w:rsidP="008B2376">
      <w:pPr>
        <w:numPr>
          <w:ilvl w:val="0"/>
          <w:numId w:val="25"/>
        </w:numPr>
        <w:tabs>
          <w:tab w:val="clear" w:pos="900"/>
          <w:tab w:val="left" w:pos="284"/>
          <w:tab w:val="num" w:pos="540"/>
        </w:tabs>
        <w:ind w:left="851" w:hanging="851"/>
        <w:jc w:val="both"/>
      </w:pPr>
      <w:r w:rsidRPr="00EA04DF">
        <w:rPr>
          <w:b/>
          <w:bCs/>
        </w:rPr>
        <w:t>Ушакова Г.</w:t>
      </w:r>
      <w:r>
        <w:rPr>
          <w:b/>
          <w:bCs/>
        </w:rPr>
        <w:t xml:space="preserve"> </w:t>
      </w:r>
      <w:r w:rsidRPr="00EA04DF">
        <w:rPr>
          <w:b/>
          <w:bCs/>
        </w:rPr>
        <w:t>В.</w:t>
      </w:r>
      <w:r w:rsidRPr="00EA04DF">
        <w:t xml:space="preserve"> К фауне иксодовых клещей пустыни Бетпакдала // Природная очаговость болезней и вопросы паразитологии. – Алма-Ата: АН КазССР, 1961. – С.</w:t>
      </w:r>
      <w:r>
        <w:t xml:space="preserve"> </w:t>
      </w:r>
      <w:r w:rsidRPr="00EA04DF">
        <w:t>474</w:t>
      </w:r>
      <w:r>
        <w:t>-</w:t>
      </w:r>
      <w:r w:rsidRPr="00EA04DF">
        <w:t xml:space="preserve">476.  </w:t>
      </w:r>
    </w:p>
    <w:p w:rsidR="004C7257" w:rsidRPr="00EA04DF" w:rsidRDefault="004C7257" w:rsidP="002D7CD2">
      <w:pPr>
        <w:tabs>
          <w:tab w:val="left" w:pos="284"/>
        </w:tabs>
        <w:ind w:left="851" w:hanging="851"/>
        <w:jc w:val="center"/>
      </w:pPr>
    </w:p>
    <w:p w:rsidR="004C7257" w:rsidRPr="004D57A2" w:rsidRDefault="004C7257" w:rsidP="002D7CD2">
      <w:pPr>
        <w:jc w:val="center"/>
      </w:pPr>
    </w:p>
    <w:p w:rsidR="004C7257" w:rsidRDefault="004C7257" w:rsidP="002D7CD2">
      <w:pPr>
        <w:jc w:val="center"/>
      </w:pPr>
    </w:p>
    <w:p w:rsidR="004C7257" w:rsidRDefault="004C7257" w:rsidP="002D7CD2">
      <w:pPr>
        <w:jc w:val="center"/>
      </w:pPr>
    </w:p>
    <w:p w:rsidR="004C7257" w:rsidRPr="002D7CD2" w:rsidRDefault="004C7257" w:rsidP="002D7CD2">
      <w:pPr>
        <w:jc w:val="center"/>
        <w:rPr>
          <w:sz w:val="24"/>
          <w:szCs w:val="24"/>
        </w:rPr>
      </w:pPr>
    </w:p>
    <w:p w:rsidR="004C7257" w:rsidRPr="002D7CD2" w:rsidRDefault="004C7257" w:rsidP="002D7CD2">
      <w:pPr>
        <w:rPr>
          <w:sz w:val="24"/>
          <w:szCs w:val="24"/>
        </w:rPr>
      </w:pPr>
      <w:r w:rsidRPr="00323BE8">
        <w:rPr>
          <w:sz w:val="24"/>
          <w:szCs w:val="24"/>
        </w:rPr>
        <w:t>УДК</w:t>
      </w:r>
      <w:r>
        <w:rPr>
          <w:sz w:val="24"/>
          <w:szCs w:val="24"/>
        </w:rPr>
        <w:t xml:space="preserve"> 616.981.452 (282.2)</w:t>
      </w:r>
      <w:r w:rsidRPr="003C70A9">
        <w:rPr>
          <w:sz w:val="24"/>
          <w:szCs w:val="24"/>
        </w:rPr>
        <w:t xml:space="preserve"> </w:t>
      </w:r>
      <w:r>
        <w:rPr>
          <w:sz w:val="24"/>
          <w:szCs w:val="24"/>
        </w:rPr>
        <w:t>«1999-2009»</w:t>
      </w:r>
    </w:p>
    <w:p w:rsidR="004C7257" w:rsidRPr="002D7CD2" w:rsidRDefault="004C7257" w:rsidP="002D7CD2">
      <w:pPr>
        <w:ind w:firstLine="709"/>
        <w:jc w:val="center"/>
        <w:rPr>
          <w:sz w:val="24"/>
          <w:szCs w:val="24"/>
        </w:rPr>
      </w:pPr>
    </w:p>
    <w:p w:rsidR="004C7257" w:rsidRDefault="004C7257" w:rsidP="002D7CD2">
      <w:pPr>
        <w:jc w:val="center"/>
        <w:rPr>
          <w:rFonts w:ascii="Book Antiqua" w:hAnsi="Book Antiqua" w:cs="Book Antiqua"/>
          <w:b/>
          <w:bCs/>
          <w:smallCaps/>
          <w:sz w:val="26"/>
          <w:szCs w:val="26"/>
        </w:rPr>
      </w:pPr>
      <w:r w:rsidRPr="00E86768">
        <w:rPr>
          <w:rFonts w:ascii="Book Antiqua" w:hAnsi="Book Antiqua" w:cs="Book Antiqua"/>
          <w:b/>
          <w:bCs/>
          <w:smallCaps/>
          <w:sz w:val="26"/>
          <w:szCs w:val="26"/>
        </w:rPr>
        <w:t xml:space="preserve">Атипичные штаммы чумного микроба, выделенные в 1999-2009 гг. </w:t>
      </w:r>
    </w:p>
    <w:p w:rsidR="004C7257" w:rsidRPr="00E86768" w:rsidRDefault="004C7257" w:rsidP="002D7CD2">
      <w:pPr>
        <w:jc w:val="center"/>
        <w:rPr>
          <w:rFonts w:ascii="Book Antiqua" w:hAnsi="Book Antiqua" w:cs="Book Antiqua"/>
          <w:b/>
          <w:bCs/>
          <w:smallCaps/>
          <w:sz w:val="26"/>
          <w:szCs w:val="26"/>
        </w:rPr>
      </w:pPr>
      <w:r w:rsidRPr="00E86768">
        <w:rPr>
          <w:rFonts w:ascii="Book Antiqua" w:hAnsi="Book Antiqua" w:cs="Book Antiqua"/>
          <w:b/>
          <w:bCs/>
          <w:smallCaps/>
          <w:sz w:val="26"/>
          <w:szCs w:val="26"/>
        </w:rPr>
        <w:t>на левобережье реки Каратал</w:t>
      </w:r>
    </w:p>
    <w:p w:rsidR="004C7257" w:rsidRDefault="004C7257" w:rsidP="002D7CD2">
      <w:pPr>
        <w:ind w:firstLine="709"/>
        <w:jc w:val="center"/>
        <w:rPr>
          <w:b/>
          <w:bCs/>
        </w:rPr>
      </w:pPr>
    </w:p>
    <w:p w:rsidR="004C7257" w:rsidRPr="00EA5606" w:rsidRDefault="004C7257" w:rsidP="002D7CD2">
      <w:pPr>
        <w:jc w:val="center"/>
        <w:rPr>
          <w:b/>
          <w:bCs/>
          <w:sz w:val="24"/>
          <w:szCs w:val="24"/>
        </w:rPr>
      </w:pPr>
      <w:r w:rsidRPr="00EA5606">
        <w:rPr>
          <w:b/>
          <w:bCs/>
          <w:sz w:val="24"/>
          <w:szCs w:val="24"/>
        </w:rPr>
        <w:t>О. В. Когай, Г. Г. Ковалева, В. В. Сутягин, Е. В. Пакулева, М. О. Наурузбаев,</w:t>
      </w:r>
    </w:p>
    <w:p w:rsidR="004C7257" w:rsidRPr="00EA5606" w:rsidRDefault="004C7257" w:rsidP="002D7CD2">
      <w:pPr>
        <w:jc w:val="center"/>
        <w:rPr>
          <w:b/>
          <w:bCs/>
          <w:sz w:val="24"/>
          <w:szCs w:val="24"/>
        </w:rPr>
      </w:pPr>
      <w:r w:rsidRPr="00EA5606">
        <w:rPr>
          <w:b/>
          <w:bCs/>
          <w:sz w:val="24"/>
          <w:szCs w:val="24"/>
        </w:rPr>
        <w:t>Т. А. Новикова, Г. Д. Шагайбаева, Т. Г. Сероштанова, А. Т. Бердибеков,</w:t>
      </w:r>
    </w:p>
    <w:p w:rsidR="004C7257" w:rsidRPr="00EA5606" w:rsidRDefault="004C7257" w:rsidP="002D7CD2">
      <w:pPr>
        <w:jc w:val="center"/>
        <w:rPr>
          <w:b/>
          <w:bCs/>
          <w:sz w:val="24"/>
          <w:szCs w:val="24"/>
        </w:rPr>
      </w:pPr>
      <w:r w:rsidRPr="00EA5606">
        <w:rPr>
          <w:b/>
          <w:bCs/>
          <w:sz w:val="24"/>
          <w:szCs w:val="24"/>
        </w:rPr>
        <w:t>Т. И. Больгер, М. М. Абдрахманова</w:t>
      </w:r>
    </w:p>
    <w:p w:rsidR="004C7257" w:rsidRPr="00EA5606" w:rsidRDefault="004C7257" w:rsidP="002D7CD2">
      <w:pPr>
        <w:ind w:firstLine="709"/>
        <w:jc w:val="center"/>
        <w:rPr>
          <w:b/>
          <w:bCs/>
          <w:sz w:val="24"/>
          <w:szCs w:val="24"/>
        </w:rPr>
      </w:pPr>
    </w:p>
    <w:p w:rsidR="004C7257" w:rsidRPr="00EA5606" w:rsidRDefault="004C7257" w:rsidP="002D7CD2">
      <w:pPr>
        <w:jc w:val="center"/>
        <w:rPr>
          <w:sz w:val="24"/>
          <w:szCs w:val="24"/>
        </w:rPr>
      </w:pPr>
      <w:r w:rsidRPr="00EA5606">
        <w:rPr>
          <w:sz w:val="24"/>
          <w:szCs w:val="24"/>
        </w:rPr>
        <w:t>(</w:t>
      </w:r>
      <w:r w:rsidRPr="00EA5606">
        <w:rPr>
          <w:i/>
          <w:iCs/>
          <w:sz w:val="24"/>
          <w:szCs w:val="24"/>
        </w:rPr>
        <w:t>Талдыкорганская ПЧС</w:t>
      </w:r>
      <w:r w:rsidRPr="00EA5606">
        <w:rPr>
          <w:sz w:val="24"/>
          <w:szCs w:val="24"/>
        </w:rPr>
        <w:t>)</w:t>
      </w:r>
    </w:p>
    <w:p w:rsidR="004C7257" w:rsidRPr="00EA5606" w:rsidRDefault="004C7257" w:rsidP="002D7CD2">
      <w:pPr>
        <w:ind w:firstLine="709"/>
        <w:jc w:val="both"/>
        <w:rPr>
          <w:sz w:val="24"/>
          <w:szCs w:val="24"/>
        </w:rPr>
      </w:pPr>
    </w:p>
    <w:p w:rsidR="004C7257" w:rsidRPr="00EA5606" w:rsidRDefault="004C7257" w:rsidP="002D7CD2">
      <w:pPr>
        <w:ind w:firstLine="397"/>
        <w:jc w:val="both"/>
        <w:rPr>
          <w:sz w:val="24"/>
          <w:szCs w:val="24"/>
        </w:rPr>
      </w:pPr>
      <w:r w:rsidRPr="00EA5606">
        <w:rPr>
          <w:sz w:val="24"/>
          <w:szCs w:val="24"/>
        </w:rPr>
        <w:t>Известно, что возбудитель чумы для своего развития на синтетической питательной среде при 28ºС нуждается в добавлении аминокислот. Штаммы чумного микроба из различных природных очагов отличаются по потребностям в факторах роста, что обуславливает экологическую изоляцию возбудителя чумы и является формой его существования [3]. Так, типичные штаммы из Прибалхашского автономного очага чумы растут при 28ºС на синтетической питательной среде с содержанием метионина, фенилаланина, цистеина и треонина.</w:t>
      </w:r>
    </w:p>
    <w:p w:rsidR="004C7257" w:rsidRPr="00EA5606" w:rsidRDefault="004C7257" w:rsidP="002D7CD2">
      <w:pPr>
        <w:ind w:firstLine="397"/>
        <w:jc w:val="both"/>
        <w:rPr>
          <w:sz w:val="24"/>
          <w:szCs w:val="24"/>
        </w:rPr>
      </w:pPr>
      <w:r w:rsidRPr="00EA5606">
        <w:rPr>
          <w:sz w:val="24"/>
          <w:szCs w:val="24"/>
        </w:rPr>
        <w:t xml:space="preserve">В 1999 г. впервые при эпизоотологическом обследовании песков Бестас и Сарыишикотрау вышеуказанного очага чумы на левобережье р. Каратал в трех секторах выделено 9 культур чумного микроба, а в 2000 г. выделено 3 культуры из одного сектора, которые не росли на синтетической питательной среде с обычным набором аминокислот. Для обеспечения роста при 28ºС требовалось к четырем аминокислотам добавление аргинина. Дальнейшее изучение культур показало, что помимо зависимости роста от наличия в среде аргинина, штаммы отличались сниженной способностью синтезировать фракцию I (от 625 тыс. до 250 млн. м. к./мл). По вирулентности изученные культуры чумного микроба отнесены к слабовирулентным, </w:t>
      </w:r>
      <w:r w:rsidRPr="00EA5606">
        <w:rPr>
          <w:sz w:val="24"/>
          <w:szCs w:val="24"/>
          <w:lang w:val="en-US"/>
        </w:rPr>
        <w:t>LD</w:t>
      </w:r>
      <w:r w:rsidRPr="00EA5606">
        <w:rPr>
          <w:sz w:val="24"/>
          <w:szCs w:val="24"/>
          <w:vertAlign w:val="subscript"/>
        </w:rPr>
        <w:t xml:space="preserve">50 </w:t>
      </w:r>
      <w:r w:rsidRPr="00EA5606">
        <w:rPr>
          <w:sz w:val="24"/>
          <w:szCs w:val="24"/>
        </w:rPr>
        <w:t>составляла от 100 тыс. до 177800 м. к. [1, 2]. Доля выделенных в эти годы атипичных штаммов составила 30,7%.</w:t>
      </w:r>
    </w:p>
    <w:p w:rsidR="004C7257" w:rsidRPr="00EA5606" w:rsidRDefault="004C7257" w:rsidP="002D7CD2">
      <w:pPr>
        <w:ind w:firstLine="397"/>
        <w:jc w:val="both"/>
        <w:rPr>
          <w:sz w:val="24"/>
          <w:szCs w:val="24"/>
        </w:rPr>
      </w:pPr>
      <w:r w:rsidRPr="00EA5606">
        <w:rPr>
          <w:sz w:val="24"/>
          <w:szCs w:val="24"/>
        </w:rPr>
        <w:t>В последующие 2001-2003 гг. на шести участках этой же части очаговой территории было выделено еще 40 аргининзависимых, слабофракционных и слабовирулентных штаммов, доля которых по отношению к числу выделенных культур чумного микроба за этот период составила уже 64,5%.</w:t>
      </w:r>
    </w:p>
    <w:p w:rsidR="004C7257" w:rsidRPr="00EA5606" w:rsidRDefault="004C7257" w:rsidP="002D7CD2">
      <w:pPr>
        <w:ind w:firstLine="397"/>
        <w:jc w:val="both"/>
        <w:rPr>
          <w:sz w:val="24"/>
          <w:szCs w:val="24"/>
        </w:rPr>
      </w:pPr>
      <w:r w:rsidRPr="00EA5606">
        <w:rPr>
          <w:sz w:val="24"/>
          <w:szCs w:val="24"/>
        </w:rPr>
        <w:t>В весенне-летний обследовательский сезон 2009 г. на трех участках песков Сарыишикотрау нами выделено 16 штаммов возбудителя чумы – 2 от больших песчанок, 13 от блох без определения и 1 штамм от клеща без определения. Последующее их изучение в музее живых культур станции показало, что все штаммы по своим свойствам были аналогичны атипичным по питательным потребностям и вирулентности штаммам, выделенным в 1999-2003 гг., но фракция I не обнаруживалась даже при постановке реакции из взвеси чумного микроба концентрацией 10</w:t>
      </w:r>
      <w:r w:rsidRPr="00EA5606">
        <w:rPr>
          <w:sz w:val="24"/>
          <w:szCs w:val="24"/>
          <w:vertAlign w:val="superscript"/>
        </w:rPr>
        <w:t xml:space="preserve">9 </w:t>
      </w:r>
      <w:r w:rsidRPr="00EA5606">
        <w:rPr>
          <w:sz w:val="24"/>
          <w:szCs w:val="24"/>
        </w:rPr>
        <w:t xml:space="preserve">м. к./мл, что объясняет отрицательные результаты исследования добытых грызунов на наличие антител. </w:t>
      </w:r>
    </w:p>
    <w:p w:rsidR="004C7257" w:rsidRPr="00EA5606" w:rsidRDefault="004C7257" w:rsidP="002D7CD2">
      <w:pPr>
        <w:ind w:firstLine="397"/>
        <w:jc w:val="both"/>
        <w:rPr>
          <w:sz w:val="24"/>
          <w:szCs w:val="24"/>
        </w:rPr>
      </w:pPr>
      <w:r w:rsidRPr="00EA5606">
        <w:rPr>
          <w:sz w:val="24"/>
          <w:szCs w:val="24"/>
        </w:rPr>
        <w:t>Из приведенных выше данных видно, что доля выделенных на левобережье р. Каратал атипичных штаммов чумного микроба неуклонно возрастала и в 2009 г. достигла 100%.</w:t>
      </w:r>
    </w:p>
    <w:p w:rsidR="004C7257" w:rsidRPr="00EA5606" w:rsidRDefault="004C7257" w:rsidP="002D7CD2">
      <w:pPr>
        <w:ind w:firstLine="397"/>
        <w:jc w:val="both"/>
        <w:rPr>
          <w:sz w:val="24"/>
          <w:szCs w:val="24"/>
        </w:rPr>
      </w:pPr>
      <w:r w:rsidRPr="00EA5606">
        <w:rPr>
          <w:sz w:val="24"/>
          <w:szCs w:val="24"/>
        </w:rPr>
        <w:t>Принято считать, что атипичные варианты – это единичные штаммы, не играющие значительной самостоятельной роли в эпизоотологии и демонстрирующие текущие процессы изменчивости чумного микроба [1]. На вышеуказанной территории мы наблюдаем довольно длительную циркуляцию атипичных штаммов чумного микроба, что может свидетельствовать, вероятно, об адаптивности возникших атипичных признаков.</w:t>
      </w:r>
    </w:p>
    <w:p w:rsidR="004C7257" w:rsidRDefault="004C7257" w:rsidP="002D7CD2">
      <w:pPr>
        <w:ind w:firstLine="397"/>
        <w:jc w:val="center"/>
      </w:pPr>
    </w:p>
    <w:p w:rsidR="004C7257" w:rsidRPr="00E86768" w:rsidRDefault="004C7257" w:rsidP="002D7CD2">
      <w:pPr>
        <w:ind w:firstLine="397"/>
        <w:jc w:val="both"/>
      </w:pPr>
    </w:p>
    <w:p w:rsidR="004C7257" w:rsidRPr="00E86768" w:rsidRDefault="004C7257" w:rsidP="002D7CD2">
      <w:pPr>
        <w:jc w:val="center"/>
      </w:pPr>
      <w:r w:rsidRPr="00E86768">
        <w:t>ЛИТЕРАТУРА</w:t>
      </w:r>
    </w:p>
    <w:p w:rsidR="004C7257" w:rsidRPr="00E86768" w:rsidRDefault="004C7257" w:rsidP="002D7CD2">
      <w:pPr>
        <w:ind w:left="851" w:hanging="851"/>
        <w:jc w:val="both"/>
      </w:pPr>
      <w:r w:rsidRPr="00E86768">
        <w:t xml:space="preserve">1. </w:t>
      </w:r>
      <w:r w:rsidRPr="00E86768">
        <w:rPr>
          <w:b/>
          <w:bCs/>
        </w:rPr>
        <w:t>Атшабар Б. Б.</w:t>
      </w:r>
      <w:r w:rsidRPr="00E86768">
        <w:t xml:space="preserve"> Естественная изменчивость чумного микроба. </w:t>
      </w:r>
      <w:r>
        <w:t xml:space="preserve">– </w:t>
      </w:r>
      <w:r w:rsidRPr="00E86768">
        <w:t xml:space="preserve">Алматы, 2000. </w:t>
      </w:r>
      <w:r>
        <w:t xml:space="preserve">– </w:t>
      </w:r>
      <w:r w:rsidRPr="00E86768">
        <w:t>С. 15.</w:t>
      </w:r>
    </w:p>
    <w:p w:rsidR="004C7257" w:rsidRPr="00E86768" w:rsidRDefault="004C7257" w:rsidP="002D7CD2">
      <w:pPr>
        <w:ind w:left="851" w:hanging="851"/>
        <w:jc w:val="both"/>
      </w:pPr>
      <w:r w:rsidRPr="00E86768">
        <w:t xml:space="preserve">2. </w:t>
      </w:r>
      <w:r w:rsidRPr="00E86768">
        <w:rPr>
          <w:b/>
          <w:bCs/>
        </w:rPr>
        <w:t>Ковалева Г. Г., Когай О. В., Бердибеков А. Т., Новикова Т. А.</w:t>
      </w:r>
      <w:r w:rsidRPr="00E86768">
        <w:t xml:space="preserve"> Об аргининзависимых штаммах чумного микроба из Южного Прибалхашья // Карантинные и зоонозные инфекции в Казахстане.</w:t>
      </w:r>
      <w:r>
        <w:t xml:space="preserve"> –</w:t>
      </w:r>
      <w:r w:rsidRPr="00E86768">
        <w:t xml:space="preserve"> Алматы, 2001.</w:t>
      </w:r>
      <w:r>
        <w:t xml:space="preserve"> –</w:t>
      </w:r>
      <w:r w:rsidRPr="00E86768">
        <w:t xml:space="preserve"> Вып.</w:t>
      </w:r>
      <w:r>
        <w:t xml:space="preserve"> </w:t>
      </w:r>
      <w:r w:rsidRPr="00E86768">
        <w:t>3.</w:t>
      </w:r>
      <w:r>
        <w:t xml:space="preserve"> –</w:t>
      </w:r>
      <w:r w:rsidRPr="00E86768">
        <w:t xml:space="preserve"> С. 308-309.</w:t>
      </w:r>
    </w:p>
    <w:p w:rsidR="004C7257" w:rsidRPr="00E86768" w:rsidRDefault="004C7257" w:rsidP="002D7CD2">
      <w:pPr>
        <w:ind w:left="851" w:hanging="851"/>
        <w:jc w:val="both"/>
      </w:pPr>
      <w:r w:rsidRPr="00E86768">
        <w:t xml:space="preserve">3. </w:t>
      </w:r>
      <w:r w:rsidRPr="00E86768">
        <w:rPr>
          <w:b/>
          <w:bCs/>
        </w:rPr>
        <w:t>Сулейменов Б. М.</w:t>
      </w:r>
      <w:r w:rsidRPr="00E86768">
        <w:t xml:space="preserve"> </w:t>
      </w:r>
      <w:r>
        <w:t xml:space="preserve">К вопросу о «детерминантах» или «доминантах» вирулентности возбудителя чумы </w:t>
      </w:r>
      <w:r w:rsidRPr="00E86768">
        <w:t>// Матер. межгос</w:t>
      </w:r>
      <w:r>
        <w:t>уд</w:t>
      </w:r>
      <w:r w:rsidRPr="00E86768">
        <w:t>. науч</w:t>
      </w:r>
      <w:r>
        <w:t>ной</w:t>
      </w:r>
      <w:r w:rsidRPr="00E86768">
        <w:t xml:space="preserve"> конф</w:t>
      </w:r>
      <w:r>
        <w:t>ер</w:t>
      </w:r>
      <w:r w:rsidRPr="00E86768">
        <w:t xml:space="preserve">. </w:t>
      </w:r>
      <w:r>
        <w:t>«</w:t>
      </w:r>
      <w:r w:rsidRPr="00E86768">
        <w:t>Профилактика и меры борьбы с чумой</w:t>
      </w:r>
      <w:r>
        <w:t>»</w:t>
      </w:r>
      <w:r w:rsidRPr="00E86768">
        <w:t>, посв. 100</w:t>
      </w:r>
      <w:r>
        <w:t>-</w:t>
      </w:r>
      <w:r w:rsidRPr="00E86768">
        <w:t>летию открытия возб</w:t>
      </w:r>
      <w:r>
        <w:t>удителя</w:t>
      </w:r>
      <w:r w:rsidRPr="00E86768">
        <w:t xml:space="preserve"> чумы.</w:t>
      </w:r>
      <w:r>
        <w:t xml:space="preserve"> –</w:t>
      </w:r>
      <w:r w:rsidRPr="00E86768">
        <w:t xml:space="preserve"> Алматы, 1994.</w:t>
      </w:r>
      <w:r>
        <w:t xml:space="preserve"> –</w:t>
      </w:r>
      <w:r w:rsidRPr="00E86768">
        <w:t xml:space="preserve"> С. 132.</w:t>
      </w:r>
    </w:p>
    <w:p w:rsidR="004C7257" w:rsidRPr="00E86768" w:rsidRDefault="004C7257" w:rsidP="002D7CD2">
      <w:pPr>
        <w:ind w:left="851" w:hanging="851"/>
        <w:jc w:val="both"/>
        <w:rPr>
          <w:vertAlign w:val="subscript"/>
        </w:rPr>
      </w:pPr>
      <w:r w:rsidRPr="00E86768">
        <w:rPr>
          <w:vertAlign w:val="superscript"/>
        </w:rPr>
        <w:t xml:space="preserve"> </w:t>
      </w:r>
    </w:p>
    <w:p w:rsidR="004C7257" w:rsidRPr="004D57A2" w:rsidRDefault="004C7257" w:rsidP="002D7CD2">
      <w:pPr>
        <w:jc w:val="center"/>
      </w:pPr>
    </w:p>
    <w:p w:rsidR="004C7257" w:rsidRDefault="004C7257" w:rsidP="002D7CD2"/>
    <w:p w:rsidR="004C7257" w:rsidRPr="002D7CD2" w:rsidRDefault="004C7257" w:rsidP="002D7CD2"/>
    <w:p w:rsidR="004C7257" w:rsidRPr="00C90BC9" w:rsidRDefault="004C7257" w:rsidP="00C90BC9">
      <w:pPr>
        <w:rPr>
          <w:sz w:val="24"/>
          <w:szCs w:val="24"/>
        </w:rPr>
      </w:pPr>
      <w:r w:rsidRPr="00323BE8">
        <w:rPr>
          <w:sz w:val="24"/>
          <w:szCs w:val="24"/>
        </w:rPr>
        <w:t>УДК</w:t>
      </w:r>
      <w:r>
        <w:rPr>
          <w:sz w:val="24"/>
          <w:szCs w:val="24"/>
        </w:rPr>
        <w:t xml:space="preserve"> 599.32: 595.775 «1999-2009»</w:t>
      </w:r>
    </w:p>
    <w:p w:rsidR="004C7257" w:rsidRDefault="004C7257" w:rsidP="00C90BC9">
      <w:pPr>
        <w:jc w:val="center"/>
        <w:rPr>
          <w:b/>
          <w:bCs/>
        </w:rPr>
      </w:pPr>
    </w:p>
    <w:p w:rsidR="004C7257" w:rsidRDefault="004C7257" w:rsidP="00C90BC9">
      <w:pPr>
        <w:jc w:val="center"/>
        <w:rPr>
          <w:rFonts w:ascii="Book Antiqua" w:hAnsi="Book Antiqua" w:cs="Book Antiqua"/>
          <w:b/>
          <w:bCs/>
          <w:smallCaps/>
          <w:sz w:val="26"/>
          <w:szCs w:val="26"/>
        </w:rPr>
      </w:pPr>
      <w:r w:rsidRPr="007269E2">
        <w:rPr>
          <w:rFonts w:ascii="Book Antiqua" w:hAnsi="Book Antiqua" w:cs="Book Antiqua"/>
          <w:b/>
          <w:bCs/>
          <w:smallCaps/>
          <w:sz w:val="26"/>
          <w:szCs w:val="26"/>
        </w:rPr>
        <w:t>Динамика</w:t>
      </w:r>
      <w:r>
        <w:rPr>
          <w:rFonts w:ascii="Book Antiqua" w:hAnsi="Book Antiqua" w:cs="Book Antiqua"/>
          <w:b/>
          <w:bCs/>
          <w:smallCaps/>
          <w:sz w:val="26"/>
          <w:szCs w:val="26"/>
        </w:rPr>
        <w:t xml:space="preserve"> </w:t>
      </w:r>
      <w:r w:rsidRPr="007269E2">
        <w:rPr>
          <w:rFonts w:ascii="Book Antiqua" w:hAnsi="Book Antiqua" w:cs="Book Antiqua"/>
          <w:b/>
          <w:bCs/>
          <w:smallCaps/>
          <w:sz w:val="26"/>
          <w:szCs w:val="26"/>
        </w:rPr>
        <w:t>численности</w:t>
      </w:r>
      <w:r>
        <w:rPr>
          <w:rFonts w:ascii="Book Antiqua" w:hAnsi="Book Antiqua" w:cs="Book Antiqua"/>
          <w:b/>
          <w:bCs/>
          <w:smallCaps/>
          <w:sz w:val="26"/>
          <w:szCs w:val="26"/>
        </w:rPr>
        <w:t xml:space="preserve"> </w:t>
      </w:r>
      <w:r w:rsidRPr="007269E2">
        <w:rPr>
          <w:rFonts w:ascii="Book Antiqua" w:hAnsi="Book Antiqua" w:cs="Book Antiqua"/>
          <w:b/>
          <w:bCs/>
          <w:smallCaps/>
          <w:sz w:val="26"/>
          <w:szCs w:val="26"/>
        </w:rPr>
        <w:t>большой песчанки и блох в связи</w:t>
      </w:r>
      <w:r>
        <w:rPr>
          <w:rFonts w:ascii="Book Antiqua" w:hAnsi="Book Antiqua" w:cs="Book Antiqua"/>
          <w:b/>
          <w:bCs/>
          <w:smallCaps/>
          <w:sz w:val="26"/>
          <w:szCs w:val="26"/>
        </w:rPr>
        <w:t xml:space="preserve"> </w:t>
      </w:r>
    </w:p>
    <w:p w:rsidR="004C7257" w:rsidRDefault="004C7257" w:rsidP="00C90BC9">
      <w:pPr>
        <w:jc w:val="center"/>
        <w:rPr>
          <w:rFonts w:ascii="Book Antiqua" w:hAnsi="Book Antiqua" w:cs="Book Antiqua"/>
          <w:b/>
          <w:bCs/>
          <w:smallCaps/>
          <w:sz w:val="26"/>
          <w:szCs w:val="26"/>
        </w:rPr>
      </w:pPr>
      <w:r w:rsidRPr="007269E2">
        <w:rPr>
          <w:rFonts w:ascii="Book Antiqua" w:hAnsi="Book Antiqua" w:cs="Book Antiqua"/>
          <w:b/>
          <w:bCs/>
          <w:smallCaps/>
          <w:sz w:val="26"/>
          <w:szCs w:val="26"/>
        </w:rPr>
        <w:t xml:space="preserve">с эпизоотиями на территории Прибалхашского </w:t>
      </w:r>
    </w:p>
    <w:p w:rsidR="004C7257" w:rsidRPr="007269E2" w:rsidRDefault="004C7257" w:rsidP="00C90BC9">
      <w:pPr>
        <w:jc w:val="center"/>
        <w:rPr>
          <w:rFonts w:ascii="Book Antiqua" w:hAnsi="Book Antiqua" w:cs="Book Antiqua"/>
          <w:b/>
          <w:bCs/>
          <w:smallCaps/>
          <w:sz w:val="26"/>
          <w:szCs w:val="26"/>
        </w:rPr>
      </w:pPr>
      <w:r w:rsidRPr="007269E2">
        <w:rPr>
          <w:rFonts w:ascii="Book Antiqua" w:hAnsi="Book Antiqua" w:cs="Book Antiqua"/>
          <w:b/>
          <w:bCs/>
          <w:smallCaps/>
          <w:sz w:val="26"/>
          <w:szCs w:val="26"/>
        </w:rPr>
        <w:t>автономного очага в 1999-2009 гг.</w:t>
      </w:r>
    </w:p>
    <w:p w:rsidR="004C7257" w:rsidRDefault="004C7257" w:rsidP="00C90BC9">
      <w:pPr>
        <w:jc w:val="center"/>
        <w:rPr>
          <w:b/>
          <w:bCs/>
        </w:rPr>
      </w:pPr>
    </w:p>
    <w:p w:rsidR="004C7257" w:rsidRPr="00C90BC9" w:rsidRDefault="004C7257" w:rsidP="00C90BC9">
      <w:pPr>
        <w:jc w:val="center"/>
        <w:rPr>
          <w:b/>
          <w:bCs/>
          <w:sz w:val="24"/>
          <w:szCs w:val="24"/>
        </w:rPr>
      </w:pPr>
      <w:r w:rsidRPr="00C90BC9">
        <w:rPr>
          <w:b/>
          <w:bCs/>
          <w:sz w:val="24"/>
          <w:szCs w:val="24"/>
        </w:rPr>
        <w:t>М. К. Кожахметова</w:t>
      </w:r>
    </w:p>
    <w:p w:rsidR="004C7257" w:rsidRPr="00C90BC9" w:rsidRDefault="004C7257" w:rsidP="00C90BC9">
      <w:pPr>
        <w:jc w:val="center"/>
        <w:rPr>
          <w:b/>
          <w:bCs/>
          <w:sz w:val="24"/>
          <w:szCs w:val="24"/>
        </w:rPr>
      </w:pPr>
    </w:p>
    <w:p w:rsidR="004C7257" w:rsidRPr="00C90BC9" w:rsidRDefault="004C7257" w:rsidP="00C90BC9">
      <w:pPr>
        <w:jc w:val="center"/>
        <w:rPr>
          <w:i/>
          <w:iCs/>
          <w:sz w:val="24"/>
          <w:szCs w:val="24"/>
        </w:rPr>
      </w:pPr>
      <w:r w:rsidRPr="00C90BC9">
        <w:rPr>
          <w:i/>
          <w:iCs/>
          <w:sz w:val="24"/>
          <w:szCs w:val="24"/>
        </w:rPr>
        <w:t>(Баканасское отделение Талдыкорганской ПЧС)</w:t>
      </w:r>
    </w:p>
    <w:p w:rsidR="004C7257" w:rsidRPr="00C90BC9" w:rsidRDefault="004C7257" w:rsidP="00C90BC9">
      <w:pPr>
        <w:jc w:val="center"/>
        <w:rPr>
          <w:sz w:val="24"/>
          <w:szCs w:val="24"/>
        </w:rPr>
      </w:pPr>
    </w:p>
    <w:p w:rsidR="004C7257" w:rsidRPr="00C90BC9" w:rsidRDefault="004C7257" w:rsidP="00C90BC9">
      <w:pPr>
        <w:ind w:firstLine="397"/>
        <w:jc w:val="both"/>
        <w:rPr>
          <w:sz w:val="24"/>
          <w:szCs w:val="24"/>
        </w:rPr>
      </w:pPr>
      <w:r w:rsidRPr="00C90BC9">
        <w:rPr>
          <w:sz w:val="24"/>
          <w:szCs w:val="24"/>
        </w:rPr>
        <w:t>Территория, обследуемая Баканасским противочумным отделением представляет со</w:t>
      </w:r>
      <w:r w:rsidRPr="00C90BC9">
        <w:rPr>
          <w:sz w:val="24"/>
          <w:szCs w:val="24"/>
        </w:rPr>
        <w:softHyphen/>
        <w:t>бой юго-западную часть Прибалхашья</w:t>
      </w:r>
      <w:r w:rsidRPr="00C90BC9">
        <w:rPr>
          <w:sz w:val="24"/>
          <w:szCs w:val="24"/>
          <w:lang w:val="kk-KZ"/>
        </w:rPr>
        <w:t xml:space="preserve"> </w:t>
      </w:r>
      <w:r w:rsidRPr="00C90BC9">
        <w:rPr>
          <w:sz w:val="24"/>
          <w:szCs w:val="24"/>
        </w:rPr>
        <w:t>и относится к Прибалхашскому автономному очагу, ее общая</w:t>
      </w:r>
      <w:r w:rsidRPr="00C90BC9">
        <w:rPr>
          <w:sz w:val="24"/>
          <w:szCs w:val="24"/>
          <w:lang w:val="kk-KZ"/>
        </w:rPr>
        <w:t xml:space="preserve"> </w:t>
      </w:r>
      <w:r w:rsidRPr="00C90BC9">
        <w:rPr>
          <w:sz w:val="24"/>
          <w:szCs w:val="24"/>
        </w:rPr>
        <w:t>площадь составляет 14000 км</w:t>
      </w:r>
      <w:r w:rsidRPr="00C90BC9">
        <w:rPr>
          <w:sz w:val="24"/>
          <w:szCs w:val="24"/>
          <w:vertAlign w:val="superscript"/>
        </w:rPr>
        <w:t xml:space="preserve">2 </w:t>
      </w:r>
      <w:r w:rsidRPr="00C90BC9">
        <w:rPr>
          <w:sz w:val="24"/>
          <w:szCs w:val="24"/>
        </w:rPr>
        <w:t>[1]. На севере обследуемая территория гра</w:t>
      </w:r>
      <w:r w:rsidRPr="00C90BC9">
        <w:rPr>
          <w:sz w:val="24"/>
          <w:szCs w:val="24"/>
        </w:rPr>
        <w:softHyphen/>
        <w:t>ничит с песками Сарыесикатырау, на западе – ограничена р. Или, на востоке – песками Мойынкум. Обследуемая территория включает следующие ландшафтно-эпизоотологиче</w:t>
      </w:r>
      <w:r w:rsidRPr="00C90BC9">
        <w:rPr>
          <w:sz w:val="24"/>
          <w:szCs w:val="24"/>
        </w:rPr>
        <w:softHyphen/>
        <w:t>ские районы (ЛЭР): Баканасская древнедельтовая равнина (1), равнина Акдала (2), Черно</w:t>
      </w:r>
      <w:r w:rsidRPr="00C90BC9">
        <w:rPr>
          <w:sz w:val="24"/>
          <w:szCs w:val="24"/>
        </w:rPr>
        <w:softHyphen/>
        <w:t>саксаульники (3), пески Мойынкум (4) и пустынное низкогорье Малайсары (5) [2].</w:t>
      </w:r>
    </w:p>
    <w:p w:rsidR="004C7257" w:rsidRPr="00C90BC9" w:rsidRDefault="004C7257" w:rsidP="00C90BC9">
      <w:pPr>
        <w:ind w:firstLine="397"/>
        <w:jc w:val="both"/>
        <w:rPr>
          <w:sz w:val="24"/>
          <w:szCs w:val="24"/>
        </w:rPr>
      </w:pPr>
      <w:r w:rsidRPr="00C90BC9">
        <w:rPr>
          <w:sz w:val="24"/>
          <w:szCs w:val="24"/>
        </w:rPr>
        <w:t xml:space="preserve">В прошлом здесь отмечено четыре эпизоотических волны: в 1948-1951, 1957-1966, 1970-1974 и 1979-1981 гг. Последний цикл, который продолжается по настоящее время, начался в 1988 г. Нами прослежена эпизоотическая обстановка с 1999 по 2009 гг. (таблица 1, номера ЛЭР даны выше). </w:t>
      </w:r>
    </w:p>
    <w:p w:rsidR="004C7257" w:rsidRPr="00C90BC9" w:rsidRDefault="004C7257" w:rsidP="00C90BC9">
      <w:pPr>
        <w:ind w:firstLine="397"/>
        <w:jc w:val="both"/>
        <w:rPr>
          <w:sz w:val="24"/>
          <w:szCs w:val="24"/>
        </w:rPr>
      </w:pPr>
      <w:r w:rsidRPr="00C90BC9">
        <w:rPr>
          <w:sz w:val="24"/>
          <w:szCs w:val="24"/>
        </w:rPr>
        <w:t>Из таблицы 1 видно, что эпизоотии чумы охватили практически всю обследуемую территорию, за исключением пустынного низкогорья Малайсары. Поскольку последний эпизоотический цикл был продолжителен по времени, нам было интересно выяснить его влияние на численность большой песчанки (таблица 2), как основного носителя и на численность блох (таблица 3), как основного переносчика.</w:t>
      </w:r>
    </w:p>
    <w:p w:rsidR="004C7257" w:rsidRPr="00C90BC9" w:rsidRDefault="004C7257" w:rsidP="00C90BC9">
      <w:pPr>
        <w:ind w:firstLine="397"/>
        <w:jc w:val="both"/>
        <w:rPr>
          <w:sz w:val="24"/>
          <w:szCs w:val="24"/>
        </w:rPr>
      </w:pPr>
      <w:r w:rsidRPr="00C90BC9">
        <w:rPr>
          <w:sz w:val="24"/>
          <w:szCs w:val="24"/>
        </w:rPr>
        <w:t>Из таблицы 2 видно, что численность большой песчанки</w:t>
      </w:r>
      <w:r w:rsidRPr="00C90BC9">
        <w:rPr>
          <w:sz w:val="24"/>
          <w:szCs w:val="24"/>
          <w:lang w:val="kk-KZ"/>
        </w:rPr>
        <w:t xml:space="preserve"> </w:t>
      </w:r>
      <w:r w:rsidRPr="00C90BC9">
        <w:rPr>
          <w:sz w:val="24"/>
          <w:szCs w:val="24"/>
        </w:rPr>
        <w:t>на Баканасской древне-дельтовой равнине колебалась</w:t>
      </w:r>
      <w:r w:rsidRPr="00C90BC9">
        <w:rPr>
          <w:sz w:val="24"/>
          <w:szCs w:val="24"/>
          <w:lang w:val="kk-KZ"/>
        </w:rPr>
        <w:t xml:space="preserve"> </w:t>
      </w:r>
      <w:r w:rsidRPr="00C90BC9">
        <w:rPr>
          <w:sz w:val="24"/>
          <w:szCs w:val="24"/>
        </w:rPr>
        <w:t>от низких показателей весной до высоких осенью. Эпизоотии</w:t>
      </w:r>
      <w:r w:rsidRPr="00C90BC9">
        <w:rPr>
          <w:sz w:val="24"/>
          <w:szCs w:val="24"/>
          <w:lang w:val="kk-KZ"/>
        </w:rPr>
        <w:t xml:space="preserve"> </w:t>
      </w:r>
      <w:r w:rsidRPr="00C90BC9">
        <w:rPr>
          <w:sz w:val="24"/>
          <w:szCs w:val="24"/>
        </w:rPr>
        <w:t>текли на этой территории все годы, за исключением 2006-2007 гг. На равнине Акдала численность большой песчанки не претерпевала значительных изменений</w:t>
      </w:r>
      <w:r w:rsidRPr="00C90BC9">
        <w:rPr>
          <w:sz w:val="24"/>
          <w:szCs w:val="24"/>
          <w:lang w:val="kk-KZ"/>
        </w:rPr>
        <w:t xml:space="preserve"> </w:t>
      </w:r>
      <w:r w:rsidRPr="00C90BC9">
        <w:rPr>
          <w:sz w:val="24"/>
          <w:szCs w:val="24"/>
        </w:rPr>
        <w:t>и была стабильной, повышаясь</w:t>
      </w:r>
      <w:r w:rsidRPr="00C90BC9">
        <w:rPr>
          <w:sz w:val="24"/>
          <w:szCs w:val="24"/>
          <w:lang w:val="kk-KZ"/>
        </w:rPr>
        <w:t xml:space="preserve"> </w:t>
      </w:r>
      <w:r w:rsidRPr="00C90BC9">
        <w:rPr>
          <w:sz w:val="24"/>
          <w:szCs w:val="24"/>
        </w:rPr>
        <w:t>от средних показателей весной до высоких. Эпизоотии чумы на равнине Акдала проявляли себя постоянно. В Черносаксаульниках численность основного носителя была</w:t>
      </w:r>
      <w:r w:rsidRPr="00C90BC9">
        <w:rPr>
          <w:sz w:val="24"/>
          <w:szCs w:val="24"/>
          <w:lang w:val="kk-KZ"/>
        </w:rPr>
        <w:t xml:space="preserve"> </w:t>
      </w:r>
      <w:r w:rsidRPr="00C90BC9">
        <w:rPr>
          <w:sz w:val="24"/>
          <w:szCs w:val="24"/>
        </w:rPr>
        <w:t>стабильно высокой и колебалась от высоких показателей весной (за исключением 1999-2000 гг.)</w:t>
      </w:r>
      <w:r w:rsidRPr="00C90BC9">
        <w:rPr>
          <w:sz w:val="24"/>
          <w:szCs w:val="24"/>
          <w:lang w:val="kk-KZ"/>
        </w:rPr>
        <w:t xml:space="preserve"> </w:t>
      </w:r>
      <w:r w:rsidRPr="00C90BC9">
        <w:rPr>
          <w:sz w:val="24"/>
          <w:szCs w:val="24"/>
        </w:rPr>
        <w:t>до очень высоких осенью. Эпизоотии чумы проявлялись</w:t>
      </w:r>
      <w:r w:rsidRPr="00C90BC9">
        <w:rPr>
          <w:sz w:val="24"/>
          <w:szCs w:val="24"/>
          <w:lang w:val="kk-KZ"/>
        </w:rPr>
        <w:t xml:space="preserve"> </w:t>
      </w:r>
      <w:r w:rsidRPr="00C90BC9">
        <w:rPr>
          <w:sz w:val="24"/>
          <w:szCs w:val="24"/>
        </w:rPr>
        <w:t>здесь также постоянно, за исключением 2001 г. На территории песков Мойынкум численность большой песчанки была средней,</w:t>
      </w:r>
      <w:r w:rsidRPr="00C90BC9">
        <w:rPr>
          <w:sz w:val="24"/>
          <w:szCs w:val="24"/>
          <w:lang w:val="kk-KZ"/>
        </w:rPr>
        <w:t xml:space="preserve"> </w:t>
      </w:r>
      <w:r w:rsidRPr="00C90BC9">
        <w:rPr>
          <w:sz w:val="24"/>
          <w:szCs w:val="24"/>
        </w:rPr>
        <w:t>за исключением первых трех лет (1999-2001 гг.). В пустынном низкогорье Малайсары численность песчанок была стабильно на среднем уровне. Эпизоотий чумы здесь не было.</w:t>
      </w:r>
    </w:p>
    <w:p w:rsidR="004C7257" w:rsidRDefault="004C7257" w:rsidP="00C90BC9">
      <w:pPr>
        <w:jc w:val="right"/>
        <w:rPr>
          <w:sz w:val="24"/>
          <w:szCs w:val="24"/>
        </w:rPr>
      </w:pPr>
    </w:p>
    <w:p w:rsidR="004C7257" w:rsidRPr="00C90BC9" w:rsidRDefault="004C7257" w:rsidP="00C90BC9">
      <w:pPr>
        <w:jc w:val="right"/>
        <w:rPr>
          <w:i/>
          <w:iCs/>
          <w:sz w:val="24"/>
          <w:szCs w:val="24"/>
        </w:rPr>
      </w:pPr>
      <w:r w:rsidRPr="00C90BC9">
        <w:rPr>
          <w:sz w:val="24"/>
          <w:szCs w:val="24"/>
        </w:rPr>
        <w:t xml:space="preserve"> </w:t>
      </w:r>
      <w:r w:rsidRPr="00C90BC9">
        <w:rPr>
          <w:i/>
          <w:iCs/>
          <w:sz w:val="24"/>
          <w:szCs w:val="24"/>
        </w:rPr>
        <w:t>Таблица 1</w:t>
      </w:r>
    </w:p>
    <w:p w:rsidR="004C7257" w:rsidRPr="00C90BC9" w:rsidRDefault="004C7257" w:rsidP="00C90BC9">
      <w:pPr>
        <w:jc w:val="center"/>
        <w:rPr>
          <w:i/>
          <w:iCs/>
          <w:sz w:val="24"/>
          <w:szCs w:val="24"/>
        </w:rPr>
      </w:pPr>
      <w:r w:rsidRPr="00C90BC9">
        <w:rPr>
          <w:i/>
          <w:iCs/>
          <w:sz w:val="24"/>
          <w:szCs w:val="24"/>
        </w:rPr>
        <w:t>Эпизоотическая ситуация на обследуемой территории в 1999-2009 гг.</w:t>
      </w:r>
    </w:p>
    <w:p w:rsidR="004C7257" w:rsidRPr="00C90BC9" w:rsidRDefault="004C7257" w:rsidP="00C90BC9">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09"/>
        <w:gridCol w:w="614"/>
        <w:gridCol w:w="614"/>
        <w:gridCol w:w="615"/>
        <w:gridCol w:w="614"/>
        <w:gridCol w:w="614"/>
        <w:gridCol w:w="615"/>
        <w:gridCol w:w="4218"/>
      </w:tblGrid>
      <w:tr w:rsidR="004C7257" w:rsidRPr="00384CEB">
        <w:trPr>
          <w:jc w:val="center"/>
        </w:trPr>
        <w:tc>
          <w:tcPr>
            <w:tcW w:w="675" w:type="dxa"/>
            <w:vMerge w:val="restart"/>
            <w:vAlign w:val="center"/>
          </w:tcPr>
          <w:p w:rsidR="004C7257" w:rsidRPr="00384CEB" w:rsidRDefault="004C7257" w:rsidP="00C90BC9">
            <w:pPr>
              <w:jc w:val="center"/>
            </w:pPr>
            <w:r w:rsidRPr="00384CEB">
              <w:t>Год</w:t>
            </w:r>
          </w:p>
        </w:tc>
        <w:tc>
          <w:tcPr>
            <w:tcW w:w="709" w:type="dxa"/>
            <w:vMerge w:val="restart"/>
            <w:vAlign w:val="center"/>
          </w:tcPr>
          <w:p w:rsidR="004C7257" w:rsidRPr="00384CEB" w:rsidRDefault="004C7257" w:rsidP="00C90BC9">
            <w:pPr>
              <w:jc w:val="center"/>
            </w:pPr>
            <w:r w:rsidRPr="00384CEB">
              <w:t>№№</w:t>
            </w:r>
          </w:p>
          <w:p w:rsidR="004C7257" w:rsidRPr="00384CEB" w:rsidRDefault="004C7257" w:rsidP="00C90BC9">
            <w:pPr>
              <w:jc w:val="center"/>
            </w:pPr>
            <w:r w:rsidRPr="00384CEB">
              <w:t>ЛЭР</w:t>
            </w:r>
          </w:p>
        </w:tc>
        <w:tc>
          <w:tcPr>
            <w:tcW w:w="1228" w:type="dxa"/>
            <w:gridSpan w:val="2"/>
            <w:vAlign w:val="center"/>
          </w:tcPr>
          <w:p w:rsidR="004C7257" w:rsidRPr="00384CEB" w:rsidRDefault="004C7257" w:rsidP="00C90BC9">
            <w:pPr>
              <w:jc w:val="center"/>
            </w:pPr>
            <w:r w:rsidRPr="00384CEB">
              <w:t>Кол-во культур</w:t>
            </w:r>
          </w:p>
        </w:tc>
        <w:tc>
          <w:tcPr>
            <w:tcW w:w="1229" w:type="dxa"/>
            <w:gridSpan w:val="2"/>
            <w:vAlign w:val="center"/>
          </w:tcPr>
          <w:p w:rsidR="004C7257" w:rsidRPr="00384CEB" w:rsidRDefault="004C7257" w:rsidP="00C90BC9">
            <w:pPr>
              <w:ind w:left="-108" w:right="-108"/>
              <w:jc w:val="center"/>
            </w:pPr>
            <w:r w:rsidRPr="00384CEB">
              <w:t>Кол-во</w:t>
            </w:r>
          </w:p>
          <w:p w:rsidR="004C7257" w:rsidRPr="00384CEB" w:rsidRDefault="004C7257" w:rsidP="00C90BC9">
            <w:pPr>
              <w:ind w:left="-108" w:right="-108"/>
              <w:jc w:val="center"/>
            </w:pPr>
            <w:r w:rsidRPr="00384CEB">
              <w:t>зараженных</w:t>
            </w:r>
          </w:p>
          <w:p w:rsidR="004C7257" w:rsidRPr="00384CEB" w:rsidRDefault="004C7257" w:rsidP="00C90BC9">
            <w:pPr>
              <w:ind w:left="-108" w:right="-108"/>
              <w:jc w:val="center"/>
            </w:pPr>
            <w:r w:rsidRPr="00384CEB">
              <w:t>секторов</w:t>
            </w:r>
          </w:p>
        </w:tc>
        <w:tc>
          <w:tcPr>
            <w:tcW w:w="1229" w:type="dxa"/>
            <w:gridSpan w:val="2"/>
            <w:vAlign w:val="center"/>
          </w:tcPr>
          <w:p w:rsidR="004C7257" w:rsidRPr="00384CEB" w:rsidRDefault="004C7257" w:rsidP="00C90BC9">
            <w:pPr>
              <w:ind w:left="-155" w:right="-108"/>
              <w:jc w:val="center"/>
            </w:pPr>
            <w:r w:rsidRPr="00384CEB">
              <w:t>Кол-во</w:t>
            </w:r>
          </w:p>
          <w:p w:rsidR="004C7257" w:rsidRPr="00384CEB" w:rsidRDefault="004C7257" w:rsidP="00C90BC9">
            <w:pPr>
              <w:ind w:left="-155" w:right="-108"/>
              <w:jc w:val="center"/>
            </w:pPr>
            <w:r w:rsidRPr="00384CEB">
              <w:t>песчанок</w:t>
            </w:r>
          </w:p>
          <w:p w:rsidR="004C7257" w:rsidRPr="00384CEB" w:rsidRDefault="004C7257" w:rsidP="00C90BC9">
            <w:pPr>
              <w:ind w:left="-155" w:right="-108"/>
              <w:jc w:val="center"/>
            </w:pPr>
            <w:r w:rsidRPr="00384CEB">
              <w:t xml:space="preserve"> с антителами</w:t>
            </w:r>
          </w:p>
        </w:tc>
        <w:tc>
          <w:tcPr>
            <w:tcW w:w="4218" w:type="dxa"/>
            <w:vMerge w:val="restart"/>
            <w:vAlign w:val="center"/>
          </w:tcPr>
          <w:p w:rsidR="004C7257" w:rsidRPr="00384CEB" w:rsidRDefault="004C7257" w:rsidP="00C90BC9">
            <w:pPr>
              <w:jc w:val="center"/>
            </w:pPr>
            <w:r w:rsidRPr="00384CEB">
              <w:t xml:space="preserve">Характер течения эпизоотии </w:t>
            </w:r>
          </w:p>
        </w:tc>
      </w:tr>
      <w:tr w:rsidR="004C7257" w:rsidRPr="00384CEB">
        <w:trPr>
          <w:jc w:val="center"/>
        </w:trPr>
        <w:tc>
          <w:tcPr>
            <w:tcW w:w="675" w:type="dxa"/>
            <w:vMerge/>
            <w:vAlign w:val="center"/>
          </w:tcPr>
          <w:p w:rsidR="004C7257" w:rsidRPr="00384CEB" w:rsidRDefault="004C7257" w:rsidP="00C90BC9">
            <w:pPr>
              <w:jc w:val="center"/>
            </w:pPr>
          </w:p>
        </w:tc>
        <w:tc>
          <w:tcPr>
            <w:tcW w:w="709" w:type="dxa"/>
            <w:vMerge/>
            <w:vAlign w:val="center"/>
          </w:tcPr>
          <w:p w:rsidR="004C7257" w:rsidRPr="00384CEB" w:rsidRDefault="004C7257" w:rsidP="00C90BC9">
            <w:pPr>
              <w:jc w:val="center"/>
            </w:pPr>
          </w:p>
        </w:tc>
        <w:tc>
          <w:tcPr>
            <w:tcW w:w="614" w:type="dxa"/>
            <w:vAlign w:val="center"/>
          </w:tcPr>
          <w:p w:rsidR="004C7257" w:rsidRPr="00384CEB" w:rsidRDefault="004C7257" w:rsidP="00C90BC9">
            <w:pPr>
              <w:jc w:val="center"/>
            </w:pPr>
            <w:r w:rsidRPr="00384CEB">
              <w:t>В</w:t>
            </w:r>
          </w:p>
        </w:tc>
        <w:tc>
          <w:tcPr>
            <w:tcW w:w="614" w:type="dxa"/>
            <w:vAlign w:val="center"/>
          </w:tcPr>
          <w:p w:rsidR="004C7257" w:rsidRPr="00384CEB" w:rsidRDefault="004C7257" w:rsidP="00C90BC9">
            <w:pPr>
              <w:jc w:val="center"/>
            </w:pPr>
            <w:r w:rsidRPr="00384CEB">
              <w:t>О</w:t>
            </w:r>
          </w:p>
        </w:tc>
        <w:tc>
          <w:tcPr>
            <w:tcW w:w="615" w:type="dxa"/>
            <w:vAlign w:val="center"/>
          </w:tcPr>
          <w:p w:rsidR="004C7257" w:rsidRPr="00384CEB" w:rsidRDefault="004C7257" w:rsidP="00C90BC9">
            <w:pPr>
              <w:jc w:val="center"/>
            </w:pPr>
            <w:r w:rsidRPr="00384CEB">
              <w:t>В</w:t>
            </w:r>
          </w:p>
        </w:tc>
        <w:tc>
          <w:tcPr>
            <w:tcW w:w="614" w:type="dxa"/>
            <w:vAlign w:val="center"/>
          </w:tcPr>
          <w:p w:rsidR="004C7257" w:rsidRPr="00384CEB" w:rsidRDefault="004C7257" w:rsidP="00C90BC9">
            <w:pPr>
              <w:jc w:val="center"/>
            </w:pPr>
            <w:r w:rsidRPr="00384CEB">
              <w:t>О</w:t>
            </w:r>
          </w:p>
        </w:tc>
        <w:tc>
          <w:tcPr>
            <w:tcW w:w="614" w:type="dxa"/>
            <w:vAlign w:val="center"/>
          </w:tcPr>
          <w:p w:rsidR="004C7257" w:rsidRPr="00384CEB" w:rsidRDefault="004C7257" w:rsidP="00C90BC9">
            <w:pPr>
              <w:jc w:val="center"/>
            </w:pPr>
            <w:r w:rsidRPr="00384CEB">
              <w:t>В</w:t>
            </w:r>
          </w:p>
        </w:tc>
        <w:tc>
          <w:tcPr>
            <w:tcW w:w="615" w:type="dxa"/>
            <w:vAlign w:val="center"/>
          </w:tcPr>
          <w:p w:rsidR="004C7257" w:rsidRPr="00384CEB" w:rsidRDefault="004C7257" w:rsidP="00C90BC9">
            <w:pPr>
              <w:jc w:val="center"/>
            </w:pPr>
            <w:r w:rsidRPr="00384CEB">
              <w:t>О</w:t>
            </w:r>
          </w:p>
        </w:tc>
        <w:tc>
          <w:tcPr>
            <w:tcW w:w="4218" w:type="dxa"/>
            <w:vMerge/>
            <w:vAlign w:val="center"/>
          </w:tcPr>
          <w:p w:rsidR="004C7257" w:rsidRPr="00384CEB" w:rsidRDefault="004C7257" w:rsidP="00C90BC9">
            <w:pPr>
              <w:jc w:val="center"/>
            </w:pPr>
          </w:p>
        </w:tc>
      </w:tr>
      <w:tr w:rsidR="004C7257" w:rsidRPr="00384CEB">
        <w:trPr>
          <w:jc w:val="center"/>
        </w:trPr>
        <w:tc>
          <w:tcPr>
            <w:tcW w:w="675" w:type="dxa"/>
            <w:vAlign w:val="center"/>
          </w:tcPr>
          <w:p w:rsidR="004C7257" w:rsidRPr="00384CEB" w:rsidRDefault="004C7257" w:rsidP="00C90BC9">
            <w:r w:rsidRPr="00384CEB">
              <w:t>1999</w:t>
            </w:r>
          </w:p>
        </w:tc>
        <w:tc>
          <w:tcPr>
            <w:tcW w:w="709" w:type="dxa"/>
            <w:vAlign w:val="center"/>
          </w:tcPr>
          <w:p w:rsidR="004C7257" w:rsidRPr="00384CEB" w:rsidRDefault="004C7257" w:rsidP="00C90BC9">
            <w:pPr>
              <w:ind w:left="-108" w:right="-108"/>
              <w:jc w:val="center"/>
            </w:pPr>
            <w:r w:rsidRPr="00384CEB">
              <w:t>1-4</w:t>
            </w:r>
          </w:p>
        </w:tc>
        <w:tc>
          <w:tcPr>
            <w:tcW w:w="614" w:type="dxa"/>
            <w:vAlign w:val="center"/>
          </w:tcPr>
          <w:p w:rsidR="004C7257" w:rsidRPr="00384CEB" w:rsidRDefault="004C7257" w:rsidP="00C90BC9">
            <w:pPr>
              <w:jc w:val="center"/>
            </w:pPr>
            <w:r w:rsidRPr="00384CEB">
              <w:t>11</w:t>
            </w:r>
          </w:p>
        </w:tc>
        <w:tc>
          <w:tcPr>
            <w:tcW w:w="614" w:type="dxa"/>
            <w:vAlign w:val="center"/>
          </w:tcPr>
          <w:p w:rsidR="004C7257" w:rsidRPr="00384CEB" w:rsidRDefault="004C7257" w:rsidP="00C90BC9">
            <w:pPr>
              <w:jc w:val="center"/>
            </w:pPr>
            <w:r w:rsidRPr="00384CEB">
              <w:t>3</w:t>
            </w:r>
          </w:p>
        </w:tc>
        <w:tc>
          <w:tcPr>
            <w:tcW w:w="615" w:type="dxa"/>
            <w:vAlign w:val="center"/>
          </w:tcPr>
          <w:p w:rsidR="004C7257" w:rsidRPr="00384CEB" w:rsidRDefault="004C7257" w:rsidP="00C90BC9">
            <w:pPr>
              <w:jc w:val="center"/>
            </w:pPr>
            <w:r w:rsidRPr="00384CEB">
              <w:t>25</w:t>
            </w:r>
          </w:p>
        </w:tc>
        <w:tc>
          <w:tcPr>
            <w:tcW w:w="614" w:type="dxa"/>
            <w:vAlign w:val="center"/>
          </w:tcPr>
          <w:p w:rsidR="004C7257" w:rsidRPr="00384CEB" w:rsidRDefault="004C7257" w:rsidP="00C90BC9">
            <w:pPr>
              <w:jc w:val="center"/>
            </w:pPr>
            <w:r w:rsidRPr="00384CEB">
              <w:t>14</w:t>
            </w:r>
          </w:p>
        </w:tc>
        <w:tc>
          <w:tcPr>
            <w:tcW w:w="614" w:type="dxa"/>
            <w:vAlign w:val="center"/>
          </w:tcPr>
          <w:p w:rsidR="004C7257" w:rsidRPr="00384CEB" w:rsidRDefault="004C7257" w:rsidP="00C90BC9">
            <w:pPr>
              <w:jc w:val="center"/>
            </w:pPr>
            <w:r w:rsidRPr="00384CEB">
              <w:t>183</w:t>
            </w:r>
          </w:p>
        </w:tc>
        <w:tc>
          <w:tcPr>
            <w:tcW w:w="615" w:type="dxa"/>
            <w:vAlign w:val="center"/>
          </w:tcPr>
          <w:p w:rsidR="004C7257" w:rsidRPr="00384CEB" w:rsidRDefault="004C7257" w:rsidP="00C90BC9">
            <w:pPr>
              <w:jc w:val="center"/>
            </w:pPr>
            <w:r w:rsidRPr="00384CEB">
              <w:t>102</w:t>
            </w:r>
          </w:p>
        </w:tc>
        <w:tc>
          <w:tcPr>
            <w:tcW w:w="4218" w:type="dxa"/>
            <w:vAlign w:val="center"/>
          </w:tcPr>
          <w:p w:rsidR="004C7257" w:rsidRPr="00384CEB" w:rsidRDefault="004C7257" w:rsidP="00C90BC9">
            <w:r w:rsidRPr="00384CEB">
              <w:t>Острая в районе пос. Аккуль (ЛЭР 1); на остальной территории вялые разлитые.</w:t>
            </w:r>
          </w:p>
        </w:tc>
      </w:tr>
      <w:tr w:rsidR="004C7257" w:rsidRPr="00384CEB">
        <w:trPr>
          <w:jc w:val="center"/>
        </w:trPr>
        <w:tc>
          <w:tcPr>
            <w:tcW w:w="675" w:type="dxa"/>
            <w:vAlign w:val="center"/>
          </w:tcPr>
          <w:p w:rsidR="004C7257" w:rsidRPr="00384CEB" w:rsidRDefault="004C7257" w:rsidP="00C90BC9">
            <w:r w:rsidRPr="00384CEB">
              <w:t>2000</w:t>
            </w:r>
          </w:p>
        </w:tc>
        <w:tc>
          <w:tcPr>
            <w:tcW w:w="709" w:type="dxa"/>
            <w:vAlign w:val="center"/>
          </w:tcPr>
          <w:p w:rsidR="004C7257" w:rsidRPr="00384CEB" w:rsidRDefault="004C7257" w:rsidP="00C90BC9">
            <w:pPr>
              <w:ind w:left="-108" w:right="-108"/>
              <w:jc w:val="center"/>
            </w:pPr>
            <w:r w:rsidRPr="00384CEB">
              <w:t>1-4</w:t>
            </w:r>
          </w:p>
        </w:tc>
        <w:tc>
          <w:tcPr>
            <w:tcW w:w="614" w:type="dxa"/>
            <w:vAlign w:val="center"/>
          </w:tcPr>
          <w:p w:rsidR="004C7257" w:rsidRPr="00384CEB" w:rsidRDefault="004C7257" w:rsidP="00C90BC9">
            <w:pPr>
              <w:jc w:val="center"/>
            </w:pPr>
            <w:r w:rsidRPr="00384CEB">
              <w:t>9</w:t>
            </w:r>
          </w:p>
        </w:tc>
        <w:tc>
          <w:tcPr>
            <w:tcW w:w="614" w:type="dxa"/>
            <w:vAlign w:val="center"/>
          </w:tcPr>
          <w:p w:rsidR="004C7257" w:rsidRPr="00384CEB" w:rsidRDefault="004C7257" w:rsidP="00C90BC9">
            <w:pPr>
              <w:jc w:val="center"/>
            </w:pPr>
            <w:r w:rsidRPr="00384CEB">
              <w:t>7</w:t>
            </w:r>
          </w:p>
        </w:tc>
        <w:tc>
          <w:tcPr>
            <w:tcW w:w="615" w:type="dxa"/>
            <w:vAlign w:val="center"/>
          </w:tcPr>
          <w:p w:rsidR="004C7257" w:rsidRPr="00384CEB" w:rsidRDefault="004C7257" w:rsidP="00C90BC9">
            <w:pPr>
              <w:jc w:val="center"/>
            </w:pPr>
            <w:r w:rsidRPr="00384CEB">
              <w:t>21</w:t>
            </w:r>
          </w:p>
        </w:tc>
        <w:tc>
          <w:tcPr>
            <w:tcW w:w="614" w:type="dxa"/>
            <w:vAlign w:val="center"/>
          </w:tcPr>
          <w:p w:rsidR="004C7257" w:rsidRPr="00384CEB" w:rsidRDefault="004C7257" w:rsidP="00C90BC9">
            <w:pPr>
              <w:jc w:val="center"/>
            </w:pPr>
            <w:r w:rsidRPr="00384CEB">
              <w:t>18</w:t>
            </w:r>
          </w:p>
        </w:tc>
        <w:tc>
          <w:tcPr>
            <w:tcW w:w="614" w:type="dxa"/>
            <w:vAlign w:val="center"/>
          </w:tcPr>
          <w:p w:rsidR="004C7257" w:rsidRPr="00384CEB" w:rsidRDefault="004C7257" w:rsidP="00C90BC9">
            <w:pPr>
              <w:jc w:val="center"/>
            </w:pPr>
            <w:r w:rsidRPr="00384CEB">
              <w:t>138</w:t>
            </w:r>
          </w:p>
        </w:tc>
        <w:tc>
          <w:tcPr>
            <w:tcW w:w="615" w:type="dxa"/>
            <w:vAlign w:val="center"/>
          </w:tcPr>
          <w:p w:rsidR="004C7257" w:rsidRPr="00384CEB" w:rsidRDefault="004C7257" w:rsidP="00C90BC9">
            <w:pPr>
              <w:jc w:val="center"/>
            </w:pPr>
            <w:r w:rsidRPr="00384CEB">
              <w:t>86</w:t>
            </w:r>
          </w:p>
        </w:tc>
        <w:tc>
          <w:tcPr>
            <w:tcW w:w="4218" w:type="dxa"/>
            <w:vAlign w:val="center"/>
          </w:tcPr>
          <w:p w:rsidR="004C7257" w:rsidRPr="00384CEB" w:rsidRDefault="004C7257" w:rsidP="00C90BC9">
            <w:r w:rsidRPr="00384CEB">
              <w:t>Острые локальные эпизоотии</w:t>
            </w:r>
          </w:p>
        </w:tc>
      </w:tr>
      <w:tr w:rsidR="004C7257" w:rsidRPr="00384CEB">
        <w:trPr>
          <w:jc w:val="center"/>
        </w:trPr>
        <w:tc>
          <w:tcPr>
            <w:tcW w:w="675" w:type="dxa"/>
            <w:vAlign w:val="center"/>
          </w:tcPr>
          <w:p w:rsidR="004C7257" w:rsidRPr="00384CEB" w:rsidRDefault="004C7257" w:rsidP="00C90BC9">
            <w:r w:rsidRPr="00384CEB">
              <w:t>2001</w:t>
            </w:r>
          </w:p>
        </w:tc>
        <w:tc>
          <w:tcPr>
            <w:tcW w:w="709" w:type="dxa"/>
            <w:vAlign w:val="center"/>
          </w:tcPr>
          <w:p w:rsidR="004C7257" w:rsidRPr="00384CEB" w:rsidRDefault="004C7257" w:rsidP="00C90BC9">
            <w:pPr>
              <w:ind w:left="-108" w:right="-108"/>
              <w:jc w:val="center"/>
            </w:pPr>
            <w:r w:rsidRPr="00384CEB">
              <w:t>1, 2</w:t>
            </w:r>
          </w:p>
        </w:tc>
        <w:tc>
          <w:tcPr>
            <w:tcW w:w="614" w:type="dxa"/>
            <w:vAlign w:val="center"/>
          </w:tcPr>
          <w:p w:rsidR="004C7257" w:rsidRPr="00384CEB" w:rsidRDefault="004C7257" w:rsidP="00C90BC9">
            <w:pPr>
              <w:jc w:val="center"/>
            </w:pPr>
            <w:r w:rsidRPr="00384CEB">
              <w:t>30</w:t>
            </w:r>
          </w:p>
        </w:tc>
        <w:tc>
          <w:tcPr>
            <w:tcW w:w="614" w:type="dxa"/>
            <w:vAlign w:val="center"/>
          </w:tcPr>
          <w:p w:rsidR="004C7257" w:rsidRPr="00384CEB" w:rsidRDefault="004C7257" w:rsidP="00C90BC9">
            <w:pPr>
              <w:jc w:val="center"/>
            </w:pPr>
            <w:r w:rsidRPr="00384CEB">
              <w:t>5</w:t>
            </w:r>
          </w:p>
        </w:tc>
        <w:tc>
          <w:tcPr>
            <w:tcW w:w="615" w:type="dxa"/>
            <w:vAlign w:val="center"/>
          </w:tcPr>
          <w:p w:rsidR="004C7257" w:rsidRPr="00384CEB" w:rsidRDefault="004C7257" w:rsidP="00C90BC9">
            <w:pPr>
              <w:jc w:val="center"/>
            </w:pPr>
            <w:r w:rsidRPr="00384CEB">
              <w:t>24</w:t>
            </w:r>
          </w:p>
        </w:tc>
        <w:tc>
          <w:tcPr>
            <w:tcW w:w="614" w:type="dxa"/>
            <w:vAlign w:val="center"/>
          </w:tcPr>
          <w:p w:rsidR="004C7257" w:rsidRPr="00384CEB" w:rsidRDefault="004C7257" w:rsidP="00C90BC9">
            <w:pPr>
              <w:jc w:val="center"/>
            </w:pPr>
            <w:r w:rsidRPr="00384CEB">
              <w:t>18</w:t>
            </w:r>
          </w:p>
        </w:tc>
        <w:tc>
          <w:tcPr>
            <w:tcW w:w="614" w:type="dxa"/>
            <w:vAlign w:val="center"/>
          </w:tcPr>
          <w:p w:rsidR="004C7257" w:rsidRPr="00384CEB" w:rsidRDefault="004C7257" w:rsidP="00C90BC9">
            <w:pPr>
              <w:jc w:val="center"/>
            </w:pPr>
            <w:r w:rsidRPr="00384CEB">
              <w:t>147</w:t>
            </w:r>
          </w:p>
        </w:tc>
        <w:tc>
          <w:tcPr>
            <w:tcW w:w="615" w:type="dxa"/>
            <w:vAlign w:val="center"/>
          </w:tcPr>
          <w:p w:rsidR="004C7257" w:rsidRPr="00384CEB" w:rsidRDefault="004C7257" w:rsidP="00C90BC9">
            <w:pPr>
              <w:jc w:val="center"/>
            </w:pPr>
            <w:r w:rsidRPr="00384CEB">
              <w:t>70</w:t>
            </w:r>
          </w:p>
        </w:tc>
        <w:tc>
          <w:tcPr>
            <w:tcW w:w="4218" w:type="dxa"/>
            <w:vAlign w:val="center"/>
          </w:tcPr>
          <w:p w:rsidR="004C7257" w:rsidRPr="00384CEB" w:rsidRDefault="004C7257" w:rsidP="00C90BC9">
            <w:r w:rsidRPr="00384CEB">
              <w:t>Острая разлитая эпизоотия</w:t>
            </w:r>
          </w:p>
        </w:tc>
      </w:tr>
      <w:tr w:rsidR="004C7257" w:rsidRPr="00384CEB">
        <w:trPr>
          <w:jc w:val="center"/>
        </w:trPr>
        <w:tc>
          <w:tcPr>
            <w:tcW w:w="675" w:type="dxa"/>
            <w:vAlign w:val="center"/>
          </w:tcPr>
          <w:p w:rsidR="004C7257" w:rsidRPr="00384CEB" w:rsidRDefault="004C7257" w:rsidP="00C90BC9">
            <w:r w:rsidRPr="00384CEB">
              <w:t>2002</w:t>
            </w:r>
          </w:p>
        </w:tc>
        <w:tc>
          <w:tcPr>
            <w:tcW w:w="709" w:type="dxa"/>
            <w:vAlign w:val="center"/>
          </w:tcPr>
          <w:p w:rsidR="004C7257" w:rsidRPr="00384CEB" w:rsidRDefault="004C7257" w:rsidP="00C90BC9">
            <w:pPr>
              <w:ind w:left="-108" w:right="-108"/>
              <w:jc w:val="center"/>
            </w:pPr>
            <w:r w:rsidRPr="00384CEB">
              <w:t>1, 2, 3</w:t>
            </w:r>
          </w:p>
        </w:tc>
        <w:tc>
          <w:tcPr>
            <w:tcW w:w="614" w:type="dxa"/>
            <w:vAlign w:val="center"/>
          </w:tcPr>
          <w:p w:rsidR="004C7257" w:rsidRPr="00384CEB" w:rsidRDefault="004C7257" w:rsidP="00C90BC9">
            <w:pPr>
              <w:jc w:val="center"/>
            </w:pPr>
            <w:r w:rsidRPr="00384CEB">
              <w:t>40</w:t>
            </w:r>
          </w:p>
        </w:tc>
        <w:tc>
          <w:tcPr>
            <w:tcW w:w="614" w:type="dxa"/>
            <w:vAlign w:val="center"/>
          </w:tcPr>
          <w:p w:rsidR="004C7257" w:rsidRPr="00384CEB" w:rsidRDefault="004C7257" w:rsidP="00C90BC9">
            <w:pPr>
              <w:jc w:val="center"/>
            </w:pPr>
            <w:r w:rsidRPr="00384CEB">
              <w:t>1</w:t>
            </w:r>
          </w:p>
        </w:tc>
        <w:tc>
          <w:tcPr>
            <w:tcW w:w="615" w:type="dxa"/>
            <w:vAlign w:val="center"/>
          </w:tcPr>
          <w:p w:rsidR="004C7257" w:rsidRPr="00384CEB" w:rsidRDefault="004C7257" w:rsidP="00C90BC9">
            <w:pPr>
              <w:jc w:val="center"/>
            </w:pPr>
            <w:r w:rsidRPr="00384CEB">
              <w:t>35</w:t>
            </w:r>
          </w:p>
        </w:tc>
        <w:tc>
          <w:tcPr>
            <w:tcW w:w="614" w:type="dxa"/>
            <w:vAlign w:val="center"/>
          </w:tcPr>
          <w:p w:rsidR="004C7257" w:rsidRPr="00384CEB" w:rsidRDefault="004C7257" w:rsidP="00C90BC9">
            <w:pPr>
              <w:jc w:val="center"/>
            </w:pPr>
            <w:r w:rsidRPr="00384CEB">
              <w:t>22</w:t>
            </w:r>
          </w:p>
        </w:tc>
        <w:tc>
          <w:tcPr>
            <w:tcW w:w="614" w:type="dxa"/>
            <w:vAlign w:val="center"/>
          </w:tcPr>
          <w:p w:rsidR="004C7257" w:rsidRPr="00384CEB" w:rsidRDefault="004C7257" w:rsidP="00C90BC9">
            <w:pPr>
              <w:jc w:val="center"/>
            </w:pPr>
            <w:r w:rsidRPr="00384CEB">
              <w:t>221</w:t>
            </w:r>
          </w:p>
        </w:tc>
        <w:tc>
          <w:tcPr>
            <w:tcW w:w="615" w:type="dxa"/>
            <w:vAlign w:val="center"/>
          </w:tcPr>
          <w:p w:rsidR="004C7257" w:rsidRPr="00384CEB" w:rsidRDefault="004C7257" w:rsidP="00C90BC9">
            <w:pPr>
              <w:jc w:val="center"/>
            </w:pPr>
            <w:r w:rsidRPr="00384CEB">
              <w:t>349</w:t>
            </w:r>
          </w:p>
        </w:tc>
        <w:tc>
          <w:tcPr>
            <w:tcW w:w="4218" w:type="dxa"/>
            <w:vAlign w:val="center"/>
          </w:tcPr>
          <w:p w:rsidR="004C7257" w:rsidRPr="00384CEB" w:rsidRDefault="004C7257" w:rsidP="00C90BC9">
            <w:r w:rsidRPr="00384CEB">
              <w:t>Острая разлитая (ЛЭР 2), на остальной территории вялая разлитая</w:t>
            </w:r>
          </w:p>
        </w:tc>
      </w:tr>
      <w:tr w:rsidR="004C7257" w:rsidRPr="00384CEB">
        <w:trPr>
          <w:jc w:val="center"/>
        </w:trPr>
        <w:tc>
          <w:tcPr>
            <w:tcW w:w="675" w:type="dxa"/>
            <w:vAlign w:val="center"/>
          </w:tcPr>
          <w:p w:rsidR="004C7257" w:rsidRPr="00384CEB" w:rsidRDefault="004C7257" w:rsidP="00C90BC9">
            <w:r w:rsidRPr="00384CEB">
              <w:t>2003</w:t>
            </w:r>
          </w:p>
        </w:tc>
        <w:tc>
          <w:tcPr>
            <w:tcW w:w="709" w:type="dxa"/>
            <w:vAlign w:val="center"/>
          </w:tcPr>
          <w:p w:rsidR="004C7257" w:rsidRPr="00384CEB" w:rsidRDefault="004C7257" w:rsidP="00C90BC9">
            <w:pPr>
              <w:ind w:left="-108" w:right="-108"/>
              <w:jc w:val="center"/>
            </w:pPr>
            <w:r w:rsidRPr="00384CEB">
              <w:t>1-4</w:t>
            </w:r>
          </w:p>
        </w:tc>
        <w:tc>
          <w:tcPr>
            <w:tcW w:w="614" w:type="dxa"/>
            <w:vAlign w:val="center"/>
          </w:tcPr>
          <w:p w:rsidR="004C7257" w:rsidRPr="00384CEB" w:rsidRDefault="004C7257" w:rsidP="00C90BC9">
            <w:pPr>
              <w:jc w:val="center"/>
            </w:pPr>
            <w:r w:rsidRPr="00384CEB">
              <w:t>55</w:t>
            </w:r>
          </w:p>
        </w:tc>
        <w:tc>
          <w:tcPr>
            <w:tcW w:w="614" w:type="dxa"/>
            <w:vAlign w:val="center"/>
          </w:tcPr>
          <w:p w:rsidR="004C7257" w:rsidRPr="00384CEB" w:rsidRDefault="004C7257" w:rsidP="00C90BC9">
            <w:pPr>
              <w:jc w:val="center"/>
            </w:pPr>
            <w:r w:rsidRPr="00384CEB">
              <w:t>6</w:t>
            </w:r>
          </w:p>
        </w:tc>
        <w:tc>
          <w:tcPr>
            <w:tcW w:w="615" w:type="dxa"/>
            <w:vAlign w:val="center"/>
          </w:tcPr>
          <w:p w:rsidR="004C7257" w:rsidRPr="00384CEB" w:rsidRDefault="004C7257" w:rsidP="00C90BC9">
            <w:pPr>
              <w:jc w:val="center"/>
            </w:pPr>
            <w:r w:rsidRPr="00384CEB">
              <w:t>47</w:t>
            </w:r>
          </w:p>
        </w:tc>
        <w:tc>
          <w:tcPr>
            <w:tcW w:w="614" w:type="dxa"/>
            <w:vAlign w:val="center"/>
          </w:tcPr>
          <w:p w:rsidR="004C7257" w:rsidRPr="00384CEB" w:rsidRDefault="004C7257" w:rsidP="00C90BC9">
            <w:pPr>
              <w:jc w:val="center"/>
            </w:pPr>
            <w:r w:rsidRPr="00384CEB">
              <w:t>17</w:t>
            </w:r>
          </w:p>
        </w:tc>
        <w:tc>
          <w:tcPr>
            <w:tcW w:w="614" w:type="dxa"/>
            <w:vAlign w:val="center"/>
          </w:tcPr>
          <w:p w:rsidR="004C7257" w:rsidRPr="00384CEB" w:rsidRDefault="004C7257" w:rsidP="00C90BC9">
            <w:pPr>
              <w:jc w:val="center"/>
            </w:pPr>
            <w:r w:rsidRPr="00384CEB">
              <w:t>527</w:t>
            </w:r>
          </w:p>
        </w:tc>
        <w:tc>
          <w:tcPr>
            <w:tcW w:w="615" w:type="dxa"/>
            <w:vAlign w:val="center"/>
          </w:tcPr>
          <w:p w:rsidR="004C7257" w:rsidRPr="00384CEB" w:rsidRDefault="004C7257" w:rsidP="00C90BC9">
            <w:pPr>
              <w:jc w:val="center"/>
            </w:pPr>
            <w:r w:rsidRPr="00384CEB">
              <w:t>93</w:t>
            </w:r>
          </w:p>
        </w:tc>
        <w:tc>
          <w:tcPr>
            <w:tcW w:w="4218" w:type="dxa"/>
            <w:vAlign w:val="center"/>
          </w:tcPr>
          <w:p w:rsidR="004C7257" w:rsidRPr="00384CEB" w:rsidRDefault="004C7257" w:rsidP="00C90BC9">
            <w:r w:rsidRPr="00384CEB">
              <w:t>Острая разлитая (ЛЭР 2), на остальной территории вялая разлитая</w:t>
            </w:r>
          </w:p>
        </w:tc>
      </w:tr>
      <w:tr w:rsidR="004C7257" w:rsidRPr="00384CEB">
        <w:trPr>
          <w:jc w:val="center"/>
        </w:trPr>
        <w:tc>
          <w:tcPr>
            <w:tcW w:w="675" w:type="dxa"/>
            <w:vAlign w:val="center"/>
          </w:tcPr>
          <w:p w:rsidR="004C7257" w:rsidRPr="00384CEB" w:rsidRDefault="004C7257" w:rsidP="00C90BC9">
            <w:r w:rsidRPr="00384CEB">
              <w:t>2004</w:t>
            </w:r>
          </w:p>
        </w:tc>
        <w:tc>
          <w:tcPr>
            <w:tcW w:w="709" w:type="dxa"/>
            <w:vAlign w:val="center"/>
          </w:tcPr>
          <w:p w:rsidR="004C7257" w:rsidRPr="00384CEB" w:rsidRDefault="004C7257" w:rsidP="00C90BC9">
            <w:pPr>
              <w:ind w:left="-108" w:right="-108"/>
              <w:jc w:val="center"/>
            </w:pPr>
            <w:r w:rsidRPr="00384CEB">
              <w:t>1, 2, 3</w:t>
            </w:r>
          </w:p>
        </w:tc>
        <w:tc>
          <w:tcPr>
            <w:tcW w:w="614" w:type="dxa"/>
            <w:vAlign w:val="center"/>
          </w:tcPr>
          <w:p w:rsidR="004C7257" w:rsidRPr="00384CEB" w:rsidRDefault="004C7257" w:rsidP="00C90BC9">
            <w:pPr>
              <w:jc w:val="center"/>
            </w:pPr>
            <w:r w:rsidRPr="00384CEB">
              <w:t>15</w:t>
            </w:r>
          </w:p>
        </w:tc>
        <w:tc>
          <w:tcPr>
            <w:tcW w:w="614" w:type="dxa"/>
            <w:vAlign w:val="center"/>
          </w:tcPr>
          <w:p w:rsidR="004C7257" w:rsidRPr="00384CEB" w:rsidRDefault="004C7257" w:rsidP="00C90BC9">
            <w:pPr>
              <w:jc w:val="center"/>
            </w:pPr>
            <w:r w:rsidRPr="00384CEB">
              <w:t>-</w:t>
            </w:r>
          </w:p>
        </w:tc>
        <w:tc>
          <w:tcPr>
            <w:tcW w:w="615" w:type="dxa"/>
            <w:vAlign w:val="center"/>
          </w:tcPr>
          <w:p w:rsidR="004C7257" w:rsidRPr="00384CEB" w:rsidRDefault="004C7257" w:rsidP="00C90BC9">
            <w:pPr>
              <w:jc w:val="center"/>
            </w:pPr>
            <w:r w:rsidRPr="00384CEB">
              <w:t>40</w:t>
            </w:r>
          </w:p>
        </w:tc>
        <w:tc>
          <w:tcPr>
            <w:tcW w:w="614" w:type="dxa"/>
            <w:vAlign w:val="center"/>
          </w:tcPr>
          <w:p w:rsidR="004C7257" w:rsidRPr="00384CEB" w:rsidRDefault="004C7257" w:rsidP="00C90BC9">
            <w:pPr>
              <w:jc w:val="center"/>
            </w:pPr>
            <w:r w:rsidRPr="00384CEB">
              <w:t>17</w:t>
            </w:r>
          </w:p>
        </w:tc>
        <w:tc>
          <w:tcPr>
            <w:tcW w:w="614" w:type="dxa"/>
            <w:vAlign w:val="center"/>
          </w:tcPr>
          <w:p w:rsidR="004C7257" w:rsidRPr="00384CEB" w:rsidRDefault="004C7257" w:rsidP="00C90BC9">
            <w:pPr>
              <w:jc w:val="center"/>
            </w:pPr>
            <w:r w:rsidRPr="00384CEB">
              <w:t>39</w:t>
            </w:r>
          </w:p>
        </w:tc>
        <w:tc>
          <w:tcPr>
            <w:tcW w:w="615" w:type="dxa"/>
            <w:vAlign w:val="center"/>
          </w:tcPr>
          <w:p w:rsidR="004C7257" w:rsidRPr="00384CEB" w:rsidRDefault="004C7257" w:rsidP="00C90BC9">
            <w:pPr>
              <w:jc w:val="center"/>
            </w:pPr>
            <w:r w:rsidRPr="00384CEB">
              <w:t>17</w:t>
            </w:r>
          </w:p>
        </w:tc>
        <w:tc>
          <w:tcPr>
            <w:tcW w:w="4218" w:type="dxa"/>
            <w:vAlign w:val="center"/>
          </w:tcPr>
          <w:p w:rsidR="004C7257" w:rsidRPr="00384CEB" w:rsidRDefault="004C7257" w:rsidP="00C90BC9">
            <w:r w:rsidRPr="00384CEB">
              <w:t>Острая разлитая (ЛЭР 3), на остальной территории вялая разлитая</w:t>
            </w:r>
          </w:p>
        </w:tc>
      </w:tr>
      <w:tr w:rsidR="004C7257" w:rsidRPr="00384CEB">
        <w:trPr>
          <w:jc w:val="center"/>
        </w:trPr>
        <w:tc>
          <w:tcPr>
            <w:tcW w:w="675" w:type="dxa"/>
            <w:vAlign w:val="center"/>
          </w:tcPr>
          <w:p w:rsidR="004C7257" w:rsidRPr="00384CEB" w:rsidRDefault="004C7257" w:rsidP="00C90BC9">
            <w:r w:rsidRPr="00384CEB">
              <w:t>2005</w:t>
            </w:r>
          </w:p>
        </w:tc>
        <w:tc>
          <w:tcPr>
            <w:tcW w:w="709" w:type="dxa"/>
            <w:vAlign w:val="center"/>
          </w:tcPr>
          <w:p w:rsidR="004C7257" w:rsidRPr="00384CEB" w:rsidRDefault="004C7257" w:rsidP="00C90BC9">
            <w:pPr>
              <w:ind w:left="-108" w:right="-108"/>
              <w:jc w:val="center"/>
            </w:pPr>
            <w:r w:rsidRPr="00384CEB">
              <w:t>1, 2, 3</w:t>
            </w:r>
          </w:p>
        </w:tc>
        <w:tc>
          <w:tcPr>
            <w:tcW w:w="614" w:type="dxa"/>
            <w:vAlign w:val="center"/>
          </w:tcPr>
          <w:p w:rsidR="004C7257" w:rsidRPr="00384CEB" w:rsidRDefault="004C7257" w:rsidP="00C90BC9">
            <w:pPr>
              <w:jc w:val="center"/>
            </w:pPr>
            <w:r w:rsidRPr="00384CEB">
              <w:t>40</w:t>
            </w:r>
          </w:p>
        </w:tc>
        <w:tc>
          <w:tcPr>
            <w:tcW w:w="614" w:type="dxa"/>
            <w:vAlign w:val="center"/>
          </w:tcPr>
          <w:p w:rsidR="004C7257" w:rsidRPr="00384CEB" w:rsidRDefault="004C7257" w:rsidP="00C90BC9">
            <w:pPr>
              <w:jc w:val="center"/>
            </w:pPr>
            <w:r w:rsidRPr="00384CEB">
              <w:t>6</w:t>
            </w:r>
          </w:p>
        </w:tc>
        <w:tc>
          <w:tcPr>
            <w:tcW w:w="615" w:type="dxa"/>
            <w:vAlign w:val="center"/>
          </w:tcPr>
          <w:p w:rsidR="004C7257" w:rsidRPr="00384CEB" w:rsidRDefault="004C7257" w:rsidP="00C90BC9">
            <w:pPr>
              <w:jc w:val="center"/>
            </w:pPr>
            <w:r w:rsidRPr="00384CEB">
              <w:t>16</w:t>
            </w:r>
          </w:p>
        </w:tc>
        <w:tc>
          <w:tcPr>
            <w:tcW w:w="614" w:type="dxa"/>
            <w:vAlign w:val="center"/>
          </w:tcPr>
          <w:p w:rsidR="004C7257" w:rsidRPr="00384CEB" w:rsidRDefault="004C7257" w:rsidP="00C90BC9">
            <w:pPr>
              <w:jc w:val="center"/>
            </w:pPr>
            <w:r w:rsidRPr="00384CEB">
              <w:t>17</w:t>
            </w:r>
          </w:p>
        </w:tc>
        <w:tc>
          <w:tcPr>
            <w:tcW w:w="614" w:type="dxa"/>
            <w:vAlign w:val="center"/>
          </w:tcPr>
          <w:p w:rsidR="004C7257" w:rsidRPr="00384CEB" w:rsidRDefault="004C7257" w:rsidP="00C90BC9">
            <w:pPr>
              <w:jc w:val="center"/>
            </w:pPr>
            <w:r w:rsidRPr="00384CEB">
              <w:t>134</w:t>
            </w:r>
          </w:p>
        </w:tc>
        <w:tc>
          <w:tcPr>
            <w:tcW w:w="615" w:type="dxa"/>
            <w:vAlign w:val="center"/>
          </w:tcPr>
          <w:p w:rsidR="004C7257" w:rsidRPr="00384CEB" w:rsidRDefault="004C7257" w:rsidP="00C90BC9">
            <w:pPr>
              <w:jc w:val="center"/>
            </w:pPr>
            <w:r w:rsidRPr="00384CEB">
              <w:t>105</w:t>
            </w:r>
          </w:p>
        </w:tc>
        <w:tc>
          <w:tcPr>
            <w:tcW w:w="4218" w:type="dxa"/>
            <w:vAlign w:val="center"/>
          </w:tcPr>
          <w:p w:rsidR="004C7257" w:rsidRPr="00384CEB" w:rsidRDefault="004C7257" w:rsidP="00C90BC9">
            <w:r w:rsidRPr="00384CEB">
              <w:t>Острая разлитая (ЛЭР 3), на остальной территории вялотекущая</w:t>
            </w:r>
          </w:p>
        </w:tc>
      </w:tr>
      <w:tr w:rsidR="004C7257" w:rsidRPr="00384CEB">
        <w:trPr>
          <w:jc w:val="center"/>
        </w:trPr>
        <w:tc>
          <w:tcPr>
            <w:tcW w:w="675" w:type="dxa"/>
            <w:vAlign w:val="center"/>
          </w:tcPr>
          <w:p w:rsidR="004C7257" w:rsidRPr="00384CEB" w:rsidRDefault="004C7257" w:rsidP="00C90BC9">
            <w:r w:rsidRPr="00384CEB">
              <w:t>2006</w:t>
            </w:r>
          </w:p>
        </w:tc>
        <w:tc>
          <w:tcPr>
            <w:tcW w:w="709" w:type="dxa"/>
            <w:vAlign w:val="center"/>
          </w:tcPr>
          <w:p w:rsidR="004C7257" w:rsidRPr="00384CEB" w:rsidRDefault="004C7257" w:rsidP="00C90BC9">
            <w:pPr>
              <w:ind w:left="-108" w:right="-108"/>
              <w:jc w:val="center"/>
            </w:pPr>
            <w:r w:rsidRPr="00384CEB">
              <w:t>2, 3</w:t>
            </w:r>
          </w:p>
        </w:tc>
        <w:tc>
          <w:tcPr>
            <w:tcW w:w="614" w:type="dxa"/>
            <w:vAlign w:val="center"/>
          </w:tcPr>
          <w:p w:rsidR="004C7257" w:rsidRPr="00384CEB" w:rsidRDefault="004C7257" w:rsidP="00C90BC9">
            <w:pPr>
              <w:jc w:val="center"/>
            </w:pPr>
            <w:r w:rsidRPr="00384CEB">
              <w:t>17</w:t>
            </w:r>
          </w:p>
        </w:tc>
        <w:tc>
          <w:tcPr>
            <w:tcW w:w="614" w:type="dxa"/>
            <w:vAlign w:val="center"/>
          </w:tcPr>
          <w:p w:rsidR="004C7257" w:rsidRPr="00384CEB" w:rsidRDefault="004C7257" w:rsidP="00C90BC9">
            <w:pPr>
              <w:jc w:val="center"/>
            </w:pPr>
            <w:r w:rsidRPr="00384CEB">
              <w:t>11</w:t>
            </w:r>
          </w:p>
        </w:tc>
        <w:tc>
          <w:tcPr>
            <w:tcW w:w="615" w:type="dxa"/>
            <w:vAlign w:val="center"/>
          </w:tcPr>
          <w:p w:rsidR="004C7257" w:rsidRPr="00384CEB" w:rsidRDefault="004C7257" w:rsidP="00C90BC9">
            <w:pPr>
              <w:jc w:val="center"/>
            </w:pPr>
            <w:r w:rsidRPr="00384CEB">
              <w:t>14</w:t>
            </w:r>
          </w:p>
        </w:tc>
        <w:tc>
          <w:tcPr>
            <w:tcW w:w="614" w:type="dxa"/>
            <w:vAlign w:val="center"/>
          </w:tcPr>
          <w:p w:rsidR="004C7257" w:rsidRPr="00384CEB" w:rsidRDefault="004C7257" w:rsidP="00C90BC9">
            <w:pPr>
              <w:jc w:val="center"/>
            </w:pPr>
            <w:r w:rsidRPr="00384CEB">
              <w:t>16</w:t>
            </w:r>
          </w:p>
        </w:tc>
        <w:tc>
          <w:tcPr>
            <w:tcW w:w="614" w:type="dxa"/>
            <w:vAlign w:val="center"/>
          </w:tcPr>
          <w:p w:rsidR="004C7257" w:rsidRPr="00384CEB" w:rsidRDefault="004C7257" w:rsidP="00C90BC9">
            <w:pPr>
              <w:jc w:val="center"/>
            </w:pPr>
            <w:r w:rsidRPr="00384CEB">
              <w:t>71</w:t>
            </w:r>
          </w:p>
        </w:tc>
        <w:tc>
          <w:tcPr>
            <w:tcW w:w="615" w:type="dxa"/>
            <w:vAlign w:val="center"/>
          </w:tcPr>
          <w:p w:rsidR="004C7257" w:rsidRPr="00384CEB" w:rsidRDefault="004C7257" w:rsidP="00C90BC9">
            <w:pPr>
              <w:jc w:val="center"/>
            </w:pPr>
            <w:r w:rsidRPr="00384CEB">
              <w:t>67</w:t>
            </w:r>
          </w:p>
        </w:tc>
        <w:tc>
          <w:tcPr>
            <w:tcW w:w="4218" w:type="dxa"/>
            <w:vAlign w:val="center"/>
          </w:tcPr>
          <w:p w:rsidR="004C7257" w:rsidRPr="00384CEB" w:rsidRDefault="004C7257" w:rsidP="00C90BC9">
            <w:r w:rsidRPr="00384CEB">
              <w:t>Остро текущая разлитая эпизоотия на всей территории</w:t>
            </w:r>
          </w:p>
        </w:tc>
      </w:tr>
      <w:tr w:rsidR="004C7257" w:rsidRPr="00384CEB">
        <w:trPr>
          <w:jc w:val="center"/>
        </w:trPr>
        <w:tc>
          <w:tcPr>
            <w:tcW w:w="675" w:type="dxa"/>
            <w:vAlign w:val="center"/>
          </w:tcPr>
          <w:p w:rsidR="004C7257" w:rsidRPr="00384CEB" w:rsidRDefault="004C7257" w:rsidP="00C90BC9">
            <w:r w:rsidRPr="00384CEB">
              <w:t>2007</w:t>
            </w:r>
          </w:p>
        </w:tc>
        <w:tc>
          <w:tcPr>
            <w:tcW w:w="709" w:type="dxa"/>
            <w:vAlign w:val="center"/>
          </w:tcPr>
          <w:p w:rsidR="004C7257" w:rsidRPr="00384CEB" w:rsidRDefault="004C7257" w:rsidP="00C90BC9">
            <w:pPr>
              <w:ind w:left="-108" w:right="-108"/>
              <w:jc w:val="center"/>
            </w:pPr>
            <w:r w:rsidRPr="00384CEB">
              <w:t>2, 3, 4</w:t>
            </w:r>
          </w:p>
        </w:tc>
        <w:tc>
          <w:tcPr>
            <w:tcW w:w="614" w:type="dxa"/>
            <w:vAlign w:val="center"/>
          </w:tcPr>
          <w:p w:rsidR="004C7257" w:rsidRPr="00384CEB" w:rsidRDefault="004C7257" w:rsidP="00C90BC9">
            <w:pPr>
              <w:jc w:val="center"/>
            </w:pPr>
            <w:r w:rsidRPr="00384CEB">
              <w:t>53</w:t>
            </w:r>
          </w:p>
        </w:tc>
        <w:tc>
          <w:tcPr>
            <w:tcW w:w="614" w:type="dxa"/>
            <w:vAlign w:val="center"/>
          </w:tcPr>
          <w:p w:rsidR="004C7257" w:rsidRPr="00384CEB" w:rsidRDefault="004C7257" w:rsidP="00C90BC9">
            <w:pPr>
              <w:jc w:val="center"/>
            </w:pPr>
            <w:r w:rsidRPr="00384CEB">
              <w:t>27</w:t>
            </w:r>
          </w:p>
        </w:tc>
        <w:tc>
          <w:tcPr>
            <w:tcW w:w="615" w:type="dxa"/>
            <w:vAlign w:val="center"/>
          </w:tcPr>
          <w:p w:rsidR="004C7257" w:rsidRPr="00384CEB" w:rsidRDefault="004C7257" w:rsidP="00C90BC9">
            <w:pPr>
              <w:jc w:val="center"/>
            </w:pPr>
            <w:r w:rsidRPr="00384CEB">
              <w:t>13</w:t>
            </w:r>
          </w:p>
        </w:tc>
        <w:tc>
          <w:tcPr>
            <w:tcW w:w="614" w:type="dxa"/>
            <w:vAlign w:val="center"/>
          </w:tcPr>
          <w:p w:rsidR="004C7257" w:rsidRPr="00384CEB" w:rsidRDefault="004C7257" w:rsidP="00C90BC9">
            <w:pPr>
              <w:jc w:val="center"/>
            </w:pPr>
            <w:r w:rsidRPr="00384CEB">
              <w:t>12</w:t>
            </w:r>
          </w:p>
        </w:tc>
        <w:tc>
          <w:tcPr>
            <w:tcW w:w="614" w:type="dxa"/>
            <w:vAlign w:val="center"/>
          </w:tcPr>
          <w:p w:rsidR="004C7257" w:rsidRPr="00384CEB" w:rsidRDefault="004C7257" w:rsidP="00C90BC9">
            <w:pPr>
              <w:jc w:val="center"/>
            </w:pPr>
            <w:r w:rsidRPr="00384CEB">
              <w:t>64</w:t>
            </w:r>
          </w:p>
        </w:tc>
        <w:tc>
          <w:tcPr>
            <w:tcW w:w="615" w:type="dxa"/>
            <w:vAlign w:val="center"/>
          </w:tcPr>
          <w:p w:rsidR="004C7257" w:rsidRPr="00384CEB" w:rsidRDefault="004C7257" w:rsidP="00C90BC9">
            <w:pPr>
              <w:jc w:val="center"/>
            </w:pPr>
            <w:r w:rsidRPr="00384CEB">
              <w:t>86</w:t>
            </w:r>
          </w:p>
        </w:tc>
        <w:tc>
          <w:tcPr>
            <w:tcW w:w="4218" w:type="dxa"/>
            <w:vAlign w:val="center"/>
          </w:tcPr>
          <w:p w:rsidR="004C7257" w:rsidRPr="00384CEB" w:rsidRDefault="004C7257" w:rsidP="00C90BC9">
            <w:r w:rsidRPr="00384CEB">
              <w:t>Острая разлитая (ЛЭР 2 и 3), на остальной территории острые локальные</w:t>
            </w:r>
          </w:p>
        </w:tc>
      </w:tr>
      <w:tr w:rsidR="004C7257" w:rsidRPr="00384CEB">
        <w:trPr>
          <w:jc w:val="center"/>
        </w:trPr>
        <w:tc>
          <w:tcPr>
            <w:tcW w:w="675" w:type="dxa"/>
            <w:vAlign w:val="center"/>
          </w:tcPr>
          <w:p w:rsidR="004C7257" w:rsidRPr="00384CEB" w:rsidRDefault="004C7257" w:rsidP="00C90BC9">
            <w:r w:rsidRPr="00384CEB">
              <w:t>2008</w:t>
            </w:r>
          </w:p>
        </w:tc>
        <w:tc>
          <w:tcPr>
            <w:tcW w:w="709" w:type="dxa"/>
            <w:vAlign w:val="center"/>
          </w:tcPr>
          <w:p w:rsidR="004C7257" w:rsidRPr="00384CEB" w:rsidRDefault="004C7257" w:rsidP="00C90BC9">
            <w:pPr>
              <w:ind w:left="-108" w:right="-108"/>
              <w:jc w:val="center"/>
            </w:pPr>
            <w:r w:rsidRPr="00384CEB">
              <w:t>1-4</w:t>
            </w:r>
          </w:p>
        </w:tc>
        <w:tc>
          <w:tcPr>
            <w:tcW w:w="614" w:type="dxa"/>
            <w:vAlign w:val="center"/>
          </w:tcPr>
          <w:p w:rsidR="004C7257" w:rsidRPr="00384CEB" w:rsidRDefault="004C7257" w:rsidP="00C90BC9">
            <w:pPr>
              <w:jc w:val="center"/>
            </w:pPr>
            <w:r w:rsidRPr="00384CEB">
              <w:t>55</w:t>
            </w:r>
          </w:p>
        </w:tc>
        <w:tc>
          <w:tcPr>
            <w:tcW w:w="614" w:type="dxa"/>
            <w:vAlign w:val="center"/>
          </w:tcPr>
          <w:p w:rsidR="004C7257" w:rsidRPr="00384CEB" w:rsidRDefault="004C7257" w:rsidP="00C90BC9">
            <w:pPr>
              <w:jc w:val="center"/>
            </w:pPr>
            <w:r w:rsidRPr="00384CEB">
              <w:t>3</w:t>
            </w:r>
          </w:p>
        </w:tc>
        <w:tc>
          <w:tcPr>
            <w:tcW w:w="615" w:type="dxa"/>
            <w:vAlign w:val="center"/>
          </w:tcPr>
          <w:p w:rsidR="004C7257" w:rsidRPr="00384CEB" w:rsidRDefault="004C7257" w:rsidP="00C90BC9">
            <w:pPr>
              <w:jc w:val="center"/>
            </w:pPr>
            <w:r w:rsidRPr="00384CEB">
              <w:t>12</w:t>
            </w:r>
          </w:p>
        </w:tc>
        <w:tc>
          <w:tcPr>
            <w:tcW w:w="614" w:type="dxa"/>
            <w:vAlign w:val="center"/>
          </w:tcPr>
          <w:p w:rsidR="004C7257" w:rsidRPr="00384CEB" w:rsidRDefault="004C7257" w:rsidP="00C90BC9">
            <w:pPr>
              <w:jc w:val="center"/>
            </w:pPr>
            <w:r w:rsidRPr="00384CEB">
              <w:t>1</w:t>
            </w:r>
          </w:p>
        </w:tc>
        <w:tc>
          <w:tcPr>
            <w:tcW w:w="614" w:type="dxa"/>
            <w:vAlign w:val="center"/>
          </w:tcPr>
          <w:p w:rsidR="004C7257" w:rsidRPr="00384CEB" w:rsidRDefault="004C7257" w:rsidP="00C90BC9">
            <w:pPr>
              <w:jc w:val="center"/>
            </w:pPr>
            <w:r w:rsidRPr="00384CEB">
              <w:t>161</w:t>
            </w:r>
          </w:p>
        </w:tc>
        <w:tc>
          <w:tcPr>
            <w:tcW w:w="615" w:type="dxa"/>
            <w:vAlign w:val="center"/>
          </w:tcPr>
          <w:p w:rsidR="004C7257" w:rsidRPr="00384CEB" w:rsidRDefault="004C7257" w:rsidP="00C90BC9">
            <w:pPr>
              <w:jc w:val="center"/>
            </w:pPr>
            <w:r w:rsidRPr="00384CEB">
              <w:t>109</w:t>
            </w:r>
          </w:p>
        </w:tc>
        <w:tc>
          <w:tcPr>
            <w:tcW w:w="4218" w:type="dxa"/>
            <w:vAlign w:val="center"/>
          </w:tcPr>
          <w:p w:rsidR="004C7257" w:rsidRPr="00384CEB" w:rsidRDefault="004C7257" w:rsidP="00C90BC9">
            <w:r w:rsidRPr="00384CEB">
              <w:t>Острая разлитая (ЛЭР 2 и 4), на остальной территории острые локальные</w:t>
            </w:r>
          </w:p>
        </w:tc>
      </w:tr>
      <w:tr w:rsidR="004C7257" w:rsidRPr="00384CEB">
        <w:trPr>
          <w:jc w:val="center"/>
        </w:trPr>
        <w:tc>
          <w:tcPr>
            <w:tcW w:w="675" w:type="dxa"/>
            <w:vAlign w:val="center"/>
          </w:tcPr>
          <w:p w:rsidR="004C7257" w:rsidRPr="00384CEB" w:rsidRDefault="004C7257" w:rsidP="00C90BC9">
            <w:r w:rsidRPr="00384CEB">
              <w:t>2009</w:t>
            </w:r>
          </w:p>
        </w:tc>
        <w:tc>
          <w:tcPr>
            <w:tcW w:w="709" w:type="dxa"/>
            <w:vAlign w:val="center"/>
          </w:tcPr>
          <w:p w:rsidR="004C7257" w:rsidRPr="00384CEB" w:rsidRDefault="004C7257" w:rsidP="00C90BC9">
            <w:pPr>
              <w:ind w:left="-108" w:right="-108"/>
              <w:jc w:val="center"/>
            </w:pPr>
            <w:r w:rsidRPr="00384CEB">
              <w:t>1-4</w:t>
            </w:r>
          </w:p>
        </w:tc>
        <w:tc>
          <w:tcPr>
            <w:tcW w:w="614" w:type="dxa"/>
            <w:vAlign w:val="center"/>
          </w:tcPr>
          <w:p w:rsidR="004C7257" w:rsidRPr="00384CEB" w:rsidRDefault="004C7257" w:rsidP="00C90BC9">
            <w:pPr>
              <w:jc w:val="center"/>
            </w:pPr>
            <w:r w:rsidRPr="00384CEB">
              <w:t>26</w:t>
            </w:r>
          </w:p>
        </w:tc>
        <w:tc>
          <w:tcPr>
            <w:tcW w:w="614" w:type="dxa"/>
            <w:vAlign w:val="center"/>
          </w:tcPr>
          <w:p w:rsidR="004C7257" w:rsidRPr="00384CEB" w:rsidRDefault="004C7257" w:rsidP="00C90BC9">
            <w:pPr>
              <w:jc w:val="center"/>
            </w:pPr>
            <w:r w:rsidRPr="00384CEB">
              <w:t>4</w:t>
            </w:r>
          </w:p>
        </w:tc>
        <w:tc>
          <w:tcPr>
            <w:tcW w:w="615" w:type="dxa"/>
            <w:vAlign w:val="center"/>
          </w:tcPr>
          <w:p w:rsidR="004C7257" w:rsidRPr="00384CEB" w:rsidRDefault="004C7257" w:rsidP="00C90BC9">
            <w:pPr>
              <w:jc w:val="center"/>
            </w:pPr>
            <w:r w:rsidRPr="00384CEB">
              <w:t>8</w:t>
            </w:r>
          </w:p>
        </w:tc>
        <w:tc>
          <w:tcPr>
            <w:tcW w:w="614" w:type="dxa"/>
            <w:vAlign w:val="center"/>
          </w:tcPr>
          <w:p w:rsidR="004C7257" w:rsidRPr="00384CEB" w:rsidRDefault="004C7257" w:rsidP="00C90BC9">
            <w:pPr>
              <w:jc w:val="center"/>
            </w:pPr>
            <w:r w:rsidRPr="00384CEB">
              <w:t>3</w:t>
            </w:r>
          </w:p>
        </w:tc>
        <w:tc>
          <w:tcPr>
            <w:tcW w:w="614" w:type="dxa"/>
            <w:vAlign w:val="center"/>
          </w:tcPr>
          <w:p w:rsidR="004C7257" w:rsidRPr="00384CEB" w:rsidRDefault="004C7257" w:rsidP="00C90BC9">
            <w:pPr>
              <w:jc w:val="center"/>
            </w:pPr>
            <w:r w:rsidRPr="00384CEB">
              <w:t>149</w:t>
            </w:r>
          </w:p>
        </w:tc>
        <w:tc>
          <w:tcPr>
            <w:tcW w:w="615" w:type="dxa"/>
            <w:vAlign w:val="center"/>
          </w:tcPr>
          <w:p w:rsidR="004C7257" w:rsidRPr="00384CEB" w:rsidRDefault="004C7257" w:rsidP="00C90BC9">
            <w:pPr>
              <w:jc w:val="center"/>
            </w:pPr>
            <w:r w:rsidRPr="00384CEB">
              <w:t>45</w:t>
            </w:r>
          </w:p>
        </w:tc>
        <w:tc>
          <w:tcPr>
            <w:tcW w:w="4218" w:type="dxa"/>
            <w:vAlign w:val="center"/>
          </w:tcPr>
          <w:p w:rsidR="004C7257" w:rsidRPr="00384CEB" w:rsidRDefault="004C7257" w:rsidP="00C90BC9">
            <w:r w:rsidRPr="00384CEB">
              <w:t>Острые локальные эпизоотии на всей территории</w:t>
            </w:r>
          </w:p>
        </w:tc>
      </w:tr>
    </w:tbl>
    <w:p w:rsidR="004C7257" w:rsidRPr="007269E2" w:rsidRDefault="004C7257" w:rsidP="00C90BC9">
      <w:pPr>
        <w:ind w:firstLine="397"/>
        <w:rPr>
          <w:i/>
          <w:iCs/>
        </w:rPr>
      </w:pPr>
      <w:r w:rsidRPr="007269E2">
        <w:rPr>
          <w:i/>
          <w:iCs/>
        </w:rPr>
        <w:t>Примечание. В – весна, О – осень.</w:t>
      </w:r>
    </w:p>
    <w:p w:rsidR="004C7257" w:rsidRDefault="004C7257" w:rsidP="00C90BC9"/>
    <w:p w:rsidR="004C7257" w:rsidRDefault="004C7257" w:rsidP="00C90BC9">
      <w:pPr>
        <w:rPr>
          <w:i/>
          <w:iCs/>
        </w:rPr>
      </w:pPr>
    </w:p>
    <w:p w:rsidR="004C7257" w:rsidRPr="00C90BC9" w:rsidRDefault="004C7257" w:rsidP="00C90BC9">
      <w:pPr>
        <w:jc w:val="right"/>
        <w:rPr>
          <w:i/>
          <w:iCs/>
          <w:sz w:val="24"/>
          <w:szCs w:val="24"/>
        </w:rPr>
      </w:pPr>
      <w:r w:rsidRPr="00C90BC9">
        <w:rPr>
          <w:i/>
          <w:iCs/>
          <w:sz w:val="24"/>
          <w:szCs w:val="24"/>
        </w:rPr>
        <w:t>Таблица 2</w:t>
      </w:r>
    </w:p>
    <w:p w:rsidR="004C7257" w:rsidRPr="00C90BC9" w:rsidRDefault="004C7257" w:rsidP="00C90BC9">
      <w:pPr>
        <w:jc w:val="center"/>
        <w:rPr>
          <w:i/>
          <w:iCs/>
          <w:sz w:val="24"/>
          <w:szCs w:val="24"/>
          <w:vertAlign w:val="superscript"/>
        </w:rPr>
      </w:pPr>
      <w:r w:rsidRPr="00C90BC9">
        <w:rPr>
          <w:i/>
          <w:iCs/>
          <w:sz w:val="24"/>
          <w:szCs w:val="24"/>
        </w:rPr>
        <w:t>Количество больших песчанки на 1 км</w:t>
      </w:r>
      <w:r w:rsidRPr="00C90BC9">
        <w:rPr>
          <w:i/>
          <w:iCs/>
          <w:sz w:val="24"/>
          <w:szCs w:val="24"/>
          <w:vertAlign w:val="superscript"/>
        </w:rPr>
        <w:t>2</w:t>
      </w:r>
    </w:p>
    <w:p w:rsidR="004C7257" w:rsidRPr="00C90BC9" w:rsidRDefault="004C7257" w:rsidP="00C90BC9">
      <w:pPr>
        <w:jc w:val="center"/>
        <w:rPr>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3"/>
        <w:gridCol w:w="425"/>
        <w:gridCol w:w="670"/>
        <w:gridCol w:w="670"/>
        <w:gridCol w:w="670"/>
        <w:gridCol w:w="670"/>
        <w:gridCol w:w="670"/>
        <w:gridCol w:w="670"/>
        <w:gridCol w:w="670"/>
        <w:gridCol w:w="670"/>
        <w:gridCol w:w="670"/>
        <w:gridCol w:w="670"/>
        <w:gridCol w:w="671"/>
      </w:tblGrid>
      <w:tr w:rsidR="004C7257" w:rsidRPr="00384CEB">
        <w:trPr>
          <w:jc w:val="center"/>
        </w:trPr>
        <w:tc>
          <w:tcPr>
            <w:tcW w:w="2038" w:type="dxa"/>
            <w:gridSpan w:val="2"/>
            <w:vAlign w:val="center"/>
          </w:tcPr>
          <w:p w:rsidR="004C7257" w:rsidRPr="00384CEB" w:rsidRDefault="004C7257" w:rsidP="00C90BC9">
            <w:pPr>
              <w:jc w:val="center"/>
            </w:pPr>
            <w:r w:rsidRPr="00384CEB">
              <w:t>ЛЭР</w:t>
            </w:r>
          </w:p>
        </w:tc>
        <w:tc>
          <w:tcPr>
            <w:tcW w:w="670" w:type="dxa"/>
            <w:vAlign w:val="center"/>
          </w:tcPr>
          <w:p w:rsidR="004C7257" w:rsidRPr="00384CEB" w:rsidRDefault="004C7257" w:rsidP="00C90BC9">
            <w:pPr>
              <w:jc w:val="center"/>
            </w:pPr>
            <w:r w:rsidRPr="00384CEB">
              <w:t>1999</w:t>
            </w:r>
          </w:p>
        </w:tc>
        <w:tc>
          <w:tcPr>
            <w:tcW w:w="670" w:type="dxa"/>
            <w:vAlign w:val="center"/>
          </w:tcPr>
          <w:p w:rsidR="004C7257" w:rsidRPr="00384CEB" w:rsidRDefault="004C7257" w:rsidP="00C90BC9">
            <w:pPr>
              <w:jc w:val="center"/>
            </w:pPr>
            <w:r w:rsidRPr="00384CEB">
              <w:t>2000</w:t>
            </w:r>
          </w:p>
        </w:tc>
        <w:tc>
          <w:tcPr>
            <w:tcW w:w="670" w:type="dxa"/>
            <w:vAlign w:val="center"/>
          </w:tcPr>
          <w:p w:rsidR="004C7257" w:rsidRPr="00384CEB" w:rsidRDefault="004C7257" w:rsidP="00C90BC9">
            <w:pPr>
              <w:jc w:val="center"/>
            </w:pPr>
            <w:r w:rsidRPr="00384CEB">
              <w:t>2001</w:t>
            </w:r>
          </w:p>
        </w:tc>
        <w:tc>
          <w:tcPr>
            <w:tcW w:w="670" w:type="dxa"/>
            <w:vAlign w:val="center"/>
          </w:tcPr>
          <w:p w:rsidR="004C7257" w:rsidRPr="00384CEB" w:rsidRDefault="004C7257" w:rsidP="00C90BC9">
            <w:pPr>
              <w:jc w:val="center"/>
            </w:pPr>
            <w:r w:rsidRPr="00384CEB">
              <w:t>2002</w:t>
            </w:r>
          </w:p>
        </w:tc>
        <w:tc>
          <w:tcPr>
            <w:tcW w:w="670" w:type="dxa"/>
            <w:vAlign w:val="center"/>
          </w:tcPr>
          <w:p w:rsidR="004C7257" w:rsidRPr="00384CEB" w:rsidRDefault="004C7257" w:rsidP="00C90BC9">
            <w:pPr>
              <w:jc w:val="center"/>
            </w:pPr>
            <w:r w:rsidRPr="00384CEB">
              <w:t>2003</w:t>
            </w:r>
          </w:p>
        </w:tc>
        <w:tc>
          <w:tcPr>
            <w:tcW w:w="670" w:type="dxa"/>
            <w:vAlign w:val="center"/>
          </w:tcPr>
          <w:p w:rsidR="004C7257" w:rsidRPr="00384CEB" w:rsidRDefault="004C7257" w:rsidP="00C90BC9">
            <w:pPr>
              <w:jc w:val="center"/>
            </w:pPr>
            <w:r w:rsidRPr="00384CEB">
              <w:t>2004</w:t>
            </w:r>
          </w:p>
        </w:tc>
        <w:tc>
          <w:tcPr>
            <w:tcW w:w="670" w:type="dxa"/>
            <w:vAlign w:val="center"/>
          </w:tcPr>
          <w:p w:rsidR="004C7257" w:rsidRPr="00384CEB" w:rsidRDefault="004C7257" w:rsidP="00C90BC9">
            <w:pPr>
              <w:jc w:val="center"/>
            </w:pPr>
            <w:r w:rsidRPr="00384CEB">
              <w:t>2005</w:t>
            </w:r>
          </w:p>
        </w:tc>
        <w:tc>
          <w:tcPr>
            <w:tcW w:w="670" w:type="dxa"/>
            <w:vAlign w:val="center"/>
          </w:tcPr>
          <w:p w:rsidR="004C7257" w:rsidRPr="00384CEB" w:rsidRDefault="004C7257" w:rsidP="00C90BC9">
            <w:pPr>
              <w:jc w:val="center"/>
            </w:pPr>
            <w:r w:rsidRPr="00384CEB">
              <w:t>2006</w:t>
            </w:r>
          </w:p>
        </w:tc>
        <w:tc>
          <w:tcPr>
            <w:tcW w:w="670" w:type="dxa"/>
            <w:vAlign w:val="center"/>
          </w:tcPr>
          <w:p w:rsidR="004C7257" w:rsidRPr="00384CEB" w:rsidRDefault="004C7257" w:rsidP="00C90BC9">
            <w:pPr>
              <w:jc w:val="center"/>
            </w:pPr>
            <w:r w:rsidRPr="00384CEB">
              <w:t>2007</w:t>
            </w:r>
          </w:p>
        </w:tc>
        <w:tc>
          <w:tcPr>
            <w:tcW w:w="670" w:type="dxa"/>
            <w:vAlign w:val="center"/>
          </w:tcPr>
          <w:p w:rsidR="004C7257" w:rsidRPr="00384CEB" w:rsidRDefault="004C7257" w:rsidP="00C90BC9">
            <w:pPr>
              <w:jc w:val="center"/>
            </w:pPr>
            <w:r w:rsidRPr="00384CEB">
              <w:t>2008</w:t>
            </w:r>
          </w:p>
        </w:tc>
        <w:tc>
          <w:tcPr>
            <w:tcW w:w="671" w:type="dxa"/>
            <w:vAlign w:val="center"/>
          </w:tcPr>
          <w:p w:rsidR="004C7257" w:rsidRPr="00384CEB" w:rsidRDefault="004C7257" w:rsidP="00C90BC9">
            <w:pPr>
              <w:jc w:val="center"/>
            </w:pPr>
            <w:r w:rsidRPr="00384CEB">
              <w:t>2009</w:t>
            </w:r>
          </w:p>
        </w:tc>
      </w:tr>
      <w:tr w:rsidR="004C7257" w:rsidRPr="00384CEB">
        <w:trPr>
          <w:jc w:val="center"/>
        </w:trPr>
        <w:tc>
          <w:tcPr>
            <w:tcW w:w="1613" w:type="dxa"/>
            <w:vMerge w:val="restart"/>
            <w:vAlign w:val="center"/>
          </w:tcPr>
          <w:p w:rsidR="004C7257" w:rsidRPr="00384CEB" w:rsidRDefault="004C7257" w:rsidP="00C90BC9">
            <w:r w:rsidRPr="00384CEB">
              <w:t>Б</w:t>
            </w:r>
            <w:r>
              <w:t>аканасская равнина</w:t>
            </w:r>
          </w:p>
        </w:tc>
        <w:tc>
          <w:tcPr>
            <w:tcW w:w="425" w:type="dxa"/>
            <w:vAlign w:val="center"/>
          </w:tcPr>
          <w:p w:rsidR="004C7257" w:rsidRPr="00384CEB" w:rsidRDefault="004C7257" w:rsidP="00C90BC9">
            <w:pPr>
              <w:jc w:val="center"/>
            </w:pPr>
            <w:r>
              <w:t>В</w:t>
            </w:r>
          </w:p>
        </w:tc>
        <w:tc>
          <w:tcPr>
            <w:tcW w:w="670" w:type="dxa"/>
            <w:vAlign w:val="center"/>
          </w:tcPr>
          <w:p w:rsidR="004C7257" w:rsidRPr="00384CEB" w:rsidRDefault="004C7257" w:rsidP="00C90BC9">
            <w:pPr>
              <w:jc w:val="center"/>
            </w:pPr>
            <w:r w:rsidRPr="00384CEB">
              <w:t>560</w:t>
            </w:r>
          </w:p>
        </w:tc>
        <w:tc>
          <w:tcPr>
            <w:tcW w:w="670" w:type="dxa"/>
            <w:vAlign w:val="center"/>
          </w:tcPr>
          <w:p w:rsidR="004C7257" w:rsidRPr="00384CEB" w:rsidRDefault="004C7257" w:rsidP="00C90BC9">
            <w:pPr>
              <w:jc w:val="center"/>
            </w:pPr>
            <w:r w:rsidRPr="00384CEB">
              <w:t>590</w:t>
            </w:r>
          </w:p>
        </w:tc>
        <w:tc>
          <w:tcPr>
            <w:tcW w:w="670" w:type="dxa"/>
            <w:vAlign w:val="center"/>
          </w:tcPr>
          <w:p w:rsidR="004C7257" w:rsidRPr="00384CEB" w:rsidRDefault="004C7257" w:rsidP="00C90BC9">
            <w:pPr>
              <w:jc w:val="center"/>
            </w:pPr>
            <w:r w:rsidRPr="00384CEB">
              <w:t>810</w:t>
            </w:r>
          </w:p>
        </w:tc>
        <w:tc>
          <w:tcPr>
            <w:tcW w:w="670" w:type="dxa"/>
            <w:vAlign w:val="center"/>
          </w:tcPr>
          <w:p w:rsidR="004C7257" w:rsidRPr="00384CEB" w:rsidRDefault="004C7257" w:rsidP="00C90BC9">
            <w:pPr>
              <w:jc w:val="center"/>
            </w:pPr>
            <w:r w:rsidRPr="00384CEB">
              <w:t>1010</w:t>
            </w:r>
          </w:p>
        </w:tc>
        <w:tc>
          <w:tcPr>
            <w:tcW w:w="670" w:type="dxa"/>
            <w:vAlign w:val="center"/>
          </w:tcPr>
          <w:p w:rsidR="004C7257" w:rsidRPr="00384CEB" w:rsidRDefault="004C7257" w:rsidP="00C90BC9">
            <w:pPr>
              <w:jc w:val="center"/>
            </w:pPr>
            <w:r w:rsidRPr="00384CEB">
              <w:t>1450</w:t>
            </w:r>
          </w:p>
        </w:tc>
        <w:tc>
          <w:tcPr>
            <w:tcW w:w="670" w:type="dxa"/>
            <w:vAlign w:val="center"/>
          </w:tcPr>
          <w:p w:rsidR="004C7257" w:rsidRPr="00384CEB" w:rsidRDefault="004C7257" w:rsidP="00C90BC9">
            <w:pPr>
              <w:jc w:val="center"/>
            </w:pPr>
            <w:r w:rsidRPr="00384CEB">
              <w:t>700</w:t>
            </w:r>
          </w:p>
        </w:tc>
        <w:tc>
          <w:tcPr>
            <w:tcW w:w="670" w:type="dxa"/>
            <w:vAlign w:val="center"/>
          </w:tcPr>
          <w:p w:rsidR="004C7257" w:rsidRPr="00384CEB" w:rsidRDefault="004C7257" w:rsidP="00C90BC9">
            <w:pPr>
              <w:jc w:val="center"/>
            </w:pPr>
            <w:r w:rsidRPr="00384CEB">
              <w:t>783</w:t>
            </w:r>
          </w:p>
        </w:tc>
        <w:tc>
          <w:tcPr>
            <w:tcW w:w="670" w:type="dxa"/>
            <w:vAlign w:val="center"/>
          </w:tcPr>
          <w:p w:rsidR="004C7257" w:rsidRPr="00384CEB" w:rsidRDefault="004C7257" w:rsidP="00C90BC9">
            <w:pPr>
              <w:jc w:val="center"/>
            </w:pPr>
            <w:r w:rsidRPr="00384CEB">
              <w:t>843</w:t>
            </w:r>
          </w:p>
        </w:tc>
        <w:tc>
          <w:tcPr>
            <w:tcW w:w="670" w:type="dxa"/>
            <w:vAlign w:val="center"/>
          </w:tcPr>
          <w:p w:rsidR="004C7257" w:rsidRPr="00384CEB" w:rsidRDefault="004C7257" w:rsidP="00C90BC9">
            <w:pPr>
              <w:jc w:val="center"/>
            </w:pPr>
            <w:r w:rsidRPr="00384CEB">
              <w:t>913</w:t>
            </w:r>
          </w:p>
        </w:tc>
        <w:tc>
          <w:tcPr>
            <w:tcW w:w="670" w:type="dxa"/>
            <w:vAlign w:val="center"/>
          </w:tcPr>
          <w:p w:rsidR="004C7257" w:rsidRPr="00384CEB" w:rsidRDefault="004C7257" w:rsidP="00C90BC9">
            <w:pPr>
              <w:jc w:val="center"/>
            </w:pPr>
            <w:r w:rsidRPr="00384CEB">
              <w:t>918</w:t>
            </w:r>
          </w:p>
        </w:tc>
        <w:tc>
          <w:tcPr>
            <w:tcW w:w="671" w:type="dxa"/>
            <w:vAlign w:val="center"/>
          </w:tcPr>
          <w:p w:rsidR="004C7257" w:rsidRPr="00384CEB" w:rsidRDefault="004C7257" w:rsidP="00C90BC9">
            <w:pPr>
              <w:jc w:val="center"/>
            </w:pPr>
            <w:r w:rsidRPr="00384CEB">
              <w:t>1091</w:t>
            </w:r>
          </w:p>
        </w:tc>
      </w:tr>
      <w:tr w:rsidR="004C7257" w:rsidRPr="00384CEB">
        <w:trPr>
          <w:jc w:val="center"/>
        </w:trPr>
        <w:tc>
          <w:tcPr>
            <w:tcW w:w="1613" w:type="dxa"/>
            <w:vMerge/>
            <w:vAlign w:val="center"/>
          </w:tcPr>
          <w:p w:rsidR="004C7257" w:rsidRPr="00384CEB" w:rsidRDefault="004C7257" w:rsidP="00C90BC9">
            <w:pPr>
              <w:rPr>
                <w:i/>
                <w:iCs/>
              </w:rPr>
            </w:pPr>
          </w:p>
        </w:tc>
        <w:tc>
          <w:tcPr>
            <w:tcW w:w="425" w:type="dxa"/>
            <w:vAlign w:val="center"/>
          </w:tcPr>
          <w:p w:rsidR="004C7257" w:rsidRPr="00384CEB" w:rsidRDefault="004C7257" w:rsidP="00C90BC9">
            <w:pPr>
              <w:jc w:val="center"/>
            </w:pPr>
            <w:r w:rsidRPr="00384CEB">
              <w:t>О</w:t>
            </w:r>
          </w:p>
        </w:tc>
        <w:tc>
          <w:tcPr>
            <w:tcW w:w="670" w:type="dxa"/>
            <w:vAlign w:val="center"/>
          </w:tcPr>
          <w:p w:rsidR="004C7257" w:rsidRPr="00384CEB" w:rsidRDefault="004C7257" w:rsidP="00C90BC9">
            <w:pPr>
              <w:jc w:val="center"/>
            </w:pPr>
            <w:r w:rsidRPr="00384CEB">
              <w:t>860</w:t>
            </w:r>
          </w:p>
        </w:tc>
        <w:tc>
          <w:tcPr>
            <w:tcW w:w="670" w:type="dxa"/>
            <w:vAlign w:val="center"/>
          </w:tcPr>
          <w:p w:rsidR="004C7257" w:rsidRPr="00384CEB" w:rsidRDefault="004C7257" w:rsidP="00C90BC9">
            <w:pPr>
              <w:jc w:val="center"/>
            </w:pPr>
            <w:r w:rsidRPr="00384CEB">
              <w:t>1230</w:t>
            </w:r>
          </w:p>
        </w:tc>
        <w:tc>
          <w:tcPr>
            <w:tcW w:w="670" w:type="dxa"/>
            <w:vAlign w:val="center"/>
          </w:tcPr>
          <w:p w:rsidR="004C7257" w:rsidRPr="00384CEB" w:rsidRDefault="004C7257" w:rsidP="00C90BC9">
            <w:pPr>
              <w:jc w:val="center"/>
            </w:pPr>
            <w:r w:rsidRPr="00384CEB">
              <w:t>1380</w:t>
            </w:r>
          </w:p>
        </w:tc>
        <w:tc>
          <w:tcPr>
            <w:tcW w:w="670" w:type="dxa"/>
            <w:vAlign w:val="center"/>
          </w:tcPr>
          <w:p w:rsidR="004C7257" w:rsidRPr="00384CEB" w:rsidRDefault="004C7257" w:rsidP="00C90BC9">
            <w:pPr>
              <w:jc w:val="center"/>
            </w:pPr>
            <w:r w:rsidRPr="00384CEB">
              <w:t>1580</w:t>
            </w:r>
          </w:p>
        </w:tc>
        <w:tc>
          <w:tcPr>
            <w:tcW w:w="670" w:type="dxa"/>
            <w:vAlign w:val="center"/>
          </w:tcPr>
          <w:p w:rsidR="004C7257" w:rsidRPr="00384CEB" w:rsidRDefault="004C7257" w:rsidP="00C90BC9">
            <w:pPr>
              <w:jc w:val="center"/>
            </w:pPr>
            <w:r w:rsidRPr="00384CEB">
              <w:t>1080</w:t>
            </w:r>
          </w:p>
        </w:tc>
        <w:tc>
          <w:tcPr>
            <w:tcW w:w="670" w:type="dxa"/>
            <w:vAlign w:val="center"/>
          </w:tcPr>
          <w:p w:rsidR="004C7257" w:rsidRPr="00384CEB" w:rsidRDefault="004C7257" w:rsidP="00C90BC9">
            <w:pPr>
              <w:jc w:val="center"/>
            </w:pPr>
            <w:r w:rsidRPr="00384CEB">
              <w:t>1170</w:t>
            </w:r>
          </w:p>
        </w:tc>
        <w:tc>
          <w:tcPr>
            <w:tcW w:w="670" w:type="dxa"/>
            <w:vAlign w:val="center"/>
          </w:tcPr>
          <w:p w:rsidR="004C7257" w:rsidRPr="00384CEB" w:rsidRDefault="004C7257" w:rsidP="00C90BC9">
            <w:pPr>
              <w:jc w:val="center"/>
            </w:pPr>
            <w:r w:rsidRPr="00384CEB">
              <w:t>502</w:t>
            </w:r>
          </w:p>
        </w:tc>
        <w:tc>
          <w:tcPr>
            <w:tcW w:w="670" w:type="dxa"/>
            <w:vAlign w:val="center"/>
          </w:tcPr>
          <w:p w:rsidR="004C7257" w:rsidRPr="00384CEB" w:rsidRDefault="004C7257" w:rsidP="00C90BC9">
            <w:pPr>
              <w:jc w:val="center"/>
            </w:pPr>
            <w:r w:rsidRPr="00384CEB">
              <w:t>468</w:t>
            </w:r>
          </w:p>
        </w:tc>
        <w:tc>
          <w:tcPr>
            <w:tcW w:w="670" w:type="dxa"/>
            <w:vAlign w:val="center"/>
          </w:tcPr>
          <w:p w:rsidR="004C7257" w:rsidRPr="00384CEB" w:rsidRDefault="004C7257" w:rsidP="00C90BC9">
            <w:pPr>
              <w:jc w:val="center"/>
            </w:pPr>
            <w:r w:rsidRPr="00384CEB">
              <w:t>504</w:t>
            </w:r>
          </w:p>
        </w:tc>
        <w:tc>
          <w:tcPr>
            <w:tcW w:w="670" w:type="dxa"/>
            <w:vAlign w:val="center"/>
          </w:tcPr>
          <w:p w:rsidR="004C7257" w:rsidRPr="00384CEB" w:rsidRDefault="004C7257" w:rsidP="00C90BC9">
            <w:pPr>
              <w:jc w:val="center"/>
            </w:pPr>
            <w:r w:rsidRPr="00384CEB">
              <w:t>913</w:t>
            </w:r>
          </w:p>
        </w:tc>
        <w:tc>
          <w:tcPr>
            <w:tcW w:w="671" w:type="dxa"/>
            <w:vAlign w:val="center"/>
          </w:tcPr>
          <w:p w:rsidR="004C7257" w:rsidRPr="00384CEB" w:rsidRDefault="004C7257" w:rsidP="00C90BC9">
            <w:pPr>
              <w:jc w:val="center"/>
            </w:pPr>
            <w:r w:rsidRPr="00384CEB">
              <w:t>1061</w:t>
            </w:r>
          </w:p>
        </w:tc>
      </w:tr>
      <w:tr w:rsidR="004C7257" w:rsidRPr="00384CEB">
        <w:trPr>
          <w:jc w:val="center"/>
        </w:trPr>
        <w:tc>
          <w:tcPr>
            <w:tcW w:w="1613" w:type="dxa"/>
            <w:vMerge w:val="restart"/>
            <w:vAlign w:val="center"/>
          </w:tcPr>
          <w:p w:rsidR="004C7257" w:rsidRDefault="004C7257" w:rsidP="00C90BC9">
            <w:r w:rsidRPr="00384CEB">
              <w:t>Р</w:t>
            </w:r>
            <w:r>
              <w:t xml:space="preserve">авнина </w:t>
            </w:r>
          </w:p>
          <w:p w:rsidR="004C7257" w:rsidRPr="00384CEB" w:rsidRDefault="004C7257" w:rsidP="00C90BC9">
            <w:r w:rsidRPr="00384CEB">
              <w:t>Акд</w:t>
            </w:r>
            <w:r w:rsidRPr="00384CEB">
              <w:rPr>
                <w:lang w:val="kk-KZ"/>
              </w:rPr>
              <w:t>а</w:t>
            </w:r>
            <w:r w:rsidRPr="00384CEB">
              <w:t>ла</w:t>
            </w:r>
          </w:p>
        </w:tc>
        <w:tc>
          <w:tcPr>
            <w:tcW w:w="425" w:type="dxa"/>
            <w:vAlign w:val="center"/>
          </w:tcPr>
          <w:p w:rsidR="004C7257" w:rsidRPr="00384CEB" w:rsidRDefault="004C7257" w:rsidP="00C90BC9">
            <w:pPr>
              <w:jc w:val="center"/>
            </w:pPr>
            <w:r>
              <w:t>В</w:t>
            </w:r>
          </w:p>
        </w:tc>
        <w:tc>
          <w:tcPr>
            <w:tcW w:w="670" w:type="dxa"/>
            <w:vAlign w:val="center"/>
          </w:tcPr>
          <w:p w:rsidR="004C7257" w:rsidRPr="00384CEB" w:rsidRDefault="004C7257" w:rsidP="00C90BC9">
            <w:pPr>
              <w:jc w:val="center"/>
            </w:pPr>
            <w:r w:rsidRPr="00384CEB">
              <w:t>870</w:t>
            </w:r>
          </w:p>
        </w:tc>
        <w:tc>
          <w:tcPr>
            <w:tcW w:w="670" w:type="dxa"/>
            <w:vAlign w:val="center"/>
          </w:tcPr>
          <w:p w:rsidR="004C7257" w:rsidRPr="00384CEB" w:rsidRDefault="004C7257" w:rsidP="00C90BC9">
            <w:pPr>
              <w:jc w:val="center"/>
            </w:pPr>
            <w:r w:rsidRPr="00384CEB">
              <w:t>940</w:t>
            </w:r>
          </w:p>
        </w:tc>
        <w:tc>
          <w:tcPr>
            <w:tcW w:w="670" w:type="dxa"/>
            <w:vAlign w:val="center"/>
          </w:tcPr>
          <w:p w:rsidR="004C7257" w:rsidRPr="00384CEB" w:rsidRDefault="004C7257" w:rsidP="00C90BC9">
            <w:pPr>
              <w:jc w:val="center"/>
            </w:pPr>
            <w:r w:rsidRPr="00384CEB">
              <w:t>900</w:t>
            </w:r>
          </w:p>
        </w:tc>
        <w:tc>
          <w:tcPr>
            <w:tcW w:w="670" w:type="dxa"/>
            <w:vAlign w:val="center"/>
          </w:tcPr>
          <w:p w:rsidR="004C7257" w:rsidRPr="00384CEB" w:rsidRDefault="004C7257" w:rsidP="00C90BC9">
            <w:pPr>
              <w:jc w:val="center"/>
            </w:pPr>
            <w:r w:rsidRPr="00384CEB">
              <w:t>1100</w:t>
            </w:r>
          </w:p>
        </w:tc>
        <w:tc>
          <w:tcPr>
            <w:tcW w:w="670" w:type="dxa"/>
            <w:vAlign w:val="center"/>
          </w:tcPr>
          <w:p w:rsidR="004C7257" w:rsidRPr="00384CEB" w:rsidRDefault="004C7257" w:rsidP="00C90BC9">
            <w:pPr>
              <w:jc w:val="center"/>
            </w:pPr>
            <w:r w:rsidRPr="00384CEB">
              <w:t>1000</w:t>
            </w:r>
          </w:p>
        </w:tc>
        <w:tc>
          <w:tcPr>
            <w:tcW w:w="670" w:type="dxa"/>
            <w:vAlign w:val="center"/>
          </w:tcPr>
          <w:p w:rsidR="004C7257" w:rsidRPr="00384CEB" w:rsidRDefault="004C7257" w:rsidP="00C90BC9">
            <w:pPr>
              <w:jc w:val="center"/>
            </w:pPr>
            <w:r w:rsidRPr="00384CEB">
              <w:t>660</w:t>
            </w:r>
          </w:p>
        </w:tc>
        <w:tc>
          <w:tcPr>
            <w:tcW w:w="670" w:type="dxa"/>
            <w:vAlign w:val="center"/>
          </w:tcPr>
          <w:p w:rsidR="004C7257" w:rsidRPr="00384CEB" w:rsidRDefault="004C7257" w:rsidP="00C90BC9">
            <w:pPr>
              <w:jc w:val="center"/>
            </w:pPr>
            <w:r w:rsidRPr="00384CEB">
              <w:t>963</w:t>
            </w:r>
          </w:p>
        </w:tc>
        <w:tc>
          <w:tcPr>
            <w:tcW w:w="670" w:type="dxa"/>
            <w:vAlign w:val="center"/>
          </w:tcPr>
          <w:p w:rsidR="004C7257" w:rsidRPr="00384CEB" w:rsidRDefault="004C7257" w:rsidP="00C90BC9">
            <w:pPr>
              <w:jc w:val="center"/>
            </w:pPr>
            <w:r w:rsidRPr="00384CEB">
              <w:t>1125</w:t>
            </w:r>
          </w:p>
        </w:tc>
        <w:tc>
          <w:tcPr>
            <w:tcW w:w="670" w:type="dxa"/>
            <w:vAlign w:val="center"/>
          </w:tcPr>
          <w:p w:rsidR="004C7257" w:rsidRPr="00384CEB" w:rsidRDefault="004C7257" w:rsidP="00C90BC9">
            <w:pPr>
              <w:jc w:val="center"/>
            </w:pPr>
            <w:r w:rsidRPr="00384CEB">
              <w:t>1415</w:t>
            </w:r>
          </w:p>
        </w:tc>
        <w:tc>
          <w:tcPr>
            <w:tcW w:w="670" w:type="dxa"/>
            <w:vAlign w:val="center"/>
          </w:tcPr>
          <w:p w:rsidR="004C7257" w:rsidRPr="00384CEB" w:rsidRDefault="004C7257" w:rsidP="00C90BC9">
            <w:pPr>
              <w:jc w:val="center"/>
            </w:pPr>
            <w:r w:rsidRPr="00384CEB">
              <w:t>1190</w:t>
            </w:r>
          </w:p>
        </w:tc>
        <w:tc>
          <w:tcPr>
            <w:tcW w:w="671" w:type="dxa"/>
            <w:vAlign w:val="center"/>
          </w:tcPr>
          <w:p w:rsidR="004C7257" w:rsidRPr="00384CEB" w:rsidRDefault="004C7257" w:rsidP="00C90BC9">
            <w:pPr>
              <w:jc w:val="center"/>
            </w:pPr>
            <w:r w:rsidRPr="00384CEB">
              <w:t>975</w:t>
            </w:r>
          </w:p>
        </w:tc>
      </w:tr>
      <w:tr w:rsidR="004C7257" w:rsidRPr="00384CEB">
        <w:trPr>
          <w:jc w:val="center"/>
        </w:trPr>
        <w:tc>
          <w:tcPr>
            <w:tcW w:w="1613" w:type="dxa"/>
            <w:vMerge/>
            <w:vAlign w:val="center"/>
          </w:tcPr>
          <w:p w:rsidR="004C7257" w:rsidRPr="00384CEB" w:rsidRDefault="004C7257" w:rsidP="00C90BC9">
            <w:pPr>
              <w:rPr>
                <w:i/>
                <w:iCs/>
              </w:rPr>
            </w:pPr>
          </w:p>
        </w:tc>
        <w:tc>
          <w:tcPr>
            <w:tcW w:w="425" w:type="dxa"/>
            <w:vAlign w:val="center"/>
          </w:tcPr>
          <w:p w:rsidR="004C7257" w:rsidRPr="00384CEB" w:rsidRDefault="004C7257" w:rsidP="00C90BC9">
            <w:pPr>
              <w:jc w:val="center"/>
            </w:pPr>
            <w:r w:rsidRPr="00384CEB">
              <w:t>О</w:t>
            </w:r>
          </w:p>
        </w:tc>
        <w:tc>
          <w:tcPr>
            <w:tcW w:w="670" w:type="dxa"/>
            <w:vAlign w:val="center"/>
          </w:tcPr>
          <w:p w:rsidR="004C7257" w:rsidRPr="00384CEB" w:rsidRDefault="004C7257" w:rsidP="00C90BC9">
            <w:pPr>
              <w:jc w:val="center"/>
            </w:pPr>
            <w:r w:rsidRPr="00384CEB">
              <w:t>410</w:t>
            </w:r>
          </w:p>
        </w:tc>
        <w:tc>
          <w:tcPr>
            <w:tcW w:w="670" w:type="dxa"/>
            <w:vAlign w:val="center"/>
          </w:tcPr>
          <w:p w:rsidR="004C7257" w:rsidRPr="00384CEB" w:rsidRDefault="004C7257" w:rsidP="00C90BC9">
            <w:pPr>
              <w:jc w:val="center"/>
            </w:pPr>
            <w:r w:rsidRPr="00384CEB">
              <w:t>1530</w:t>
            </w:r>
          </w:p>
        </w:tc>
        <w:tc>
          <w:tcPr>
            <w:tcW w:w="670" w:type="dxa"/>
            <w:vAlign w:val="center"/>
          </w:tcPr>
          <w:p w:rsidR="004C7257" w:rsidRPr="00384CEB" w:rsidRDefault="004C7257" w:rsidP="00C90BC9">
            <w:pPr>
              <w:jc w:val="center"/>
            </w:pPr>
            <w:r w:rsidRPr="00384CEB">
              <w:t>1130</w:t>
            </w:r>
          </w:p>
        </w:tc>
        <w:tc>
          <w:tcPr>
            <w:tcW w:w="670" w:type="dxa"/>
            <w:vAlign w:val="center"/>
          </w:tcPr>
          <w:p w:rsidR="004C7257" w:rsidRPr="00384CEB" w:rsidRDefault="004C7257" w:rsidP="00C90BC9">
            <w:pPr>
              <w:jc w:val="center"/>
            </w:pPr>
            <w:r w:rsidRPr="00384CEB">
              <w:t>1230</w:t>
            </w:r>
          </w:p>
        </w:tc>
        <w:tc>
          <w:tcPr>
            <w:tcW w:w="670" w:type="dxa"/>
            <w:vAlign w:val="center"/>
          </w:tcPr>
          <w:p w:rsidR="004C7257" w:rsidRPr="00384CEB" w:rsidRDefault="004C7257" w:rsidP="00C90BC9">
            <w:pPr>
              <w:jc w:val="center"/>
            </w:pPr>
            <w:r w:rsidRPr="00384CEB">
              <w:t>1250</w:t>
            </w:r>
          </w:p>
        </w:tc>
        <w:tc>
          <w:tcPr>
            <w:tcW w:w="670" w:type="dxa"/>
            <w:vAlign w:val="center"/>
          </w:tcPr>
          <w:p w:rsidR="004C7257" w:rsidRPr="00384CEB" w:rsidRDefault="004C7257" w:rsidP="00C90BC9">
            <w:pPr>
              <w:jc w:val="center"/>
            </w:pPr>
            <w:r w:rsidRPr="00384CEB">
              <w:t>1240</w:t>
            </w:r>
          </w:p>
        </w:tc>
        <w:tc>
          <w:tcPr>
            <w:tcW w:w="670" w:type="dxa"/>
            <w:vAlign w:val="center"/>
          </w:tcPr>
          <w:p w:rsidR="004C7257" w:rsidRPr="00384CEB" w:rsidRDefault="004C7257" w:rsidP="00C90BC9">
            <w:pPr>
              <w:jc w:val="center"/>
            </w:pPr>
            <w:r w:rsidRPr="00384CEB">
              <w:t>1481</w:t>
            </w:r>
          </w:p>
        </w:tc>
        <w:tc>
          <w:tcPr>
            <w:tcW w:w="670" w:type="dxa"/>
            <w:vAlign w:val="center"/>
          </w:tcPr>
          <w:p w:rsidR="004C7257" w:rsidRPr="00384CEB" w:rsidRDefault="004C7257" w:rsidP="00C90BC9">
            <w:pPr>
              <w:jc w:val="center"/>
            </w:pPr>
            <w:r w:rsidRPr="00384CEB">
              <w:t>1508</w:t>
            </w:r>
          </w:p>
        </w:tc>
        <w:tc>
          <w:tcPr>
            <w:tcW w:w="670" w:type="dxa"/>
            <w:vAlign w:val="center"/>
          </w:tcPr>
          <w:p w:rsidR="004C7257" w:rsidRPr="00384CEB" w:rsidRDefault="004C7257" w:rsidP="00C90BC9">
            <w:pPr>
              <w:jc w:val="center"/>
            </w:pPr>
            <w:r w:rsidRPr="00384CEB">
              <w:t>1612</w:t>
            </w:r>
          </w:p>
        </w:tc>
        <w:tc>
          <w:tcPr>
            <w:tcW w:w="670" w:type="dxa"/>
            <w:vAlign w:val="center"/>
          </w:tcPr>
          <w:p w:rsidR="004C7257" w:rsidRPr="00384CEB" w:rsidRDefault="004C7257" w:rsidP="00C90BC9">
            <w:pPr>
              <w:jc w:val="center"/>
            </w:pPr>
            <w:r w:rsidRPr="00384CEB">
              <w:t>1472</w:t>
            </w:r>
          </w:p>
        </w:tc>
        <w:tc>
          <w:tcPr>
            <w:tcW w:w="671" w:type="dxa"/>
            <w:vAlign w:val="center"/>
          </w:tcPr>
          <w:p w:rsidR="004C7257" w:rsidRPr="00384CEB" w:rsidRDefault="004C7257" w:rsidP="00C90BC9">
            <w:pPr>
              <w:jc w:val="center"/>
            </w:pPr>
            <w:r w:rsidRPr="00384CEB">
              <w:t>1581</w:t>
            </w:r>
          </w:p>
        </w:tc>
      </w:tr>
      <w:tr w:rsidR="004C7257" w:rsidRPr="00384CEB">
        <w:trPr>
          <w:jc w:val="center"/>
        </w:trPr>
        <w:tc>
          <w:tcPr>
            <w:tcW w:w="1613" w:type="dxa"/>
            <w:vMerge w:val="restart"/>
            <w:vAlign w:val="center"/>
          </w:tcPr>
          <w:p w:rsidR="004C7257" w:rsidRPr="00384CEB" w:rsidRDefault="004C7257" w:rsidP="00C90BC9">
            <w:r w:rsidRPr="00384CEB">
              <w:t>Черносаксаульники</w:t>
            </w:r>
          </w:p>
        </w:tc>
        <w:tc>
          <w:tcPr>
            <w:tcW w:w="425" w:type="dxa"/>
            <w:vAlign w:val="center"/>
          </w:tcPr>
          <w:p w:rsidR="004C7257" w:rsidRPr="00384CEB" w:rsidRDefault="004C7257" w:rsidP="00C90BC9">
            <w:pPr>
              <w:jc w:val="center"/>
            </w:pPr>
            <w:r>
              <w:t>В</w:t>
            </w:r>
          </w:p>
        </w:tc>
        <w:tc>
          <w:tcPr>
            <w:tcW w:w="670" w:type="dxa"/>
            <w:vAlign w:val="center"/>
          </w:tcPr>
          <w:p w:rsidR="004C7257" w:rsidRPr="00384CEB" w:rsidRDefault="004C7257" w:rsidP="00C90BC9">
            <w:pPr>
              <w:jc w:val="center"/>
            </w:pPr>
            <w:r w:rsidRPr="00384CEB">
              <w:t>140</w:t>
            </w:r>
          </w:p>
        </w:tc>
        <w:tc>
          <w:tcPr>
            <w:tcW w:w="670" w:type="dxa"/>
            <w:vAlign w:val="center"/>
          </w:tcPr>
          <w:p w:rsidR="004C7257" w:rsidRPr="00384CEB" w:rsidRDefault="004C7257" w:rsidP="00C90BC9">
            <w:pPr>
              <w:jc w:val="center"/>
            </w:pPr>
            <w:r w:rsidRPr="00384CEB">
              <w:t>2001</w:t>
            </w:r>
          </w:p>
        </w:tc>
        <w:tc>
          <w:tcPr>
            <w:tcW w:w="670" w:type="dxa"/>
            <w:vAlign w:val="center"/>
          </w:tcPr>
          <w:p w:rsidR="004C7257" w:rsidRPr="00384CEB" w:rsidRDefault="004C7257" w:rsidP="00C90BC9">
            <w:pPr>
              <w:jc w:val="center"/>
            </w:pPr>
            <w:r w:rsidRPr="00384CEB">
              <w:t>1320</w:t>
            </w:r>
          </w:p>
        </w:tc>
        <w:tc>
          <w:tcPr>
            <w:tcW w:w="670" w:type="dxa"/>
            <w:vAlign w:val="center"/>
          </w:tcPr>
          <w:p w:rsidR="004C7257" w:rsidRPr="00384CEB" w:rsidRDefault="004C7257" w:rsidP="00C90BC9">
            <w:pPr>
              <w:jc w:val="center"/>
            </w:pPr>
            <w:r w:rsidRPr="00384CEB">
              <w:t>1420</w:t>
            </w:r>
          </w:p>
        </w:tc>
        <w:tc>
          <w:tcPr>
            <w:tcW w:w="670" w:type="dxa"/>
            <w:vAlign w:val="center"/>
          </w:tcPr>
          <w:p w:rsidR="004C7257" w:rsidRPr="00384CEB" w:rsidRDefault="004C7257" w:rsidP="00C90BC9">
            <w:pPr>
              <w:jc w:val="center"/>
            </w:pPr>
            <w:r w:rsidRPr="00384CEB">
              <w:t>1620</w:t>
            </w:r>
          </w:p>
        </w:tc>
        <w:tc>
          <w:tcPr>
            <w:tcW w:w="670" w:type="dxa"/>
            <w:vAlign w:val="center"/>
          </w:tcPr>
          <w:p w:rsidR="004C7257" w:rsidRPr="00384CEB" w:rsidRDefault="004C7257" w:rsidP="00C90BC9">
            <w:pPr>
              <w:jc w:val="center"/>
            </w:pPr>
            <w:r w:rsidRPr="00384CEB">
              <w:t>860</w:t>
            </w:r>
          </w:p>
        </w:tc>
        <w:tc>
          <w:tcPr>
            <w:tcW w:w="670" w:type="dxa"/>
            <w:vAlign w:val="center"/>
          </w:tcPr>
          <w:p w:rsidR="004C7257" w:rsidRPr="00384CEB" w:rsidRDefault="004C7257" w:rsidP="00C90BC9">
            <w:pPr>
              <w:jc w:val="center"/>
            </w:pPr>
            <w:r w:rsidRPr="00384CEB">
              <w:t>1626</w:t>
            </w:r>
          </w:p>
        </w:tc>
        <w:tc>
          <w:tcPr>
            <w:tcW w:w="670" w:type="dxa"/>
            <w:vAlign w:val="center"/>
          </w:tcPr>
          <w:p w:rsidR="004C7257" w:rsidRPr="00384CEB" w:rsidRDefault="004C7257" w:rsidP="00C90BC9">
            <w:pPr>
              <w:jc w:val="center"/>
            </w:pPr>
            <w:r w:rsidRPr="00384CEB">
              <w:t>1868</w:t>
            </w:r>
          </w:p>
        </w:tc>
        <w:tc>
          <w:tcPr>
            <w:tcW w:w="670" w:type="dxa"/>
            <w:vAlign w:val="center"/>
          </w:tcPr>
          <w:p w:rsidR="004C7257" w:rsidRPr="00384CEB" w:rsidRDefault="004C7257" w:rsidP="00C90BC9">
            <w:pPr>
              <w:jc w:val="center"/>
            </w:pPr>
            <w:r w:rsidRPr="00384CEB">
              <w:t>2058</w:t>
            </w:r>
          </w:p>
        </w:tc>
        <w:tc>
          <w:tcPr>
            <w:tcW w:w="670" w:type="dxa"/>
            <w:vAlign w:val="center"/>
          </w:tcPr>
          <w:p w:rsidR="004C7257" w:rsidRPr="00384CEB" w:rsidRDefault="004C7257" w:rsidP="00C90BC9">
            <w:pPr>
              <w:jc w:val="center"/>
            </w:pPr>
            <w:r w:rsidRPr="00384CEB">
              <w:t>1679</w:t>
            </w:r>
          </w:p>
        </w:tc>
        <w:tc>
          <w:tcPr>
            <w:tcW w:w="671" w:type="dxa"/>
            <w:vAlign w:val="center"/>
          </w:tcPr>
          <w:p w:rsidR="004C7257" w:rsidRPr="00384CEB" w:rsidRDefault="004C7257" w:rsidP="00C90BC9">
            <w:pPr>
              <w:jc w:val="center"/>
            </w:pPr>
            <w:r w:rsidRPr="00384CEB">
              <w:t>2506</w:t>
            </w:r>
          </w:p>
        </w:tc>
      </w:tr>
      <w:tr w:rsidR="004C7257" w:rsidRPr="00384CEB">
        <w:trPr>
          <w:jc w:val="center"/>
        </w:trPr>
        <w:tc>
          <w:tcPr>
            <w:tcW w:w="1613" w:type="dxa"/>
            <w:vMerge/>
            <w:vAlign w:val="center"/>
          </w:tcPr>
          <w:p w:rsidR="004C7257" w:rsidRPr="00384CEB" w:rsidRDefault="004C7257" w:rsidP="00C90BC9">
            <w:pPr>
              <w:rPr>
                <w:i/>
                <w:iCs/>
              </w:rPr>
            </w:pPr>
          </w:p>
        </w:tc>
        <w:tc>
          <w:tcPr>
            <w:tcW w:w="425" w:type="dxa"/>
            <w:vAlign w:val="center"/>
          </w:tcPr>
          <w:p w:rsidR="004C7257" w:rsidRPr="00384CEB" w:rsidRDefault="004C7257" w:rsidP="00C90BC9">
            <w:pPr>
              <w:jc w:val="center"/>
            </w:pPr>
            <w:r w:rsidRPr="00384CEB">
              <w:t>О</w:t>
            </w:r>
          </w:p>
        </w:tc>
        <w:tc>
          <w:tcPr>
            <w:tcW w:w="670" w:type="dxa"/>
            <w:vAlign w:val="center"/>
          </w:tcPr>
          <w:p w:rsidR="004C7257" w:rsidRPr="00384CEB" w:rsidRDefault="004C7257" w:rsidP="00C90BC9">
            <w:pPr>
              <w:jc w:val="center"/>
            </w:pPr>
            <w:r w:rsidRPr="00384CEB">
              <w:t>890</w:t>
            </w:r>
          </w:p>
        </w:tc>
        <w:tc>
          <w:tcPr>
            <w:tcW w:w="670" w:type="dxa"/>
            <w:vAlign w:val="center"/>
          </w:tcPr>
          <w:p w:rsidR="004C7257" w:rsidRPr="00384CEB" w:rsidRDefault="004C7257" w:rsidP="00C90BC9">
            <w:pPr>
              <w:jc w:val="center"/>
            </w:pPr>
            <w:r w:rsidRPr="00384CEB">
              <w:t>2170</w:t>
            </w:r>
          </w:p>
        </w:tc>
        <w:tc>
          <w:tcPr>
            <w:tcW w:w="670" w:type="dxa"/>
            <w:vAlign w:val="center"/>
          </w:tcPr>
          <w:p w:rsidR="004C7257" w:rsidRPr="00384CEB" w:rsidRDefault="004C7257" w:rsidP="00C90BC9">
            <w:pPr>
              <w:jc w:val="center"/>
            </w:pPr>
            <w:r w:rsidRPr="00384CEB">
              <w:t>2270</w:t>
            </w:r>
          </w:p>
        </w:tc>
        <w:tc>
          <w:tcPr>
            <w:tcW w:w="670" w:type="dxa"/>
            <w:vAlign w:val="center"/>
          </w:tcPr>
          <w:p w:rsidR="004C7257" w:rsidRPr="00384CEB" w:rsidRDefault="004C7257" w:rsidP="00C90BC9">
            <w:pPr>
              <w:jc w:val="center"/>
            </w:pPr>
            <w:r w:rsidRPr="00384CEB">
              <w:t>2470</w:t>
            </w:r>
          </w:p>
        </w:tc>
        <w:tc>
          <w:tcPr>
            <w:tcW w:w="670" w:type="dxa"/>
            <w:vAlign w:val="center"/>
          </w:tcPr>
          <w:p w:rsidR="004C7257" w:rsidRPr="00384CEB" w:rsidRDefault="004C7257" w:rsidP="00C90BC9">
            <w:pPr>
              <w:jc w:val="center"/>
            </w:pPr>
            <w:r w:rsidRPr="00384CEB">
              <w:t>2278</w:t>
            </w:r>
          </w:p>
        </w:tc>
        <w:tc>
          <w:tcPr>
            <w:tcW w:w="670" w:type="dxa"/>
            <w:vAlign w:val="center"/>
          </w:tcPr>
          <w:p w:rsidR="004C7257" w:rsidRPr="00384CEB" w:rsidRDefault="004C7257" w:rsidP="00C90BC9">
            <w:pPr>
              <w:jc w:val="center"/>
            </w:pPr>
            <w:r w:rsidRPr="00384CEB">
              <w:t>1560</w:t>
            </w:r>
          </w:p>
        </w:tc>
        <w:tc>
          <w:tcPr>
            <w:tcW w:w="670" w:type="dxa"/>
            <w:vAlign w:val="center"/>
          </w:tcPr>
          <w:p w:rsidR="004C7257" w:rsidRPr="00384CEB" w:rsidRDefault="004C7257" w:rsidP="00C90BC9">
            <w:pPr>
              <w:jc w:val="center"/>
            </w:pPr>
            <w:r w:rsidRPr="00384CEB">
              <w:t>2677</w:t>
            </w:r>
          </w:p>
        </w:tc>
        <w:tc>
          <w:tcPr>
            <w:tcW w:w="670" w:type="dxa"/>
            <w:vAlign w:val="center"/>
          </w:tcPr>
          <w:p w:rsidR="004C7257" w:rsidRPr="00384CEB" w:rsidRDefault="004C7257" w:rsidP="00C90BC9">
            <w:pPr>
              <w:jc w:val="center"/>
            </w:pPr>
            <w:r w:rsidRPr="00384CEB">
              <w:t>1944</w:t>
            </w:r>
          </w:p>
        </w:tc>
        <w:tc>
          <w:tcPr>
            <w:tcW w:w="670" w:type="dxa"/>
            <w:vAlign w:val="center"/>
          </w:tcPr>
          <w:p w:rsidR="004C7257" w:rsidRPr="00384CEB" w:rsidRDefault="004C7257" w:rsidP="00C90BC9">
            <w:pPr>
              <w:jc w:val="center"/>
            </w:pPr>
            <w:r w:rsidRPr="00384CEB">
              <w:t>2077</w:t>
            </w:r>
          </w:p>
        </w:tc>
        <w:tc>
          <w:tcPr>
            <w:tcW w:w="670" w:type="dxa"/>
            <w:vAlign w:val="center"/>
          </w:tcPr>
          <w:p w:rsidR="004C7257" w:rsidRPr="00384CEB" w:rsidRDefault="004C7257" w:rsidP="00C90BC9">
            <w:pPr>
              <w:jc w:val="center"/>
            </w:pPr>
            <w:r w:rsidRPr="00384CEB">
              <w:t>2035</w:t>
            </w:r>
          </w:p>
        </w:tc>
        <w:tc>
          <w:tcPr>
            <w:tcW w:w="671" w:type="dxa"/>
            <w:vAlign w:val="center"/>
          </w:tcPr>
          <w:p w:rsidR="004C7257" w:rsidRPr="00384CEB" w:rsidRDefault="004C7257" w:rsidP="00C90BC9">
            <w:pPr>
              <w:jc w:val="center"/>
            </w:pPr>
            <w:r w:rsidRPr="00384CEB">
              <w:t>2808</w:t>
            </w:r>
          </w:p>
        </w:tc>
      </w:tr>
      <w:tr w:rsidR="004C7257" w:rsidRPr="00384CEB">
        <w:trPr>
          <w:jc w:val="center"/>
        </w:trPr>
        <w:tc>
          <w:tcPr>
            <w:tcW w:w="1613" w:type="dxa"/>
            <w:vMerge w:val="restart"/>
            <w:vAlign w:val="center"/>
          </w:tcPr>
          <w:p w:rsidR="004C7257" w:rsidRDefault="004C7257" w:rsidP="00C90BC9">
            <w:r w:rsidRPr="00384CEB">
              <w:t xml:space="preserve">Пески </w:t>
            </w:r>
          </w:p>
          <w:p w:rsidR="004C7257" w:rsidRPr="00384CEB" w:rsidRDefault="004C7257" w:rsidP="00C90BC9">
            <w:r w:rsidRPr="00384CEB">
              <w:t>Мойынкум</w:t>
            </w:r>
          </w:p>
        </w:tc>
        <w:tc>
          <w:tcPr>
            <w:tcW w:w="425" w:type="dxa"/>
            <w:vAlign w:val="center"/>
          </w:tcPr>
          <w:p w:rsidR="004C7257" w:rsidRPr="00384CEB" w:rsidRDefault="004C7257" w:rsidP="00C90BC9">
            <w:pPr>
              <w:jc w:val="center"/>
            </w:pPr>
            <w:r>
              <w:t>В</w:t>
            </w:r>
          </w:p>
        </w:tc>
        <w:tc>
          <w:tcPr>
            <w:tcW w:w="670" w:type="dxa"/>
            <w:vAlign w:val="center"/>
          </w:tcPr>
          <w:p w:rsidR="004C7257" w:rsidRPr="00384CEB" w:rsidRDefault="004C7257" w:rsidP="00C90BC9">
            <w:pPr>
              <w:jc w:val="center"/>
            </w:pPr>
            <w:r w:rsidRPr="00384CEB">
              <w:t>900</w:t>
            </w:r>
          </w:p>
        </w:tc>
        <w:tc>
          <w:tcPr>
            <w:tcW w:w="670" w:type="dxa"/>
            <w:vAlign w:val="center"/>
          </w:tcPr>
          <w:p w:rsidR="004C7257" w:rsidRPr="00384CEB" w:rsidRDefault="004C7257" w:rsidP="00C90BC9">
            <w:pPr>
              <w:jc w:val="center"/>
            </w:pPr>
            <w:r w:rsidRPr="00384CEB">
              <w:t>500</w:t>
            </w:r>
          </w:p>
        </w:tc>
        <w:tc>
          <w:tcPr>
            <w:tcW w:w="670" w:type="dxa"/>
            <w:vAlign w:val="center"/>
          </w:tcPr>
          <w:p w:rsidR="004C7257" w:rsidRPr="00384CEB" w:rsidRDefault="004C7257" w:rsidP="00C90BC9">
            <w:pPr>
              <w:jc w:val="center"/>
            </w:pPr>
            <w:r w:rsidRPr="00384CEB">
              <w:t>430</w:t>
            </w:r>
          </w:p>
        </w:tc>
        <w:tc>
          <w:tcPr>
            <w:tcW w:w="670" w:type="dxa"/>
            <w:vAlign w:val="center"/>
          </w:tcPr>
          <w:p w:rsidR="004C7257" w:rsidRPr="00384CEB" w:rsidRDefault="004C7257" w:rsidP="00C90BC9">
            <w:pPr>
              <w:jc w:val="center"/>
            </w:pPr>
            <w:r w:rsidRPr="00384CEB">
              <w:t>630</w:t>
            </w:r>
          </w:p>
        </w:tc>
        <w:tc>
          <w:tcPr>
            <w:tcW w:w="670" w:type="dxa"/>
            <w:vAlign w:val="center"/>
          </w:tcPr>
          <w:p w:rsidR="004C7257" w:rsidRPr="00384CEB" w:rsidRDefault="004C7257" w:rsidP="00C90BC9">
            <w:pPr>
              <w:jc w:val="center"/>
            </w:pPr>
            <w:r w:rsidRPr="00384CEB">
              <w:t>480</w:t>
            </w:r>
          </w:p>
        </w:tc>
        <w:tc>
          <w:tcPr>
            <w:tcW w:w="670" w:type="dxa"/>
            <w:vAlign w:val="center"/>
          </w:tcPr>
          <w:p w:rsidR="004C7257" w:rsidRPr="00384CEB" w:rsidRDefault="004C7257" w:rsidP="00C90BC9">
            <w:pPr>
              <w:jc w:val="center"/>
            </w:pPr>
            <w:r w:rsidRPr="00384CEB">
              <w:t>1330</w:t>
            </w:r>
          </w:p>
        </w:tc>
        <w:tc>
          <w:tcPr>
            <w:tcW w:w="670" w:type="dxa"/>
            <w:vAlign w:val="center"/>
          </w:tcPr>
          <w:p w:rsidR="004C7257" w:rsidRPr="00384CEB" w:rsidRDefault="004C7257" w:rsidP="00C90BC9">
            <w:pPr>
              <w:jc w:val="center"/>
            </w:pPr>
            <w:r w:rsidRPr="00384CEB">
              <w:t>821</w:t>
            </w:r>
          </w:p>
        </w:tc>
        <w:tc>
          <w:tcPr>
            <w:tcW w:w="670" w:type="dxa"/>
            <w:vAlign w:val="center"/>
          </w:tcPr>
          <w:p w:rsidR="004C7257" w:rsidRPr="00384CEB" w:rsidRDefault="004C7257" w:rsidP="00C90BC9">
            <w:pPr>
              <w:jc w:val="center"/>
            </w:pPr>
            <w:r w:rsidRPr="00384CEB">
              <w:t>623</w:t>
            </w:r>
          </w:p>
        </w:tc>
        <w:tc>
          <w:tcPr>
            <w:tcW w:w="670" w:type="dxa"/>
            <w:vAlign w:val="center"/>
          </w:tcPr>
          <w:p w:rsidR="004C7257" w:rsidRPr="00384CEB" w:rsidRDefault="004C7257" w:rsidP="00C90BC9">
            <w:pPr>
              <w:jc w:val="center"/>
            </w:pPr>
            <w:r w:rsidRPr="00384CEB">
              <w:t>824</w:t>
            </w:r>
          </w:p>
        </w:tc>
        <w:tc>
          <w:tcPr>
            <w:tcW w:w="670" w:type="dxa"/>
            <w:vAlign w:val="center"/>
          </w:tcPr>
          <w:p w:rsidR="004C7257" w:rsidRPr="00384CEB" w:rsidRDefault="004C7257" w:rsidP="00C90BC9">
            <w:pPr>
              <w:jc w:val="center"/>
            </w:pPr>
            <w:r w:rsidRPr="00384CEB">
              <w:t>776</w:t>
            </w:r>
          </w:p>
        </w:tc>
        <w:tc>
          <w:tcPr>
            <w:tcW w:w="671" w:type="dxa"/>
            <w:vAlign w:val="center"/>
          </w:tcPr>
          <w:p w:rsidR="004C7257" w:rsidRPr="00384CEB" w:rsidRDefault="004C7257" w:rsidP="00C90BC9">
            <w:pPr>
              <w:jc w:val="center"/>
            </w:pPr>
            <w:r w:rsidRPr="00384CEB">
              <w:t>1658</w:t>
            </w:r>
          </w:p>
        </w:tc>
      </w:tr>
      <w:tr w:rsidR="004C7257" w:rsidRPr="00384CEB">
        <w:trPr>
          <w:jc w:val="center"/>
        </w:trPr>
        <w:tc>
          <w:tcPr>
            <w:tcW w:w="1613" w:type="dxa"/>
            <w:vMerge/>
            <w:vAlign w:val="center"/>
          </w:tcPr>
          <w:p w:rsidR="004C7257" w:rsidRPr="00384CEB" w:rsidRDefault="004C7257" w:rsidP="00C90BC9">
            <w:pPr>
              <w:rPr>
                <w:i/>
                <w:iCs/>
              </w:rPr>
            </w:pPr>
          </w:p>
        </w:tc>
        <w:tc>
          <w:tcPr>
            <w:tcW w:w="425" w:type="dxa"/>
            <w:vAlign w:val="center"/>
          </w:tcPr>
          <w:p w:rsidR="004C7257" w:rsidRPr="00384CEB" w:rsidRDefault="004C7257" w:rsidP="00C90BC9">
            <w:pPr>
              <w:jc w:val="center"/>
            </w:pPr>
            <w:r w:rsidRPr="00384CEB">
              <w:t>О</w:t>
            </w:r>
          </w:p>
        </w:tc>
        <w:tc>
          <w:tcPr>
            <w:tcW w:w="670" w:type="dxa"/>
            <w:vAlign w:val="center"/>
          </w:tcPr>
          <w:p w:rsidR="004C7257" w:rsidRPr="00384CEB" w:rsidRDefault="004C7257" w:rsidP="00C90BC9">
            <w:pPr>
              <w:jc w:val="center"/>
            </w:pPr>
            <w:r w:rsidRPr="00384CEB">
              <w:t>210</w:t>
            </w:r>
          </w:p>
        </w:tc>
        <w:tc>
          <w:tcPr>
            <w:tcW w:w="670" w:type="dxa"/>
            <w:vAlign w:val="center"/>
          </w:tcPr>
          <w:p w:rsidR="004C7257" w:rsidRPr="00384CEB" w:rsidRDefault="004C7257" w:rsidP="00C90BC9">
            <w:pPr>
              <w:jc w:val="center"/>
            </w:pPr>
            <w:r w:rsidRPr="00384CEB">
              <w:t>280</w:t>
            </w:r>
          </w:p>
        </w:tc>
        <w:tc>
          <w:tcPr>
            <w:tcW w:w="670" w:type="dxa"/>
            <w:vAlign w:val="center"/>
          </w:tcPr>
          <w:p w:rsidR="004C7257" w:rsidRPr="00384CEB" w:rsidRDefault="004C7257" w:rsidP="00C90BC9">
            <w:pPr>
              <w:jc w:val="center"/>
            </w:pPr>
            <w:r w:rsidRPr="00384CEB">
              <w:t>510</w:t>
            </w:r>
          </w:p>
        </w:tc>
        <w:tc>
          <w:tcPr>
            <w:tcW w:w="670" w:type="dxa"/>
            <w:vAlign w:val="center"/>
          </w:tcPr>
          <w:p w:rsidR="004C7257" w:rsidRPr="00384CEB" w:rsidRDefault="004C7257" w:rsidP="00C90BC9">
            <w:pPr>
              <w:jc w:val="center"/>
            </w:pPr>
            <w:r w:rsidRPr="00384CEB">
              <w:t>710</w:t>
            </w:r>
          </w:p>
        </w:tc>
        <w:tc>
          <w:tcPr>
            <w:tcW w:w="670" w:type="dxa"/>
            <w:vAlign w:val="center"/>
          </w:tcPr>
          <w:p w:rsidR="004C7257" w:rsidRPr="00384CEB" w:rsidRDefault="004C7257" w:rsidP="00C90BC9">
            <w:pPr>
              <w:jc w:val="center"/>
            </w:pPr>
            <w:r w:rsidRPr="00384CEB">
              <w:t>740</w:t>
            </w:r>
          </w:p>
        </w:tc>
        <w:tc>
          <w:tcPr>
            <w:tcW w:w="670" w:type="dxa"/>
            <w:vAlign w:val="center"/>
          </w:tcPr>
          <w:p w:rsidR="004C7257" w:rsidRPr="00384CEB" w:rsidRDefault="004C7257" w:rsidP="00C90BC9">
            <w:pPr>
              <w:jc w:val="center"/>
            </w:pPr>
            <w:r w:rsidRPr="00384CEB">
              <w:t>1020</w:t>
            </w:r>
          </w:p>
        </w:tc>
        <w:tc>
          <w:tcPr>
            <w:tcW w:w="670" w:type="dxa"/>
            <w:vAlign w:val="center"/>
          </w:tcPr>
          <w:p w:rsidR="004C7257" w:rsidRPr="00384CEB" w:rsidRDefault="004C7257" w:rsidP="00C90BC9">
            <w:pPr>
              <w:jc w:val="center"/>
            </w:pPr>
            <w:r w:rsidRPr="00384CEB">
              <w:t>988</w:t>
            </w:r>
          </w:p>
        </w:tc>
        <w:tc>
          <w:tcPr>
            <w:tcW w:w="670" w:type="dxa"/>
            <w:vAlign w:val="center"/>
          </w:tcPr>
          <w:p w:rsidR="004C7257" w:rsidRPr="00384CEB" w:rsidRDefault="004C7257" w:rsidP="00C90BC9">
            <w:pPr>
              <w:jc w:val="center"/>
            </w:pPr>
            <w:r w:rsidRPr="00384CEB">
              <w:t>723</w:t>
            </w:r>
          </w:p>
        </w:tc>
        <w:tc>
          <w:tcPr>
            <w:tcW w:w="670" w:type="dxa"/>
            <w:vAlign w:val="center"/>
          </w:tcPr>
          <w:p w:rsidR="004C7257" w:rsidRPr="00384CEB" w:rsidRDefault="004C7257" w:rsidP="00C90BC9">
            <w:pPr>
              <w:jc w:val="center"/>
            </w:pPr>
            <w:r w:rsidRPr="00384CEB">
              <w:t>824</w:t>
            </w:r>
          </w:p>
        </w:tc>
        <w:tc>
          <w:tcPr>
            <w:tcW w:w="670" w:type="dxa"/>
            <w:vAlign w:val="center"/>
          </w:tcPr>
          <w:p w:rsidR="004C7257" w:rsidRPr="00384CEB" w:rsidRDefault="004C7257" w:rsidP="00C90BC9">
            <w:pPr>
              <w:jc w:val="center"/>
            </w:pPr>
            <w:r w:rsidRPr="00384CEB">
              <w:t>1555</w:t>
            </w:r>
          </w:p>
        </w:tc>
        <w:tc>
          <w:tcPr>
            <w:tcW w:w="671" w:type="dxa"/>
            <w:vAlign w:val="center"/>
          </w:tcPr>
          <w:p w:rsidR="004C7257" w:rsidRPr="00384CEB" w:rsidRDefault="004C7257" w:rsidP="00C90BC9">
            <w:pPr>
              <w:jc w:val="center"/>
            </w:pPr>
            <w:r w:rsidRPr="00384CEB">
              <w:t>1512</w:t>
            </w:r>
          </w:p>
        </w:tc>
      </w:tr>
      <w:tr w:rsidR="004C7257" w:rsidRPr="00384CEB">
        <w:trPr>
          <w:jc w:val="center"/>
        </w:trPr>
        <w:tc>
          <w:tcPr>
            <w:tcW w:w="1613" w:type="dxa"/>
            <w:vMerge w:val="restart"/>
            <w:vAlign w:val="center"/>
          </w:tcPr>
          <w:p w:rsidR="004C7257" w:rsidRPr="00384CEB" w:rsidRDefault="004C7257" w:rsidP="00C90BC9">
            <w:r w:rsidRPr="00384CEB">
              <w:t>Низкогорье Малайсары</w:t>
            </w:r>
          </w:p>
        </w:tc>
        <w:tc>
          <w:tcPr>
            <w:tcW w:w="425" w:type="dxa"/>
            <w:vAlign w:val="center"/>
          </w:tcPr>
          <w:p w:rsidR="004C7257" w:rsidRPr="00384CEB" w:rsidRDefault="004C7257" w:rsidP="00C90BC9">
            <w:pPr>
              <w:jc w:val="center"/>
            </w:pPr>
            <w:r>
              <w:t>В</w:t>
            </w:r>
          </w:p>
        </w:tc>
        <w:tc>
          <w:tcPr>
            <w:tcW w:w="670" w:type="dxa"/>
            <w:vAlign w:val="center"/>
          </w:tcPr>
          <w:p w:rsidR="004C7257" w:rsidRPr="00384CEB" w:rsidRDefault="004C7257" w:rsidP="00C90BC9">
            <w:pPr>
              <w:jc w:val="center"/>
            </w:pPr>
            <w:r w:rsidRPr="00384CEB">
              <w:t>700</w:t>
            </w:r>
          </w:p>
        </w:tc>
        <w:tc>
          <w:tcPr>
            <w:tcW w:w="670" w:type="dxa"/>
            <w:vAlign w:val="center"/>
          </w:tcPr>
          <w:p w:rsidR="004C7257" w:rsidRPr="00384CEB" w:rsidRDefault="004C7257" w:rsidP="00C90BC9">
            <w:pPr>
              <w:jc w:val="center"/>
            </w:pPr>
            <w:r w:rsidRPr="00384CEB">
              <w:t>1800</w:t>
            </w:r>
          </w:p>
        </w:tc>
        <w:tc>
          <w:tcPr>
            <w:tcW w:w="670" w:type="dxa"/>
            <w:vAlign w:val="center"/>
          </w:tcPr>
          <w:p w:rsidR="004C7257" w:rsidRPr="00384CEB" w:rsidRDefault="004C7257" w:rsidP="00C90BC9">
            <w:pPr>
              <w:jc w:val="center"/>
            </w:pPr>
            <w:r w:rsidRPr="00384CEB">
              <w:t>620</w:t>
            </w:r>
          </w:p>
        </w:tc>
        <w:tc>
          <w:tcPr>
            <w:tcW w:w="670" w:type="dxa"/>
            <w:vAlign w:val="center"/>
          </w:tcPr>
          <w:p w:rsidR="004C7257" w:rsidRPr="00384CEB" w:rsidRDefault="004C7257" w:rsidP="00C90BC9">
            <w:pPr>
              <w:jc w:val="center"/>
            </w:pPr>
            <w:r w:rsidRPr="00384CEB">
              <w:t>920</w:t>
            </w:r>
          </w:p>
        </w:tc>
        <w:tc>
          <w:tcPr>
            <w:tcW w:w="670" w:type="dxa"/>
            <w:vAlign w:val="center"/>
          </w:tcPr>
          <w:p w:rsidR="004C7257" w:rsidRPr="00384CEB" w:rsidRDefault="004C7257" w:rsidP="00C90BC9">
            <w:pPr>
              <w:jc w:val="center"/>
            </w:pPr>
            <w:r w:rsidRPr="00384CEB">
              <w:t>630</w:t>
            </w:r>
          </w:p>
        </w:tc>
        <w:tc>
          <w:tcPr>
            <w:tcW w:w="670" w:type="dxa"/>
            <w:vAlign w:val="center"/>
          </w:tcPr>
          <w:p w:rsidR="004C7257" w:rsidRPr="00384CEB" w:rsidRDefault="004C7257" w:rsidP="00C90BC9">
            <w:pPr>
              <w:jc w:val="center"/>
            </w:pPr>
            <w:r w:rsidRPr="00384CEB">
              <w:t>300</w:t>
            </w:r>
          </w:p>
        </w:tc>
        <w:tc>
          <w:tcPr>
            <w:tcW w:w="670" w:type="dxa"/>
            <w:vAlign w:val="center"/>
          </w:tcPr>
          <w:p w:rsidR="004C7257" w:rsidRPr="00384CEB" w:rsidRDefault="004C7257" w:rsidP="00C90BC9">
            <w:pPr>
              <w:jc w:val="center"/>
            </w:pPr>
            <w:r w:rsidRPr="00384CEB">
              <w:t>700</w:t>
            </w:r>
          </w:p>
        </w:tc>
        <w:tc>
          <w:tcPr>
            <w:tcW w:w="670" w:type="dxa"/>
            <w:vAlign w:val="center"/>
          </w:tcPr>
          <w:p w:rsidR="004C7257" w:rsidRPr="00384CEB" w:rsidRDefault="004C7257" w:rsidP="00C90BC9">
            <w:pPr>
              <w:jc w:val="center"/>
            </w:pPr>
            <w:r w:rsidRPr="00384CEB">
              <w:t>-</w:t>
            </w:r>
          </w:p>
        </w:tc>
        <w:tc>
          <w:tcPr>
            <w:tcW w:w="670" w:type="dxa"/>
            <w:vAlign w:val="center"/>
          </w:tcPr>
          <w:p w:rsidR="004C7257" w:rsidRPr="00384CEB" w:rsidRDefault="004C7257" w:rsidP="00C90BC9">
            <w:pPr>
              <w:jc w:val="center"/>
            </w:pPr>
            <w:r w:rsidRPr="00384CEB">
              <w:t>620</w:t>
            </w:r>
          </w:p>
        </w:tc>
        <w:tc>
          <w:tcPr>
            <w:tcW w:w="670" w:type="dxa"/>
            <w:vAlign w:val="center"/>
          </w:tcPr>
          <w:p w:rsidR="004C7257" w:rsidRPr="00384CEB" w:rsidRDefault="004C7257" w:rsidP="00C90BC9">
            <w:pPr>
              <w:jc w:val="center"/>
            </w:pPr>
            <w:r w:rsidRPr="00384CEB">
              <w:t>-</w:t>
            </w:r>
          </w:p>
        </w:tc>
        <w:tc>
          <w:tcPr>
            <w:tcW w:w="671" w:type="dxa"/>
            <w:vAlign w:val="center"/>
          </w:tcPr>
          <w:p w:rsidR="004C7257" w:rsidRPr="00384CEB" w:rsidRDefault="004C7257" w:rsidP="00C90BC9">
            <w:pPr>
              <w:jc w:val="center"/>
            </w:pPr>
            <w:r w:rsidRPr="00384CEB">
              <w:t>-</w:t>
            </w:r>
          </w:p>
        </w:tc>
      </w:tr>
      <w:tr w:rsidR="004C7257" w:rsidRPr="00384CEB">
        <w:trPr>
          <w:jc w:val="center"/>
        </w:trPr>
        <w:tc>
          <w:tcPr>
            <w:tcW w:w="1613" w:type="dxa"/>
            <w:vMerge/>
            <w:vAlign w:val="center"/>
          </w:tcPr>
          <w:p w:rsidR="004C7257" w:rsidRPr="00384CEB" w:rsidRDefault="004C7257" w:rsidP="00C90BC9">
            <w:pPr>
              <w:rPr>
                <w:i/>
                <w:iCs/>
              </w:rPr>
            </w:pPr>
          </w:p>
        </w:tc>
        <w:tc>
          <w:tcPr>
            <w:tcW w:w="425" w:type="dxa"/>
            <w:vAlign w:val="center"/>
          </w:tcPr>
          <w:p w:rsidR="004C7257" w:rsidRPr="00384CEB" w:rsidRDefault="004C7257" w:rsidP="00C90BC9">
            <w:pPr>
              <w:jc w:val="center"/>
            </w:pPr>
            <w:r w:rsidRPr="00384CEB">
              <w:t>О</w:t>
            </w:r>
          </w:p>
        </w:tc>
        <w:tc>
          <w:tcPr>
            <w:tcW w:w="670" w:type="dxa"/>
            <w:vAlign w:val="center"/>
          </w:tcPr>
          <w:p w:rsidR="004C7257" w:rsidRPr="00384CEB" w:rsidRDefault="004C7257" w:rsidP="00C90BC9">
            <w:pPr>
              <w:jc w:val="center"/>
            </w:pPr>
            <w:r w:rsidRPr="00384CEB">
              <w:t>210</w:t>
            </w:r>
          </w:p>
        </w:tc>
        <w:tc>
          <w:tcPr>
            <w:tcW w:w="670" w:type="dxa"/>
            <w:vAlign w:val="center"/>
          </w:tcPr>
          <w:p w:rsidR="004C7257" w:rsidRPr="00384CEB" w:rsidRDefault="004C7257" w:rsidP="00C90BC9">
            <w:pPr>
              <w:jc w:val="center"/>
            </w:pPr>
            <w:r w:rsidRPr="00384CEB">
              <w:t>760</w:t>
            </w:r>
          </w:p>
        </w:tc>
        <w:tc>
          <w:tcPr>
            <w:tcW w:w="670" w:type="dxa"/>
            <w:vAlign w:val="center"/>
          </w:tcPr>
          <w:p w:rsidR="004C7257" w:rsidRPr="00384CEB" w:rsidRDefault="004C7257" w:rsidP="00C90BC9">
            <w:pPr>
              <w:jc w:val="center"/>
            </w:pPr>
            <w:r w:rsidRPr="00384CEB">
              <w:t>1130</w:t>
            </w:r>
          </w:p>
        </w:tc>
        <w:tc>
          <w:tcPr>
            <w:tcW w:w="670" w:type="dxa"/>
            <w:vAlign w:val="center"/>
          </w:tcPr>
          <w:p w:rsidR="004C7257" w:rsidRPr="00384CEB" w:rsidRDefault="004C7257" w:rsidP="00C90BC9">
            <w:pPr>
              <w:jc w:val="center"/>
            </w:pPr>
            <w:r w:rsidRPr="00384CEB">
              <w:t>1330</w:t>
            </w:r>
          </w:p>
        </w:tc>
        <w:tc>
          <w:tcPr>
            <w:tcW w:w="670" w:type="dxa"/>
            <w:vAlign w:val="center"/>
          </w:tcPr>
          <w:p w:rsidR="004C7257" w:rsidRPr="00384CEB" w:rsidRDefault="004C7257" w:rsidP="00C90BC9">
            <w:pPr>
              <w:jc w:val="center"/>
            </w:pPr>
            <w:r w:rsidRPr="00384CEB">
              <w:t>770</w:t>
            </w:r>
          </w:p>
        </w:tc>
        <w:tc>
          <w:tcPr>
            <w:tcW w:w="670" w:type="dxa"/>
            <w:vAlign w:val="center"/>
          </w:tcPr>
          <w:p w:rsidR="004C7257" w:rsidRPr="00384CEB" w:rsidRDefault="004C7257" w:rsidP="00C90BC9">
            <w:pPr>
              <w:jc w:val="center"/>
            </w:pPr>
            <w:r w:rsidRPr="00384CEB">
              <w:t>400</w:t>
            </w:r>
          </w:p>
        </w:tc>
        <w:tc>
          <w:tcPr>
            <w:tcW w:w="670" w:type="dxa"/>
            <w:vAlign w:val="center"/>
          </w:tcPr>
          <w:p w:rsidR="004C7257" w:rsidRPr="00384CEB" w:rsidRDefault="004C7257" w:rsidP="00C90BC9">
            <w:pPr>
              <w:jc w:val="center"/>
            </w:pPr>
            <w:r w:rsidRPr="00384CEB">
              <w:t>-</w:t>
            </w:r>
          </w:p>
        </w:tc>
        <w:tc>
          <w:tcPr>
            <w:tcW w:w="670" w:type="dxa"/>
            <w:vAlign w:val="center"/>
          </w:tcPr>
          <w:p w:rsidR="004C7257" w:rsidRPr="00384CEB" w:rsidRDefault="004C7257" w:rsidP="00C90BC9">
            <w:pPr>
              <w:jc w:val="center"/>
            </w:pPr>
            <w:r w:rsidRPr="00384CEB">
              <w:t>-</w:t>
            </w:r>
          </w:p>
        </w:tc>
        <w:tc>
          <w:tcPr>
            <w:tcW w:w="670" w:type="dxa"/>
            <w:vAlign w:val="center"/>
          </w:tcPr>
          <w:p w:rsidR="004C7257" w:rsidRPr="00384CEB" w:rsidRDefault="004C7257" w:rsidP="00C90BC9">
            <w:pPr>
              <w:jc w:val="center"/>
            </w:pPr>
            <w:r w:rsidRPr="00384CEB">
              <w:t>500</w:t>
            </w:r>
          </w:p>
        </w:tc>
        <w:tc>
          <w:tcPr>
            <w:tcW w:w="670" w:type="dxa"/>
            <w:vAlign w:val="center"/>
          </w:tcPr>
          <w:p w:rsidR="004C7257" w:rsidRPr="00384CEB" w:rsidRDefault="004C7257" w:rsidP="00C90BC9">
            <w:pPr>
              <w:jc w:val="center"/>
            </w:pPr>
            <w:r w:rsidRPr="00384CEB">
              <w:t>-</w:t>
            </w:r>
          </w:p>
        </w:tc>
        <w:tc>
          <w:tcPr>
            <w:tcW w:w="671" w:type="dxa"/>
            <w:vAlign w:val="center"/>
          </w:tcPr>
          <w:p w:rsidR="004C7257" w:rsidRPr="00384CEB" w:rsidRDefault="004C7257" w:rsidP="00C90BC9">
            <w:pPr>
              <w:jc w:val="center"/>
            </w:pPr>
            <w:r w:rsidRPr="00384CEB">
              <w:t>-</w:t>
            </w:r>
          </w:p>
        </w:tc>
      </w:tr>
    </w:tbl>
    <w:p w:rsidR="004C7257" w:rsidRPr="007269E2" w:rsidRDefault="004C7257" w:rsidP="00C90BC9">
      <w:pPr>
        <w:ind w:firstLine="397"/>
        <w:rPr>
          <w:i/>
          <w:iCs/>
        </w:rPr>
      </w:pPr>
      <w:r w:rsidRPr="007269E2">
        <w:rPr>
          <w:i/>
          <w:iCs/>
        </w:rPr>
        <w:t>Примечание. В – весна, О – осень.</w:t>
      </w:r>
    </w:p>
    <w:p w:rsidR="004C7257" w:rsidRPr="00C90BC9" w:rsidRDefault="004C7257" w:rsidP="00C90BC9">
      <w:pPr>
        <w:rPr>
          <w:i/>
          <w:iCs/>
          <w:sz w:val="24"/>
          <w:szCs w:val="24"/>
        </w:rPr>
      </w:pPr>
    </w:p>
    <w:p w:rsidR="004C7257" w:rsidRPr="00C90BC9" w:rsidRDefault="004C7257" w:rsidP="00C90BC9">
      <w:pPr>
        <w:ind w:firstLine="397"/>
        <w:jc w:val="both"/>
        <w:rPr>
          <w:sz w:val="24"/>
          <w:szCs w:val="24"/>
        </w:rPr>
      </w:pPr>
      <w:r w:rsidRPr="00C90BC9">
        <w:rPr>
          <w:sz w:val="24"/>
          <w:szCs w:val="24"/>
        </w:rPr>
        <w:t>Из таблицы 3 видно, что численность</w:t>
      </w:r>
      <w:r w:rsidRPr="00C90BC9">
        <w:rPr>
          <w:sz w:val="24"/>
          <w:szCs w:val="24"/>
          <w:lang w:val="kk-KZ"/>
        </w:rPr>
        <w:t xml:space="preserve"> </w:t>
      </w:r>
      <w:r w:rsidRPr="00C90BC9">
        <w:rPr>
          <w:sz w:val="24"/>
          <w:szCs w:val="24"/>
        </w:rPr>
        <w:t>блох большой песчанки на территории Баканасской</w:t>
      </w:r>
      <w:r w:rsidRPr="00C90BC9">
        <w:rPr>
          <w:i/>
          <w:iCs/>
          <w:sz w:val="24"/>
          <w:szCs w:val="24"/>
        </w:rPr>
        <w:t xml:space="preserve"> </w:t>
      </w:r>
      <w:r w:rsidRPr="00C90BC9">
        <w:rPr>
          <w:sz w:val="24"/>
          <w:szCs w:val="24"/>
        </w:rPr>
        <w:t>древнедельтовой равнины была стабильной – на среднем уровне. На равнине Акдала</w:t>
      </w:r>
      <w:r w:rsidRPr="00C90BC9">
        <w:rPr>
          <w:sz w:val="24"/>
          <w:szCs w:val="24"/>
          <w:lang w:val="kk-KZ"/>
        </w:rPr>
        <w:t xml:space="preserve"> </w:t>
      </w:r>
      <w:r w:rsidRPr="00C90BC9">
        <w:rPr>
          <w:sz w:val="24"/>
          <w:szCs w:val="24"/>
        </w:rPr>
        <w:t>и</w:t>
      </w:r>
      <w:r w:rsidRPr="00C90BC9">
        <w:rPr>
          <w:sz w:val="24"/>
          <w:szCs w:val="24"/>
          <w:lang w:val="kk-KZ"/>
        </w:rPr>
        <w:t xml:space="preserve"> </w:t>
      </w:r>
      <w:r w:rsidRPr="00C90BC9">
        <w:rPr>
          <w:sz w:val="24"/>
          <w:szCs w:val="24"/>
        </w:rPr>
        <w:t>в Черносаксаульниках численность блох</w:t>
      </w:r>
      <w:r w:rsidRPr="00C90BC9">
        <w:rPr>
          <w:sz w:val="24"/>
          <w:szCs w:val="24"/>
          <w:lang w:val="kk-KZ"/>
        </w:rPr>
        <w:t xml:space="preserve"> </w:t>
      </w:r>
      <w:r w:rsidRPr="00C90BC9">
        <w:rPr>
          <w:sz w:val="24"/>
          <w:szCs w:val="24"/>
        </w:rPr>
        <w:t>на большой песчанке</w:t>
      </w:r>
      <w:r w:rsidRPr="00C90BC9">
        <w:rPr>
          <w:sz w:val="24"/>
          <w:szCs w:val="24"/>
          <w:lang w:val="kk-KZ"/>
        </w:rPr>
        <w:t xml:space="preserve"> </w:t>
      </w:r>
      <w:r w:rsidRPr="00C90BC9">
        <w:rPr>
          <w:sz w:val="24"/>
          <w:szCs w:val="24"/>
        </w:rPr>
        <w:t>в разные годы</w:t>
      </w:r>
      <w:r w:rsidRPr="00C90BC9">
        <w:rPr>
          <w:sz w:val="24"/>
          <w:szCs w:val="24"/>
          <w:lang w:val="kk-KZ"/>
        </w:rPr>
        <w:t xml:space="preserve"> </w:t>
      </w:r>
      <w:r w:rsidRPr="00C90BC9">
        <w:rPr>
          <w:sz w:val="24"/>
          <w:szCs w:val="24"/>
        </w:rPr>
        <w:t>повышалась от средних показателей весной, до высоких осенью. В песках Мойынкум численность блох весной была низкой, а осенью – на высоком уровне. В пустынном низкогорье Малайсары численность блох основного носителя была на низком уровне.</w:t>
      </w:r>
    </w:p>
    <w:p w:rsidR="004C7257" w:rsidRPr="00C90BC9" w:rsidRDefault="004C7257" w:rsidP="00C90BC9">
      <w:pPr>
        <w:rPr>
          <w:sz w:val="24"/>
          <w:szCs w:val="24"/>
        </w:rPr>
      </w:pPr>
    </w:p>
    <w:p w:rsidR="004C7257" w:rsidRPr="00C90BC9" w:rsidRDefault="004C7257" w:rsidP="00C90BC9">
      <w:pPr>
        <w:jc w:val="right"/>
        <w:rPr>
          <w:i/>
          <w:iCs/>
          <w:sz w:val="24"/>
          <w:szCs w:val="24"/>
        </w:rPr>
      </w:pPr>
      <w:r w:rsidRPr="00C90BC9">
        <w:rPr>
          <w:i/>
          <w:iCs/>
          <w:sz w:val="24"/>
          <w:szCs w:val="24"/>
        </w:rPr>
        <w:t xml:space="preserve"> Таблица 3</w:t>
      </w:r>
    </w:p>
    <w:p w:rsidR="004C7257" w:rsidRPr="00C90BC9" w:rsidRDefault="004C7257" w:rsidP="00C90BC9">
      <w:pPr>
        <w:jc w:val="center"/>
        <w:rPr>
          <w:i/>
          <w:iCs/>
          <w:sz w:val="24"/>
          <w:szCs w:val="24"/>
          <w:vertAlign w:val="superscript"/>
        </w:rPr>
      </w:pPr>
      <w:r w:rsidRPr="00C90BC9">
        <w:rPr>
          <w:i/>
          <w:iCs/>
          <w:sz w:val="24"/>
          <w:szCs w:val="24"/>
        </w:rPr>
        <w:t>Численность блох большой песчанки на 1 км</w:t>
      </w:r>
      <w:r w:rsidRPr="00C90BC9">
        <w:rPr>
          <w:i/>
          <w:iCs/>
          <w:sz w:val="24"/>
          <w:szCs w:val="24"/>
          <w:vertAlign w:val="superscript"/>
        </w:rPr>
        <w:t>2</w:t>
      </w:r>
    </w:p>
    <w:p w:rsidR="004C7257" w:rsidRDefault="004C7257" w:rsidP="00C90BC9">
      <w:pPr>
        <w:rPr>
          <w:i/>
          <w:iCs/>
        </w:rPr>
      </w:pPr>
      <w:r w:rsidRPr="00A37EBB">
        <w:rPr>
          <w:i/>
          <w:iCs/>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1559"/>
        <w:gridCol w:w="1559"/>
        <w:gridCol w:w="1559"/>
        <w:gridCol w:w="1559"/>
        <w:gridCol w:w="1560"/>
      </w:tblGrid>
      <w:tr w:rsidR="004C7257" w:rsidRPr="00F94BF5">
        <w:tc>
          <w:tcPr>
            <w:tcW w:w="709" w:type="dxa"/>
            <w:vAlign w:val="center"/>
          </w:tcPr>
          <w:p w:rsidR="004C7257" w:rsidRPr="00F94BF5" w:rsidRDefault="004C7257" w:rsidP="00C90BC9">
            <w:pPr>
              <w:jc w:val="center"/>
            </w:pPr>
            <w:r w:rsidRPr="00F94BF5">
              <w:t>Год</w:t>
            </w:r>
          </w:p>
        </w:tc>
        <w:tc>
          <w:tcPr>
            <w:tcW w:w="851" w:type="dxa"/>
            <w:vAlign w:val="center"/>
          </w:tcPr>
          <w:p w:rsidR="004C7257" w:rsidRPr="00F94BF5" w:rsidRDefault="004C7257" w:rsidP="00C90BC9">
            <w:pPr>
              <w:jc w:val="center"/>
            </w:pPr>
            <w:r w:rsidRPr="00F94BF5">
              <w:t>Сезон</w:t>
            </w:r>
          </w:p>
        </w:tc>
        <w:tc>
          <w:tcPr>
            <w:tcW w:w="1559" w:type="dxa"/>
            <w:vAlign w:val="center"/>
          </w:tcPr>
          <w:p w:rsidR="004C7257" w:rsidRPr="00F94BF5" w:rsidRDefault="004C7257" w:rsidP="00C90BC9">
            <w:pPr>
              <w:jc w:val="center"/>
            </w:pPr>
            <w:r w:rsidRPr="00384CEB">
              <w:t>Б</w:t>
            </w:r>
            <w:r>
              <w:t>аканасская равнина</w:t>
            </w:r>
          </w:p>
        </w:tc>
        <w:tc>
          <w:tcPr>
            <w:tcW w:w="1559" w:type="dxa"/>
            <w:vAlign w:val="center"/>
          </w:tcPr>
          <w:p w:rsidR="004C7257" w:rsidRDefault="004C7257" w:rsidP="00C90BC9">
            <w:pPr>
              <w:jc w:val="center"/>
            </w:pPr>
            <w:r w:rsidRPr="00F94BF5">
              <w:t>Равнина</w:t>
            </w:r>
          </w:p>
          <w:p w:rsidR="004C7257" w:rsidRPr="00F94BF5" w:rsidRDefault="004C7257" w:rsidP="00C90BC9">
            <w:pPr>
              <w:jc w:val="center"/>
            </w:pPr>
            <w:r w:rsidRPr="00F94BF5">
              <w:t>Акдала</w:t>
            </w:r>
          </w:p>
        </w:tc>
        <w:tc>
          <w:tcPr>
            <w:tcW w:w="1559" w:type="dxa"/>
            <w:vAlign w:val="center"/>
          </w:tcPr>
          <w:p w:rsidR="004C7257" w:rsidRPr="00F94BF5" w:rsidRDefault="004C7257" w:rsidP="00C90BC9">
            <w:pPr>
              <w:jc w:val="center"/>
            </w:pPr>
            <w:r w:rsidRPr="00F94BF5">
              <w:t>Черносаксаульн</w:t>
            </w:r>
            <w:r>
              <w:t>и</w:t>
            </w:r>
            <w:r w:rsidRPr="00F94BF5">
              <w:t>ки</w:t>
            </w:r>
          </w:p>
        </w:tc>
        <w:tc>
          <w:tcPr>
            <w:tcW w:w="1559" w:type="dxa"/>
            <w:vAlign w:val="center"/>
          </w:tcPr>
          <w:p w:rsidR="004C7257" w:rsidRPr="00F94BF5" w:rsidRDefault="004C7257" w:rsidP="00C90BC9">
            <w:pPr>
              <w:jc w:val="center"/>
            </w:pPr>
            <w:r w:rsidRPr="00F94BF5">
              <w:t>Пески</w:t>
            </w:r>
          </w:p>
          <w:p w:rsidR="004C7257" w:rsidRPr="00F94BF5" w:rsidRDefault="004C7257" w:rsidP="00C90BC9">
            <w:pPr>
              <w:jc w:val="center"/>
            </w:pPr>
            <w:r w:rsidRPr="00F94BF5">
              <w:rPr>
                <w:lang w:val="en-US"/>
              </w:rPr>
              <w:t>M</w:t>
            </w:r>
            <w:r w:rsidRPr="00F94BF5">
              <w:t>ойынкум</w:t>
            </w:r>
          </w:p>
        </w:tc>
        <w:tc>
          <w:tcPr>
            <w:tcW w:w="1560" w:type="dxa"/>
            <w:vAlign w:val="center"/>
          </w:tcPr>
          <w:p w:rsidR="004C7257" w:rsidRDefault="004C7257" w:rsidP="00C90BC9">
            <w:pPr>
              <w:jc w:val="center"/>
            </w:pPr>
            <w:r w:rsidRPr="00F94BF5">
              <w:t>Низкогорье</w:t>
            </w:r>
          </w:p>
          <w:p w:rsidR="004C7257" w:rsidRPr="00F94BF5" w:rsidRDefault="004C7257" w:rsidP="00C90BC9">
            <w:pPr>
              <w:jc w:val="center"/>
            </w:pPr>
            <w:r w:rsidRPr="00F94BF5">
              <w:t>Малайсары</w:t>
            </w:r>
          </w:p>
        </w:tc>
      </w:tr>
      <w:tr w:rsidR="004C7257" w:rsidRPr="00F94BF5">
        <w:tc>
          <w:tcPr>
            <w:tcW w:w="709" w:type="dxa"/>
            <w:vMerge w:val="restart"/>
            <w:vAlign w:val="center"/>
          </w:tcPr>
          <w:p w:rsidR="004C7257" w:rsidRPr="00F94BF5" w:rsidRDefault="004C7257" w:rsidP="00C90BC9">
            <w:pPr>
              <w:jc w:val="center"/>
            </w:pPr>
            <w:r w:rsidRPr="00F94BF5">
              <w:t>1999</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10800</w:t>
            </w:r>
          </w:p>
        </w:tc>
        <w:tc>
          <w:tcPr>
            <w:tcW w:w="1559" w:type="dxa"/>
            <w:vAlign w:val="center"/>
          </w:tcPr>
          <w:p w:rsidR="004C7257" w:rsidRPr="00F94BF5" w:rsidRDefault="004C7257" w:rsidP="00C90BC9">
            <w:pPr>
              <w:jc w:val="center"/>
            </w:pPr>
            <w:r w:rsidRPr="00F94BF5">
              <w:t>14100</w:t>
            </w:r>
          </w:p>
        </w:tc>
        <w:tc>
          <w:tcPr>
            <w:tcW w:w="1559" w:type="dxa"/>
            <w:vAlign w:val="center"/>
          </w:tcPr>
          <w:p w:rsidR="004C7257" w:rsidRPr="00F94BF5" w:rsidRDefault="004C7257" w:rsidP="00C90BC9">
            <w:pPr>
              <w:jc w:val="center"/>
            </w:pPr>
            <w:r w:rsidRPr="00F94BF5">
              <w:t>19000</w:t>
            </w:r>
          </w:p>
        </w:tc>
        <w:tc>
          <w:tcPr>
            <w:tcW w:w="1559" w:type="dxa"/>
            <w:vAlign w:val="center"/>
          </w:tcPr>
          <w:p w:rsidR="004C7257" w:rsidRPr="00F94BF5" w:rsidRDefault="004C7257" w:rsidP="00C90BC9">
            <w:pPr>
              <w:jc w:val="center"/>
            </w:pPr>
            <w:r w:rsidRPr="00F94BF5">
              <w:t>11470</w:t>
            </w:r>
          </w:p>
        </w:tc>
        <w:tc>
          <w:tcPr>
            <w:tcW w:w="1560" w:type="dxa"/>
            <w:vAlign w:val="center"/>
          </w:tcPr>
          <w:p w:rsidR="004C7257" w:rsidRPr="00F94BF5" w:rsidRDefault="004C7257" w:rsidP="00C90BC9">
            <w:pPr>
              <w:jc w:val="center"/>
            </w:pPr>
            <w:r w:rsidRPr="00F94BF5">
              <w:t>22760</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13380</w:t>
            </w:r>
          </w:p>
        </w:tc>
        <w:tc>
          <w:tcPr>
            <w:tcW w:w="1559" w:type="dxa"/>
            <w:vAlign w:val="center"/>
          </w:tcPr>
          <w:p w:rsidR="004C7257" w:rsidRPr="00F94BF5" w:rsidRDefault="004C7257" w:rsidP="00C90BC9">
            <w:pPr>
              <w:jc w:val="center"/>
            </w:pPr>
            <w:r w:rsidRPr="00F94BF5">
              <w:t>14000</w:t>
            </w:r>
          </w:p>
        </w:tc>
        <w:tc>
          <w:tcPr>
            <w:tcW w:w="1559" w:type="dxa"/>
            <w:vAlign w:val="center"/>
          </w:tcPr>
          <w:p w:rsidR="004C7257" w:rsidRPr="00F94BF5" w:rsidRDefault="004C7257" w:rsidP="00C90BC9">
            <w:pPr>
              <w:jc w:val="center"/>
            </w:pPr>
            <w:r w:rsidRPr="00F94BF5">
              <w:t>61900</w:t>
            </w:r>
          </w:p>
        </w:tc>
        <w:tc>
          <w:tcPr>
            <w:tcW w:w="1559" w:type="dxa"/>
            <w:vAlign w:val="center"/>
          </w:tcPr>
          <w:p w:rsidR="004C7257" w:rsidRPr="00F94BF5" w:rsidRDefault="004C7257" w:rsidP="00C90BC9">
            <w:pPr>
              <w:jc w:val="center"/>
            </w:pPr>
            <w:r w:rsidRPr="00F94BF5">
              <w:t>71200</w:t>
            </w:r>
          </w:p>
        </w:tc>
        <w:tc>
          <w:tcPr>
            <w:tcW w:w="1560" w:type="dxa"/>
            <w:vAlign w:val="center"/>
          </w:tcPr>
          <w:p w:rsidR="004C7257" w:rsidRPr="00F94BF5" w:rsidRDefault="004C7257" w:rsidP="00C90BC9">
            <w:pPr>
              <w:jc w:val="center"/>
            </w:pPr>
            <w:r w:rsidRPr="00F94BF5">
              <w:t>15260</w:t>
            </w:r>
          </w:p>
        </w:tc>
      </w:tr>
      <w:tr w:rsidR="004C7257" w:rsidRPr="00F94BF5">
        <w:tc>
          <w:tcPr>
            <w:tcW w:w="709" w:type="dxa"/>
            <w:vMerge w:val="restart"/>
            <w:vAlign w:val="center"/>
          </w:tcPr>
          <w:p w:rsidR="004C7257" w:rsidRPr="00F94BF5" w:rsidRDefault="004C7257" w:rsidP="00C90BC9">
            <w:pPr>
              <w:jc w:val="center"/>
            </w:pPr>
            <w:r w:rsidRPr="00F94BF5">
              <w:t>2000</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8000</w:t>
            </w:r>
          </w:p>
        </w:tc>
        <w:tc>
          <w:tcPr>
            <w:tcW w:w="1559" w:type="dxa"/>
            <w:vAlign w:val="center"/>
          </w:tcPr>
          <w:p w:rsidR="004C7257" w:rsidRPr="00F94BF5" w:rsidRDefault="004C7257" w:rsidP="00C90BC9">
            <w:pPr>
              <w:jc w:val="center"/>
            </w:pPr>
            <w:r w:rsidRPr="00F94BF5">
              <w:t>72370</w:t>
            </w:r>
          </w:p>
        </w:tc>
        <w:tc>
          <w:tcPr>
            <w:tcW w:w="1559" w:type="dxa"/>
            <w:vAlign w:val="center"/>
          </w:tcPr>
          <w:p w:rsidR="004C7257" w:rsidRPr="00F94BF5" w:rsidRDefault="004C7257" w:rsidP="00C90BC9">
            <w:pPr>
              <w:jc w:val="center"/>
            </w:pPr>
            <w:r w:rsidRPr="00F94BF5">
              <w:t>21970</w:t>
            </w:r>
          </w:p>
        </w:tc>
        <w:tc>
          <w:tcPr>
            <w:tcW w:w="1559" w:type="dxa"/>
            <w:vAlign w:val="center"/>
          </w:tcPr>
          <w:p w:rsidR="004C7257" w:rsidRPr="00F94BF5" w:rsidRDefault="004C7257" w:rsidP="00C90BC9">
            <w:pPr>
              <w:jc w:val="center"/>
            </w:pPr>
            <w:r w:rsidRPr="00F94BF5">
              <w:t>10500</w:t>
            </w:r>
          </w:p>
        </w:tc>
        <w:tc>
          <w:tcPr>
            <w:tcW w:w="1560" w:type="dxa"/>
            <w:vAlign w:val="center"/>
          </w:tcPr>
          <w:p w:rsidR="004C7257" w:rsidRPr="00F94BF5" w:rsidRDefault="004C7257" w:rsidP="00C90BC9">
            <w:pPr>
              <w:jc w:val="center"/>
            </w:pPr>
            <w:r w:rsidRPr="00F94BF5">
              <w:t>15730</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19540</w:t>
            </w:r>
          </w:p>
        </w:tc>
        <w:tc>
          <w:tcPr>
            <w:tcW w:w="1559" w:type="dxa"/>
            <w:vAlign w:val="center"/>
          </w:tcPr>
          <w:p w:rsidR="004C7257" w:rsidRPr="00F94BF5" w:rsidRDefault="004C7257" w:rsidP="00C90BC9">
            <w:pPr>
              <w:jc w:val="center"/>
            </w:pPr>
            <w:r w:rsidRPr="00F94BF5">
              <w:t>65017</w:t>
            </w:r>
          </w:p>
        </w:tc>
        <w:tc>
          <w:tcPr>
            <w:tcW w:w="1559" w:type="dxa"/>
            <w:vAlign w:val="center"/>
          </w:tcPr>
          <w:p w:rsidR="004C7257" w:rsidRPr="00F94BF5" w:rsidRDefault="004C7257" w:rsidP="00C90BC9">
            <w:pPr>
              <w:jc w:val="center"/>
            </w:pPr>
            <w:r w:rsidRPr="00F94BF5">
              <w:t>51520</w:t>
            </w:r>
          </w:p>
        </w:tc>
        <w:tc>
          <w:tcPr>
            <w:tcW w:w="1559" w:type="dxa"/>
            <w:vAlign w:val="center"/>
          </w:tcPr>
          <w:p w:rsidR="004C7257" w:rsidRPr="00F94BF5" w:rsidRDefault="004C7257" w:rsidP="00C90BC9">
            <w:pPr>
              <w:jc w:val="center"/>
            </w:pPr>
            <w:r w:rsidRPr="00F94BF5">
              <w:t>28200</w:t>
            </w:r>
          </w:p>
        </w:tc>
        <w:tc>
          <w:tcPr>
            <w:tcW w:w="1560" w:type="dxa"/>
            <w:vAlign w:val="center"/>
          </w:tcPr>
          <w:p w:rsidR="004C7257" w:rsidRPr="00F94BF5" w:rsidRDefault="004C7257" w:rsidP="00C90BC9">
            <w:pPr>
              <w:jc w:val="center"/>
            </w:pPr>
            <w:r w:rsidRPr="00F94BF5">
              <w:t>17770</w:t>
            </w:r>
          </w:p>
        </w:tc>
      </w:tr>
      <w:tr w:rsidR="004C7257" w:rsidRPr="00F94BF5">
        <w:tc>
          <w:tcPr>
            <w:tcW w:w="709" w:type="dxa"/>
            <w:vMerge w:val="restart"/>
            <w:vAlign w:val="center"/>
          </w:tcPr>
          <w:p w:rsidR="004C7257" w:rsidRPr="00F94BF5" w:rsidRDefault="004C7257" w:rsidP="00C90BC9">
            <w:pPr>
              <w:jc w:val="center"/>
            </w:pPr>
            <w:r w:rsidRPr="00F94BF5">
              <w:t>2001</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65400</w:t>
            </w:r>
          </w:p>
        </w:tc>
        <w:tc>
          <w:tcPr>
            <w:tcW w:w="1559" w:type="dxa"/>
            <w:vAlign w:val="center"/>
          </w:tcPr>
          <w:p w:rsidR="004C7257" w:rsidRPr="00F94BF5" w:rsidRDefault="004C7257" w:rsidP="00C90BC9">
            <w:pPr>
              <w:jc w:val="center"/>
            </w:pPr>
            <w:r w:rsidRPr="00F94BF5">
              <w:t>29280</w:t>
            </w:r>
          </w:p>
        </w:tc>
        <w:tc>
          <w:tcPr>
            <w:tcW w:w="1559" w:type="dxa"/>
            <w:vAlign w:val="center"/>
          </w:tcPr>
          <w:p w:rsidR="004C7257" w:rsidRPr="00F94BF5" w:rsidRDefault="004C7257" w:rsidP="00C90BC9">
            <w:pPr>
              <w:jc w:val="center"/>
            </w:pPr>
            <w:r w:rsidRPr="00F94BF5">
              <w:t>32900</w:t>
            </w:r>
          </w:p>
        </w:tc>
        <w:tc>
          <w:tcPr>
            <w:tcW w:w="1559" w:type="dxa"/>
            <w:vAlign w:val="center"/>
          </w:tcPr>
          <w:p w:rsidR="004C7257" w:rsidRPr="00F94BF5" w:rsidRDefault="004C7257" w:rsidP="00C90BC9">
            <w:pPr>
              <w:jc w:val="center"/>
            </w:pPr>
            <w:r w:rsidRPr="00F94BF5">
              <w:t>22300</w:t>
            </w:r>
          </w:p>
        </w:tc>
        <w:tc>
          <w:tcPr>
            <w:tcW w:w="1560" w:type="dxa"/>
            <w:vAlign w:val="center"/>
          </w:tcPr>
          <w:p w:rsidR="004C7257" w:rsidRPr="00F94BF5" w:rsidRDefault="004C7257" w:rsidP="00C90BC9">
            <w:pPr>
              <w:jc w:val="center"/>
            </w:pPr>
            <w:r w:rsidRPr="00F94BF5">
              <w:t>13040</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12600</w:t>
            </w:r>
          </w:p>
        </w:tc>
        <w:tc>
          <w:tcPr>
            <w:tcW w:w="1559" w:type="dxa"/>
            <w:vAlign w:val="center"/>
          </w:tcPr>
          <w:p w:rsidR="004C7257" w:rsidRPr="00F94BF5" w:rsidRDefault="004C7257" w:rsidP="00C90BC9">
            <w:pPr>
              <w:jc w:val="center"/>
            </w:pPr>
            <w:r w:rsidRPr="00F94BF5">
              <w:t>68450</w:t>
            </w:r>
          </w:p>
        </w:tc>
        <w:tc>
          <w:tcPr>
            <w:tcW w:w="1559" w:type="dxa"/>
            <w:vAlign w:val="center"/>
          </w:tcPr>
          <w:p w:rsidR="004C7257" w:rsidRPr="00F94BF5" w:rsidRDefault="004C7257" w:rsidP="00C90BC9">
            <w:pPr>
              <w:jc w:val="center"/>
            </w:pPr>
            <w:r w:rsidRPr="00F94BF5">
              <w:t>57150</w:t>
            </w:r>
          </w:p>
        </w:tc>
        <w:tc>
          <w:tcPr>
            <w:tcW w:w="1559" w:type="dxa"/>
            <w:vAlign w:val="center"/>
          </w:tcPr>
          <w:p w:rsidR="004C7257" w:rsidRPr="00F94BF5" w:rsidRDefault="004C7257" w:rsidP="00C90BC9">
            <w:pPr>
              <w:jc w:val="center"/>
            </w:pPr>
            <w:r w:rsidRPr="00F94BF5">
              <w:t>52250</w:t>
            </w:r>
          </w:p>
        </w:tc>
        <w:tc>
          <w:tcPr>
            <w:tcW w:w="1560" w:type="dxa"/>
            <w:vAlign w:val="center"/>
          </w:tcPr>
          <w:p w:rsidR="004C7257" w:rsidRPr="00F94BF5" w:rsidRDefault="004C7257" w:rsidP="00C90BC9">
            <w:pPr>
              <w:jc w:val="center"/>
            </w:pPr>
            <w:r w:rsidRPr="00F94BF5">
              <w:t>18720</w:t>
            </w:r>
          </w:p>
        </w:tc>
      </w:tr>
      <w:tr w:rsidR="004C7257" w:rsidRPr="00F94BF5">
        <w:tc>
          <w:tcPr>
            <w:tcW w:w="709" w:type="dxa"/>
            <w:vMerge w:val="restart"/>
            <w:vAlign w:val="center"/>
          </w:tcPr>
          <w:p w:rsidR="004C7257" w:rsidRPr="00F94BF5" w:rsidRDefault="004C7257" w:rsidP="00C90BC9">
            <w:pPr>
              <w:jc w:val="center"/>
            </w:pPr>
            <w:r w:rsidRPr="00F94BF5">
              <w:t>2002</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16470</w:t>
            </w:r>
          </w:p>
        </w:tc>
        <w:tc>
          <w:tcPr>
            <w:tcW w:w="1559" w:type="dxa"/>
            <w:vAlign w:val="center"/>
          </w:tcPr>
          <w:p w:rsidR="004C7257" w:rsidRPr="00F94BF5" w:rsidRDefault="004C7257" w:rsidP="00C90BC9">
            <w:pPr>
              <w:jc w:val="center"/>
            </w:pPr>
            <w:r w:rsidRPr="00F94BF5">
              <w:t>29200</w:t>
            </w:r>
          </w:p>
        </w:tc>
        <w:tc>
          <w:tcPr>
            <w:tcW w:w="1559" w:type="dxa"/>
            <w:vAlign w:val="center"/>
          </w:tcPr>
          <w:p w:rsidR="004C7257" w:rsidRPr="00F94BF5" w:rsidRDefault="004C7257" w:rsidP="00C90BC9">
            <w:pPr>
              <w:jc w:val="center"/>
            </w:pPr>
            <w:r w:rsidRPr="00F94BF5">
              <w:t>31540</w:t>
            </w:r>
          </w:p>
        </w:tc>
        <w:tc>
          <w:tcPr>
            <w:tcW w:w="1559" w:type="dxa"/>
            <w:vAlign w:val="center"/>
          </w:tcPr>
          <w:p w:rsidR="004C7257" w:rsidRPr="00F94BF5" w:rsidRDefault="004C7257" w:rsidP="00C90BC9">
            <w:pPr>
              <w:jc w:val="center"/>
            </w:pPr>
            <w:r w:rsidRPr="00F94BF5">
              <w:t>9900</w:t>
            </w:r>
          </w:p>
        </w:tc>
        <w:tc>
          <w:tcPr>
            <w:tcW w:w="1560" w:type="dxa"/>
            <w:vAlign w:val="center"/>
          </w:tcPr>
          <w:p w:rsidR="004C7257" w:rsidRPr="00F94BF5" w:rsidRDefault="004C7257" w:rsidP="00C90BC9">
            <w:pPr>
              <w:jc w:val="center"/>
            </w:pPr>
            <w:r w:rsidRPr="00F94BF5">
              <w:t>1280</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12800</w:t>
            </w:r>
          </w:p>
        </w:tc>
        <w:tc>
          <w:tcPr>
            <w:tcW w:w="1559" w:type="dxa"/>
            <w:vAlign w:val="center"/>
          </w:tcPr>
          <w:p w:rsidR="004C7257" w:rsidRPr="00F94BF5" w:rsidRDefault="004C7257" w:rsidP="00C90BC9">
            <w:pPr>
              <w:jc w:val="center"/>
            </w:pPr>
            <w:r w:rsidRPr="00F94BF5">
              <w:t>24420</w:t>
            </w:r>
          </w:p>
        </w:tc>
        <w:tc>
          <w:tcPr>
            <w:tcW w:w="1559" w:type="dxa"/>
            <w:vAlign w:val="center"/>
          </w:tcPr>
          <w:p w:rsidR="004C7257" w:rsidRPr="00F94BF5" w:rsidRDefault="004C7257" w:rsidP="00C90BC9">
            <w:pPr>
              <w:jc w:val="center"/>
            </w:pPr>
            <w:r w:rsidRPr="00F94BF5">
              <w:t>47620</w:t>
            </w:r>
          </w:p>
        </w:tc>
        <w:tc>
          <w:tcPr>
            <w:tcW w:w="1559" w:type="dxa"/>
            <w:vAlign w:val="center"/>
          </w:tcPr>
          <w:p w:rsidR="004C7257" w:rsidRPr="00F94BF5" w:rsidRDefault="004C7257" w:rsidP="00C90BC9">
            <w:pPr>
              <w:jc w:val="center"/>
            </w:pPr>
            <w:r w:rsidRPr="00F94BF5">
              <w:t>72200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restart"/>
            <w:vAlign w:val="center"/>
          </w:tcPr>
          <w:p w:rsidR="004C7257" w:rsidRPr="00F94BF5" w:rsidRDefault="004C7257" w:rsidP="00C90BC9">
            <w:pPr>
              <w:jc w:val="center"/>
            </w:pPr>
            <w:r w:rsidRPr="00F94BF5">
              <w:t>2003</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24200</w:t>
            </w:r>
          </w:p>
        </w:tc>
        <w:tc>
          <w:tcPr>
            <w:tcW w:w="1559" w:type="dxa"/>
            <w:vAlign w:val="center"/>
          </w:tcPr>
          <w:p w:rsidR="004C7257" w:rsidRPr="00F94BF5" w:rsidRDefault="004C7257" w:rsidP="00C90BC9">
            <w:pPr>
              <w:jc w:val="center"/>
            </w:pPr>
            <w:r w:rsidRPr="00F94BF5">
              <w:t>16100</w:t>
            </w:r>
          </w:p>
        </w:tc>
        <w:tc>
          <w:tcPr>
            <w:tcW w:w="1559" w:type="dxa"/>
            <w:vAlign w:val="center"/>
          </w:tcPr>
          <w:p w:rsidR="004C7257" w:rsidRPr="00F94BF5" w:rsidRDefault="004C7257" w:rsidP="00C90BC9">
            <w:pPr>
              <w:jc w:val="center"/>
            </w:pPr>
            <w:r w:rsidRPr="00F94BF5">
              <w:t>47800</w:t>
            </w:r>
          </w:p>
        </w:tc>
        <w:tc>
          <w:tcPr>
            <w:tcW w:w="1559" w:type="dxa"/>
            <w:vAlign w:val="center"/>
          </w:tcPr>
          <w:p w:rsidR="004C7257" w:rsidRPr="00F94BF5" w:rsidRDefault="004C7257" w:rsidP="00C90BC9">
            <w:pPr>
              <w:jc w:val="center"/>
            </w:pPr>
            <w:r w:rsidRPr="00F94BF5">
              <w:t>14000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27500</w:t>
            </w:r>
          </w:p>
        </w:tc>
        <w:tc>
          <w:tcPr>
            <w:tcW w:w="1559" w:type="dxa"/>
            <w:vAlign w:val="center"/>
          </w:tcPr>
          <w:p w:rsidR="004C7257" w:rsidRPr="00F94BF5" w:rsidRDefault="004C7257" w:rsidP="00C90BC9">
            <w:pPr>
              <w:jc w:val="center"/>
            </w:pPr>
            <w:r w:rsidRPr="00F94BF5">
              <w:t>19493</w:t>
            </w:r>
          </w:p>
        </w:tc>
        <w:tc>
          <w:tcPr>
            <w:tcW w:w="1559" w:type="dxa"/>
            <w:vAlign w:val="center"/>
          </w:tcPr>
          <w:p w:rsidR="004C7257" w:rsidRPr="00F94BF5" w:rsidRDefault="004C7257" w:rsidP="00C90BC9">
            <w:pPr>
              <w:jc w:val="center"/>
            </w:pPr>
            <w:r w:rsidRPr="00F94BF5">
              <w:t>92400</w:t>
            </w:r>
          </w:p>
        </w:tc>
        <w:tc>
          <w:tcPr>
            <w:tcW w:w="1559" w:type="dxa"/>
            <w:vAlign w:val="center"/>
          </w:tcPr>
          <w:p w:rsidR="004C7257" w:rsidRPr="00F94BF5" w:rsidRDefault="004C7257" w:rsidP="00C90BC9">
            <w:pPr>
              <w:jc w:val="center"/>
            </w:pPr>
            <w:r w:rsidRPr="00F94BF5">
              <w:t>64500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restart"/>
            <w:vAlign w:val="center"/>
          </w:tcPr>
          <w:p w:rsidR="004C7257" w:rsidRPr="00F94BF5" w:rsidRDefault="004C7257" w:rsidP="00C90BC9">
            <w:pPr>
              <w:jc w:val="center"/>
            </w:pPr>
            <w:r w:rsidRPr="00F94BF5">
              <w:t>2004</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16020</w:t>
            </w:r>
          </w:p>
        </w:tc>
        <w:tc>
          <w:tcPr>
            <w:tcW w:w="1559" w:type="dxa"/>
            <w:vAlign w:val="center"/>
          </w:tcPr>
          <w:p w:rsidR="004C7257" w:rsidRPr="00F94BF5" w:rsidRDefault="004C7257" w:rsidP="00C90BC9">
            <w:pPr>
              <w:jc w:val="center"/>
            </w:pPr>
            <w:r w:rsidRPr="00F94BF5">
              <w:t>47108</w:t>
            </w:r>
          </w:p>
        </w:tc>
        <w:tc>
          <w:tcPr>
            <w:tcW w:w="1559" w:type="dxa"/>
            <w:vAlign w:val="center"/>
          </w:tcPr>
          <w:p w:rsidR="004C7257" w:rsidRPr="00F94BF5" w:rsidRDefault="004C7257" w:rsidP="00C90BC9">
            <w:pPr>
              <w:jc w:val="center"/>
            </w:pPr>
            <w:r w:rsidRPr="00F94BF5">
              <w:t>38640</w:t>
            </w:r>
          </w:p>
        </w:tc>
        <w:tc>
          <w:tcPr>
            <w:tcW w:w="1559" w:type="dxa"/>
            <w:vAlign w:val="center"/>
          </w:tcPr>
          <w:p w:rsidR="004C7257" w:rsidRPr="00F94BF5" w:rsidRDefault="004C7257" w:rsidP="00C90BC9">
            <w:pPr>
              <w:jc w:val="center"/>
            </w:pPr>
            <w:r w:rsidRPr="00F94BF5">
              <w:t>25200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36100</w:t>
            </w:r>
          </w:p>
        </w:tc>
        <w:tc>
          <w:tcPr>
            <w:tcW w:w="1559" w:type="dxa"/>
            <w:vAlign w:val="center"/>
          </w:tcPr>
          <w:p w:rsidR="004C7257" w:rsidRPr="00F94BF5" w:rsidRDefault="004C7257" w:rsidP="00C90BC9">
            <w:pPr>
              <w:jc w:val="center"/>
            </w:pPr>
            <w:r w:rsidRPr="00F94BF5">
              <w:t>15436</w:t>
            </w:r>
          </w:p>
        </w:tc>
        <w:tc>
          <w:tcPr>
            <w:tcW w:w="1559" w:type="dxa"/>
            <w:vAlign w:val="center"/>
          </w:tcPr>
          <w:p w:rsidR="004C7257" w:rsidRPr="00F94BF5" w:rsidRDefault="004C7257" w:rsidP="00C90BC9">
            <w:pPr>
              <w:jc w:val="center"/>
            </w:pPr>
            <w:r w:rsidRPr="00F94BF5">
              <w:t>65020</w:t>
            </w:r>
          </w:p>
        </w:tc>
        <w:tc>
          <w:tcPr>
            <w:tcW w:w="1559" w:type="dxa"/>
            <w:vAlign w:val="center"/>
          </w:tcPr>
          <w:p w:rsidR="004C7257" w:rsidRPr="00F94BF5" w:rsidRDefault="004C7257" w:rsidP="00C90BC9">
            <w:pPr>
              <w:jc w:val="center"/>
            </w:pPr>
            <w:r w:rsidRPr="00F94BF5">
              <w:t>29620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restart"/>
            <w:vAlign w:val="center"/>
          </w:tcPr>
          <w:p w:rsidR="004C7257" w:rsidRPr="00F94BF5" w:rsidRDefault="004C7257" w:rsidP="00C90BC9">
            <w:pPr>
              <w:jc w:val="center"/>
            </w:pPr>
            <w:r w:rsidRPr="00F94BF5">
              <w:t>2005</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35200</w:t>
            </w:r>
          </w:p>
        </w:tc>
        <w:tc>
          <w:tcPr>
            <w:tcW w:w="1559" w:type="dxa"/>
            <w:vAlign w:val="center"/>
          </w:tcPr>
          <w:p w:rsidR="004C7257" w:rsidRPr="00F94BF5" w:rsidRDefault="004C7257" w:rsidP="00C90BC9">
            <w:pPr>
              <w:jc w:val="center"/>
            </w:pPr>
            <w:r w:rsidRPr="00F94BF5">
              <w:t>59030</w:t>
            </w:r>
          </w:p>
        </w:tc>
        <w:tc>
          <w:tcPr>
            <w:tcW w:w="1559" w:type="dxa"/>
            <w:vAlign w:val="center"/>
          </w:tcPr>
          <w:p w:rsidR="004C7257" w:rsidRPr="00F94BF5" w:rsidRDefault="004C7257" w:rsidP="00C90BC9">
            <w:pPr>
              <w:jc w:val="center"/>
            </w:pPr>
            <w:r w:rsidRPr="00F94BF5">
              <w:t>50430</w:t>
            </w:r>
          </w:p>
        </w:tc>
        <w:tc>
          <w:tcPr>
            <w:tcW w:w="1559" w:type="dxa"/>
            <w:vAlign w:val="center"/>
          </w:tcPr>
          <w:p w:rsidR="004C7257" w:rsidRPr="00F94BF5" w:rsidRDefault="004C7257" w:rsidP="00C90BC9">
            <w:pPr>
              <w:jc w:val="center"/>
            </w:pPr>
            <w:r w:rsidRPr="00F94BF5">
              <w:t>12700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25400</w:t>
            </w:r>
          </w:p>
        </w:tc>
        <w:tc>
          <w:tcPr>
            <w:tcW w:w="1559" w:type="dxa"/>
            <w:vAlign w:val="center"/>
          </w:tcPr>
          <w:p w:rsidR="004C7257" w:rsidRPr="00F94BF5" w:rsidRDefault="004C7257" w:rsidP="00C90BC9">
            <w:pPr>
              <w:jc w:val="center"/>
            </w:pPr>
            <w:r w:rsidRPr="00F94BF5">
              <w:t>76040</w:t>
            </w:r>
          </w:p>
        </w:tc>
        <w:tc>
          <w:tcPr>
            <w:tcW w:w="1559" w:type="dxa"/>
            <w:vAlign w:val="center"/>
          </w:tcPr>
          <w:p w:rsidR="004C7257" w:rsidRPr="00F94BF5" w:rsidRDefault="004C7257" w:rsidP="00C90BC9">
            <w:pPr>
              <w:jc w:val="center"/>
            </w:pPr>
            <w:r w:rsidRPr="00F94BF5">
              <w:t>10409</w:t>
            </w:r>
          </w:p>
        </w:tc>
        <w:tc>
          <w:tcPr>
            <w:tcW w:w="1559" w:type="dxa"/>
            <w:vAlign w:val="center"/>
          </w:tcPr>
          <w:p w:rsidR="004C7257" w:rsidRPr="00F94BF5" w:rsidRDefault="004C7257" w:rsidP="00C90BC9">
            <w:pPr>
              <w:jc w:val="center"/>
            </w:pPr>
            <w:r w:rsidRPr="00F94BF5">
              <w:t>50200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restart"/>
            <w:vAlign w:val="center"/>
          </w:tcPr>
          <w:p w:rsidR="004C7257" w:rsidRPr="00F94BF5" w:rsidRDefault="004C7257" w:rsidP="00C90BC9">
            <w:pPr>
              <w:jc w:val="center"/>
            </w:pPr>
            <w:r w:rsidRPr="00F94BF5">
              <w:t>2006</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13700</w:t>
            </w:r>
          </w:p>
        </w:tc>
        <w:tc>
          <w:tcPr>
            <w:tcW w:w="1559" w:type="dxa"/>
            <w:vAlign w:val="center"/>
          </w:tcPr>
          <w:p w:rsidR="004C7257" w:rsidRPr="00F94BF5" w:rsidRDefault="004C7257" w:rsidP="00C90BC9">
            <w:pPr>
              <w:jc w:val="center"/>
            </w:pPr>
            <w:r w:rsidRPr="00F94BF5">
              <w:t>19369</w:t>
            </w:r>
          </w:p>
        </w:tc>
        <w:tc>
          <w:tcPr>
            <w:tcW w:w="1559" w:type="dxa"/>
            <w:vAlign w:val="center"/>
          </w:tcPr>
          <w:p w:rsidR="004C7257" w:rsidRPr="00F94BF5" w:rsidRDefault="004C7257" w:rsidP="00C90BC9">
            <w:pPr>
              <w:jc w:val="center"/>
            </w:pPr>
            <w:r w:rsidRPr="00F94BF5">
              <w:t>48000</w:t>
            </w:r>
          </w:p>
        </w:tc>
        <w:tc>
          <w:tcPr>
            <w:tcW w:w="1559" w:type="dxa"/>
            <w:vAlign w:val="center"/>
          </w:tcPr>
          <w:p w:rsidR="004C7257" w:rsidRPr="00F94BF5" w:rsidRDefault="004C7257" w:rsidP="00C90BC9">
            <w:pPr>
              <w:jc w:val="center"/>
            </w:pPr>
            <w:r w:rsidRPr="00F94BF5">
              <w:t>72670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18000</w:t>
            </w:r>
          </w:p>
        </w:tc>
        <w:tc>
          <w:tcPr>
            <w:tcW w:w="1559" w:type="dxa"/>
            <w:vAlign w:val="center"/>
          </w:tcPr>
          <w:p w:rsidR="004C7257" w:rsidRPr="00F94BF5" w:rsidRDefault="004C7257" w:rsidP="00C90BC9">
            <w:pPr>
              <w:jc w:val="center"/>
            </w:pPr>
            <w:r w:rsidRPr="00F94BF5">
              <w:t>61574</w:t>
            </w:r>
          </w:p>
        </w:tc>
        <w:tc>
          <w:tcPr>
            <w:tcW w:w="1559" w:type="dxa"/>
            <w:vAlign w:val="center"/>
          </w:tcPr>
          <w:p w:rsidR="004C7257" w:rsidRPr="00F94BF5" w:rsidRDefault="004C7257" w:rsidP="00C90BC9">
            <w:pPr>
              <w:jc w:val="center"/>
            </w:pPr>
            <w:r w:rsidRPr="00F94BF5">
              <w:t>26171</w:t>
            </w:r>
          </w:p>
        </w:tc>
        <w:tc>
          <w:tcPr>
            <w:tcW w:w="1559" w:type="dxa"/>
            <w:vAlign w:val="center"/>
          </w:tcPr>
          <w:p w:rsidR="004C7257" w:rsidRPr="00F94BF5" w:rsidRDefault="004C7257" w:rsidP="00C90BC9">
            <w:pPr>
              <w:jc w:val="center"/>
            </w:pPr>
            <w:r w:rsidRPr="00F94BF5">
              <w:t>34177</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restart"/>
            <w:vAlign w:val="center"/>
          </w:tcPr>
          <w:p w:rsidR="004C7257" w:rsidRPr="00F94BF5" w:rsidRDefault="004C7257" w:rsidP="00C90BC9">
            <w:pPr>
              <w:jc w:val="center"/>
            </w:pPr>
            <w:r w:rsidRPr="00F94BF5">
              <w:t>2007</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11360</w:t>
            </w:r>
          </w:p>
        </w:tc>
        <w:tc>
          <w:tcPr>
            <w:tcW w:w="1559" w:type="dxa"/>
            <w:vAlign w:val="center"/>
          </w:tcPr>
          <w:p w:rsidR="004C7257" w:rsidRPr="00F94BF5" w:rsidRDefault="004C7257" w:rsidP="00C90BC9">
            <w:pPr>
              <w:jc w:val="center"/>
            </w:pPr>
            <w:r w:rsidRPr="00F94BF5">
              <w:t>32946</w:t>
            </w:r>
          </w:p>
        </w:tc>
        <w:tc>
          <w:tcPr>
            <w:tcW w:w="1559" w:type="dxa"/>
            <w:vAlign w:val="center"/>
          </w:tcPr>
          <w:p w:rsidR="004C7257" w:rsidRPr="00F94BF5" w:rsidRDefault="004C7257" w:rsidP="00C90BC9">
            <w:pPr>
              <w:jc w:val="center"/>
            </w:pPr>
            <w:r w:rsidRPr="00F94BF5">
              <w:t>19950</w:t>
            </w:r>
          </w:p>
        </w:tc>
        <w:tc>
          <w:tcPr>
            <w:tcW w:w="1559" w:type="dxa"/>
            <w:vAlign w:val="center"/>
          </w:tcPr>
          <w:p w:rsidR="004C7257" w:rsidRPr="00F94BF5" w:rsidRDefault="004C7257" w:rsidP="00C90BC9">
            <w:pPr>
              <w:jc w:val="center"/>
            </w:pPr>
            <w:r w:rsidRPr="00F94BF5">
              <w:t>64750</w:t>
            </w:r>
          </w:p>
        </w:tc>
        <w:tc>
          <w:tcPr>
            <w:tcW w:w="1560" w:type="dxa"/>
            <w:vAlign w:val="center"/>
          </w:tcPr>
          <w:p w:rsidR="004C7257" w:rsidRPr="00F94BF5" w:rsidRDefault="004C7257" w:rsidP="00C90BC9">
            <w:pPr>
              <w:jc w:val="center"/>
            </w:pPr>
            <w:r w:rsidRPr="00F94BF5">
              <w:t>9900</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16600</w:t>
            </w:r>
          </w:p>
        </w:tc>
        <w:tc>
          <w:tcPr>
            <w:tcW w:w="1559" w:type="dxa"/>
            <w:vAlign w:val="center"/>
          </w:tcPr>
          <w:p w:rsidR="004C7257" w:rsidRPr="00F94BF5" w:rsidRDefault="004C7257" w:rsidP="00C90BC9">
            <w:pPr>
              <w:jc w:val="center"/>
            </w:pPr>
            <w:r w:rsidRPr="00F94BF5">
              <w:t>57879</w:t>
            </w:r>
          </w:p>
        </w:tc>
        <w:tc>
          <w:tcPr>
            <w:tcW w:w="1559" w:type="dxa"/>
            <w:vAlign w:val="center"/>
          </w:tcPr>
          <w:p w:rsidR="004C7257" w:rsidRPr="00F94BF5" w:rsidRDefault="004C7257" w:rsidP="00C90BC9">
            <w:pPr>
              <w:jc w:val="center"/>
            </w:pPr>
            <w:r w:rsidRPr="00F94BF5">
              <w:t>18936</w:t>
            </w:r>
          </w:p>
        </w:tc>
        <w:tc>
          <w:tcPr>
            <w:tcW w:w="1559" w:type="dxa"/>
            <w:vAlign w:val="center"/>
          </w:tcPr>
          <w:p w:rsidR="004C7257" w:rsidRPr="00F94BF5" w:rsidRDefault="004C7257" w:rsidP="00C90BC9">
            <w:pPr>
              <w:jc w:val="center"/>
            </w:pPr>
            <w:r w:rsidRPr="00F94BF5">
              <w:t>16452</w:t>
            </w:r>
          </w:p>
        </w:tc>
        <w:tc>
          <w:tcPr>
            <w:tcW w:w="1560" w:type="dxa"/>
            <w:vAlign w:val="center"/>
          </w:tcPr>
          <w:p w:rsidR="004C7257" w:rsidRPr="00F94BF5" w:rsidRDefault="004C7257" w:rsidP="00C90BC9">
            <w:pPr>
              <w:jc w:val="center"/>
            </w:pPr>
            <w:r w:rsidRPr="00F94BF5">
              <w:t>16784</w:t>
            </w:r>
          </w:p>
        </w:tc>
      </w:tr>
      <w:tr w:rsidR="004C7257" w:rsidRPr="00F94BF5">
        <w:tc>
          <w:tcPr>
            <w:tcW w:w="709" w:type="dxa"/>
            <w:vMerge w:val="restart"/>
            <w:vAlign w:val="center"/>
          </w:tcPr>
          <w:p w:rsidR="004C7257" w:rsidRPr="00F94BF5" w:rsidRDefault="004C7257" w:rsidP="00C90BC9">
            <w:pPr>
              <w:jc w:val="center"/>
            </w:pPr>
            <w:r w:rsidRPr="00F94BF5">
              <w:t>2008</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16900</w:t>
            </w:r>
          </w:p>
        </w:tc>
        <w:tc>
          <w:tcPr>
            <w:tcW w:w="1559" w:type="dxa"/>
            <w:vAlign w:val="center"/>
          </w:tcPr>
          <w:p w:rsidR="004C7257" w:rsidRPr="00F94BF5" w:rsidRDefault="004C7257" w:rsidP="00C90BC9">
            <w:pPr>
              <w:jc w:val="center"/>
            </w:pPr>
            <w:r w:rsidRPr="00F94BF5">
              <w:t>47560</w:t>
            </w:r>
          </w:p>
        </w:tc>
        <w:tc>
          <w:tcPr>
            <w:tcW w:w="1559" w:type="dxa"/>
            <w:vAlign w:val="center"/>
          </w:tcPr>
          <w:p w:rsidR="004C7257" w:rsidRPr="00F94BF5" w:rsidRDefault="004C7257" w:rsidP="00C90BC9">
            <w:pPr>
              <w:jc w:val="center"/>
            </w:pPr>
            <w:r w:rsidRPr="00F94BF5">
              <w:t>69840</w:t>
            </w:r>
          </w:p>
        </w:tc>
        <w:tc>
          <w:tcPr>
            <w:tcW w:w="1559" w:type="dxa"/>
            <w:vAlign w:val="center"/>
          </w:tcPr>
          <w:p w:rsidR="004C7257" w:rsidRPr="00F94BF5" w:rsidRDefault="004C7257" w:rsidP="00C90BC9">
            <w:pPr>
              <w:jc w:val="center"/>
            </w:pPr>
            <w:r w:rsidRPr="00F94BF5">
              <w:t>17662</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77800</w:t>
            </w:r>
          </w:p>
        </w:tc>
        <w:tc>
          <w:tcPr>
            <w:tcW w:w="1559" w:type="dxa"/>
            <w:vAlign w:val="center"/>
          </w:tcPr>
          <w:p w:rsidR="004C7257" w:rsidRPr="00F94BF5" w:rsidRDefault="004C7257" w:rsidP="00C90BC9">
            <w:pPr>
              <w:jc w:val="center"/>
            </w:pPr>
            <w:r w:rsidRPr="00F94BF5">
              <w:t>18699</w:t>
            </w:r>
          </w:p>
        </w:tc>
        <w:tc>
          <w:tcPr>
            <w:tcW w:w="1559" w:type="dxa"/>
            <w:vAlign w:val="center"/>
          </w:tcPr>
          <w:p w:rsidR="004C7257" w:rsidRPr="00F94BF5" w:rsidRDefault="004C7257" w:rsidP="00C90BC9">
            <w:pPr>
              <w:jc w:val="center"/>
            </w:pPr>
            <w:r w:rsidRPr="00F94BF5">
              <w:t>64560</w:t>
            </w:r>
          </w:p>
        </w:tc>
        <w:tc>
          <w:tcPr>
            <w:tcW w:w="1559" w:type="dxa"/>
            <w:vAlign w:val="center"/>
          </w:tcPr>
          <w:p w:rsidR="004C7257" w:rsidRPr="00F94BF5" w:rsidRDefault="004C7257" w:rsidP="00C90BC9">
            <w:pPr>
              <w:jc w:val="center"/>
            </w:pPr>
            <w:r w:rsidRPr="00F94BF5">
              <w:t>34800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restart"/>
            <w:vAlign w:val="center"/>
          </w:tcPr>
          <w:p w:rsidR="004C7257" w:rsidRPr="00F94BF5" w:rsidRDefault="004C7257" w:rsidP="00C90BC9">
            <w:pPr>
              <w:jc w:val="center"/>
            </w:pPr>
            <w:r w:rsidRPr="00F94BF5">
              <w:t>2009</w:t>
            </w:r>
          </w:p>
        </w:tc>
        <w:tc>
          <w:tcPr>
            <w:tcW w:w="851" w:type="dxa"/>
            <w:vAlign w:val="center"/>
          </w:tcPr>
          <w:p w:rsidR="004C7257" w:rsidRPr="00F94BF5" w:rsidRDefault="004C7257" w:rsidP="00C90BC9">
            <w:pPr>
              <w:jc w:val="center"/>
            </w:pPr>
            <w:r w:rsidRPr="00F94BF5">
              <w:t>В</w:t>
            </w:r>
          </w:p>
        </w:tc>
        <w:tc>
          <w:tcPr>
            <w:tcW w:w="1559" w:type="dxa"/>
            <w:vAlign w:val="center"/>
          </w:tcPr>
          <w:p w:rsidR="004C7257" w:rsidRPr="00F94BF5" w:rsidRDefault="004C7257" w:rsidP="00C90BC9">
            <w:pPr>
              <w:jc w:val="center"/>
            </w:pPr>
            <w:r w:rsidRPr="00F94BF5">
              <w:t>11700</w:t>
            </w:r>
          </w:p>
        </w:tc>
        <w:tc>
          <w:tcPr>
            <w:tcW w:w="1559" w:type="dxa"/>
            <w:vAlign w:val="center"/>
          </w:tcPr>
          <w:p w:rsidR="004C7257" w:rsidRPr="00F94BF5" w:rsidRDefault="004C7257" w:rsidP="00C90BC9">
            <w:pPr>
              <w:jc w:val="center"/>
            </w:pPr>
            <w:r w:rsidRPr="00F94BF5">
              <w:t>61120</w:t>
            </w:r>
          </w:p>
        </w:tc>
        <w:tc>
          <w:tcPr>
            <w:tcW w:w="1559" w:type="dxa"/>
            <w:vAlign w:val="center"/>
          </w:tcPr>
          <w:p w:rsidR="004C7257" w:rsidRPr="00F94BF5" w:rsidRDefault="004C7257" w:rsidP="00C90BC9">
            <w:pPr>
              <w:jc w:val="center"/>
            </w:pPr>
            <w:r w:rsidRPr="00F94BF5">
              <w:t>27756</w:t>
            </w:r>
          </w:p>
        </w:tc>
        <w:tc>
          <w:tcPr>
            <w:tcW w:w="1559" w:type="dxa"/>
            <w:vAlign w:val="center"/>
          </w:tcPr>
          <w:p w:rsidR="004C7257" w:rsidRPr="00F94BF5" w:rsidRDefault="004C7257" w:rsidP="00C90BC9">
            <w:pPr>
              <w:jc w:val="center"/>
            </w:pPr>
            <w:r w:rsidRPr="00F94BF5">
              <w:t>96240</w:t>
            </w:r>
          </w:p>
        </w:tc>
        <w:tc>
          <w:tcPr>
            <w:tcW w:w="1560" w:type="dxa"/>
            <w:vAlign w:val="center"/>
          </w:tcPr>
          <w:p w:rsidR="004C7257" w:rsidRPr="00F94BF5" w:rsidRDefault="004C7257" w:rsidP="00C90BC9">
            <w:pPr>
              <w:jc w:val="center"/>
            </w:pPr>
            <w:r w:rsidRPr="00F94BF5">
              <w:t>-</w:t>
            </w:r>
          </w:p>
        </w:tc>
      </w:tr>
      <w:tr w:rsidR="004C7257" w:rsidRPr="00F94BF5">
        <w:tc>
          <w:tcPr>
            <w:tcW w:w="709" w:type="dxa"/>
            <w:vMerge/>
            <w:vAlign w:val="center"/>
          </w:tcPr>
          <w:p w:rsidR="004C7257" w:rsidRPr="00F94BF5" w:rsidRDefault="004C7257" w:rsidP="00C90BC9">
            <w:pPr>
              <w:jc w:val="center"/>
            </w:pPr>
          </w:p>
        </w:tc>
        <w:tc>
          <w:tcPr>
            <w:tcW w:w="851" w:type="dxa"/>
            <w:vAlign w:val="center"/>
          </w:tcPr>
          <w:p w:rsidR="004C7257" w:rsidRPr="00F94BF5" w:rsidRDefault="004C7257" w:rsidP="00C90BC9">
            <w:pPr>
              <w:jc w:val="center"/>
            </w:pPr>
            <w:r w:rsidRPr="00F94BF5">
              <w:t>О</w:t>
            </w:r>
          </w:p>
        </w:tc>
        <w:tc>
          <w:tcPr>
            <w:tcW w:w="1559" w:type="dxa"/>
            <w:vAlign w:val="center"/>
          </w:tcPr>
          <w:p w:rsidR="004C7257" w:rsidRPr="00F94BF5" w:rsidRDefault="004C7257" w:rsidP="00C90BC9">
            <w:pPr>
              <w:jc w:val="center"/>
            </w:pPr>
            <w:r w:rsidRPr="00F94BF5">
              <w:t>69000</w:t>
            </w:r>
          </w:p>
        </w:tc>
        <w:tc>
          <w:tcPr>
            <w:tcW w:w="1559" w:type="dxa"/>
            <w:vAlign w:val="center"/>
          </w:tcPr>
          <w:p w:rsidR="004C7257" w:rsidRPr="00F94BF5" w:rsidRDefault="004C7257" w:rsidP="00C90BC9">
            <w:pPr>
              <w:jc w:val="center"/>
            </w:pPr>
            <w:r w:rsidRPr="00F94BF5">
              <w:t>26880</w:t>
            </w:r>
          </w:p>
        </w:tc>
        <w:tc>
          <w:tcPr>
            <w:tcW w:w="1559" w:type="dxa"/>
            <w:vAlign w:val="center"/>
          </w:tcPr>
          <w:p w:rsidR="004C7257" w:rsidRPr="00F94BF5" w:rsidRDefault="004C7257" w:rsidP="00C90BC9">
            <w:pPr>
              <w:jc w:val="center"/>
            </w:pPr>
            <w:r w:rsidRPr="00F94BF5">
              <w:t>23320</w:t>
            </w:r>
          </w:p>
        </w:tc>
        <w:tc>
          <w:tcPr>
            <w:tcW w:w="1559" w:type="dxa"/>
            <w:vAlign w:val="center"/>
          </w:tcPr>
          <w:p w:rsidR="004C7257" w:rsidRPr="00F94BF5" w:rsidRDefault="004C7257" w:rsidP="00C90BC9">
            <w:pPr>
              <w:jc w:val="center"/>
            </w:pPr>
            <w:r w:rsidRPr="00F94BF5">
              <w:t>3760</w:t>
            </w:r>
          </w:p>
        </w:tc>
        <w:tc>
          <w:tcPr>
            <w:tcW w:w="1560" w:type="dxa"/>
            <w:vAlign w:val="center"/>
          </w:tcPr>
          <w:p w:rsidR="004C7257" w:rsidRPr="00F94BF5" w:rsidRDefault="004C7257" w:rsidP="00C90BC9">
            <w:pPr>
              <w:jc w:val="center"/>
            </w:pPr>
            <w:r w:rsidRPr="00F94BF5">
              <w:t>-</w:t>
            </w:r>
          </w:p>
        </w:tc>
      </w:tr>
    </w:tbl>
    <w:p w:rsidR="004C7257" w:rsidRPr="007269E2" w:rsidRDefault="004C7257" w:rsidP="00C90BC9">
      <w:pPr>
        <w:ind w:firstLine="397"/>
        <w:rPr>
          <w:i/>
          <w:iCs/>
        </w:rPr>
      </w:pPr>
      <w:r w:rsidRPr="007269E2">
        <w:rPr>
          <w:i/>
          <w:iCs/>
        </w:rPr>
        <w:t>Примечание. В – весна, О – осень.</w:t>
      </w:r>
    </w:p>
    <w:p w:rsidR="004C7257" w:rsidRDefault="004C7257" w:rsidP="00C90BC9">
      <w:pPr>
        <w:ind w:firstLine="397"/>
        <w:jc w:val="both"/>
      </w:pPr>
    </w:p>
    <w:p w:rsidR="004C7257" w:rsidRPr="00C90BC9" w:rsidRDefault="004C7257" w:rsidP="00C90BC9">
      <w:pPr>
        <w:ind w:firstLine="397"/>
        <w:jc w:val="both"/>
        <w:rPr>
          <w:sz w:val="24"/>
          <w:szCs w:val="24"/>
        </w:rPr>
      </w:pPr>
      <w:r w:rsidRPr="00C90BC9">
        <w:rPr>
          <w:sz w:val="24"/>
          <w:szCs w:val="24"/>
        </w:rPr>
        <w:t>Таким образом, если чумной эпизоотический процесс и влияет на численность большой песчанки и блох, то настолько незначительно, что это остается незаметным. Что касается песчанок, то это связано, вероятно, с</w:t>
      </w:r>
      <w:r w:rsidRPr="00C90BC9">
        <w:rPr>
          <w:sz w:val="24"/>
          <w:szCs w:val="24"/>
          <w:lang w:val="kk-KZ"/>
        </w:rPr>
        <w:t xml:space="preserve"> </w:t>
      </w:r>
      <w:r w:rsidRPr="00C90BC9">
        <w:rPr>
          <w:sz w:val="24"/>
          <w:szCs w:val="24"/>
        </w:rPr>
        <w:t>довольно быстрым увеличением</w:t>
      </w:r>
      <w:r w:rsidRPr="00C90BC9">
        <w:rPr>
          <w:sz w:val="24"/>
          <w:szCs w:val="24"/>
          <w:lang w:val="kk-KZ"/>
        </w:rPr>
        <w:t xml:space="preserve"> </w:t>
      </w:r>
      <w:r w:rsidRPr="00C90BC9">
        <w:rPr>
          <w:sz w:val="24"/>
          <w:szCs w:val="24"/>
        </w:rPr>
        <w:t>иммунной прослойки в их популяциях. Основные изменения в численности большой песчанки и</w:t>
      </w:r>
      <w:r w:rsidRPr="00C90BC9">
        <w:rPr>
          <w:sz w:val="24"/>
          <w:szCs w:val="24"/>
          <w:lang w:val="kk-KZ"/>
        </w:rPr>
        <w:t xml:space="preserve"> </w:t>
      </w:r>
      <w:r w:rsidRPr="00C90BC9">
        <w:rPr>
          <w:sz w:val="24"/>
          <w:szCs w:val="24"/>
        </w:rPr>
        <w:t xml:space="preserve">блох происходят, скорее всего, либо благодаря другим инфекционным болезням, либо благодаря изменениям погодно-климатических условий их существования. </w:t>
      </w:r>
    </w:p>
    <w:p w:rsidR="004C7257" w:rsidRDefault="004C7257" w:rsidP="00C90BC9"/>
    <w:p w:rsidR="004C7257" w:rsidRPr="00216EE5" w:rsidRDefault="004C7257" w:rsidP="00C90BC9">
      <w:pPr>
        <w:jc w:val="center"/>
      </w:pPr>
      <w:r w:rsidRPr="00216EE5">
        <w:t>ЛИТЕРАТУРА</w:t>
      </w:r>
    </w:p>
    <w:p w:rsidR="004C7257" w:rsidRPr="00E40053" w:rsidRDefault="004C7257" w:rsidP="008B2376">
      <w:pPr>
        <w:numPr>
          <w:ilvl w:val="0"/>
          <w:numId w:val="26"/>
        </w:numPr>
        <w:tabs>
          <w:tab w:val="clear" w:pos="720"/>
          <w:tab w:val="num" w:pos="284"/>
        </w:tabs>
        <w:ind w:left="851" w:hanging="851"/>
      </w:pPr>
      <w:r w:rsidRPr="00E40053">
        <w:rPr>
          <w:b/>
          <w:bCs/>
        </w:rPr>
        <w:t>Айкимбаев М. А., Аубакиров С. А., Бурделов А. С. и др.</w:t>
      </w:r>
      <w:r w:rsidRPr="00E40053">
        <w:t xml:space="preserve"> Среднеазиатский пустынный природный очаг чумы. – Алма-Ата: Наука Казахской ССР, 1987. – 206 с.</w:t>
      </w:r>
      <w:r w:rsidRPr="00E40053">
        <w:rPr>
          <w:b/>
          <w:bCs/>
        </w:rPr>
        <w:t xml:space="preserve"> </w:t>
      </w:r>
    </w:p>
    <w:p w:rsidR="004C7257" w:rsidRPr="00E40053" w:rsidRDefault="004C7257" w:rsidP="008B2376">
      <w:pPr>
        <w:numPr>
          <w:ilvl w:val="0"/>
          <w:numId w:val="26"/>
        </w:numPr>
        <w:tabs>
          <w:tab w:val="clear" w:pos="720"/>
          <w:tab w:val="num" w:pos="284"/>
        </w:tabs>
        <w:ind w:left="851" w:hanging="851"/>
        <w:rPr>
          <w:i/>
          <w:iCs/>
        </w:rPr>
      </w:pPr>
      <w:r w:rsidRPr="00E40053">
        <w:rPr>
          <w:b/>
          <w:bCs/>
        </w:rPr>
        <w:t>Расин Б. В.</w:t>
      </w:r>
      <w:r w:rsidRPr="00E40053">
        <w:t xml:space="preserve"> Опыт эколого-эпизоотологического дифференцирования Прибалхашского автономного очага чумы (Или-Каратальское междуречье): Автореф. дисс. … канд. биол. наук. – Саратов, 1981. – 24 с.</w:t>
      </w:r>
    </w:p>
    <w:p w:rsidR="004C7257" w:rsidRDefault="004C7257" w:rsidP="002D7CD2"/>
    <w:p w:rsidR="004C7257" w:rsidRDefault="004C7257" w:rsidP="002D7CD2"/>
    <w:p w:rsidR="004C7257" w:rsidRDefault="004C7257" w:rsidP="002D7CD2"/>
    <w:p w:rsidR="004C7257" w:rsidRPr="00CE1E63" w:rsidRDefault="004C7257" w:rsidP="00C90BC9">
      <w:pPr>
        <w:jc w:val="both"/>
        <w:rPr>
          <w:sz w:val="24"/>
          <w:szCs w:val="24"/>
        </w:rPr>
      </w:pPr>
      <w:r w:rsidRPr="00323BE8">
        <w:rPr>
          <w:sz w:val="24"/>
          <w:szCs w:val="24"/>
        </w:rPr>
        <w:t>УДК</w:t>
      </w:r>
      <w:r>
        <w:rPr>
          <w:sz w:val="24"/>
          <w:szCs w:val="24"/>
        </w:rPr>
        <w:t xml:space="preserve"> 595.775:599 (574-20)</w:t>
      </w:r>
    </w:p>
    <w:p w:rsidR="004C7257" w:rsidRDefault="004C7257" w:rsidP="00C90BC9">
      <w:pPr>
        <w:jc w:val="both"/>
      </w:pPr>
    </w:p>
    <w:p w:rsidR="004C7257" w:rsidRPr="00B966A6" w:rsidRDefault="004C7257" w:rsidP="00C90BC9">
      <w:pPr>
        <w:jc w:val="center"/>
        <w:rPr>
          <w:rFonts w:ascii="Book Antiqua" w:hAnsi="Book Antiqua" w:cs="Book Antiqua"/>
          <w:b/>
          <w:bCs/>
          <w:smallCaps/>
          <w:sz w:val="26"/>
          <w:szCs w:val="26"/>
        </w:rPr>
      </w:pPr>
      <w:r w:rsidRPr="00B966A6">
        <w:rPr>
          <w:rFonts w:ascii="Book Antiqua" w:hAnsi="Book Antiqua" w:cs="Book Antiqua"/>
          <w:b/>
          <w:bCs/>
          <w:smallCaps/>
          <w:sz w:val="26"/>
          <w:szCs w:val="26"/>
        </w:rPr>
        <w:t>Заметки по динамике населения мелких млекопитающих и их блох на ограниченном участке в г. Алматы</w:t>
      </w:r>
    </w:p>
    <w:p w:rsidR="004C7257" w:rsidRDefault="004C7257" w:rsidP="00C90BC9">
      <w:pPr>
        <w:jc w:val="center"/>
        <w:rPr>
          <w:b/>
          <w:bCs/>
          <w:sz w:val="24"/>
          <w:szCs w:val="24"/>
        </w:rPr>
      </w:pPr>
    </w:p>
    <w:p w:rsidR="004C7257" w:rsidRPr="006D1BF8" w:rsidRDefault="004C7257" w:rsidP="00C90BC9">
      <w:pPr>
        <w:jc w:val="center"/>
        <w:rPr>
          <w:b/>
          <w:bCs/>
          <w:sz w:val="24"/>
          <w:szCs w:val="24"/>
        </w:rPr>
      </w:pPr>
      <w:r w:rsidRPr="006D1BF8">
        <w:rPr>
          <w:b/>
          <w:bCs/>
          <w:sz w:val="24"/>
          <w:szCs w:val="24"/>
        </w:rPr>
        <w:t>В. Г.</w:t>
      </w:r>
      <w:r>
        <w:rPr>
          <w:b/>
          <w:bCs/>
          <w:sz w:val="24"/>
          <w:szCs w:val="24"/>
        </w:rPr>
        <w:t xml:space="preserve"> </w:t>
      </w:r>
      <w:r w:rsidRPr="006D1BF8">
        <w:rPr>
          <w:b/>
          <w:bCs/>
          <w:sz w:val="24"/>
          <w:szCs w:val="24"/>
        </w:rPr>
        <w:t>Мека-Меченко, В. С. Агеев</w:t>
      </w:r>
      <w:r>
        <w:rPr>
          <w:b/>
          <w:bCs/>
          <w:sz w:val="24"/>
          <w:szCs w:val="24"/>
        </w:rPr>
        <w:t xml:space="preserve">, </w:t>
      </w:r>
      <w:r w:rsidRPr="006D1BF8">
        <w:rPr>
          <w:b/>
          <w:bCs/>
          <w:sz w:val="24"/>
          <w:szCs w:val="24"/>
        </w:rPr>
        <w:t>Л. А.</w:t>
      </w:r>
      <w:r>
        <w:rPr>
          <w:b/>
          <w:bCs/>
          <w:sz w:val="24"/>
          <w:szCs w:val="24"/>
        </w:rPr>
        <w:t xml:space="preserve"> </w:t>
      </w:r>
      <w:r w:rsidRPr="006D1BF8">
        <w:rPr>
          <w:b/>
          <w:bCs/>
          <w:sz w:val="24"/>
          <w:szCs w:val="24"/>
        </w:rPr>
        <w:t xml:space="preserve">Бурделов, </w:t>
      </w:r>
      <w:r>
        <w:rPr>
          <w:b/>
          <w:bCs/>
          <w:sz w:val="24"/>
          <w:szCs w:val="24"/>
        </w:rPr>
        <w:t>М. К. Кожахметова</w:t>
      </w:r>
      <w:r w:rsidRPr="006D1BF8">
        <w:rPr>
          <w:b/>
          <w:bCs/>
          <w:sz w:val="24"/>
          <w:szCs w:val="24"/>
        </w:rPr>
        <w:t xml:space="preserve"> </w:t>
      </w:r>
    </w:p>
    <w:p w:rsidR="004C7257" w:rsidRDefault="004C7257" w:rsidP="00C90BC9">
      <w:pPr>
        <w:jc w:val="center"/>
        <w:rPr>
          <w:i/>
          <w:iCs/>
          <w:sz w:val="24"/>
          <w:szCs w:val="24"/>
        </w:rPr>
      </w:pPr>
    </w:p>
    <w:p w:rsidR="004C7257" w:rsidRPr="00780B74" w:rsidRDefault="004C7257" w:rsidP="00C90BC9">
      <w:pPr>
        <w:jc w:val="center"/>
        <w:rPr>
          <w:sz w:val="24"/>
          <w:szCs w:val="24"/>
        </w:rPr>
      </w:pPr>
      <w:r>
        <w:rPr>
          <w:i/>
          <w:iCs/>
          <w:sz w:val="24"/>
          <w:szCs w:val="24"/>
        </w:rPr>
        <w:t>(КНЦКЗИ им. М. Айкимбаева</w:t>
      </w:r>
      <w:r w:rsidRPr="00780B74">
        <w:rPr>
          <w:i/>
          <w:iCs/>
          <w:sz w:val="24"/>
          <w:szCs w:val="24"/>
        </w:rPr>
        <w:t xml:space="preserve">, </w:t>
      </w:r>
      <w:r>
        <w:rPr>
          <w:i/>
          <w:iCs/>
          <w:sz w:val="24"/>
          <w:szCs w:val="24"/>
        </w:rPr>
        <w:t>г Алматы)</w:t>
      </w:r>
    </w:p>
    <w:p w:rsidR="004C7257" w:rsidRPr="00AF3037" w:rsidRDefault="004C7257" w:rsidP="00C90BC9">
      <w:pPr>
        <w:ind w:firstLine="540"/>
        <w:jc w:val="both"/>
        <w:rPr>
          <w:caps/>
          <w:sz w:val="28"/>
          <w:szCs w:val="28"/>
        </w:rPr>
      </w:pPr>
    </w:p>
    <w:p w:rsidR="004C7257" w:rsidRDefault="004C7257" w:rsidP="00C90BC9">
      <w:pPr>
        <w:ind w:firstLine="540"/>
        <w:jc w:val="both"/>
        <w:rPr>
          <w:sz w:val="24"/>
          <w:szCs w:val="24"/>
        </w:rPr>
      </w:pPr>
      <w:r>
        <w:rPr>
          <w:sz w:val="24"/>
          <w:szCs w:val="24"/>
        </w:rPr>
        <w:t>В ходе наблюдений за д</w:t>
      </w:r>
      <w:r w:rsidRPr="008308E0">
        <w:rPr>
          <w:sz w:val="24"/>
          <w:szCs w:val="24"/>
        </w:rPr>
        <w:t>инамик</w:t>
      </w:r>
      <w:r>
        <w:rPr>
          <w:sz w:val="24"/>
          <w:szCs w:val="24"/>
        </w:rPr>
        <w:t>ой формирования фауны эктопаразитов серой крысы (</w:t>
      </w:r>
      <w:r w:rsidRPr="000B6388">
        <w:rPr>
          <w:i/>
          <w:iCs/>
          <w:sz w:val="24"/>
          <w:szCs w:val="24"/>
          <w:lang w:val="en-US"/>
        </w:rPr>
        <w:t>Rattus</w:t>
      </w:r>
      <w:r w:rsidRPr="000B6388">
        <w:rPr>
          <w:i/>
          <w:iCs/>
          <w:sz w:val="24"/>
          <w:szCs w:val="24"/>
        </w:rPr>
        <w:t xml:space="preserve"> </w:t>
      </w:r>
      <w:r w:rsidRPr="000B6388">
        <w:rPr>
          <w:i/>
          <w:iCs/>
          <w:sz w:val="24"/>
          <w:szCs w:val="24"/>
          <w:lang w:val="en-US"/>
        </w:rPr>
        <w:t>norvegicus</w:t>
      </w:r>
      <w:r>
        <w:rPr>
          <w:sz w:val="24"/>
          <w:szCs w:val="24"/>
        </w:rPr>
        <w:t xml:space="preserve">) в г. Алматы на ограниченном участке (территория и помещения КНЦКЗИ им. М. Айкимбаева и ближайшие окрестности), которые продолжаются и в настоящее время, получены новые интересные факты, которые не только подтверждают сделанные нами ранее выводы </w:t>
      </w:r>
      <w:r w:rsidRPr="007F0F4B">
        <w:rPr>
          <w:sz w:val="24"/>
          <w:szCs w:val="24"/>
        </w:rPr>
        <w:t>[</w:t>
      </w:r>
      <w:r>
        <w:rPr>
          <w:sz w:val="24"/>
          <w:szCs w:val="24"/>
        </w:rPr>
        <w:t>2, 3</w:t>
      </w:r>
      <w:r w:rsidRPr="007F0F4B">
        <w:rPr>
          <w:sz w:val="24"/>
          <w:szCs w:val="24"/>
        </w:rPr>
        <w:t>]</w:t>
      </w:r>
      <w:r>
        <w:rPr>
          <w:sz w:val="24"/>
          <w:szCs w:val="24"/>
        </w:rPr>
        <w:t>, но и представляют вполне самостоятельный интерес</w:t>
      </w:r>
      <w:r w:rsidRPr="00F67A1B">
        <w:rPr>
          <w:sz w:val="24"/>
          <w:szCs w:val="24"/>
        </w:rPr>
        <w:t>.</w:t>
      </w:r>
    </w:p>
    <w:p w:rsidR="004C7257" w:rsidRDefault="004C7257" w:rsidP="00C90BC9">
      <w:pPr>
        <w:ind w:firstLine="397"/>
        <w:jc w:val="both"/>
        <w:rPr>
          <w:b/>
          <w:bCs/>
          <w:sz w:val="24"/>
          <w:szCs w:val="24"/>
        </w:rPr>
      </w:pPr>
      <w:r w:rsidRPr="00872390">
        <w:rPr>
          <w:b/>
          <w:bCs/>
          <w:sz w:val="24"/>
          <w:szCs w:val="24"/>
        </w:rPr>
        <w:t>Материал</w:t>
      </w:r>
      <w:r>
        <w:rPr>
          <w:b/>
          <w:bCs/>
          <w:sz w:val="24"/>
          <w:szCs w:val="24"/>
        </w:rPr>
        <w:t xml:space="preserve"> и методы</w:t>
      </w:r>
      <w:r w:rsidRPr="00872390">
        <w:rPr>
          <w:b/>
          <w:bCs/>
          <w:sz w:val="24"/>
          <w:szCs w:val="24"/>
        </w:rPr>
        <w:t>.</w:t>
      </w:r>
      <w:r>
        <w:rPr>
          <w:sz w:val="24"/>
          <w:szCs w:val="24"/>
        </w:rPr>
        <w:t xml:space="preserve"> Настоящее сообщение базируется на результатах ежегодного обследования контролируемого участка с выставлением малых и больших ловушек Геро, как правило, в одних и тех же местах. Ввиду необходимости добычи, в первую очередь, крыс, попеременно использовали стандартную приманку (хлеб с подсолнечным маслом) и приманку из полукопченой колбасы. По этой причине мы почти не используем в качестве показателя численности попадаемость зверьков в ловушки. Ежегодно выставляли в среднем по 500 ло</w:t>
      </w:r>
      <w:r>
        <w:rPr>
          <w:sz w:val="24"/>
          <w:szCs w:val="24"/>
        </w:rPr>
        <w:softHyphen/>
        <w:t xml:space="preserve">вушко-суток в год (по 10-15 на одну ночь в оптимальных местообитаниях). </w:t>
      </w:r>
      <w:r w:rsidRPr="00717ABE">
        <w:rPr>
          <w:sz w:val="24"/>
          <w:szCs w:val="24"/>
        </w:rPr>
        <w:t>В 2009 г. дополнительно были выставлены 6 ловушек на месяц; их проверка осуществлялась  не менее двух раз в день.</w:t>
      </w:r>
      <w:r>
        <w:rPr>
          <w:sz w:val="24"/>
          <w:szCs w:val="24"/>
        </w:rPr>
        <w:t xml:space="preserve"> Всего на территории КНЦКЗИ накоплено 3180 ловушко-суток, добыто 646 животных 5 видов – домовая (</w:t>
      </w:r>
      <w:r w:rsidRPr="0041522C">
        <w:rPr>
          <w:i/>
          <w:iCs/>
          <w:noProof/>
          <w:sz w:val="24"/>
          <w:szCs w:val="24"/>
        </w:rPr>
        <w:t>Mus musculus</w:t>
      </w:r>
      <w:r>
        <w:rPr>
          <w:sz w:val="24"/>
          <w:szCs w:val="24"/>
        </w:rPr>
        <w:t>) и лесная (</w:t>
      </w:r>
      <w:r w:rsidRPr="0041522C">
        <w:rPr>
          <w:i/>
          <w:iCs/>
          <w:noProof/>
          <w:sz w:val="24"/>
          <w:szCs w:val="24"/>
        </w:rPr>
        <w:t>Apodemus sylvaticus</w:t>
      </w:r>
      <w:r>
        <w:rPr>
          <w:sz w:val="24"/>
          <w:szCs w:val="24"/>
        </w:rPr>
        <w:t>) мыши,</w:t>
      </w:r>
      <w:r w:rsidRPr="001B2643">
        <w:rPr>
          <w:sz w:val="24"/>
          <w:szCs w:val="24"/>
        </w:rPr>
        <w:t xml:space="preserve"> </w:t>
      </w:r>
      <w:r w:rsidRPr="00BC4D1D">
        <w:rPr>
          <w:sz w:val="24"/>
          <w:szCs w:val="24"/>
        </w:rPr>
        <w:t>серая крыса</w:t>
      </w:r>
      <w:r>
        <w:rPr>
          <w:sz w:val="24"/>
          <w:szCs w:val="24"/>
        </w:rPr>
        <w:t>, киргизская полёвка (</w:t>
      </w:r>
      <w:r>
        <w:rPr>
          <w:i/>
          <w:iCs/>
          <w:sz w:val="24"/>
          <w:szCs w:val="24"/>
          <w:lang w:val="en-US"/>
        </w:rPr>
        <w:t>Microtus</w:t>
      </w:r>
      <w:r w:rsidRPr="00E224DA">
        <w:rPr>
          <w:i/>
          <w:iCs/>
          <w:sz w:val="24"/>
          <w:szCs w:val="24"/>
        </w:rPr>
        <w:t xml:space="preserve"> </w:t>
      </w:r>
      <w:r>
        <w:rPr>
          <w:i/>
          <w:iCs/>
          <w:sz w:val="24"/>
          <w:szCs w:val="24"/>
          <w:lang w:val="en-US"/>
        </w:rPr>
        <w:t>kirgisorum</w:t>
      </w:r>
      <w:r>
        <w:rPr>
          <w:sz w:val="24"/>
          <w:szCs w:val="24"/>
        </w:rPr>
        <w:t>)</w:t>
      </w:r>
      <w:r w:rsidRPr="00BC4D1D">
        <w:rPr>
          <w:sz w:val="24"/>
          <w:szCs w:val="24"/>
        </w:rPr>
        <w:t xml:space="preserve"> </w:t>
      </w:r>
      <w:r>
        <w:rPr>
          <w:sz w:val="24"/>
          <w:szCs w:val="24"/>
        </w:rPr>
        <w:t>и малая белозубка (</w:t>
      </w:r>
      <w:r w:rsidRPr="0041522C">
        <w:rPr>
          <w:i/>
          <w:iCs/>
          <w:noProof/>
          <w:sz w:val="24"/>
          <w:szCs w:val="24"/>
        </w:rPr>
        <w:t>Crocidura suaveolens</w:t>
      </w:r>
      <w:r>
        <w:rPr>
          <w:sz w:val="24"/>
          <w:szCs w:val="24"/>
        </w:rPr>
        <w:t>). С них</w:t>
      </w:r>
      <w:r w:rsidRPr="0069340E">
        <w:rPr>
          <w:sz w:val="24"/>
          <w:szCs w:val="24"/>
        </w:rPr>
        <w:t xml:space="preserve"> снято 587 блох </w:t>
      </w:r>
      <w:r>
        <w:rPr>
          <w:sz w:val="24"/>
          <w:szCs w:val="24"/>
        </w:rPr>
        <w:t>3</w:t>
      </w:r>
      <w:r w:rsidRPr="0069340E">
        <w:rPr>
          <w:sz w:val="24"/>
          <w:szCs w:val="24"/>
        </w:rPr>
        <w:t xml:space="preserve"> видов</w:t>
      </w:r>
      <w:r>
        <w:rPr>
          <w:sz w:val="24"/>
          <w:szCs w:val="24"/>
        </w:rPr>
        <w:t xml:space="preserve"> –</w:t>
      </w:r>
      <w:r w:rsidRPr="00CF2174">
        <w:rPr>
          <w:sz w:val="24"/>
          <w:szCs w:val="24"/>
        </w:rPr>
        <w:t xml:space="preserve"> </w:t>
      </w:r>
      <w:r w:rsidRPr="00CF2174">
        <w:rPr>
          <w:i/>
          <w:iCs/>
          <w:sz w:val="24"/>
          <w:szCs w:val="24"/>
          <w:lang w:val="en-US"/>
        </w:rPr>
        <w:t>Nosopsyllus</w:t>
      </w:r>
      <w:r w:rsidRPr="00CF2174">
        <w:rPr>
          <w:i/>
          <w:iCs/>
          <w:sz w:val="24"/>
          <w:szCs w:val="24"/>
        </w:rPr>
        <w:t xml:space="preserve"> </w:t>
      </w:r>
      <w:r w:rsidRPr="00CF2174">
        <w:rPr>
          <w:i/>
          <w:iCs/>
          <w:sz w:val="24"/>
          <w:szCs w:val="24"/>
          <w:lang w:val="en-US"/>
        </w:rPr>
        <w:t>fasciatus</w:t>
      </w:r>
      <w:r w:rsidRPr="00CF2174">
        <w:rPr>
          <w:i/>
          <w:iCs/>
          <w:sz w:val="24"/>
          <w:szCs w:val="24"/>
        </w:rPr>
        <w:t xml:space="preserve">, </w:t>
      </w:r>
      <w:r w:rsidRPr="00CF2174">
        <w:rPr>
          <w:i/>
          <w:iCs/>
          <w:sz w:val="24"/>
          <w:szCs w:val="24"/>
          <w:lang w:val="en-US"/>
        </w:rPr>
        <w:t>Leptopsylla</w:t>
      </w:r>
      <w:r w:rsidRPr="00CF2174">
        <w:rPr>
          <w:i/>
          <w:iCs/>
          <w:sz w:val="24"/>
          <w:szCs w:val="24"/>
        </w:rPr>
        <w:t xml:space="preserve"> </w:t>
      </w:r>
      <w:r w:rsidRPr="00CF2174">
        <w:rPr>
          <w:i/>
          <w:iCs/>
          <w:sz w:val="24"/>
          <w:szCs w:val="24"/>
          <w:lang w:val="en-US"/>
        </w:rPr>
        <w:t>segnis</w:t>
      </w:r>
      <w:r w:rsidRPr="00CF2174">
        <w:rPr>
          <w:i/>
          <w:iCs/>
          <w:sz w:val="24"/>
          <w:szCs w:val="24"/>
        </w:rPr>
        <w:t xml:space="preserve"> </w:t>
      </w:r>
      <w:r w:rsidRPr="00CF2174">
        <w:rPr>
          <w:sz w:val="24"/>
          <w:szCs w:val="24"/>
        </w:rPr>
        <w:t>и</w:t>
      </w:r>
      <w:r w:rsidRPr="00CF2174">
        <w:rPr>
          <w:i/>
          <w:iCs/>
          <w:sz w:val="24"/>
          <w:szCs w:val="24"/>
        </w:rPr>
        <w:t xml:space="preserve"> </w:t>
      </w:r>
      <w:r w:rsidRPr="00CF2174">
        <w:rPr>
          <w:i/>
          <w:iCs/>
          <w:color w:val="000000"/>
          <w:sz w:val="24"/>
          <w:szCs w:val="24"/>
          <w:lang w:val="en-US"/>
        </w:rPr>
        <w:t>Ctenophthalmus</w:t>
      </w:r>
      <w:r w:rsidRPr="00CF2174">
        <w:rPr>
          <w:i/>
          <w:iCs/>
          <w:color w:val="000000"/>
          <w:sz w:val="24"/>
          <w:szCs w:val="24"/>
        </w:rPr>
        <w:t xml:space="preserve"> </w:t>
      </w:r>
      <w:r w:rsidRPr="00CF2174">
        <w:rPr>
          <w:i/>
          <w:iCs/>
          <w:color w:val="000000"/>
          <w:sz w:val="24"/>
          <w:szCs w:val="24"/>
          <w:lang w:val="en-US"/>
        </w:rPr>
        <w:t>assimilis</w:t>
      </w:r>
      <w:r w:rsidRPr="00CF2174">
        <w:rPr>
          <w:sz w:val="24"/>
          <w:szCs w:val="24"/>
        </w:rPr>
        <w:t>.</w:t>
      </w:r>
      <w:r>
        <w:rPr>
          <w:sz w:val="24"/>
          <w:szCs w:val="24"/>
        </w:rPr>
        <w:t xml:space="preserve"> Для характеристики динамики фауны блох на </w:t>
      </w:r>
      <w:r w:rsidRPr="00CF2174">
        <w:rPr>
          <w:sz w:val="24"/>
          <w:szCs w:val="24"/>
        </w:rPr>
        <w:t>мелких млекопитающих</w:t>
      </w:r>
      <w:r>
        <w:rPr>
          <w:sz w:val="24"/>
          <w:szCs w:val="24"/>
        </w:rPr>
        <w:t xml:space="preserve"> использовали общепринятые индексы – встречаемости (ИВ), обилия (ИО) и доминирования (ИД). Для получения сравнительных данных по фауне мелких млекопитающих в течение 4 лет (2007-2010 гг.) двукратный облов проводили также в </w:t>
      </w:r>
      <w:r w:rsidRPr="00872390">
        <w:rPr>
          <w:sz w:val="24"/>
          <w:szCs w:val="24"/>
        </w:rPr>
        <w:t>лог</w:t>
      </w:r>
      <w:r>
        <w:rPr>
          <w:sz w:val="24"/>
          <w:szCs w:val="24"/>
        </w:rPr>
        <w:t>у</w:t>
      </w:r>
      <w:r w:rsidRPr="00872390">
        <w:rPr>
          <w:sz w:val="24"/>
          <w:szCs w:val="24"/>
        </w:rPr>
        <w:t xml:space="preserve"> близ Алматинского аэропорта, по которому течет р. Малая Алматинка.</w:t>
      </w:r>
      <w:r>
        <w:rPr>
          <w:sz w:val="24"/>
          <w:szCs w:val="24"/>
        </w:rPr>
        <w:t xml:space="preserve"> Здесь в общей сложности выставлено 300 ловушко-суток и добыто 68 животных тех же пяти видов, что и на территории КНЦКЗИ (места вылова удалены от КНЦКЗИ примерно на 2-4 км).</w:t>
      </w:r>
      <w:r w:rsidRPr="00B82086">
        <w:rPr>
          <w:b/>
          <w:bCs/>
          <w:sz w:val="24"/>
          <w:szCs w:val="24"/>
        </w:rPr>
        <w:t xml:space="preserve"> </w:t>
      </w:r>
    </w:p>
    <w:p w:rsidR="004C7257" w:rsidRDefault="004C7257" w:rsidP="00C90BC9">
      <w:pPr>
        <w:ind w:firstLine="397"/>
        <w:jc w:val="both"/>
        <w:rPr>
          <w:sz w:val="24"/>
          <w:szCs w:val="24"/>
        </w:rPr>
      </w:pPr>
      <w:r w:rsidRPr="00872390">
        <w:rPr>
          <w:b/>
          <w:bCs/>
          <w:sz w:val="24"/>
          <w:szCs w:val="24"/>
        </w:rPr>
        <w:t xml:space="preserve">Полученные результаты. </w:t>
      </w:r>
      <w:r>
        <w:rPr>
          <w:sz w:val="24"/>
          <w:szCs w:val="24"/>
        </w:rPr>
        <w:t>Вылов мелких млекопитающих на территории  КНЦКЗИ представлен в таблице 1, а сравнительные данные по пойме Малой Алматинки – в таблице 2. Данные по обилию блох на территории Центра систематизированы в таблице 3.</w:t>
      </w:r>
    </w:p>
    <w:tbl>
      <w:tblPr>
        <w:tblpPr w:leftFromText="180" w:rightFromText="180" w:vertAnchor="text" w:tblpY="1"/>
        <w:tblOverlap w:val="never"/>
        <w:tblW w:w="6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02"/>
        <w:gridCol w:w="709"/>
        <w:gridCol w:w="850"/>
        <w:gridCol w:w="851"/>
        <w:gridCol w:w="992"/>
        <w:gridCol w:w="1134"/>
        <w:gridCol w:w="992"/>
      </w:tblGrid>
      <w:tr w:rsidR="004C7257" w:rsidRPr="00FF0359">
        <w:trPr>
          <w:trHeight w:val="131"/>
        </w:trPr>
        <w:tc>
          <w:tcPr>
            <w:tcW w:w="6230" w:type="dxa"/>
            <w:gridSpan w:val="7"/>
            <w:tcBorders>
              <w:top w:val="nil"/>
              <w:left w:val="nil"/>
              <w:right w:val="nil"/>
            </w:tcBorders>
            <w:vAlign w:val="center"/>
          </w:tcPr>
          <w:p w:rsidR="004C7257" w:rsidRPr="00FF0359" w:rsidRDefault="004C7257" w:rsidP="00C90BC9">
            <w:pPr>
              <w:pStyle w:val="30"/>
              <w:widowControl/>
              <w:ind w:right="-6"/>
              <w:jc w:val="right"/>
              <w:rPr>
                <w:rFonts w:ascii="Times New Roman" w:hAnsi="Times New Roman" w:cs="Times New Roman"/>
                <w:i/>
                <w:iCs/>
                <w:sz w:val="24"/>
                <w:szCs w:val="24"/>
              </w:rPr>
            </w:pPr>
            <w:r w:rsidRPr="00FF0359">
              <w:rPr>
                <w:rFonts w:ascii="Times New Roman" w:hAnsi="Times New Roman" w:cs="Times New Roman"/>
                <w:i/>
                <w:iCs/>
                <w:sz w:val="24"/>
                <w:szCs w:val="24"/>
              </w:rPr>
              <w:t>Таблица 1</w:t>
            </w:r>
          </w:p>
          <w:p w:rsidR="004C7257" w:rsidRDefault="004C7257" w:rsidP="00C90BC9">
            <w:pPr>
              <w:ind w:left="-72" w:right="-117"/>
              <w:jc w:val="center"/>
              <w:rPr>
                <w:i/>
                <w:iCs/>
                <w:sz w:val="24"/>
                <w:szCs w:val="24"/>
              </w:rPr>
            </w:pPr>
            <w:r w:rsidRPr="005B27D1">
              <w:rPr>
                <w:i/>
                <w:iCs/>
                <w:sz w:val="24"/>
                <w:szCs w:val="24"/>
              </w:rPr>
              <w:t xml:space="preserve">Вылов мелких млекопитающих на территории КНЦКЗИ </w:t>
            </w:r>
          </w:p>
          <w:p w:rsidR="004C7257" w:rsidRPr="00FF0359" w:rsidRDefault="004C7257" w:rsidP="00C90BC9">
            <w:pPr>
              <w:ind w:left="-72" w:right="-117"/>
              <w:jc w:val="center"/>
            </w:pPr>
          </w:p>
        </w:tc>
      </w:tr>
      <w:tr w:rsidR="004C7257" w:rsidRPr="00FF0359">
        <w:trPr>
          <w:trHeight w:val="131"/>
        </w:trPr>
        <w:tc>
          <w:tcPr>
            <w:tcW w:w="702" w:type="dxa"/>
            <w:vAlign w:val="center"/>
          </w:tcPr>
          <w:p w:rsidR="004C7257" w:rsidRPr="00FF0359" w:rsidRDefault="004C7257" w:rsidP="00C90BC9">
            <w:r w:rsidRPr="00FF0359">
              <w:t>Год</w:t>
            </w:r>
          </w:p>
        </w:tc>
        <w:tc>
          <w:tcPr>
            <w:tcW w:w="709" w:type="dxa"/>
            <w:vAlign w:val="center"/>
          </w:tcPr>
          <w:p w:rsidR="004C7257" w:rsidRPr="00FF0359" w:rsidRDefault="004C7257" w:rsidP="00C90BC9">
            <w:pPr>
              <w:jc w:val="center"/>
            </w:pPr>
            <w:r>
              <w:t>Всего</w:t>
            </w:r>
          </w:p>
        </w:tc>
        <w:tc>
          <w:tcPr>
            <w:tcW w:w="850" w:type="dxa"/>
            <w:vAlign w:val="center"/>
          </w:tcPr>
          <w:p w:rsidR="004C7257" w:rsidRPr="00FF0359" w:rsidRDefault="004C7257" w:rsidP="00C90BC9">
            <w:pPr>
              <w:jc w:val="center"/>
            </w:pPr>
            <w:r w:rsidRPr="00FF0359">
              <w:t>Серая</w:t>
            </w:r>
            <w:r>
              <w:t xml:space="preserve"> </w:t>
            </w:r>
            <w:r w:rsidRPr="00FF0359">
              <w:t>крыса</w:t>
            </w:r>
          </w:p>
        </w:tc>
        <w:tc>
          <w:tcPr>
            <w:tcW w:w="851" w:type="dxa"/>
            <w:vAlign w:val="center"/>
          </w:tcPr>
          <w:p w:rsidR="004C7257" w:rsidRPr="00FF0359" w:rsidRDefault="004C7257" w:rsidP="00C90BC9">
            <w:pPr>
              <w:jc w:val="center"/>
            </w:pPr>
            <w:r w:rsidRPr="00FF0359">
              <w:t>Лесная</w:t>
            </w:r>
            <w:r>
              <w:t xml:space="preserve"> </w:t>
            </w:r>
            <w:r w:rsidRPr="00FF0359">
              <w:t>мышь</w:t>
            </w:r>
          </w:p>
        </w:tc>
        <w:tc>
          <w:tcPr>
            <w:tcW w:w="992" w:type="dxa"/>
            <w:vAlign w:val="center"/>
          </w:tcPr>
          <w:p w:rsidR="004C7257" w:rsidRPr="00FF0359" w:rsidRDefault="004C7257" w:rsidP="00C90BC9">
            <w:pPr>
              <w:jc w:val="center"/>
            </w:pPr>
            <w:r w:rsidRPr="00FF0359">
              <w:t>Домовая</w:t>
            </w:r>
            <w:r>
              <w:t xml:space="preserve"> </w:t>
            </w:r>
            <w:r w:rsidRPr="00FF0359">
              <w:t>мышь</w:t>
            </w:r>
          </w:p>
        </w:tc>
        <w:tc>
          <w:tcPr>
            <w:tcW w:w="1134" w:type="dxa"/>
            <w:vAlign w:val="center"/>
          </w:tcPr>
          <w:p w:rsidR="004C7257" w:rsidRPr="00FF0359" w:rsidRDefault="004C7257" w:rsidP="00C90BC9">
            <w:pPr>
              <w:ind w:left="-104" w:right="-112"/>
              <w:jc w:val="center"/>
            </w:pPr>
            <w:r>
              <w:t>Киргизская полёвка</w:t>
            </w:r>
          </w:p>
        </w:tc>
        <w:tc>
          <w:tcPr>
            <w:tcW w:w="992" w:type="dxa"/>
            <w:vAlign w:val="center"/>
          </w:tcPr>
          <w:p w:rsidR="004C7257" w:rsidRPr="00FF0359" w:rsidRDefault="004C7257" w:rsidP="00C90BC9">
            <w:pPr>
              <w:ind w:left="-72" w:right="-117"/>
              <w:jc w:val="center"/>
            </w:pPr>
            <w:r w:rsidRPr="00FF0359">
              <w:t>Малая</w:t>
            </w:r>
            <w:r>
              <w:t xml:space="preserve"> </w:t>
            </w:r>
            <w:r w:rsidRPr="00FF0359">
              <w:t>белозубка</w:t>
            </w:r>
          </w:p>
        </w:tc>
      </w:tr>
      <w:tr w:rsidR="004C7257" w:rsidRPr="00FF0359">
        <w:tc>
          <w:tcPr>
            <w:tcW w:w="702" w:type="dxa"/>
            <w:vAlign w:val="center"/>
          </w:tcPr>
          <w:p w:rsidR="004C7257" w:rsidRPr="00FF0359" w:rsidRDefault="004C7257" w:rsidP="00C90BC9">
            <w:pPr>
              <w:jc w:val="center"/>
            </w:pPr>
            <w:r w:rsidRPr="00FF0359">
              <w:t>200</w:t>
            </w:r>
            <w:r>
              <w:t>5</w:t>
            </w:r>
          </w:p>
        </w:tc>
        <w:tc>
          <w:tcPr>
            <w:tcW w:w="709" w:type="dxa"/>
          </w:tcPr>
          <w:p w:rsidR="004C7257" w:rsidRPr="00FF0359" w:rsidRDefault="004C7257" w:rsidP="00C90BC9">
            <w:pPr>
              <w:jc w:val="center"/>
            </w:pPr>
            <w:r>
              <w:t>46</w:t>
            </w:r>
          </w:p>
        </w:tc>
        <w:tc>
          <w:tcPr>
            <w:tcW w:w="850" w:type="dxa"/>
          </w:tcPr>
          <w:p w:rsidR="004C7257" w:rsidRPr="00224EE2" w:rsidRDefault="004C7257" w:rsidP="00C90BC9">
            <w:pPr>
              <w:jc w:val="center"/>
              <w:rPr>
                <w:lang w:val="en-US"/>
              </w:rPr>
            </w:pPr>
            <w:r>
              <w:t>4</w:t>
            </w:r>
          </w:p>
        </w:tc>
        <w:tc>
          <w:tcPr>
            <w:tcW w:w="851" w:type="dxa"/>
          </w:tcPr>
          <w:p w:rsidR="004C7257" w:rsidRPr="00044BE7" w:rsidRDefault="004C7257" w:rsidP="00C90BC9">
            <w:pPr>
              <w:jc w:val="center"/>
              <w:rPr>
                <w:lang w:val="en-US"/>
              </w:rPr>
            </w:pPr>
            <w:r>
              <w:t>14</w:t>
            </w:r>
          </w:p>
        </w:tc>
        <w:tc>
          <w:tcPr>
            <w:tcW w:w="992" w:type="dxa"/>
          </w:tcPr>
          <w:p w:rsidR="004C7257" w:rsidRPr="004F568B" w:rsidRDefault="004C7257" w:rsidP="00C90BC9">
            <w:pPr>
              <w:jc w:val="center"/>
              <w:rPr>
                <w:lang w:val="en-US"/>
              </w:rPr>
            </w:pPr>
            <w:r>
              <w:t>12</w:t>
            </w:r>
          </w:p>
        </w:tc>
        <w:tc>
          <w:tcPr>
            <w:tcW w:w="1134" w:type="dxa"/>
          </w:tcPr>
          <w:p w:rsidR="004C7257" w:rsidRPr="00BA5CF2" w:rsidRDefault="004C7257" w:rsidP="00C90BC9">
            <w:pPr>
              <w:jc w:val="center"/>
              <w:rPr>
                <w:lang w:val="en-US"/>
              </w:rPr>
            </w:pPr>
            <w:r>
              <w:t>5</w:t>
            </w:r>
          </w:p>
        </w:tc>
        <w:tc>
          <w:tcPr>
            <w:tcW w:w="992" w:type="dxa"/>
          </w:tcPr>
          <w:p w:rsidR="004C7257" w:rsidRPr="004F568B" w:rsidRDefault="004C7257" w:rsidP="00C90BC9">
            <w:pPr>
              <w:jc w:val="center"/>
              <w:rPr>
                <w:lang w:val="en-US"/>
              </w:rPr>
            </w:pPr>
            <w:r>
              <w:t>11</w:t>
            </w:r>
          </w:p>
        </w:tc>
      </w:tr>
      <w:tr w:rsidR="004C7257" w:rsidRPr="00FF0359">
        <w:tc>
          <w:tcPr>
            <w:tcW w:w="702" w:type="dxa"/>
            <w:vAlign w:val="center"/>
          </w:tcPr>
          <w:p w:rsidR="004C7257" w:rsidRPr="00FF0359" w:rsidRDefault="004C7257" w:rsidP="00C90BC9">
            <w:pPr>
              <w:jc w:val="center"/>
            </w:pPr>
            <w:r>
              <w:t>2006</w:t>
            </w:r>
          </w:p>
        </w:tc>
        <w:tc>
          <w:tcPr>
            <w:tcW w:w="709" w:type="dxa"/>
          </w:tcPr>
          <w:p w:rsidR="004C7257" w:rsidRPr="00FF0359" w:rsidRDefault="004C7257" w:rsidP="00C90BC9">
            <w:pPr>
              <w:jc w:val="center"/>
            </w:pPr>
            <w:r>
              <w:t>184</w:t>
            </w:r>
          </w:p>
        </w:tc>
        <w:tc>
          <w:tcPr>
            <w:tcW w:w="850" w:type="dxa"/>
          </w:tcPr>
          <w:p w:rsidR="004C7257" w:rsidRPr="00FF0359" w:rsidRDefault="004C7257" w:rsidP="00C90BC9">
            <w:pPr>
              <w:jc w:val="center"/>
            </w:pPr>
            <w:r>
              <w:t>0</w:t>
            </w:r>
          </w:p>
        </w:tc>
        <w:tc>
          <w:tcPr>
            <w:tcW w:w="851" w:type="dxa"/>
          </w:tcPr>
          <w:p w:rsidR="004C7257" w:rsidRPr="00044BE7" w:rsidRDefault="004C7257" w:rsidP="00C90BC9">
            <w:pPr>
              <w:jc w:val="center"/>
              <w:rPr>
                <w:lang w:val="en-US"/>
              </w:rPr>
            </w:pPr>
            <w:r>
              <w:t>12</w:t>
            </w:r>
          </w:p>
        </w:tc>
        <w:tc>
          <w:tcPr>
            <w:tcW w:w="992" w:type="dxa"/>
          </w:tcPr>
          <w:p w:rsidR="004C7257" w:rsidRPr="004F568B" w:rsidRDefault="004C7257" w:rsidP="00C90BC9">
            <w:pPr>
              <w:jc w:val="center"/>
              <w:rPr>
                <w:lang w:val="en-US"/>
              </w:rPr>
            </w:pPr>
            <w:r>
              <w:t>13</w:t>
            </w:r>
          </w:p>
        </w:tc>
        <w:tc>
          <w:tcPr>
            <w:tcW w:w="1134" w:type="dxa"/>
          </w:tcPr>
          <w:p w:rsidR="004C7257" w:rsidRPr="00BA5CF2" w:rsidRDefault="004C7257" w:rsidP="00C90BC9">
            <w:pPr>
              <w:jc w:val="center"/>
              <w:rPr>
                <w:lang w:val="en-US"/>
              </w:rPr>
            </w:pPr>
            <w:r>
              <w:t>6</w:t>
            </w:r>
          </w:p>
        </w:tc>
        <w:tc>
          <w:tcPr>
            <w:tcW w:w="992" w:type="dxa"/>
          </w:tcPr>
          <w:p w:rsidR="004C7257" w:rsidRPr="0051351C" w:rsidRDefault="004C7257" w:rsidP="00C90BC9">
            <w:pPr>
              <w:jc w:val="center"/>
              <w:rPr>
                <w:b/>
                <w:bCs/>
                <w:lang w:val="en-US"/>
              </w:rPr>
            </w:pPr>
            <w:r w:rsidRPr="0051351C">
              <w:rPr>
                <w:b/>
                <w:bCs/>
              </w:rPr>
              <w:t>153</w:t>
            </w:r>
          </w:p>
        </w:tc>
      </w:tr>
      <w:tr w:rsidR="004C7257" w:rsidRPr="00FF0359">
        <w:tc>
          <w:tcPr>
            <w:tcW w:w="702" w:type="dxa"/>
            <w:vAlign w:val="center"/>
          </w:tcPr>
          <w:p w:rsidR="004C7257" w:rsidRPr="00FF0359" w:rsidRDefault="004C7257" w:rsidP="00C90BC9">
            <w:pPr>
              <w:jc w:val="center"/>
            </w:pPr>
            <w:r>
              <w:t>2007</w:t>
            </w:r>
          </w:p>
        </w:tc>
        <w:tc>
          <w:tcPr>
            <w:tcW w:w="709" w:type="dxa"/>
          </w:tcPr>
          <w:p w:rsidR="004C7257" w:rsidRPr="00FF0359" w:rsidRDefault="004C7257" w:rsidP="00C90BC9">
            <w:pPr>
              <w:jc w:val="center"/>
            </w:pPr>
            <w:r>
              <w:t>45</w:t>
            </w:r>
          </w:p>
        </w:tc>
        <w:tc>
          <w:tcPr>
            <w:tcW w:w="850" w:type="dxa"/>
          </w:tcPr>
          <w:p w:rsidR="004C7257" w:rsidRPr="00224EE2" w:rsidRDefault="004C7257" w:rsidP="00C90BC9">
            <w:pPr>
              <w:jc w:val="center"/>
              <w:rPr>
                <w:lang w:val="en-US"/>
              </w:rPr>
            </w:pPr>
            <w:r>
              <w:t>5</w:t>
            </w:r>
          </w:p>
        </w:tc>
        <w:tc>
          <w:tcPr>
            <w:tcW w:w="851" w:type="dxa"/>
          </w:tcPr>
          <w:p w:rsidR="004C7257" w:rsidRPr="00044BE7" w:rsidRDefault="004C7257" w:rsidP="00C90BC9">
            <w:pPr>
              <w:jc w:val="center"/>
              <w:rPr>
                <w:lang w:val="en-US"/>
              </w:rPr>
            </w:pPr>
            <w:r>
              <w:t>8</w:t>
            </w:r>
          </w:p>
        </w:tc>
        <w:tc>
          <w:tcPr>
            <w:tcW w:w="992" w:type="dxa"/>
          </w:tcPr>
          <w:p w:rsidR="004C7257" w:rsidRPr="004F568B" w:rsidRDefault="004C7257" w:rsidP="00C90BC9">
            <w:pPr>
              <w:jc w:val="center"/>
              <w:rPr>
                <w:lang w:val="en-US"/>
              </w:rPr>
            </w:pPr>
            <w:r>
              <w:t>7</w:t>
            </w:r>
          </w:p>
        </w:tc>
        <w:tc>
          <w:tcPr>
            <w:tcW w:w="1134" w:type="dxa"/>
          </w:tcPr>
          <w:p w:rsidR="004C7257" w:rsidRPr="00BA5CF2" w:rsidRDefault="004C7257" w:rsidP="00C90BC9">
            <w:pPr>
              <w:jc w:val="center"/>
              <w:rPr>
                <w:lang w:val="en-US"/>
              </w:rPr>
            </w:pPr>
            <w:r>
              <w:t>9</w:t>
            </w:r>
          </w:p>
        </w:tc>
        <w:tc>
          <w:tcPr>
            <w:tcW w:w="992" w:type="dxa"/>
          </w:tcPr>
          <w:p w:rsidR="004C7257" w:rsidRPr="004F568B" w:rsidRDefault="004C7257" w:rsidP="00C90BC9">
            <w:pPr>
              <w:jc w:val="center"/>
              <w:rPr>
                <w:lang w:val="en-US"/>
              </w:rPr>
            </w:pPr>
            <w:r>
              <w:t>16</w:t>
            </w:r>
          </w:p>
        </w:tc>
      </w:tr>
      <w:tr w:rsidR="004C7257" w:rsidRPr="00FF0359">
        <w:tc>
          <w:tcPr>
            <w:tcW w:w="702" w:type="dxa"/>
            <w:vAlign w:val="center"/>
          </w:tcPr>
          <w:p w:rsidR="004C7257" w:rsidRPr="00FF0359" w:rsidRDefault="004C7257" w:rsidP="00C90BC9">
            <w:pPr>
              <w:jc w:val="center"/>
            </w:pPr>
            <w:r>
              <w:t>2008</w:t>
            </w:r>
          </w:p>
        </w:tc>
        <w:tc>
          <w:tcPr>
            <w:tcW w:w="709" w:type="dxa"/>
          </w:tcPr>
          <w:p w:rsidR="004C7257" w:rsidRPr="00FF0359" w:rsidRDefault="004C7257" w:rsidP="00C90BC9">
            <w:pPr>
              <w:jc w:val="center"/>
            </w:pPr>
            <w:r>
              <w:t>95</w:t>
            </w:r>
          </w:p>
        </w:tc>
        <w:tc>
          <w:tcPr>
            <w:tcW w:w="850" w:type="dxa"/>
          </w:tcPr>
          <w:p w:rsidR="004C7257" w:rsidRPr="00FF0359" w:rsidRDefault="004C7257" w:rsidP="00C90BC9">
            <w:pPr>
              <w:jc w:val="center"/>
            </w:pPr>
            <w:r>
              <w:t>0</w:t>
            </w:r>
          </w:p>
        </w:tc>
        <w:tc>
          <w:tcPr>
            <w:tcW w:w="851" w:type="dxa"/>
          </w:tcPr>
          <w:p w:rsidR="004C7257" w:rsidRPr="0051351C" w:rsidRDefault="004C7257" w:rsidP="00C90BC9">
            <w:pPr>
              <w:jc w:val="center"/>
              <w:rPr>
                <w:b/>
                <w:bCs/>
                <w:lang w:val="en-US"/>
              </w:rPr>
            </w:pPr>
            <w:r w:rsidRPr="0051351C">
              <w:rPr>
                <w:b/>
                <w:bCs/>
              </w:rPr>
              <w:t>71</w:t>
            </w:r>
          </w:p>
        </w:tc>
        <w:tc>
          <w:tcPr>
            <w:tcW w:w="992" w:type="dxa"/>
          </w:tcPr>
          <w:p w:rsidR="004C7257" w:rsidRPr="004F568B" w:rsidRDefault="004C7257" w:rsidP="00C90BC9">
            <w:pPr>
              <w:jc w:val="center"/>
              <w:rPr>
                <w:lang w:val="en-US"/>
              </w:rPr>
            </w:pPr>
            <w:r>
              <w:t>6</w:t>
            </w:r>
          </w:p>
        </w:tc>
        <w:tc>
          <w:tcPr>
            <w:tcW w:w="1134" w:type="dxa"/>
          </w:tcPr>
          <w:p w:rsidR="004C7257" w:rsidRPr="00BA5CF2" w:rsidRDefault="004C7257" w:rsidP="00C90BC9">
            <w:pPr>
              <w:jc w:val="center"/>
              <w:rPr>
                <w:lang w:val="en-US"/>
              </w:rPr>
            </w:pPr>
            <w:r>
              <w:t>6</w:t>
            </w:r>
          </w:p>
        </w:tc>
        <w:tc>
          <w:tcPr>
            <w:tcW w:w="992" w:type="dxa"/>
          </w:tcPr>
          <w:p w:rsidR="004C7257" w:rsidRPr="004F568B" w:rsidRDefault="004C7257" w:rsidP="00C90BC9">
            <w:pPr>
              <w:jc w:val="center"/>
              <w:rPr>
                <w:lang w:val="en-US"/>
              </w:rPr>
            </w:pPr>
            <w:r>
              <w:t>12</w:t>
            </w:r>
          </w:p>
        </w:tc>
      </w:tr>
      <w:tr w:rsidR="004C7257" w:rsidRPr="00FF0359">
        <w:tc>
          <w:tcPr>
            <w:tcW w:w="702" w:type="dxa"/>
          </w:tcPr>
          <w:p w:rsidR="004C7257" w:rsidRPr="00FF0359" w:rsidRDefault="004C7257" w:rsidP="00C90BC9">
            <w:pPr>
              <w:pStyle w:val="Heading4"/>
              <w:keepNext/>
              <w:spacing w:after="0" w:line="240" w:lineRule="auto"/>
              <w:jc w:val="center"/>
              <w:rPr>
                <w:rFonts w:eastAsia="Times New Roman"/>
                <w:b w:val="0"/>
                <w:bCs w:val="0"/>
                <w:sz w:val="20"/>
                <w:szCs w:val="20"/>
                <w:lang w:val="ru-RU" w:eastAsia="ru-RU"/>
              </w:rPr>
            </w:pPr>
            <w:r>
              <w:rPr>
                <w:rFonts w:eastAsia="Times New Roman"/>
                <w:b w:val="0"/>
                <w:bCs w:val="0"/>
                <w:sz w:val="20"/>
                <w:szCs w:val="20"/>
                <w:lang w:val="ru-RU" w:eastAsia="ru-RU"/>
              </w:rPr>
              <w:t>2009</w:t>
            </w:r>
          </w:p>
        </w:tc>
        <w:tc>
          <w:tcPr>
            <w:tcW w:w="709" w:type="dxa"/>
          </w:tcPr>
          <w:p w:rsidR="004C7257" w:rsidRPr="00FF0359" w:rsidRDefault="004C7257" w:rsidP="00C90BC9">
            <w:pPr>
              <w:jc w:val="center"/>
            </w:pPr>
            <w:r>
              <w:t>150</w:t>
            </w:r>
          </w:p>
        </w:tc>
        <w:tc>
          <w:tcPr>
            <w:tcW w:w="850" w:type="dxa"/>
          </w:tcPr>
          <w:p w:rsidR="004C7257" w:rsidRPr="00224EE2" w:rsidRDefault="004C7257" w:rsidP="00C90BC9">
            <w:pPr>
              <w:jc w:val="center"/>
              <w:rPr>
                <w:lang w:val="en-US"/>
              </w:rPr>
            </w:pPr>
            <w:r>
              <w:t>31</w:t>
            </w:r>
          </w:p>
        </w:tc>
        <w:tc>
          <w:tcPr>
            <w:tcW w:w="851" w:type="dxa"/>
          </w:tcPr>
          <w:p w:rsidR="004C7257" w:rsidRPr="004F568B" w:rsidRDefault="004C7257" w:rsidP="00C90BC9">
            <w:pPr>
              <w:jc w:val="center"/>
              <w:rPr>
                <w:lang w:val="en-US"/>
              </w:rPr>
            </w:pPr>
            <w:r>
              <w:t>9</w:t>
            </w:r>
          </w:p>
        </w:tc>
        <w:tc>
          <w:tcPr>
            <w:tcW w:w="992" w:type="dxa"/>
          </w:tcPr>
          <w:p w:rsidR="004C7257" w:rsidRPr="0051351C" w:rsidRDefault="004C7257" w:rsidP="00C90BC9">
            <w:pPr>
              <w:jc w:val="center"/>
              <w:rPr>
                <w:b/>
                <w:bCs/>
                <w:lang w:val="en-US"/>
              </w:rPr>
            </w:pPr>
            <w:r w:rsidRPr="0051351C">
              <w:rPr>
                <w:b/>
                <w:bCs/>
              </w:rPr>
              <w:t>91</w:t>
            </w:r>
          </w:p>
        </w:tc>
        <w:tc>
          <w:tcPr>
            <w:tcW w:w="1134" w:type="dxa"/>
          </w:tcPr>
          <w:p w:rsidR="004C7257" w:rsidRPr="00BA5CF2" w:rsidRDefault="004C7257" w:rsidP="00C90BC9">
            <w:pPr>
              <w:jc w:val="center"/>
              <w:rPr>
                <w:lang w:val="en-US"/>
              </w:rPr>
            </w:pPr>
            <w:r>
              <w:t>2</w:t>
            </w:r>
          </w:p>
        </w:tc>
        <w:tc>
          <w:tcPr>
            <w:tcW w:w="992" w:type="dxa"/>
          </w:tcPr>
          <w:p w:rsidR="004C7257" w:rsidRPr="004F568B" w:rsidRDefault="004C7257" w:rsidP="00C90BC9">
            <w:pPr>
              <w:jc w:val="center"/>
              <w:rPr>
                <w:lang w:val="en-US"/>
              </w:rPr>
            </w:pPr>
            <w:r>
              <w:t>17</w:t>
            </w:r>
          </w:p>
        </w:tc>
      </w:tr>
      <w:tr w:rsidR="004C7257" w:rsidRPr="00FF0359">
        <w:tc>
          <w:tcPr>
            <w:tcW w:w="702" w:type="dxa"/>
          </w:tcPr>
          <w:p w:rsidR="004C7257" w:rsidRPr="00FF0359" w:rsidRDefault="004C7257" w:rsidP="00C90BC9">
            <w:pPr>
              <w:pStyle w:val="Heading4"/>
              <w:keepNext/>
              <w:spacing w:after="0" w:line="240" w:lineRule="auto"/>
              <w:jc w:val="center"/>
              <w:rPr>
                <w:rFonts w:eastAsia="Times New Roman"/>
                <w:b w:val="0"/>
                <w:bCs w:val="0"/>
                <w:sz w:val="20"/>
                <w:szCs w:val="20"/>
                <w:lang w:val="ru-RU" w:eastAsia="ru-RU"/>
              </w:rPr>
            </w:pPr>
            <w:r>
              <w:rPr>
                <w:rFonts w:eastAsia="Times New Roman"/>
                <w:b w:val="0"/>
                <w:bCs w:val="0"/>
                <w:sz w:val="20"/>
                <w:szCs w:val="20"/>
                <w:lang w:val="ru-RU" w:eastAsia="ru-RU"/>
              </w:rPr>
              <w:t>2010</w:t>
            </w:r>
          </w:p>
        </w:tc>
        <w:tc>
          <w:tcPr>
            <w:tcW w:w="709" w:type="dxa"/>
          </w:tcPr>
          <w:p w:rsidR="004C7257" w:rsidRPr="00FF0359" w:rsidRDefault="004C7257" w:rsidP="00C90BC9">
            <w:pPr>
              <w:jc w:val="center"/>
            </w:pPr>
            <w:r>
              <w:t>126</w:t>
            </w:r>
          </w:p>
        </w:tc>
        <w:tc>
          <w:tcPr>
            <w:tcW w:w="850" w:type="dxa"/>
          </w:tcPr>
          <w:p w:rsidR="004C7257" w:rsidRPr="00224EE2" w:rsidRDefault="004C7257" w:rsidP="00C90BC9">
            <w:pPr>
              <w:jc w:val="center"/>
              <w:rPr>
                <w:lang w:val="en-US"/>
              </w:rPr>
            </w:pPr>
            <w:r>
              <w:t>29</w:t>
            </w:r>
          </w:p>
        </w:tc>
        <w:tc>
          <w:tcPr>
            <w:tcW w:w="851" w:type="dxa"/>
          </w:tcPr>
          <w:p w:rsidR="004C7257" w:rsidRPr="00F67160" w:rsidRDefault="004C7257" w:rsidP="00C90BC9">
            <w:pPr>
              <w:jc w:val="center"/>
              <w:rPr>
                <w:lang w:val="en-US"/>
              </w:rPr>
            </w:pPr>
            <w:r>
              <w:t>7</w:t>
            </w:r>
          </w:p>
        </w:tc>
        <w:tc>
          <w:tcPr>
            <w:tcW w:w="992" w:type="dxa"/>
          </w:tcPr>
          <w:p w:rsidR="004C7257" w:rsidRPr="0051351C" w:rsidRDefault="004C7257" w:rsidP="00C90BC9">
            <w:pPr>
              <w:jc w:val="center"/>
              <w:rPr>
                <w:b/>
                <w:bCs/>
                <w:lang w:val="en-US"/>
              </w:rPr>
            </w:pPr>
            <w:r w:rsidRPr="0051351C">
              <w:rPr>
                <w:b/>
                <w:bCs/>
              </w:rPr>
              <w:t>69</w:t>
            </w:r>
          </w:p>
        </w:tc>
        <w:tc>
          <w:tcPr>
            <w:tcW w:w="1134" w:type="dxa"/>
          </w:tcPr>
          <w:p w:rsidR="004C7257" w:rsidRPr="00FF0359" w:rsidRDefault="004C7257" w:rsidP="00C90BC9">
            <w:pPr>
              <w:jc w:val="center"/>
            </w:pPr>
            <w:r>
              <w:t>0</w:t>
            </w:r>
          </w:p>
        </w:tc>
        <w:tc>
          <w:tcPr>
            <w:tcW w:w="992" w:type="dxa"/>
          </w:tcPr>
          <w:p w:rsidR="004C7257" w:rsidRPr="004F568B" w:rsidRDefault="004C7257" w:rsidP="00C90BC9">
            <w:pPr>
              <w:jc w:val="center"/>
              <w:rPr>
                <w:lang w:val="en-US"/>
              </w:rPr>
            </w:pPr>
            <w:r>
              <w:t>21</w:t>
            </w:r>
          </w:p>
        </w:tc>
      </w:tr>
      <w:tr w:rsidR="004C7257" w:rsidRPr="00BC1335">
        <w:tc>
          <w:tcPr>
            <w:tcW w:w="702" w:type="dxa"/>
          </w:tcPr>
          <w:p w:rsidR="004C7257" w:rsidRPr="0051351C" w:rsidRDefault="004C7257" w:rsidP="00C90BC9">
            <w:pPr>
              <w:pStyle w:val="Heading4"/>
              <w:keepNext/>
              <w:spacing w:after="0" w:line="240" w:lineRule="auto"/>
              <w:ind w:left="-115" w:right="-108"/>
              <w:jc w:val="center"/>
              <w:rPr>
                <w:rFonts w:eastAsia="Times New Roman"/>
                <w:b w:val="0"/>
                <w:bCs w:val="0"/>
                <w:sz w:val="20"/>
                <w:szCs w:val="20"/>
                <w:lang w:val="ru-RU" w:eastAsia="ru-RU"/>
              </w:rPr>
            </w:pPr>
            <w:r w:rsidRPr="0051351C">
              <w:rPr>
                <w:rFonts w:eastAsia="Times New Roman"/>
                <w:b w:val="0"/>
                <w:bCs w:val="0"/>
                <w:sz w:val="20"/>
                <w:szCs w:val="20"/>
                <w:lang w:val="ru-RU" w:eastAsia="ru-RU"/>
              </w:rPr>
              <w:t>Итого:</w:t>
            </w:r>
          </w:p>
        </w:tc>
        <w:tc>
          <w:tcPr>
            <w:tcW w:w="709" w:type="dxa"/>
          </w:tcPr>
          <w:p w:rsidR="004C7257" w:rsidRPr="0051351C" w:rsidRDefault="004C7257" w:rsidP="00C90BC9">
            <w:pPr>
              <w:jc w:val="center"/>
            </w:pPr>
            <w:r w:rsidRPr="0051351C">
              <w:t xml:space="preserve">646 </w:t>
            </w:r>
          </w:p>
        </w:tc>
        <w:tc>
          <w:tcPr>
            <w:tcW w:w="850" w:type="dxa"/>
          </w:tcPr>
          <w:p w:rsidR="004C7257" w:rsidRPr="0051351C" w:rsidRDefault="004C7257" w:rsidP="00C90BC9">
            <w:pPr>
              <w:jc w:val="center"/>
              <w:rPr>
                <w:lang w:val="en-US"/>
              </w:rPr>
            </w:pPr>
            <w:r w:rsidRPr="0051351C">
              <w:t>69</w:t>
            </w:r>
          </w:p>
        </w:tc>
        <w:tc>
          <w:tcPr>
            <w:tcW w:w="851" w:type="dxa"/>
          </w:tcPr>
          <w:p w:rsidR="004C7257" w:rsidRPr="0051351C" w:rsidRDefault="004C7257" w:rsidP="00C90BC9">
            <w:pPr>
              <w:jc w:val="center"/>
              <w:rPr>
                <w:lang w:val="en-US"/>
              </w:rPr>
            </w:pPr>
            <w:r w:rsidRPr="0051351C">
              <w:t>121</w:t>
            </w:r>
          </w:p>
        </w:tc>
        <w:tc>
          <w:tcPr>
            <w:tcW w:w="992" w:type="dxa"/>
          </w:tcPr>
          <w:p w:rsidR="004C7257" w:rsidRPr="0051351C" w:rsidRDefault="004C7257" w:rsidP="00C90BC9">
            <w:pPr>
              <w:jc w:val="center"/>
            </w:pPr>
            <w:r w:rsidRPr="0051351C">
              <w:t>198</w:t>
            </w:r>
          </w:p>
        </w:tc>
        <w:tc>
          <w:tcPr>
            <w:tcW w:w="1134" w:type="dxa"/>
          </w:tcPr>
          <w:p w:rsidR="004C7257" w:rsidRPr="0051351C" w:rsidRDefault="004C7257" w:rsidP="00C90BC9">
            <w:pPr>
              <w:jc w:val="center"/>
            </w:pPr>
            <w:r w:rsidRPr="0051351C">
              <w:t>28</w:t>
            </w:r>
          </w:p>
        </w:tc>
        <w:tc>
          <w:tcPr>
            <w:tcW w:w="992" w:type="dxa"/>
          </w:tcPr>
          <w:p w:rsidR="004C7257" w:rsidRPr="0051351C" w:rsidRDefault="004C7257" w:rsidP="00C90BC9">
            <w:pPr>
              <w:jc w:val="center"/>
            </w:pPr>
            <w:r w:rsidRPr="0051351C">
              <w:t>230</w:t>
            </w:r>
          </w:p>
        </w:tc>
      </w:tr>
    </w:tbl>
    <w:p w:rsidR="004C7257" w:rsidRDefault="004C7257" w:rsidP="00C90BC9">
      <w:pPr>
        <w:ind w:firstLine="426"/>
        <w:jc w:val="both"/>
        <w:rPr>
          <w:sz w:val="24"/>
          <w:szCs w:val="24"/>
        </w:rPr>
      </w:pPr>
      <w:r w:rsidRPr="00872390">
        <w:rPr>
          <w:b/>
          <w:bCs/>
          <w:sz w:val="24"/>
          <w:szCs w:val="24"/>
        </w:rPr>
        <w:t>Обсуждение.</w:t>
      </w:r>
      <w:r>
        <w:rPr>
          <w:sz w:val="24"/>
          <w:szCs w:val="24"/>
        </w:rPr>
        <w:t xml:space="preserve"> Сопостав</w:t>
      </w:r>
      <w:r w:rsidRPr="00CF2174">
        <w:rPr>
          <w:i/>
          <w:iCs/>
          <w:sz w:val="24"/>
          <w:szCs w:val="24"/>
        </w:rPr>
        <w:softHyphen/>
      </w:r>
      <w:r>
        <w:rPr>
          <w:sz w:val="24"/>
          <w:szCs w:val="24"/>
        </w:rPr>
        <w:t xml:space="preserve">ление таблиц 1 и 2 позволяет прийти к однозначному выводу, что фауна мелких млекопитающих на территории КНЦКЗИ принципиально не отличается от близлежащих открытых местообитаний. Поэтому высказанное нами ранее мнение об относительной изоляции этой территории </w:t>
      </w:r>
      <w:r w:rsidRPr="00E07E7D">
        <w:rPr>
          <w:sz w:val="24"/>
          <w:szCs w:val="24"/>
        </w:rPr>
        <w:t>[</w:t>
      </w:r>
      <w:r>
        <w:rPr>
          <w:sz w:val="24"/>
          <w:szCs w:val="24"/>
        </w:rPr>
        <w:t>3</w:t>
      </w:r>
      <w:r w:rsidRPr="00E07E7D">
        <w:rPr>
          <w:sz w:val="24"/>
          <w:szCs w:val="24"/>
        </w:rPr>
        <w:t>]</w:t>
      </w:r>
      <w:r>
        <w:rPr>
          <w:sz w:val="24"/>
          <w:szCs w:val="24"/>
        </w:rPr>
        <w:t xml:space="preserve"> следует признать ошибочным. Существую</w:t>
      </w:r>
      <w:r>
        <w:rPr>
          <w:sz w:val="24"/>
          <w:szCs w:val="24"/>
        </w:rPr>
        <w:softHyphen/>
        <w:t>щее ограждение Центра и окружающие его большие площади с дорожным покрытием (асфальт), как оказалось, не являются достаточным изолирующим фактором, а небольшая речка, протекающая по заболоченному логу около КНЦКЗИ, скорее всего, является тем самым экологическим руслом, по которому, собственно, и осуществляется взаимообмен мелкими млекопитающими с окружающими открытыми местообитаниями.</w:t>
      </w:r>
    </w:p>
    <w:tbl>
      <w:tblPr>
        <w:tblpPr w:leftFromText="180" w:rightFromText="180" w:vertAnchor="text" w:tblpY="1"/>
        <w:tblOverlap w:val="never"/>
        <w:tblW w:w="6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02"/>
        <w:gridCol w:w="709"/>
        <w:gridCol w:w="850"/>
        <w:gridCol w:w="851"/>
        <w:gridCol w:w="992"/>
        <w:gridCol w:w="1134"/>
        <w:gridCol w:w="992"/>
      </w:tblGrid>
      <w:tr w:rsidR="004C7257" w:rsidRPr="00BC1335">
        <w:tc>
          <w:tcPr>
            <w:tcW w:w="6230" w:type="dxa"/>
            <w:gridSpan w:val="7"/>
            <w:tcBorders>
              <w:top w:val="nil"/>
              <w:left w:val="nil"/>
              <w:right w:val="nil"/>
            </w:tcBorders>
          </w:tcPr>
          <w:p w:rsidR="004C7257" w:rsidRPr="00FF0359" w:rsidRDefault="004C7257" w:rsidP="00C90BC9">
            <w:pPr>
              <w:pStyle w:val="30"/>
              <w:widowControl/>
              <w:ind w:right="-6"/>
              <w:jc w:val="right"/>
              <w:rPr>
                <w:rFonts w:ascii="Times New Roman" w:hAnsi="Times New Roman" w:cs="Times New Roman"/>
                <w:i/>
                <w:iCs/>
                <w:sz w:val="24"/>
                <w:szCs w:val="24"/>
              </w:rPr>
            </w:pPr>
            <w:r w:rsidRPr="00FF0359">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p>
          <w:p w:rsidR="004C7257" w:rsidRDefault="004C7257" w:rsidP="00C90BC9">
            <w:pPr>
              <w:ind w:left="-72" w:right="-117"/>
              <w:jc w:val="center"/>
              <w:rPr>
                <w:i/>
                <w:iCs/>
                <w:sz w:val="24"/>
                <w:szCs w:val="24"/>
              </w:rPr>
            </w:pPr>
            <w:r w:rsidRPr="005B27D1">
              <w:rPr>
                <w:i/>
                <w:iCs/>
                <w:sz w:val="24"/>
                <w:szCs w:val="24"/>
              </w:rPr>
              <w:t xml:space="preserve">Вылов мелких млекопитающих </w:t>
            </w:r>
            <w:r>
              <w:rPr>
                <w:i/>
                <w:iCs/>
                <w:sz w:val="24"/>
                <w:szCs w:val="24"/>
              </w:rPr>
              <w:t xml:space="preserve">в логу Малой Алматинки </w:t>
            </w:r>
            <w:r w:rsidRPr="005B27D1">
              <w:rPr>
                <w:i/>
                <w:iCs/>
                <w:sz w:val="24"/>
                <w:szCs w:val="24"/>
              </w:rPr>
              <w:t xml:space="preserve"> </w:t>
            </w:r>
          </w:p>
          <w:p w:rsidR="004C7257" w:rsidRPr="00BC1335" w:rsidRDefault="004C7257" w:rsidP="00C90BC9">
            <w:pPr>
              <w:jc w:val="center"/>
              <w:rPr>
                <w:b/>
                <w:bCs/>
              </w:rPr>
            </w:pPr>
          </w:p>
        </w:tc>
      </w:tr>
      <w:tr w:rsidR="004C7257" w:rsidRPr="00BC1335">
        <w:tc>
          <w:tcPr>
            <w:tcW w:w="702" w:type="dxa"/>
            <w:vAlign w:val="center"/>
          </w:tcPr>
          <w:p w:rsidR="004C7257" w:rsidRPr="00FF0359" w:rsidRDefault="004C7257" w:rsidP="00C90BC9">
            <w:r w:rsidRPr="00FF0359">
              <w:t>Год</w:t>
            </w:r>
          </w:p>
        </w:tc>
        <w:tc>
          <w:tcPr>
            <w:tcW w:w="709" w:type="dxa"/>
            <w:vAlign w:val="center"/>
          </w:tcPr>
          <w:p w:rsidR="004C7257" w:rsidRPr="00FF0359" w:rsidRDefault="004C7257" w:rsidP="00C90BC9">
            <w:pPr>
              <w:jc w:val="center"/>
            </w:pPr>
            <w:r>
              <w:t>Всего</w:t>
            </w:r>
          </w:p>
        </w:tc>
        <w:tc>
          <w:tcPr>
            <w:tcW w:w="850" w:type="dxa"/>
            <w:vAlign w:val="center"/>
          </w:tcPr>
          <w:p w:rsidR="004C7257" w:rsidRPr="00FF0359" w:rsidRDefault="004C7257" w:rsidP="00C90BC9">
            <w:pPr>
              <w:jc w:val="center"/>
            </w:pPr>
            <w:r w:rsidRPr="00FF0359">
              <w:t>Серая</w:t>
            </w:r>
            <w:r>
              <w:t xml:space="preserve"> </w:t>
            </w:r>
            <w:r w:rsidRPr="00FF0359">
              <w:t>крыса</w:t>
            </w:r>
          </w:p>
        </w:tc>
        <w:tc>
          <w:tcPr>
            <w:tcW w:w="851" w:type="dxa"/>
            <w:vAlign w:val="center"/>
          </w:tcPr>
          <w:p w:rsidR="004C7257" w:rsidRPr="00FF0359" w:rsidRDefault="004C7257" w:rsidP="00C90BC9">
            <w:pPr>
              <w:jc w:val="center"/>
            </w:pPr>
            <w:r w:rsidRPr="00FF0359">
              <w:t>Лесная</w:t>
            </w:r>
            <w:r>
              <w:t xml:space="preserve"> </w:t>
            </w:r>
            <w:r w:rsidRPr="00FF0359">
              <w:t>мышь</w:t>
            </w:r>
          </w:p>
        </w:tc>
        <w:tc>
          <w:tcPr>
            <w:tcW w:w="992" w:type="dxa"/>
            <w:vAlign w:val="center"/>
          </w:tcPr>
          <w:p w:rsidR="004C7257" w:rsidRPr="00FF0359" w:rsidRDefault="004C7257" w:rsidP="00C90BC9">
            <w:pPr>
              <w:jc w:val="center"/>
            </w:pPr>
            <w:r w:rsidRPr="00FF0359">
              <w:t>Домовая</w:t>
            </w:r>
            <w:r>
              <w:t xml:space="preserve"> </w:t>
            </w:r>
            <w:r w:rsidRPr="00FF0359">
              <w:t>мышь</w:t>
            </w:r>
          </w:p>
        </w:tc>
        <w:tc>
          <w:tcPr>
            <w:tcW w:w="1134" w:type="dxa"/>
            <w:vAlign w:val="center"/>
          </w:tcPr>
          <w:p w:rsidR="004C7257" w:rsidRPr="00FF0359" w:rsidRDefault="004C7257" w:rsidP="00C90BC9">
            <w:pPr>
              <w:ind w:left="-104" w:right="-112"/>
              <w:jc w:val="center"/>
            </w:pPr>
            <w:r>
              <w:t>Киргизская полёвка</w:t>
            </w:r>
          </w:p>
        </w:tc>
        <w:tc>
          <w:tcPr>
            <w:tcW w:w="992" w:type="dxa"/>
            <w:vAlign w:val="center"/>
          </w:tcPr>
          <w:p w:rsidR="004C7257" w:rsidRPr="00FF0359" w:rsidRDefault="004C7257" w:rsidP="00C90BC9">
            <w:pPr>
              <w:ind w:left="-72" w:right="-117"/>
              <w:jc w:val="center"/>
            </w:pPr>
            <w:r w:rsidRPr="00FF0359">
              <w:t>Малая</w:t>
            </w:r>
            <w:r>
              <w:t xml:space="preserve"> </w:t>
            </w:r>
            <w:r w:rsidRPr="00FF0359">
              <w:t>белозубка</w:t>
            </w:r>
          </w:p>
        </w:tc>
      </w:tr>
      <w:tr w:rsidR="004C7257" w:rsidRPr="00BC1335">
        <w:tc>
          <w:tcPr>
            <w:tcW w:w="702" w:type="dxa"/>
            <w:vAlign w:val="center"/>
          </w:tcPr>
          <w:p w:rsidR="004C7257" w:rsidRPr="00FF0359" w:rsidRDefault="004C7257" w:rsidP="00C90BC9">
            <w:pPr>
              <w:jc w:val="center"/>
            </w:pPr>
            <w:r>
              <w:t>2007</w:t>
            </w:r>
          </w:p>
        </w:tc>
        <w:tc>
          <w:tcPr>
            <w:tcW w:w="709" w:type="dxa"/>
          </w:tcPr>
          <w:p w:rsidR="004C7257" w:rsidRPr="00617388" w:rsidRDefault="004C7257" w:rsidP="00C90BC9">
            <w:pPr>
              <w:jc w:val="center"/>
              <w:rPr>
                <w:lang w:val="en-US"/>
              </w:rPr>
            </w:pPr>
            <w:r w:rsidRPr="00617388">
              <w:rPr>
                <w:lang w:val="en-US"/>
              </w:rPr>
              <w:t>14</w:t>
            </w:r>
          </w:p>
        </w:tc>
        <w:tc>
          <w:tcPr>
            <w:tcW w:w="850" w:type="dxa"/>
          </w:tcPr>
          <w:p w:rsidR="004C7257" w:rsidRPr="005868EE" w:rsidRDefault="004C7257" w:rsidP="00C90BC9">
            <w:pPr>
              <w:jc w:val="center"/>
            </w:pPr>
            <w:r>
              <w:rPr>
                <w:lang w:val="en-US"/>
              </w:rPr>
              <w:t>11</w:t>
            </w:r>
          </w:p>
        </w:tc>
        <w:tc>
          <w:tcPr>
            <w:tcW w:w="851" w:type="dxa"/>
          </w:tcPr>
          <w:p w:rsidR="004C7257" w:rsidRPr="005868EE" w:rsidRDefault="004C7257" w:rsidP="00C90BC9">
            <w:pPr>
              <w:jc w:val="center"/>
              <w:rPr>
                <w:lang w:val="en-US"/>
              </w:rPr>
            </w:pPr>
            <w:r w:rsidRPr="005868EE">
              <w:rPr>
                <w:lang w:val="en-US"/>
              </w:rPr>
              <w:t>0</w:t>
            </w:r>
          </w:p>
        </w:tc>
        <w:tc>
          <w:tcPr>
            <w:tcW w:w="992" w:type="dxa"/>
          </w:tcPr>
          <w:p w:rsidR="004C7257" w:rsidRPr="005868EE" w:rsidRDefault="004C7257" w:rsidP="00C90BC9">
            <w:pPr>
              <w:jc w:val="center"/>
              <w:rPr>
                <w:lang w:val="en-US"/>
              </w:rPr>
            </w:pPr>
            <w:r>
              <w:rPr>
                <w:lang w:val="en-US"/>
              </w:rPr>
              <w:t>1</w:t>
            </w:r>
          </w:p>
        </w:tc>
        <w:tc>
          <w:tcPr>
            <w:tcW w:w="1134" w:type="dxa"/>
          </w:tcPr>
          <w:p w:rsidR="004C7257" w:rsidRPr="005868EE" w:rsidRDefault="004C7257" w:rsidP="00C90BC9">
            <w:pPr>
              <w:jc w:val="center"/>
              <w:rPr>
                <w:lang w:val="en-US"/>
              </w:rPr>
            </w:pPr>
            <w:r w:rsidRPr="005868EE">
              <w:rPr>
                <w:lang w:val="en-US"/>
              </w:rPr>
              <w:t>0</w:t>
            </w:r>
          </w:p>
        </w:tc>
        <w:tc>
          <w:tcPr>
            <w:tcW w:w="992" w:type="dxa"/>
          </w:tcPr>
          <w:p w:rsidR="004C7257" w:rsidRPr="005868EE" w:rsidRDefault="004C7257" w:rsidP="00C90BC9">
            <w:pPr>
              <w:jc w:val="center"/>
              <w:rPr>
                <w:lang w:val="en-US"/>
              </w:rPr>
            </w:pPr>
            <w:r>
              <w:rPr>
                <w:lang w:val="en-US"/>
              </w:rPr>
              <w:t>2</w:t>
            </w:r>
          </w:p>
        </w:tc>
      </w:tr>
      <w:tr w:rsidR="004C7257" w:rsidRPr="00BC1335">
        <w:tc>
          <w:tcPr>
            <w:tcW w:w="702" w:type="dxa"/>
            <w:vAlign w:val="center"/>
          </w:tcPr>
          <w:p w:rsidR="004C7257" w:rsidRPr="00FF0359" w:rsidRDefault="004C7257" w:rsidP="00C90BC9">
            <w:pPr>
              <w:jc w:val="center"/>
            </w:pPr>
            <w:r>
              <w:t>2008</w:t>
            </w:r>
          </w:p>
        </w:tc>
        <w:tc>
          <w:tcPr>
            <w:tcW w:w="709" w:type="dxa"/>
          </w:tcPr>
          <w:p w:rsidR="004C7257" w:rsidRPr="00617388" w:rsidRDefault="004C7257" w:rsidP="00C90BC9">
            <w:pPr>
              <w:jc w:val="center"/>
              <w:rPr>
                <w:lang w:val="en-US"/>
              </w:rPr>
            </w:pPr>
            <w:r>
              <w:rPr>
                <w:lang w:val="en-US"/>
              </w:rPr>
              <w:t>11</w:t>
            </w:r>
          </w:p>
        </w:tc>
        <w:tc>
          <w:tcPr>
            <w:tcW w:w="850" w:type="dxa"/>
          </w:tcPr>
          <w:p w:rsidR="004C7257" w:rsidRPr="005868EE" w:rsidRDefault="004C7257" w:rsidP="00C90BC9">
            <w:pPr>
              <w:jc w:val="center"/>
            </w:pPr>
            <w:r>
              <w:t>1</w:t>
            </w:r>
          </w:p>
        </w:tc>
        <w:tc>
          <w:tcPr>
            <w:tcW w:w="851" w:type="dxa"/>
          </w:tcPr>
          <w:p w:rsidR="004C7257" w:rsidRPr="005868EE" w:rsidRDefault="004C7257" w:rsidP="00C90BC9">
            <w:pPr>
              <w:jc w:val="center"/>
              <w:rPr>
                <w:lang w:val="en-US"/>
              </w:rPr>
            </w:pPr>
            <w:r w:rsidRPr="005868EE">
              <w:rPr>
                <w:lang w:val="en-US"/>
              </w:rPr>
              <w:t>1</w:t>
            </w:r>
          </w:p>
        </w:tc>
        <w:tc>
          <w:tcPr>
            <w:tcW w:w="992" w:type="dxa"/>
          </w:tcPr>
          <w:p w:rsidR="004C7257" w:rsidRPr="005868EE" w:rsidRDefault="004C7257" w:rsidP="00C90BC9">
            <w:pPr>
              <w:jc w:val="center"/>
              <w:rPr>
                <w:lang w:val="en-US"/>
              </w:rPr>
            </w:pPr>
            <w:r>
              <w:rPr>
                <w:lang w:val="en-US"/>
              </w:rPr>
              <w:t>1</w:t>
            </w:r>
          </w:p>
        </w:tc>
        <w:tc>
          <w:tcPr>
            <w:tcW w:w="1134" w:type="dxa"/>
          </w:tcPr>
          <w:p w:rsidR="004C7257" w:rsidRPr="005868EE" w:rsidRDefault="004C7257" w:rsidP="00C90BC9">
            <w:pPr>
              <w:jc w:val="center"/>
              <w:rPr>
                <w:lang w:val="en-US"/>
              </w:rPr>
            </w:pPr>
            <w:r>
              <w:rPr>
                <w:lang w:val="en-US"/>
              </w:rPr>
              <w:t>8</w:t>
            </w:r>
          </w:p>
        </w:tc>
        <w:tc>
          <w:tcPr>
            <w:tcW w:w="992" w:type="dxa"/>
          </w:tcPr>
          <w:p w:rsidR="004C7257" w:rsidRPr="005868EE" w:rsidRDefault="004C7257" w:rsidP="00C90BC9">
            <w:pPr>
              <w:jc w:val="center"/>
              <w:rPr>
                <w:lang w:val="en-US"/>
              </w:rPr>
            </w:pPr>
            <w:r>
              <w:rPr>
                <w:lang w:val="en-US"/>
              </w:rPr>
              <w:t>0</w:t>
            </w:r>
          </w:p>
        </w:tc>
      </w:tr>
      <w:tr w:rsidR="004C7257" w:rsidRPr="00BC1335">
        <w:tc>
          <w:tcPr>
            <w:tcW w:w="702" w:type="dxa"/>
          </w:tcPr>
          <w:p w:rsidR="004C7257" w:rsidRPr="00FF0359" w:rsidRDefault="004C7257" w:rsidP="00C90BC9">
            <w:pPr>
              <w:pStyle w:val="Heading4"/>
              <w:keepNext/>
              <w:spacing w:after="0" w:line="240" w:lineRule="auto"/>
              <w:jc w:val="center"/>
              <w:rPr>
                <w:rFonts w:eastAsia="Times New Roman"/>
                <w:b w:val="0"/>
                <w:bCs w:val="0"/>
                <w:sz w:val="20"/>
                <w:szCs w:val="20"/>
                <w:lang w:val="ru-RU" w:eastAsia="ru-RU"/>
              </w:rPr>
            </w:pPr>
            <w:r>
              <w:rPr>
                <w:rFonts w:eastAsia="Times New Roman"/>
                <w:b w:val="0"/>
                <w:bCs w:val="0"/>
                <w:sz w:val="20"/>
                <w:szCs w:val="20"/>
                <w:lang w:val="ru-RU" w:eastAsia="ru-RU"/>
              </w:rPr>
              <w:t>2009</w:t>
            </w:r>
          </w:p>
        </w:tc>
        <w:tc>
          <w:tcPr>
            <w:tcW w:w="709" w:type="dxa"/>
          </w:tcPr>
          <w:p w:rsidR="004C7257" w:rsidRPr="00617388" w:rsidRDefault="004C7257" w:rsidP="00C90BC9">
            <w:pPr>
              <w:jc w:val="center"/>
              <w:rPr>
                <w:lang w:val="en-US"/>
              </w:rPr>
            </w:pPr>
            <w:r>
              <w:rPr>
                <w:lang w:val="en-US"/>
              </w:rPr>
              <w:t>15</w:t>
            </w:r>
          </w:p>
        </w:tc>
        <w:tc>
          <w:tcPr>
            <w:tcW w:w="850" w:type="dxa"/>
          </w:tcPr>
          <w:p w:rsidR="004C7257" w:rsidRPr="005868EE" w:rsidRDefault="004C7257" w:rsidP="00C90BC9">
            <w:pPr>
              <w:jc w:val="center"/>
              <w:rPr>
                <w:lang w:val="en-US"/>
              </w:rPr>
            </w:pPr>
            <w:r>
              <w:rPr>
                <w:lang w:val="en-US"/>
              </w:rPr>
              <w:t>7</w:t>
            </w:r>
          </w:p>
        </w:tc>
        <w:tc>
          <w:tcPr>
            <w:tcW w:w="851" w:type="dxa"/>
          </w:tcPr>
          <w:p w:rsidR="004C7257" w:rsidRPr="005868EE" w:rsidRDefault="004C7257" w:rsidP="00C90BC9">
            <w:pPr>
              <w:jc w:val="center"/>
              <w:rPr>
                <w:lang w:val="en-US"/>
              </w:rPr>
            </w:pPr>
            <w:r>
              <w:rPr>
                <w:lang w:val="en-US"/>
              </w:rPr>
              <w:t>3</w:t>
            </w:r>
          </w:p>
        </w:tc>
        <w:tc>
          <w:tcPr>
            <w:tcW w:w="992" w:type="dxa"/>
          </w:tcPr>
          <w:p w:rsidR="004C7257" w:rsidRPr="005868EE" w:rsidRDefault="004C7257" w:rsidP="00C90BC9">
            <w:pPr>
              <w:jc w:val="center"/>
              <w:rPr>
                <w:lang w:val="en-US"/>
              </w:rPr>
            </w:pPr>
            <w:r w:rsidRPr="005868EE">
              <w:t>1</w:t>
            </w:r>
          </w:p>
        </w:tc>
        <w:tc>
          <w:tcPr>
            <w:tcW w:w="1134" w:type="dxa"/>
          </w:tcPr>
          <w:p w:rsidR="004C7257" w:rsidRPr="005868EE" w:rsidRDefault="004C7257" w:rsidP="00C90BC9">
            <w:pPr>
              <w:jc w:val="center"/>
              <w:rPr>
                <w:lang w:val="en-US"/>
              </w:rPr>
            </w:pPr>
            <w:r w:rsidRPr="005868EE">
              <w:rPr>
                <w:lang w:val="en-US"/>
              </w:rPr>
              <w:t>0</w:t>
            </w:r>
          </w:p>
        </w:tc>
        <w:tc>
          <w:tcPr>
            <w:tcW w:w="992" w:type="dxa"/>
          </w:tcPr>
          <w:p w:rsidR="004C7257" w:rsidRPr="005868EE" w:rsidRDefault="004C7257" w:rsidP="00C90BC9">
            <w:pPr>
              <w:jc w:val="center"/>
              <w:rPr>
                <w:lang w:val="en-US"/>
              </w:rPr>
            </w:pPr>
            <w:r>
              <w:rPr>
                <w:lang w:val="en-US"/>
              </w:rPr>
              <w:t>4</w:t>
            </w:r>
          </w:p>
        </w:tc>
      </w:tr>
      <w:tr w:rsidR="004C7257" w:rsidRPr="00BC1335">
        <w:tc>
          <w:tcPr>
            <w:tcW w:w="702" w:type="dxa"/>
          </w:tcPr>
          <w:p w:rsidR="004C7257" w:rsidRPr="00FF0359" w:rsidRDefault="004C7257" w:rsidP="00C90BC9">
            <w:pPr>
              <w:pStyle w:val="Heading4"/>
              <w:keepNext/>
              <w:spacing w:after="0" w:line="240" w:lineRule="auto"/>
              <w:jc w:val="center"/>
              <w:rPr>
                <w:rFonts w:eastAsia="Times New Roman"/>
                <w:b w:val="0"/>
                <w:bCs w:val="0"/>
                <w:sz w:val="20"/>
                <w:szCs w:val="20"/>
                <w:lang w:val="ru-RU" w:eastAsia="ru-RU"/>
              </w:rPr>
            </w:pPr>
            <w:r>
              <w:rPr>
                <w:rFonts w:eastAsia="Times New Roman"/>
                <w:b w:val="0"/>
                <w:bCs w:val="0"/>
                <w:sz w:val="20"/>
                <w:szCs w:val="20"/>
                <w:lang w:val="ru-RU" w:eastAsia="ru-RU"/>
              </w:rPr>
              <w:t>2010</w:t>
            </w:r>
          </w:p>
        </w:tc>
        <w:tc>
          <w:tcPr>
            <w:tcW w:w="709" w:type="dxa"/>
          </w:tcPr>
          <w:p w:rsidR="004C7257" w:rsidRPr="005E65A5" w:rsidRDefault="004C7257" w:rsidP="00C90BC9">
            <w:pPr>
              <w:jc w:val="center"/>
            </w:pPr>
            <w:r>
              <w:t>38</w:t>
            </w:r>
          </w:p>
        </w:tc>
        <w:tc>
          <w:tcPr>
            <w:tcW w:w="850" w:type="dxa"/>
          </w:tcPr>
          <w:p w:rsidR="004C7257" w:rsidRPr="005E65A5" w:rsidRDefault="004C7257" w:rsidP="00C90BC9">
            <w:pPr>
              <w:jc w:val="center"/>
            </w:pPr>
            <w:r>
              <w:t>24</w:t>
            </w:r>
          </w:p>
        </w:tc>
        <w:tc>
          <w:tcPr>
            <w:tcW w:w="851" w:type="dxa"/>
          </w:tcPr>
          <w:p w:rsidR="004C7257" w:rsidRPr="005868EE" w:rsidRDefault="004C7257" w:rsidP="00C90BC9">
            <w:pPr>
              <w:jc w:val="center"/>
              <w:rPr>
                <w:lang w:val="en-US"/>
              </w:rPr>
            </w:pPr>
            <w:r>
              <w:rPr>
                <w:lang w:val="en-US"/>
              </w:rPr>
              <w:t>1</w:t>
            </w:r>
          </w:p>
        </w:tc>
        <w:tc>
          <w:tcPr>
            <w:tcW w:w="992" w:type="dxa"/>
          </w:tcPr>
          <w:p w:rsidR="004C7257" w:rsidRPr="005E65A5" w:rsidRDefault="004C7257" w:rsidP="00C90BC9">
            <w:pPr>
              <w:jc w:val="center"/>
            </w:pPr>
            <w:r>
              <w:t>8</w:t>
            </w:r>
          </w:p>
        </w:tc>
        <w:tc>
          <w:tcPr>
            <w:tcW w:w="1134" w:type="dxa"/>
          </w:tcPr>
          <w:p w:rsidR="004C7257" w:rsidRPr="005868EE" w:rsidRDefault="004C7257" w:rsidP="00C90BC9">
            <w:pPr>
              <w:jc w:val="center"/>
            </w:pPr>
            <w:r>
              <w:rPr>
                <w:lang w:val="en-US"/>
              </w:rPr>
              <w:t>1</w:t>
            </w:r>
          </w:p>
        </w:tc>
        <w:tc>
          <w:tcPr>
            <w:tcW w:w="992" w:type="dxa"/>
          </w:tcPr>
          <w:p w:rsidR="004C7257" w:rsidRPr="005868EE" w:rsidRDefault="004C7257" w:rsidP="00C90BC9">
            <w:pPr>
              <w:jc w:val="center"/>
              <w:rPr>
                <w:lang w:val="en-US"/>
              </w:rPr>
            </w:pPr>
            <w:r>
              <w:t>4</w:t>
            </w:r>
          </w:p>
        </w:tc>
      </w:tr>
      <w:tr w:rsidR="004C7257" w:rsidRPr="00BC1335">
        <w:tc>
          <w:tcPr>
            <w:tcW w:w="702" w:type="dxa"/>
          </w:tcPr>
          <w:p w:rsidR="004C7257" w:rsidRPr="0051351C" w:rsidRDefault="004C7257" w:rsidP="00C90BC9">
            <w:pPr>
              <w:pStyle w:val="Heading4"/>
              <w:keepNext/>
              <w:spacing w:after="0" w:line="240" w:lineRule="auto"/>
              <w:ind w:left="-115" w:right="-108"/>
              <w:jc w:val="center"/>
              <w:rPr>
                <w:rFonts w:eastAsia="Times New Roman"/>
                <w:b w:val="0"/>
                <w:bCs w:val="0"/>
                <w:sz w:val="20"/>
                <w:szCs w:val="20"/>
                <w:lang w:val="ru-RU" w:eastAsia="ru-RU"/>
              </w:rPr>
            </w:pPr>
            <w:r w:rsidRPr="0051351C">
              <w:rPr>
                <w:rFonts w:eastAsia="Times New Roman"/>
                <w:b w:val="0"/>
                <w:bCs w:val="0"/>
                <w:sz w:val="20"/>
                <w:szCs w:val="20"/>
                <w:lang w:val="ru-RU" w:eastAsia="ru-RU"/>
              </w:rPr>
              <w:t>Итого:</w:t>
            </w:r>
          </w:p>
        </w:tc>
        <w:tc>
          <w:tcPr>
            <w:tcW w:w="709" w:type="dxa"/>
          </w:tcPr>
          <w:p w:rsidR="004C7257" w:rsidRPr="0051351C" w:rsidRDefault="004C7257" w:rsidP="00C90BC9">
            <w:pPr>
              <w:jc w:val="center"/>
            </w:pPr>
            <w:r w:rsidRPr="0051351C">
              <w:t>68</w:t>
            </w:r>
          </w:p>
        </w:tc>
        <w:tc>
          <w:tcPr>
            <w:tcW w:w="850" w:type="dxa"/>
          </w:tcPr>
          <w:p w:rsidR="004C7257" w:rsidRPr="0051351C" w:rsidRDefault="004C7257" w:rsidP="00C90BC9">
            <w:pPr>
              <w:jc w:val="center"/>
              <w:rPr>
                <w:lang w:val="en-US"/>
              </w:rPr>
            </w:pPr>
            <w:r w:rsidRPr="0051351C">
              <w:rPr>
                <w:lang w:val="en-US"/>
              </w:rPr>
              <w:t>26</w:t>
            </w:r>
          </w:p>
        </w:tc>
        <w:tc>
          <w:tcPr>
            <w:tcW w:w="851" w:type="dxa"/>
          </w:tcPr>
          <w:p w:rsidR="004C7257" w:rsidRPr="0051351C" w:rsidRDefault="004C7257" w:rsidP="00C90BC9">
            <w:pPr>
              <w:jc w:val="center"/>
              <w:rPr>
                <w:lang w:val="en-US"/>
              </w:rPr>
            </w:pPr>
            <w:r w:rsidRPr="0051351C">
              <w:rPr>
                <w:lang w:val="en-US"/>
              </w:rPr>
              <w:t>5</w:t>
            </w:r>
          </w:p>
        </w:tc>
        <w:tc>
          <w:tcPr>
            <w:tcW w:w="992" w:type="dxa"/>
          </w:tcPr>
          <w:p w:rsidR="004C7257" w:rsidRPr="0051351C" w:rsidRDefault="004C7257" w:rsidP="00C90BC9">
            <w:pPr>
              <w:jc w:val="center"/>
              <w:rPr>
                <w:lang w:val="en-US"/>
              </w:rPr>
            </w:pPr>
            <w:r w:rsidRPr="0051351C">
              <w:t>8</w:t>
            </w:r>
          </w:p>
        </w:tc>
        <w:tc>
          <w:tcPr>
            <w:tcW w:w="1134" w:type="dxa"/>
          </w:tcPr>
          <w:p w:rsidR="004C7257" w:rsidRPr="0051351C" w:rsidRDefault="004C7257" w:rsidP="00C90BC9">
            <w:pPr>
              <w:jc w:val="center"/>
            </w:pPr>
            <w:r w:rsidRPr="0051351C">
              <w:rPr>
                <w:lang w:val="en-US"/>
              </w:rPr>
              <w:t>9</w:t>
            </w:r>
          </w:p>
        </w:tc>
        <w:tc>
          <w:tcPr>
            <w:tcW w:w="992" w:type="dxa"/>
          </w:tcPr>
          <w:p w:rsidR="004C7257" w:rsidRPr="0051351C" w:rsidRDefault="004C7257" w:rsidP="00C90BC9">
            <w:pPr>
              <w:jc w:val="center"/>
            </w:pPr>
            <w:r w:rsidRPr="0051351C">
              <w:rPr>
                <w:lang w:val="en-US"/>
              </w:rPr>
              <w:t>9</w:t>
            </w:r>
          </w:p>
        </w:tc>
      </w:tr>
    </w:tbl>
    <w:p w:rsidR="004C7257" w:rsidRDefault="004C7257" w:rsidP="00C90BC9">
      <w:pPr>
        <w:ind w:firstLine="397"/>
        <w:jc w:val="both"/>
        <w:rPr>
          <w:sz w:val="24"/>
          <w:szCs w:val="24"/>
        </w:rPr>
      </w:pPr>
      <w:r>
        <w:rPr>
          <w:sz w:val="24"/>
          <w:szCs w:val="24"/>
        </w:rPr>
        <w:t xml:space="preserve">Наши материалы свидетельствуют о том, что в разные годы на территории городка доминируют разные виды мелких животных (в таблице 1 они выделены жирным шрифтом). Относительное количество явных доминантов в вылове колебалось от 54,8% в 2010 г. до 83,2% в 2006 г. В некоторые годы численность всех мелких млекопитающих настолько низка, что доминирующие виды выделить невозможно. В целом же эти данные подтверждают конкурентные взаимоотношения двух видов мышей между собой, на что уже обращалось внимание ранее, а также серых крыс и мышей </w:t>
      </w:r>
      <w:r w:rsidRPr="007F0F4B">
        <w:rPr>
          <w:sz w:val="24"/>
          <w:szCs w:val="24"/>
        </w:rPr>
        <w:t>[</w:t>
      </w:r>
      <w:r>
        <w:rPr>
          <w:sz w:val="24"/>
          <w:szCs w:val="24"/>
        </w:rPr>
        <w:t>1</w:t>
      </w:r>
      <w:r w:rsidRPr="007F0F4B">
        <w:rPr>
          <w:sz w:val="24"/>
          <w:szCs w:val="24"/>
        </w:rPr>
        <w:t>]</w:t>
      </w:r>
      <w:r>
        <w:rPr>
          <w:sz w:val="24"/>
          <w:szCs w:val="24"/>
        </w:rPr>
        <w:t>.</w:t>
      </w:r>
    </w:p>
    <w:p w:rsidR="004C7257" w:rsidRDefault="004C7257" w:rsidP="00C90BC9">
      <w:pPr>
        <w:ind w:firstLine="397"/>
        <w:jc w:val="both"/>
        <w:rPr>
          <w:sz w:val="24"/>
          <w:szCs w:val="24"/>
        </w:rPr>
      </w:pPr>
      <w:r>
        <w:rPr>
          <w:sz w:val="24"/>
          <w:szCs w:val="24"/>
        </w:rPr>
        <w:t xml:space="preserve">Обращает на себя внимание также вспышка численности малых белозубок в 2006 г. Произошла она осенью, когда попадаемость в ловушки этих зверьков в отдельные дни достигала 30-35%, причем землеройки одинаково охотно брали не только мясную приманку, но и стандартную. Более того, по нашим наблюдениям, в этот период они по типу питания вообще конкурировали с мышевидными грызунами, поедая любые пищевые продукты, вплоть до сухарей. Возможно, что такое поведение насекомоядных было обусловлено нехваткой животных кормов в период их массового размножения. </w:t>
      </w:r>
    </w:p>
    <w:p w:rsidR="004C7257" w:rsidRDefault="004C7257" w:rsidP="00C90BC9">
      <w:pPr>
        <w:ind w:firstLine="397"/>
        <w:jc w:val="both"/>
        <w:rPr>
          <w:sz w:val="24"/>
          <w:szCs w:val="24"/>
        </w:rPr>
      </w:pPr>
    </w:p>
    <w:p w:rsidR="004C7257" w:rsidRPr="0051351C" w:rsidRDefault="004C7257" w:rsidP="00C90BC9">
      <w:pPr>
        <w:pStyle w:val="30"/>
        <w:widowControl/>
        <w:ind w:right="-6"/>
        <w:jc w:val="right"/>
        <w:rPr>
          <w:rFonts w:ascii="Times New Roman" w:hAnsi="Times New Roman" w:cs="Times New Roman"/>
          <w:i/>
          <w:iCs/>
          <w:sz w:val="24"/>
          <w:szCs w:val="24"/>
        </w:rPr>
      </w:pPr>
      <w:r w:rsidRPr="00FF0359">
        <w:rPr>
          <w:rFonts w:ascii="Times New Roman" w:hAnsi="Times New Roman" w:cs="Times New Roman"/>
          <w:i/>
          <w:iCs/>
          <w:sz w:val="24"/>
          <w:szCs w:val="24"/>
        </w:rPr>
        <w:t xml:space="preserve">Таблица </w:t>
      </w:r>
      <w:r>
        <w:rPr>
          <w:rFonts w:ascii="Times New Roman" w:hAnsi="Times New Roman" w:cs="Times New Roman"/>
          <w:i/>
          <w:iCs/>
          <w:sz w:val="24"/>
          <w:szCs w:val="24"/>
        </w:rPr>
        <w:t>3</w:t>
      </w:r>
    </w:p>
    <w:p w:rsidR="004C7257" w:rsidRPr="00FF0359" w:rsidRDefault="004C7257" w:rsidP="00C90BC9">
      <w:pPr>
        <w:pStyle w:val="30"/>
        <w:widowControl/>
        <w:ind w:right="-6"/>
        <w:jc w:val="center"/>
        <w:rPr>
          <w:rFonts w:ascii="Times New Roman" w:hAnsi="Times New Roman" w:cs="Times New Roman"/>
          <w:i/>
          <w:iCs/>
          <w:sz w:val="24"/>
          <w:szCs w:val="24"/>
        </w:rPr>
      </w:pPr>
      <w:r>
        <w:rPr>
          <w:rFonts w:ascii="Times New Roman" w:hAnsi="Times New Roman" w:cs="Times New Roman"/>
          <w:i/>
          <w:iCs/>
          <w:sz w:val="24"/>
          <w:szCs w:val="24"/>
        </w:rPr>
        <w:t>Суммарная численность блох в шерсти</w:t>
      </w:r>
      <w:r w:rsidRPr="00FF0359">
        <w:rPr>
          <w:rFonts w:ascii="Times New Roman" w:hAnsi="Times New Roman" w:cs="Times New Roman"/>
          <w:i/>
          <w:iCs/>
          <w:sz w:val="24"/>
          <w:szCs w:val="24"/>
        </w:rPr>
        <w:t xml:space="preserve"> млекопитающих </w:t>
      </w:r>
      <w:r>
        <w:rPr>
          <w:rFonts w:ascii="Times New Roman" w:hAnsi="Times New Roman" w:cs="Times New Roman"/>
          <w:i/>
          <w:iCs/>
          <w:sz w:val="24"/>
          <w:szCs w:val="24"/>
        </w:rPr>
        <w:t xml:space="preserve">на территории  КНЦКЗИ </w:t>
      </w:r>
    </w:p>
    <w:tbl>
      <w:tblPr>
        <w:tblpPr w:leftFromText="180" w:rightFromText="180" w:vertAnchor="text" w:horzAnchor="margin" w:tblpXSpec="center" w:tblpY="19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708"/>
        <w:gridCol w:w="709"/>
        <w:gridCol w:w="709"/>
        <w:gridCol w:w="661"/>
        <w:gridCol w:w="662"/>
        <w:gridCol w:w="661"/>
        <w:gridCol w:w="662"/>
        <w:gridCol w:w="661"/>
        <w:gridCol w:w="662"/>
        <w:gridCol w:w="661"/>
        <w:gridCol w:w="662"/>
        <w:gridCol w:w="662"/>
      </w:tblGrid>
      <w:tr w:rsidR="004C7257" w:rsidRPr="00664E5A">
        <w:trPr>
          <w:cantSplit/>
        </w:trPr>
        <w:tc>
          <w:tcPr>
            <w:tcW w:w="1384" w:type="dxa"/>
            <w:vMerge w:val="restart"/>
            <w:vAlign w:val="center"/>
          </w:tcPr>
          <w:p w:rsidR="004C7257" w:rsidRPr="00EB050B" w:rsidRDefault="004C7257" w:rsidP="00C90BC9">
            <w:pPr>
              <w:jc w:val="center"/>
            </w:pPr>
            <w:r>
              <w:t>Вид животных</w:t>
            </w:r>
          </w:p>
        </w:tc>
        <w:tc>
          <w:tcPr>
            <w:tcW w:w="708" w:type="dxa"/>
            <w:vMerge w:val="restart"/>
            <w:vAlign w:val="center"/>
          </w:tcPr>
          <w:p w:rsidR="004C7257" w:rsidRPr="006478BD" w:rsidRDefault="004C7257" w:rsidP="00C90BC9">
            <w:pPr>
              <w:ind w:left="-80" w:right="-108"/>
              <w:jc w:val="center"/>
            </w:pPr>
            <w:r>
              <w:t>Всего блох</w:t>
            </w:r>
          </w:p>
        </w:tc>
        <w:tc>
          <w:tcPr>
            <w:tcW w:w="709" w:type="dxa"/>
            <w:vMerge w:val="restart"/>
            <w:vAlign w:val="center"/>
          </w:tcPr>
          <w:p w:rsidR="004C7257" w:rsidRDefault="004C7257" w:rsidP="00C90BC9">
            <w:pPr>
              <w:ind w:left="-89" w:right="-118"/>
              <w:jc w:val="center"/>
            </w:pPr>
            <w:r>
              <w:t>Общий ИВ</w:t>
            </w:r>
          </w:p>
        </w:tc>
        <w:tc>
          <w:tcPr>
            <w:tcW w:w="709" w:type="dxa"/>
            <w:vMerge w:val="restart"/>
            <w:vAlign w:val="center"/>
          </w:tcPr>
          <w:p w:rsidR="004C7257" w:rsidRPr="006478BD" w:rsidRDefault="004C7257" w:rsidP="00C90BC9">
            <w:pPr>
              <w:ind w:left="-98" w:right="-108"/>
              <w:jc w:val="center"/>
            </w:pPr>
            <w:r>
              <w:t>Общий ИО</w:t>
            </w:r>
          </w:p>
        </w:tc>
        <w:tc>
          <w:tcPr>
            <w:tcW w:w="1984" w:type="dxa"/>
            <w:gridSpan w:val="3"/>
            <w:vAlign w:val="center"/>
          </w:tcPr>
          <w:p w:rsidR="004C7257" w:rsidRPr="0051351C" w:rsidRDefault="004C7257" w:rsidP="00C90BC9">
            <w:pPr>
              <w:jc w:val="center"/>
              <w:rPr>
                <w:i/>
                <w:iCs/>
              </w:rPr>
            </w:pPr>
            <w:r w:rsidRPr="004C24EA">
              <w:rPr>
                <w:i/>
                <w:iCs/>
              </w:rPr>
              <w:t xml:space="preserve">N. </w:t>
            </w:r>
            <w:r w:rsidRPr="004C24EA">
              <w:rPr>
                <w:i/>
                <w:iCs/>
                <w:lang w:val="en-US"/>
              </w:rPr>
              <w:t>fasciatus</w:t>
            </w:r>
            <w:r>
              <w:rPr>
                <w:i/>
                <w:iCs/>
              </w:rPr>
              <w:t>, n=331</w:t>
            </w:r>
          </w:p>
        </w:tc>
        <w:tc>
          <w:tcPr>
            <w:tcW w:w="1985" w:type="dxa"/>
            <w:gridSpan w:val="3"/>
            <w:vAlign w:val="center"/>
          </w:tcPr>
          <w:p w:rsidR="004C7257" w:rsidRPr="004C24EA" w:rsidRDefault="004C7257" w:rsidP="00C90BC9">
            <w:pPr>
              <w:jc w:val="center"/>
              <w:rPr>
                <w:i/>
                <w:iCs/>
              </w:rPr>
            </w:pPr>
            <w:r w:rsidRPr="004C24EA">
              <w:rPr>
                <w:i/>
                <w:iCs/>
                <w:lang w:val="en-US"/>
              </w:rPr>
              <w:t>L</w:t>
            </w:r>
            <w:r w:rsidRPr="004C24EA">
              <w:rPr>
                <w:i/>
                <w:iCs/>
              </w:rPr>
              <w:t xml:space="preserve">. </w:t>
            </w:r>
            <w:r w:rsidRPr="004C24EA">
              <w:rPr>
                <w:i/>
                <w:iCs/>
                <w:lang w:val="en-US"/>
              </w:rPr>
              <w:t>segnis</w:t>
            </w:r>
            <w:r>
              <w:rPr>
                <w:i/>
                <w:iCs/>
              </w:rPr>
              <w:t>, n=254</w:t>
            </w:r>
          </w:p>
        </w:tc>
        <w:tc>
          <w:tcPr>
            <w:tcW w:w="1985" w:type="dxa"/>
            <w:gridSpan w:val="3"/>
          </w:tcPr>
          <w:p w:rsidR="004C7257" w:rsidRPr="0051351C" w:rsidRDefault="004C7257" w:rsidP="00C90BC9">
            <w:pPr>
              <w:jc w:val="center"/>
              <w:rPr>
                <w:i/>
                <w:iCs/>
              </w:rPr>
            </w:pPr>
            <w:r w:rsidRPr="004C24EA">
              <w:rPr>
                <w:i/>
                <w:iCs/>
                <w:lang w:val="en-US"/>
              </w:rPr>
              <w:t>Ct</w:t>
            </w:r>
            <w:r w:rsidRPr="0051351C">
              <w:rPr>
                <w:i/>
                <w:iCs/>
              </w:rPr>
              <w:t>.</w:t>
            </w:r>
            <w:r w:rsidRPr="004C24EA">
              <w:rPr>
                <w:i/>
                <w:iCs/>
              </w:rPr>
              <w:t xml:space="preserve"> </w:t>
            </w:r>
            <w:r w:rsidRPr="004C24EA">
              <w:rPr>
                <w:i/>
                <w:iCs/>
                <w:lang w:val="en-US"/>
              </w:rPr>
              <w:t>assimilis</w:t>
            </w:r>
            <w:r>
              <w:rPr>
                <w:i/>
                <w:iCs/>
              </w:rPr>
              <w:t>, n=2</w:t>
            </w:r>
          </w:p>
        </w:tc>
      </w:tr>
      <w:tr w:rsidR="004C7257" w:rsidRPr="00D541E3">
        <w:trPr>
          <w:cantSplit/>
          <w:trHeight w:val="175"/>
        </w:trPr>
        <w:tc>
          <w:tcPr>
            <w:tcW w:w="1384" w:type="dxa"/>
            <w:vMerge/>
            <w:vAlign w:val="center"/>
          </w:tcPr>
          <w:p w:rsidR="004C7257" w:rsidRPr="006478BD" w:rsidRDefault="004C7257" w:rsidP="00C90BC9">
            <w:pPr>
              <w:jc w:val="center"/>
            </w:pPr>
          </w:p>
        </w:tc>
        <w:tc>
          <w:tcPr>
            <w:tcW w:w="708" w:type="dxa"/>
            <w:vMerge/>
            <w:vAlign w:val="center"/>
          </w:tcPr>
          <w:p w:rsidR="004C7257" w:rsidRPr="006478BD" w:rsidRDefault="004C7257" w:rsidP="00C90BC9">
            <w:pPr>
              <w:jc w:val="center"/>
            </w:pPr>
          </w:p>
        </w:tc>
        <w:tc>
          <w:tcPr>
            <w:tcW w:w="709" w:type="dxa"/>
            <w:vMerge/>
            <w:vAlign w:val="center"/>
          </w:tcPr>
          <w:p w:rsidR="004C7257" w:rsidRPr="006478BD" w:rsidRDefault="004C7257" w:rsidP="00C90BC9">
            <w:pPr>
              <w:jc w:val="center"/>
            </w:pPr>
          </w:p>
        </w:tc>
        <w:tc>
          <w:tcPr>
            <w:tcW w:w="709" w:type="dxa"/>
            <w:vMerge/>
            <w:vAlign w:val="center"/>
          </w:tcPr>
          <w:p w:rsidR="004C7257" w:rsidRPr="006478BD" w:rsidRDefault="004C7257" w:rsidP="00C90BC9">
            <w:pPr>
              <w:jc w:val="center"/>
            </w:pPr>
          </w:p>
        </w:tc>
        <w:tc>
          <w:tcPr>
            <w:tcW w:w="661" w:type="dxa"/>
            <w:vAlign w:val="center"/>
          </w:tcPr>
          <w:p w:rsidR="004C7257" w:rsidRPr="006478BD" w:rsidRDefault="004C7257" w:rsidP="00C90BC9">
            <w:pPr>
              <w:jc w:val="center"/>
            </w:pPr>
            <w:r>
              <w:t>ИВ</w:t>
            </w:r>
          </w:p>
        </w:tc>
        <w:tc>
          <w:tcPr>
            <w:tcW w:w="662" w:type="dxa"/>
            <w:vAlign w:val="center"/>
          </w:tcPr>
          <w:p w:rsidR="004C7257" w:rsidRPr="006478BD" w:rsidRDefault="004C7257" w:rsidP="00C90BC9">
            <w:pPr>
              <w:jc w:val="center"/>
            </w:pPr>
            <w:r>
              <w:t>ИО</w:t>
            </w:r>
          </w:p>
        </w:tc>
        <w:tc>
          <w:tcPr>
            <w:tcW w:w="661" w:type="dxa"/>
            <w:vAlign w:val="center"/>
          </w:tcPr>
          <w:p w:rsidR="004C7257" w:rsidRPr="006478BD" w:rsidRDefault="004C7257" w:rsidP="00C90BC9">
            <w:pPr>
              <w:jc w:val="center"/>
            </w:pPr>
            <w:r>
              <w:t>ИД</w:t>
            </w:r>
          </w:p>
        </w:tc>
        <w:tc>
          <w:tcPr>
            <w:tcW w:w="662" w:type="dxa"/>
            <w:vAlign w:val="center"/>
          </w:tcPr>
          <w:p w:rsidR="004C7257" w:rsidRPr="006478BD" w:rsidRDefault="004C7257" w:rsidP="00C90BC9">
            <w:pPr>
              <w:jc w:val="center"/>
            </w:pPr>
            <w:r>
              <w:t>ИВ</w:t>
            </w:r>
          </w:p>
        </w:tc>
        <w:tc>
          <w:tcPr>
            <w:tcW w:w="661" w:type="dxa"/>
            <w:vAlign w:val="center"/>
          </w:tcPr>
          <w:p w:rsidR="004C7257" w:rsidRPr="006478BD" w:rsidRDefault="004C7257" w:rsidP="00C90BC9">
            <w:pPr>
              <w:jc w:val="center"/>
            </w:pPr>
            <w:r>
              <w:t>ИО</w:t>
            </w:r>
          </w:p>
        </w:tc>
        <w:tc>
          <w:tcPr>
            <w:tcW w:w="662" w:type="dxa"/>
            <w:vAlign w:val="center"/>
          </w:tcPr>
          <w:p w:rsidR="004C7257" w:rsidRPr="006478BD" w:rsidRDefault="004C7257" w:rsidP="00C90BC9">
            <w:pPr>
              <w:jc w:val="center"/>
            </w:pPr>
            <w:r>
              <w:t>ИД</w:t>
            </w:r>
          </w:p>
        </w:tc>
        <w:tc>
          <w:tcPr>
            <w:tcW w:w="661" w:type="dxa"/>
            <w:vAlign w:val="center"/>
          </w:tcPr>
          <w:p w:rsidR="004C7257" w:rsidRPr="006478BD" w:rsidRDefault="004C7257" w:rsidP="00C90BC9">
            <w:pPr>
              <w:jc w:val="center"/>
            </w:pPr>
            <w:r>
              <w:t>ИВ</w:t>
            </w:r>
          </w:p>
        </w:tc>
        <w:tc>
          <w:tcPr>
            <w:tcW w:w="662" w:type="dxa"/>
            <w:vAlign w:val="center"/>
          </w:tcPr>
          <w:p w:rsidR="004C7257" w:rsidRPr="006478BD" w:rsidRDefault="004C7257" w:rsidP="00C90BC9">
            <w:pPr>
              <w:jc w:val="center"/>
            </w:pPr>
            <w:r>
              <w:t>ИО</w:t>
            </w:r>
          </w:p>
        </w:tc>
        <w:tc>
          <w:tcPr>
            <w:tcW w:w="662" w:type="dxa"/>
            <w:vAlign w:val="center"/>
          </w:tcPr>
          <w:p w:rsidR="004C7257" w:rsidRPr="006478BD" w:rsidRDefault="004C7257" w:rsidP="00C90BC9">
            <w:pPr>
              <w:jc w:val="center"/>
            </w:pPr>
            <w:r>
              <w:t>ИД</w:t>
            </w:r>
          </w:p>
        </w:tc>
      </w:tr>
      <w:tr w:rsidR="004C7257" w:rsidRPr="00D541E3">
        <w:tc>
          <w:tcPr>
            <w:tcW w:w="1384" w:type="dxa"/>
            <w:vAlign w:val="center"/>
          </w:tcPr>
          <w:p w:rsidR="004C7257" w:rsidRPr="003E04D9" w:rsidRDefault="004C7257" w:rsidP="00C90BC9">
            <w:r w:rsidRPr="003E04D9">
              <w:rPr>
                <w:i/>
                <w:iCs/>
                <w:lang w:val="en-US"/>
              </w:rPr>
              <w:t>R</w:t>
            </w:r>
            <w:r w:rsidRPr="003E04D9">
              <w:rPr>
                <w:i/>
                <w:iCs/>
              </w:rPr>
              <w:t xml:space="preserve">. </w:t>
            </w:r>
            <w:r w:rsidRPr="003E04D9">
              <w:rPr>
                <w:i/>
                <w:iCs/>
                <w:lang w:val="en-US"/>
              </w:rPr>
              <w:t>norvegicus</w:t>
            </w:r>
          </w:p>
        </w:tc>
        <w:tc>
          <w:tcPr>
            <w:tcW w:w="708" w:type="dxa"/>
            <w:vAlign w:val="center"/>
          </w:tcPr>
          <w:p w:rsidR="004C7257" w:rsidRPr="006478BD" w:rsidRDefault="004C7257" w:rsidP="00C90BC9">
            <w:pPr>
              <w:jc w:val="center"/>
            </w:pPr>
            <w:r>
              <w:t>261</w:t>
            </w:r>
          </w:p>
        </w:tc>
        <w:tc>
          <w:tcPr>
            <w:tcW w:w="709" w:type="dxa"/>
            <w:vAlign w:val="center"/>
          </w:tcPr>
          <w:p w:rsidR="004C7257" w:rsidRDefault="004C7257" w:rsidP="00C90BC9">
            <w:pPr>
              <w:jc w:val="center"/>
            </w:pPr>
            <w:r>
              <w:t>60,9</w:t>
            </w:r>
          </w:p>
        </w:tc>
        <w:tc>
          <w:tcPr>
            <w:tcW w:w="709" w:type="dxa"/>
            <w:vAlign w:val="center"/>
          </w:tcPr>
          <w:p w:rsidR="004C7257" w:rsidRPr="006478BD" w:rsidRDefault="004C7257" w:rsidP="00C90BC9">
            <w:pPr>
              <w:jc w:val="center"/>
            </w:pPr>
            <w:r>
              <w:t>3,8</w:t>
            </w:r>
          </w:p>
        </w:tc>
        <w:tc>
          <w:tcPr>
            <w:tcW w:w="661" w:type="dxa"/>
            <w:vAlign w:val="center"/>
          </w:tcPr>
          <w:p w:rsidR="004C7257" w:rsidRPr="0051351C" w:rsidRDefault="004C7257" w:rsidP="00C90BC9">
            <w:pPr>
              <w:jc w:val="center"/>
            </w:pPr>
            <w:r w:rsidRPr="0051351C">
              <w:t>53,6</w:t>
            </w:r>
          </w:p>
        </w:tc>
        <w:tc>
          <w:tcPr>
            <w:tcW w:w="662" w:type="dxa"/>
            <w:vAlign w:val="center"/>
          </w:tcPr>
          <w:p w:rsidR="004C7257" w:rsidRPr="0051351C" w:rsidRDefault="004C7257" w:rsidP="00C90BC9">
            <w:pPr>
              <w:jc w:val="center"/>
            </w:pPr>
            <w:r w:rsidRPr="0051351C">
              <w:t>3,57</w:t>
            </w:r>
          </w:p>
        </w:tc>
        <w:tc>
          <w:tcPr>
            <w:tcW w:w="661" w:type="dxa"/>
            <w:vAlign w:val="center"/>
          </w:tcPr>
          <w:p w:rsidR="004C7257" w:rsidRPr="0051351C" w:rsidRDefault="004C7257" w:rsidP="00C90BC9">
            <w:pPr>
              <w:jc w:val="center"/>
            </w:pPr>
            <w:r w:rsidRPr="0051351C">
              <w:t>93,9</w:t>
            </w:r>
          </w:p>
        </w:tc>
        <w:tc>
          <w:tcPr>
            <w:tcW w:w="662" w:type="dxa"/>
            <w:vAlign w:val="center"/>
          </w:tcPr>
          <w:p w:rsidR="004C7257" w:rsidRPr="0051351C" w:rsidRDefault="004C7257" w:rsidP="00C90BC9">
            <w:pPr>
              <w:jc w:val="center"/>
            </w:pPr>
            <w:r w:rsidRPr="0051351C">
              <w:t>13,0</w:t>
            </w:r>
          </w:p>
        </w:tc>
        <w:tc>
          <w:tcPr>
            <w:tcW w:w="661" w:type="dxa"/>
            <w:vAlign w:val="center"/>
          </w:tcPr>
          <w:p w:rsidR="004C7257" w:rsidRPr="0051351C" w:rsidRDefault="004C7257" w:rsidP="00C90BC9">
            <w:pPr>
              <w:jc w:val="center"/>
            </w:pPr>
            <w:r w:rsidRPr="0051351C">
              <w:t>0,2</w:t>
            </w:r>
          </w:p>
        </w:tc>
        <w:tc>
          <w:tcPr>
            <w:tcW w:w="662" w:type="dxa"/>
            <w:vAlign w:val="center"/>
          </w:tcPr>
          <w:p w:rsidR="004C7257" w:rsidRPr="0051351C" w:rsidRDefault="004C7257" w:rsidP="00C90BC9">
            <w:pPr>
              <w:jc w:val="center"/>
            </w:pPr>
            <w:r w:rsidRPr="0051351C">
              <w:t>5,4</w:t>
            </w:r>
          </w:p>
        </w:tc>
        <w:tc>
          <w:tcPr>
            <w:tcW w:w="661" w:type="dxa"/>
          </w:tcPr>
          <w:p w:rsidR="004C7257" w:rsidRPr="0051351C" w:rsidRDefault="004C7257" w:rsidP="00C90BC9">
            <w:pPr>
              <w:jc w:val="center"/>
            </w:pPr>
            <w:r w:rsidRPr="0051351C">
              <w:t>1,4</w:t>
            </w:r>
          </w:p>
        </w:tc>
        <w:tc>
          <w:tcPr>
            <w:tcW w:w="662" w:type="dxa"/>
          </w:tcPr>
          <w:p w:rsidR="004C7257" w:rsidRPr="0051351C" w:rsidRDefault="004C7257" w:rsidP="00C90BC9">
            <w:pPr>
              <w:jc w:val="center"/>
            </w:pPr>
            <w:r w:rsidRPr="0051351C">
              <w:t>0,03</w:t>
            </w:r>
          </w:p>
        </w:tc>
        <w:tc>
          <w:tcPr>
            <w:tcW w:w="662" w:type="dxa"/>
          </w:tcPr>
          <w:p w:rsidR="004C7257" w:rsidRPr="0051351C" w:rsidRDefault="004C7257" w:rsidP="00C90BC9">
            <w:pPr>
              <w:jc w:val="center"/>
            </w:pPr>
            <w:r w:rsidRPr="0051351C">
              <w:t>0,7</w:t>
            </w:r>
          </w:p>
        </w:tc>
      </w:tr>
      <w:tr w:rsidR="004C7257" w:rsidRPr="006478BD">
        <w:tc>
          <w:tcPr>
            <w:tcW w:w="1384" w:type="dxa"/>
            <w:vAlign w:val="center"/>
          </w:tcPr>
          <w:p w:rsidR="004C7257" w:rsidRPr="003E04D9" w:rsidRDefault="004C7257" w:rsidP="00C90BC9">
            <w:r w:rsidRPr="003E04D9">
              <w:rPr>
                <w:i/>
                <w:iCs/>
                <w:noProof/>
              </w:rPr>
              <w:t>A. sylvaticus</w:t>
            </w:r>
          </w:p>
        </w:tc>
        <w:tc>
          <w:tcPr>
            <w:tcW w:w="708" w:type="dxa"/>
            <w:vAlign w:val="center"/>
          </w:tcPr>
          <w:p w:rsidR="004C7257" w:rsidRPr="006478BD" w:rsidRDefault="004C7257" w:rsidP="00C90BC9">
            <w:pPr>
              <w:jc w:val="center"/>
            </w:pPr>
            <w:r>
              <w:t>154</w:t>
            </w:r>
          </w:p>
        </w:tc>
        <w:tc>
          <w:tcPr>
            <w:tcW w:w="709" w:type="dxa"/>
            <w:vAlign w:val="center"/>
          </w:tcPr>
          <w:p w:rsidR="004C7257" w:rsidRDefault="004C7257" w:rsidP="00C90BC9">
            <w:pPr>
              <w:jc w:val="center"/>
            </w:pPr>
            <w:r>
              <w:t>46,3</w:t>
            </w:r>
          </w:p>
        </w:tc>
        <w:tc>
          <w:tcPr>
            <w:tcW w:w="709" w:type="dxa"/>
            <w:vAlign w:val="center"/>
          </w:tcPr>
          <w:p w:rsidR="004C7257" w:rsidRPr="006478BD" w:rsidRDefault="004C7257" w:rsidP="00C90BC9">
            <w:pPr>
              <w:jc w:val="center"/>
            </w:pPr>
            <w:r>
              <w:t>1,3</w:t>
            </w:r>
          </w:p>
        </w:tc>
        <w:tc>
          <w:tcPr>
            <w:tcW w:w="661" w:type="dxa"/>
            <w:vAlign w:val="center"/>
          </w:tcPr>
          <w:p w:rsidR="004C7257" w:rsidRPr="00694D09" w:rsidRDefault="004C7257" w:rsidP="00C90BC9">
            <w:pPr>
              <w:jc w:val="center"/>
              <w:rPr>
                <w:lang w:val="en-US"/>
              </w:rPr>
            </w:pPr>
            <w:r>
              <w:rPr>
                <w:lang w:val="en-US"/>
              </w:rPr>
              <w:t>28,9</w:t>
            </w:r>
          </w:p>
        </w:tc>
        <w:tc>
          <w:tcPr>
            <w:tcW w:w="662" w:type="dxa"/>
            <w:vAlign w:val="center"/>
          </w:tcPr>
          <w:p w:rsidR="004C7257" w:rsidRPr="00707F99" w:rsidRDefault="004C7257" w:rsidP="00C90BC9">
            <w:pPr>
              <w:jc w:val="center"/>
              <w:rPr>
                <w:lang w:val="en-US"/>
              </w:rPr>
            </w:pPr>
            <w:r>
              <w:rPr>
                <w:lang w:val="en-US"/>
              </w:rPr>
              <w:t>0,4</w:t>
            </w:r>
          </w:p>
        </w:tc>
        <w:tc>
          <w:tcPr>
            <w:tcW w:w="661" w:type="dxa"/>
            <w:vAlign w:val="center"/>
          </w:tcPr>
          <w:p w:rsidR="004C7257" w:rsidRPr="00707F99" w:rsidRDefault="004C7257" w:rsidP="00C90BC9">
            <w:pPr>
              <w:jc w:val="center"/>
              <w:rPr>
                <w:lang w:val="en-US"/>
              </w:rPr>
            </w:pPr>
            <w:r>
              <w:rPr>
                <w:lang w:val="en-US"/>
              </w:rPr>
              <w:t>26,6</w:t>
            </w:r>
          </w:p>
        </w:tc>
        <w:tc>
          <w:tcPr>
            <w:tcW w:w="662" w:type="dxa"/>
            <w:vAlign w:val="center"/>
          </w:tcPr>
          <w:p w:rsidR="004C7257" w:rsidRPr="00694D09" w:rsidRDefault="004C7257" w:rsidP="00C90BC9">
            <w:pPr>
              <w:jc w:val="center"/>
              <w:rPr>
                <w:lang w:val="en-US"/>
              </w:rPr>
            </w:pPr>
            <w:r>
              <w:rPr>
                <w:lang w:val="en-US"/>
              </w:rPr>
              <w:t>37,2</w:t>
            </w:r>
          </w:p>
        </w:tc>
        <w:tc>
          <w:tcPr>
            <w:tcW w:w="661" w:type="dxa"/>
            <w:vAlign w:val="center"/>
          </w:tcPr>
          <w:p w:rsidR="004C7257" w:rsidRPr="00707F99" w:rsidRDefault="004C7257" w:rsidP="00C90BC9">
            <w:pPr>
              <w:jc w:val="center"/>
              <w:rPr>
                <w:lang w:val="en-US"/>
              </w:rPr>
            </w:pPr>
            <w:r>
              <w:rPr>
                <w:lang w:val="en-US"/>
              </w:rPr>
              <w:t>0,9</w:t>
            </w:r>
          </w:p>
        </w:tc>
        <w:tc>
          <w:tcPr>
            <w:tcW w:w="662" w:type="dxa"/>
            <w:vAlign w:val="center"/>
          </w:tcPr>
          <w:p w:rsidR="004C7257" w:rsidRPr="000561F6" w:rsidRDefault="004C7257" w:rsidP="00C90BC9">
            <w:pPr>
              <w:jc w:val="center"/>
              <w:rPr>
                <w:lang w:val="en-US"/>
              </w:rPr>
            </w:pPr>
            <w:r>
              <w:rPr>
                <w:lang w:val="en-US"/>
              </w:rPr>
              <w:t>73,4</w:t>
            </w:r>
          </w:p>
        </w:tc>
        <w:tc>
          <w:tcPr>
            <w:tcW w:w="661" w:type="dxa"/>
          </w:tcPr>
          <w:p w:rsidR="004C7257" w:rsidRPr="00B445A3" w:rsidRDefault="004C7257" w:rsidP="00C90BC9">
            <w:pPr>
              <w:jc w:val="center"/>
              <w:rPr>
                <w:lang w:val="en-US"/>
              </w:rPr>
            </w:pPr>
            <w:r>
              <w:rPr>
                <w:lang w:val="en-US"/>
              </w:rPr>
              <w:t>0</w:t>
            </w:r>
          </w:p>
        </w:tc>
        <w:tc>
          <w:tcPr>
            <w:tcW w:w="662" w:type="dxa"/>
          </w:tcPr>
          <w:p w:rsidR="004C7257" w:rsidRPr="00B445A3" w:rsidRDefault="004C7257" w:rsidP="00C90BC9">
            <w:pPr>
              <w:jc w:val="center"/>
              <w:rPr>
                <w:lang w:val="en-US"/>
              </w:rPr>
            </w:pPr>
            <w:r>
              <w:rPr>
                <w:lang w:val="en-US"/>
              </w:rPr>
              <w:t>0</w:t>
            </w:r>
          </w:p>
        </w:tc>
        <w:tc>
          <w:tcPr>
            <w:tcW w:w="662" w:type="dxa"/>
          </w:tcPr>
          <w:p w:rsidR="004C7257" w:rsidRPr="00B445A3" w:rsidRDefault="004C7257" w:rsidP="00C90BC9">
            <w:pPr>
              <w:jc w:val="center"/>
              <w:rPr>
                <w:lang w:val="en-US"/>
              </w:rPr>
            </w:pPr>
            <w:r>
              <w:rPr>
                <w:lang w:val="en-US"/>
              </w:rPr>
              <w:t>0</w:t>
            </w:r>
          </w:p>
        </w:tc>
      </w:tr>
      <w:tr w:rsidR="004C7257" w:rsidRPr="006478BD">
        <w:tc>
          <w:tcPr>
            <w:tcW w:w="1384" w:type="dxa"/>
            <w:vAlign w:val="center"/>
          </w:tcPr>
          <w:p w:rsidR="004C7257" w:rsidRPr="003E04D9" w:rsidRDefault="004C7257" w:rsidP="00C90BC9">
            <w:r w:rsidRPr="003E04D9">
              <w:rPr>
                <w:i/>
                <w:iCs/>
                <w:noProof/>
              </w:rPr>
              <w:t>M. musculus</w:t>
            </w:r>
          </w:p>
        </w:tc>
        <w:tc>
          <w:tcPr>
            <w:tcW w:w="708" w:type="dxa"/>
            <w:vAlign w:val="center"/>
          </w:tcPr>
          <w:p w:rsidR="004C7257" w:rsidRPr="006478BD" w:rsidRDefault="004C7257" w:rsidP="00C90BC9">
            <w:pPr>
              <w:jc w:val="center"/>
            </w:pPr>
            <w:r>
              <w:t>97</w:t>
            </w:r>
          </w:p>
        </w:tc>
        <w:tc>
          <w:tcPr>
            <w:tcW w:w="709" w:type="dxa"/>
            <w:vAlign w:val="center"/>
          </w:tcPr>
          <w:p w:rsidR="004C7257" w:rsidRDefault="004C7257" w:rsidP="00C90BC9">
            <w:pPr>
              <w:jc w:val="center"/>
            </w:pPr>
            <w:r>
              <w:t>20,7</w:t>
            </w:r>
          </w:p>
        </w:tc>
        <w:tc>
          <w:tcPr>
            <w:tcW w:w="709" w:type="dxa"/>
            <w:vAlign w:val="center"/>
          </w:tcPr>
          <w:p w:rsidR="004C7257" w:rsidRPr="006478BD" w:rsidRDefault="004C7257" w:rsidP="00C90BC9">
            <w:pPr>
              <w:jc w:val="center"/>
            </w:pPr>
            <w:r>
              <w:t>0,5</w:t>
            </w:r>
          </w:p>
        </w:tc>
        <w:tc>
          <w:tcPr>
            <w:tcW w:w="661" w:type="dxa"/>
            <w:vAlign w:val="center"/>
          </w:tcPr>
          <w:p w:rsidR="004C7257" w:rsidRPr="00694D09" w:rsidRDefault="004C7257" w:rsidP="00C90BC9">
            <w:pPr>
              <w:jc w:val="center"/>
              <w:rPr>
                <w:lang w:val="en-US"/>
              </w:rPr>
            </w:pPr>
            <w:r>
              <w:rPr>
                <w:lang w:val="en-US"/>
              </w:rPr>
              <w:t>7,6</w:t>
            </w:r>
          </w:p>
        </w:tc>
        <w:tc>
          <w:tcPr>
            <w:tcW w:w="662" w:type="dxa"/>
            <w:vAlign w:val="center"/>
          </w:tcPr>
          <w:p w:rsidR="004C7257" w:rsidRPr="00694D09" w:rsidRDefault="004C7257" w:rsidP="00C90BC9">
            <w:pPr>
              <w:jc w:val="center"/>
              <w:rPr>
                <w:lang w:val="en-US"/>
              </w:rPr>
            </w:pPr>
            <w:r>
              <w:rPr>
                <w:lang w:val="en-US"/>
              </w:rPr>
              <w:t>0,1</w:t>
            </w:r>
          </w:p>
        </w:tc>
        <w:tc>
          <w:tcPr>
            <w:tcW w:w="661" w:type="dxa"/>
            <w:vAlign w:val="center"/>
          </w:tcPr>
          <w:p w:rsidR="004C7257" w:rsidRPr="00694D09" w:rsidRDefault="004C7257" w:rsidP="00C90BC9">
            <w:pPr>
              <w:jc w:val="center"/>
              <w:rPr>
                <w:lang w:val="en-US"/>
              </w:rPr>
            </w:pPr>
            <w:r>
              <w:rPr>
                <w:lang w:val="en-US"/>
              </w:rPr>
              <w:t>17,5</w:t>
            </w:r>
          </w:p>
        </w:tc>
        <w:tc>
          <w:tcPr>
            <w:tcW w:w="662" w:type="dxa"/>
            <w:vAlign w:val="center"/>
          </w:tcPr>
          <w:p w:rsidR="004C7257" w:rsidRPr="005F2410" w:rsidRDefault="004C7257" w:rsidP="00C90BC9">
            <w:pPr>
              <w:jc w:val="center"/>
              <w:rPr>
                <w:lang w:val="en-US"/>
              </w:rPr>
            </w:pPr>
            <w:r>
              <w:rPr>
                <w:lang w:val="en-US"/>
              </w:rPr>
              <w:t>18,2</w:t>
            </w:r>
          </w:p>
        </w:tc>
        <w:tc>
          <w:tcPr>
            <w:tcW w:w="661" w:type="dxa"/>
            <w:vAlign w:val="center"/>
          </w:tcPr>
          <w:p w:rsidR="004C7257" w:rsidRPr="005F2410" w:rsidRDefault="004C7257" w:rsidP="00C90BC9">
            <w:pPr>
              <w:jc w:val="center"/>
              <w:rPr>
                <w:lang w:val="en-US"/>
              </w:rPr>
            </w:pPr>
            <w:r>
              <w:rPr>
                <w:lang w:val="en-US"/>
              </w:rPr>
              <w:t>0,4</w:t>
            </w:r>
          </w:p>
        </w:tc>
        <w:tc>
          <w:tcPr>
            <w:tcW w:w="662" w:type="dxa"/>
            <w:vAlign w:val="center"/>
          </w:tcPr>
          <w:p w:rsidR="004C7257" w:rsidRPr="005F2410" w:rsidRDefault="004C7257" w:rsidP="00C90BC9">
            <w:pPr>
              <w:jc w:val="center"/>
              <w:rPr>
                <w:lang w:val="en-US"/>
              </w:rPr>
            </w:pPr>
            <w:r>
              <w:rPr>
                <w:lang w:val="en-US"/>
              </w:rPr>
              <w:t>82,5</w:t>
            </w:r>
          </w:p>
        </w:tc>
        <w:tc>
          <w:tcPr>
            <w:tcW w:w="661" w:type="dxa"/>
          </w:tcPr>
          <w:p w:rsidR="004C7257" w:rsidRPr="00B445A3" w:rsidRDefault="004C7257" w:rsidP="00C90BC9">
            <w:pPr>
              <w:jc w:val="center"/>
              <w:rPr>
                <w:lang w:val="en-US"/>
              </w:rPr>
            </w:pPr>
            <w:r>
              <w:rPr>
                <w:lang w:val="en-US"/>
              </w:rPr>
              <w:t>0</w:t>
            </w:r>
          </w:p>
        </w:tc>
        <w:tc>
          <w:tcPr>
            <w:tcW w:w="662" w:type="dxa"/>
          </w:tcPr>
          <w:p w:rsidR="004C7257" w:rsidRPr="00B445A3" w:rsidRDefault="004C7257" w:rsidP="00C90BC9">
            <w:pPr>
              <w:jc w:val="center"/>
              <w:rPr>
                <w:lang w:val="en-US"/>
              </w:rPr>
            </w:pPr>
            <w:r>
              <w:rPr>
                <w:lang w:val="en-US"/>
              </w:rPr>
              <w:t>0</w:t>
            </w:r>
          </w:p>
        </w:tc>
        <w:tc>
          <w:tcPr>
            <w:tcW w:w="662" w:type="dxa"/>
          </w:tcPr>
          <w:p w:rsidR="004C7257" w:rsidRPr="00B445A3" w:rsidRDefault="004C7257" w:rsidP="00C90BC9">
            <w:pPr>
              <w:jc w:val="center"/>
              <w:rPr>
                <w:lang w:val="en-US"/>
              </w:rPr>
            </w:pPr>
            <w:r>
              <w:rPr>
                <w:lang w:val="en-US"/>
              </w:rPr>
              <w:t>0</w:t>
            </w:r>
          </w:p>
        </w:tc>
      </w:tr>
      <w:tr w:rsidR="004C7257" w:rsidRPr="006478BD">
        <w:tc>
          <w:tcPr>
            <w:tcW w:w="1384" w:type="dxa"/>
            <w:vAlign w:val="center"/>
          </w:tcPr>
          <w:p w:rsidR="004C7257" w:rsidRPr="003E04D9" w:rsidRDefault="004C7257" w:rsidP="00C90BC9">
            <w:r w:rsidRPr="003E04D9">
              <w:rPr>
                <w:i/>
                <w:iCs/>
                <w:lang w:val="en-US"/>
              </w:rPr>
              <w:t>M</w:t>
            </w:r>
            <w:r w:rsidRPr="003E04D9">
              <w:rPr>
                <w:i/>
                <w:iCs/>
              </w:rPr>
              <w:t xml:space="preserve">. </w:t>
            </w:r>
            <w:r w:rsidRPr="003E04D9">
              <w:rPr>
                <w:i/>
                <w:iCs/>
                <w:lang w:val="en-US"/>
              </w:rPr>
              <w:t>kirgisorum</w:t>
            </w:r>
          </w:p>
        </w:tc>
        <w:tc>
          <w:tcPr>
            <w:tcW w:w="708" w:type="dxa"/>
            <w:vAlign w:val="center"/>
          </w:tcPr>
          <w:p w:rsidR="004C7257" w:rsidRPr="006478BD" w:rsidRDefault="004C7257" w:rsidP="00C90BC9">
            <w:pPr>
              <w:jc w:val="center"/>
            </w:pPr>
            <w:r>
              <w:t>37</w:t>
            </w:r>
          </w:p>
        </w:tc>
        <w:tc>
          <w:tcPr>
            <w:tcW w:w="709" w:type="dxa"/>
            <w:vAlign w:val="center"/>
          </w:tcPr>
          <w:p w:rsidR="004C7257" w:rsidRDefault="004C7257" w:rsidP="00C90BC9">
            <w:pPr>
              <w:jc w:val="center"/>
            </w:pPr>
            <w:r>
              <w:t>35,7</w:t>
            </w:r>
          </w:p>
        </w:tc>
        <w:tc>
          <w:tcPr>
            <w:tcW w:w="709" w:type="dxa"/>
            <w:vAlign w:val="center"/>
          </w:tcPr>
          <w:p w:rsidR="004C7257" w:rsidRPr="006478BD" w:rsidRDefault="004C7257" w:rsidP="00C90BC9">
            <w:pPr>
              <w:jc w:val="center"/>
            </w:pPr>
            <w:r>
              <w:t>1,3</w:t>
            </w:r>
          </w:p>
        </w:tc>
        <w:tc>
          <w:tcPr>
            <w:tcW w:w="661" w:type="dxa"/>
            <w:vAlign w:val="center"/>
          </w:tcPr>
          <w:p w:rsidR="004C7257" w:rsidRPr="00681E2A" w:rsidRDefault="004C7257" w:rsidP="00C90BC9">
            <w:pPr>
              <w:jc w:val="center"/>
              <w:rPr>
                <w:lang w:val="en-US"/>
              </w:rPr>
            </w:pPr>
            <w:r>
              <w:rPr>
                <w:lang w:val="en-US"/>
              </w:rPr>
              <w:t>21,4</w:t>
            </w:r>
          </w:p>
        </w:tc>
        <w:tc>
          <w:tcPr>
            <w:tcW w:w="662" w:type="dxa"/>
            <w:vAlign w:val="center"/>
          </w:tcPr>
          <w:p w:rsidR="004C7257" w:rsidRPr="00B445A3" w:rsidRDefault="004C7257" w:rsidP="00C90BC9">
            <w:pPr>
              <w:jc w:val="center"/>
              <w:rPr>
                <w:lang w:val="en-US"/>
              </w:rPr>
            </w:pPr>
            <w:r>
              <w:t>0,7</w:t>
            </w:r>
          </w:p>
        </w:tc>
        <w:tc>
          <w:tcPr>
            <w:tcW w:w="661" w:type="dxa"/>
            <w:vAlign w:val="center"/>
          </w:tcPr>
          <w:p w:rsidR="004C7257" w:rsidRPr="00681E2A" w:rsidRDefault="004C7257" w:rsidP="00C90BC9">
            <w:pPr>
              <w:jc w:val="center"/>
              <w:rPr>
                <w:lang w:val="en-US"/>
              </w:rPr>
            </w:pPr>
            <w:r>
              <w:rPr>
                <w:lang w:val="en-US"/>
              </w:rPr>
              <w:t>51,4</w:t>
            </w:r>
          </w:p>
        </w:tc>
        <w:tc>
          <w:tcPr>
            <w:tcW w:w="662" w:type="dxa"/>
            <w:vAlign w:val="center"/>
          </w:tcPr>
          <w:p w:rsidR="004C7257" w:rsidRPr="00681E2A" w:rsidRDefault="004C7257" w:rsidP="00C90BC9">
            <w:pPr>
              <w:jc w:val="center"/>
              <w:rPr>
                <w:lang w:val="en-US"/>
              </w:rPr>
            </w:pPr>
            <w:r>
              <w:rPr>
                <w:lang w:val="en-US"/>
              </w:rPr>
              <w:t>14,3</w:t>
            </w:r>
          </w:p>
        </w:tc>
        <w:tc>
          <w:tcPr>
            <w:tcW w:w="661" w:type="dxa"/>
            <w:vAlign w:val="center"/>
          </w:tcPr>
          <w:p w:rsidR="004C7257" w:rsidRPr="00B445A3" w:rsidRDefault="004C7257" w:rsidP="00C90BC9">
            <w:pPr>
              <w:jc w:val="center"/>
              <w:rPr>
                <w:lang w:val="en-US"/>
              </w:rPr>
            </w:pPr>
            <w:r>
              <w:rPr>
                <w:lang w:val="en-US"/>
              </w:rPr>
              <w:t>0,6</w:t>
            </w:r>
          </w:p>
        </w:tc>
        <w:tc>
          <w:tcPr>
            <w:tcW w:w="662" w:type="dxa"/>
            <w:vAlign w:val="center"/>
          </w:tcPr>
          <w:p w:rsidR="004C7257" w:rsidRPr="00681E2A" w:rsidRDefault="004C7257" w:rsidP="00C90BC9">
            <w:pPr>
              <w:jc w:val="center"/>
              <w:rPr>
                <w:lang w:val="en-US"/>
              </w:rPr>
            </w:pPr>
            <w:r>
              <w:rPr>
                <w:lang w:val="en-US"/>
              </w:rPr>
              <w:t>48,6</w:t>
            </w:r>
          </w:p>
        </w:tc>
        <w:tc>
          <w:tcPr>
            <w:tcW w:w="661" w:type="dxa"/>
          </w:tcPr>
          <w:p w:rsidR="004C7257" w:rsidRPr="00B445A3" w:rsidRDefault="004C7257" w:rsidP="00C90BC9">
            <w:pPr>
              <w:jc w:val="center"/>
              <w:rPr>
                <w:lang w:val="en-US"/>
              </w:rPr>
            </w:pPr>
            <w:r>
              <w:rPr>
                <w:lang w:val="en-US"/>
              </w:rPr>
              <w:t>0</w:t>
            </w:r>
          </w:p>
        </w:tc>
        <w:tc>
          <w:tcPr>
            <w:tcW w:w="662" w:type="dxa"/>
          </w:tcPr>
          <w:p w:rsidR="004C7257" w:rsidRPr="00B445A3" w:rsidRDefault="004C7257" w:rsidP="00C90BC9">
            <w:pPr>
              <w:jc w:val="center"/>
              <w:rPr>
                <w:lang w:val="en-US"/>
              </w:rPr>
            </w:pPr>
            <w:r>
              <w:rPr>
                <w:lang w:val="en-US"/>
              </w:rPr>
              <w:t>0</w:t>
            </w:r>
          </w:p>
        </w:tc>
        <w:tc>
          <w:tcPr>
            <w:tcW w:w="662" w:type="dxa"/>
          </w:tcPr>
          <w:p w:rsidR="004C7257" w:rsidRPr="00B445A3" w:rsidRDefault="004C7257" w:rsidP="00C90BC9">
            <w:pPr>
              <w:jc w:val="center"/>
              <w:rPr>
                <w:lang w:val="en-US"/>
              </w:rPr>
            </w:pPr>
            <w:r>
              <w:rPr>
                <w:lang w:val="en-US"/>
              </w:rPr>
              <w:t>0</w:t>
            </w:r>
          </w:p>
        </w:tc>
      </w:tr>
      <w:tr w:rsidR="004C7257" w:rsidRPr="006478BD">
        <w:tc>
          <w:tcPr>
            <w:tcW w:w="1384" w:type="dxa"/>
            <w:vAlign w:val="center"/>
          </w:tcPr>
          <w:p w:rsidR="004C7257" w:rsidRPr="003E04D9" w:rsidRDefault="004C7257" w:rsidP="00C90BC9">
            <w:r w:rsidRPr="003E04D9">
              <w:rPr>
                <w:i/>
                <w:iCs/>
                <w:noProof/>
              </w:rPr>
              <w:t>C. suaveolens</w:t>
            </w:r>
          </w:p>
        </w:tc>
        <w:tc>
          <w:tcPr>
            <w:tcW w:w="708" w:type="dxa"/>
            <w:vAlign w:val="center"/>
          </w:tcPr>
          <w:p w:rsidR="004C7257" w:rsidRPr="006478BD" w:rsidRDefault="004C7257" w:rsidP="00C90BC9">
            <w:pPr>
              <w:jc w:val="center"/>
            </w:pPr>
            <w:r>
              <w:t>38</w:t>
            </w:r>
          </w:p>
        </w:tc>
        <w:tc>
          <w:tcPr>
            <w:tcW w:w="709" w:type="dxa"/>
            <w:vAlign w:val="center"/>
          </w:tcPr>
          <w:p w:rsidR="004C7257" w:rsidRDefault="004C7257" w:rsidP="00C90BC9">
            <w:pPr>
              <w:jc w:val="center"/>
            </w:pPr>
            <w:r>
              <w:t>7,4</w:t>
            </w:r>
          </w:p>
        </w:tc>
        <w:tc>
          <w:tcPr>
            <w:tcW w:w="709" w:type="dxa"/>
            <w:vAlign w:val="center"/>
          </w:tcPr>
          <w:p w:rsidR="004C7257" w:rsidRPr="006478BD" w:rsidRDefault="004C7257" w:rsidP="00C90BC9">
            <w:pPr>
              <w:jc w:val="center"/>
            </w:pPr>
            <w:r>
              <w:t>0,2</w:t>
            </w:r>
          </w:p>
        </w:tc>
        <w:tc>
          <w:tcPr>
            <w:tcW w:w="661" w:type="dxa"/>
            <w:vAlign w:val="center"/>
          </w:tcPr>
          <w:p w:rsidR="004C7257" w:rsidRPr="005F2410" w:rsidRDefault="004C7257" w:rsidP="00C90BC9">
            <w:pPr>
              <w:jc w:val="center"/>
              <w:rPr>
                <w:lang w:val="en-US"/>
              </w:rPr>
            </w:pPr>
            <w:r>
              <w:rPr>
                <w:lang w:val="en-US"/>
              </w:rPr>
              <w:t>3,5</w:t>
            </w:r>
          </w:p>
        </w:tc>
        <w:tc>
          <w:tcPr>
            <w:tcW w:w="662" w:type="dxa"/>
            <w:vAlign w:val="center"/>
          </w:tcPr>
          <w:p w:rsidR="004C7257" w:rsidRPr="005F2410" w:rsidRDefault="004C7257" w:rsidP="00C90BC9">
            <w:pPr>
              <w:jc w:val="center"/>
              <w:rPr>
                <w:lang w:val="en-US"/>
              </w:rPr>
            </w:pPr>
            <w:r>
              <w:rPr>
                <w:lang w:val="en-US"/>
              </w:rPr>
              <w:t>0,04</w:t>
            </w:r>
          </w:p>
        </w:tc>
        <w:tc>
          <w:tcPr>
            <w:tcW w:w="661" w:type="dxa"/>
            <w:vAlign w:val="center"/>
          </w:tcPr>
          <w:p w:rsidR="004C7257" w:rsidRPr="005F2410" w:rsidRDefault="004C7257" w:rsidP="00C90BC9">
            <w:pPr>
              <w:jc w:val="center"/>
              <w:rPr>
                <w:lang w:val="en-US"/>
              </w:rPr>
            </w:pPr>
            <w:r>
              <w:rPr>
                <w:lang w:val="en-US"/>
              </w:rPr>
              <w:t>23,7</w:t>
            </w:r>
          </w:p>
        </w:tc>
        <w:tc>
          <w:tcPr>
            <w:tcW w:w="662" w:type="dxa"/>
            <w:vAlign w:val="center"/>
          </w:tcPr>
          <w:p w:rsidR="004C7257" w:rsidRPr="005F2410" w:rsidRDefault="004C7257" w:rsidP="00C90BC9">
            <w:pPr>
              <w:jc w:val="center"/>
              <w:rPr>
                <w:lang w:val="en-US"/>
              </w:rPr>
            </w:pPr>
            <w:r>
              <w:rPr>
                <w:lang w:val="en-US"/>
              </w:rPr>
              <w:t>6,1</w:t>
            </w:r>
          </w:p>
        </w:tc>
        <w:tc>
          <w:tcPr>
            <w:tcW w:w="661" w:type="dxa"/>
            <w:vAlign w:val="center"/>
          </w:tcPr>
          <w:p w:rsidR="004C7257" w:rsidRPr="005F2410" w:rsidRDefault="004C7257" w:rsidP="00C90BC9">
            <w:pPr>
              <w:jc w:val="center"/>
              <w:rPr>
                <w:lang w:val="en-US"/>
              </w:rPr>
            </w:pPr>
            <w:r>
              <w:rPr>
                <w:lang w:val="en-US"/>
              </w:rPr>
              <w:t>0,13</w:t>
            </w:r>
          </w:p>
        </w:tc>
        <w:tc>
          <w:tcPr>
            <w:tcW w:w="662" w:type="dxa"/>
            <w:vAlign w:val="center"/>
          </w:tcPr>
          <w:p w:rsidR="004C7257" w:rsidRPr="005F2410" w:rsidRDefault="004C7257" w:rsidP="00C90BC9">
            <w:pPr>
              <w:jc w:val="center"/>
              <w:rPr>
                <w:lang w:val="en-US"/>
              </w:rPr>
            </w:pPr>
            <w:r>
              <w:rPr>
                <w:lang w:val="en-US"/>
              </w:rPr>
              <w:t>76,3</w:t>
            </w:r>
          </w:p>
        </w:tc>
        <w:tc>
          <w:tcPr>
            <w:tcW w:w="661" w:type="dxa"/>
          </w:tcPr>
          <w:p w:rsidR="004C7257" w:rsidRPr="00B445A3" w:rsidRDefault="004C7257" w:rsidP="00C90BC9">
            <w:pPr>
              <w:jc w:val="center"/>
              <w:rPr>
                <w:lang w:val="en-US"/>
              </w:rPr>
            </w:pPr>
            <w:r>
              <w:rPr>
                <w:lang w:val="en-US"/>
              </w:rPr>
              <w:t>0</w:t>
            </w:r>
          </w:p>
        </w:tc>
        <w:tc>
          <w:tcPr>
            <w:tcW w:w="662" w:type="dxa"/>
          </w:tcPr>
          <w:p w:rsidR="004C7257" w:rsidRPr="00B445A3" w:rsidRDefault="004C7257" w:rsidP="00C90BC9">
            <w:pPr>
              <w:jc w:val="center"/>
              <w:rPr>
                <w:lang w:val="en-US"/>
              </w:rPr>
            </w:pPr>
            <w:r>
              <w:rPr>
                <w:lang w:val="en-US"/>
              </w:rPr>
              <w:t>0</w:t>
            </w:r>
          </w:p>
        </w:tc>
        <w:tc>
          <w:tcPr>
            <w:tcW w:w="662" w:type="dxa"/>
          </w:tcPr>
          <w:p w:rsidR="004C7257" w:rsidRPr="00B445A3" w:rsidRDefault="004C7257" w:rsidP="00C90BC9">
            <w:pPr>
              <w:jc w:val="center"/>
              <w:rPr>
                <w:lang w:val="en-US"/>
              </w:rPr>
            </w:pPr>
            <w:r>
              <w:rPr>
                <w:lang w:val="en-US"/>
              </w:rPr>
              <w:t>0</w:t>
            </w:r>
          </w:p>
        </w:tc>
      </w:tr>
    </w:tbl>
    <w:p w:rsidR="004C7257" w:rsidRDefault="004C7257" w:rsidP="00C90BC9">
      <w:pPr>
        <w:ind w:firstLine="540"/>
        <w:jc w:val="both"/>
        <w:rPr>
          <w:sz w:val="24"/>
          <w:szCs w:val="24"/>
        </w:rPr>
      </w:pPr>
    </w:p>
    <w:p w:rsidR="004C7257" w:rsidRDefault="004C7257" w:rsidP="00C90BC9">
      <w:pPr>
        <w:ind w:firstLine="397"/>
        <w:jc w:val="both"/>
        <w:rPr>
          <w:sz w:val="24"/>
          <w:szCs w:val="24"/>
        </w:rPr>
      </w:pPr>
      <w:r w:rsidRPr="00ED77E8">
        <w:rPr>
          <w:sz w:val="24"/>
          <w:szCs w:val="24"/>
        </w:rPr>
        <w:t>В 2004-2005 г</w:t>
      </w:r>
      <w:r>
        <w:rPr>
          <w:sz w:val="24"/>
          <w:szCs w:val="24"/>
        </w:rPr>
        <w:t>г.</w:t>
      </w:r>
      <w:r w:rsidRPr="00ED77E8">
        <w:rPr>
          <w:sz w:val="24"/>
          <w:szCs w:val="24"/>
        </w:rPr>
        <w:t xml:space="preserve"> </w:t>
      </w:r>
      <w:r>
        <w:rPr>
          <w:sz w:val="24"/>
          <w:szCs w:val="24"/>
        </w:rPr>
        <w:t xml:space="preserve">локальная популяция серой крысы на </w:t>
      </w:r>
      <w:r w:rsidRPr="00ED77E8">
        <w:rPr>
          <w:sz w:val="24"/>
          <w:szCs w:val="24"/>
        </w:rPr>
        <w:t>территории</w:t>
      </w:r>
      <w:r>
        <w:rPr>
          <w:sz w:val="24"/>
          <w:szCs w:val="24"/>
        </w:rPr>
        <w:t xml:space="preserve"> КНЦКЗИ была практически полностью уничтожена в результате дератизационных мероприятий. В 2006-2008 гг. на эту территорию проникали только единичные пасюки, которые немедленно уничтожались. Всплеск численности крыс наблюдался во второй половине 2009 и начале 2010 гг. Популяцию этих грызунов удалось сократить только осенью 2010 г. Несмотря на резкие колебания численности крыс, вплоть до их полного исчезновения, их специфическая блоха </w:t>
      </w:r>
      <w:r w:rsidRPr="00CF2174">
        <w:rPr>
          <w:i/>
          <w:iCs/>
          <w:sz w:val="24"/>
          <w:szCs w:val="24"/>
          <w:lang w:val="en-US"/>
        </w:rPr>
        <w:t>Nos</w:t>
      </w:r>
      <w:r>
        <w:rPr>
          <w:i/>
          <w:iCs/>
          <w:sz w:val="24"/>
          <w:szCs w:val="24"/>
        </w:rPr>
        <w:t>.</w:t>
      </w:r>
      <w:r w:rsidRPr="00787F82">
        <w:rPr>
          <w:i/>
          <w:iCs/>
          <w:sz w:val="24"/>
          <w:szCs w:val="24"/>
        </w:rPr>
        <w:t xml:space="preserve"> </w:t>
      </w:r>
      <w:r w:rsidRPr="00787F82">
        <w:rPr>
          <w:i/>
          <w:iCs/>
          <w:sz w:val="24"/>
          <w:szCs w:val="24"/>
          <w:lang w:val="en-US"/>
        </w:rPr>
        <w:t>fasciatus</w:t>
      </w:r>
      <w:r>
        <w:rPr>
          <w:i/>
          <w:iCs/>
          <w:sz w:val="24"/>
          <w:szCs w:val="24"/>
        </w:rPr>
        <w:t xml:space="preserve"> </w:t>
      </w:r>
      <w:r w:rsidRPr="00D63EFF">
        <w:rPr>
          <w:sz w:val="24"/>
          <w:szCs w:val="24"/>
        </w:rPr>
        <w:t xml:space="preserve">никогда </w:t>
      </w:r>
      <w:r>
        <w:rPr>
          <w:sz w:val="24"/>
          <w:szCs w:val="24"/>
        </w:rPr>
        <w:t xml:space="preserve">не исчезала и даже при отсутствии </w:t>
      </w:r>
      <w:r w:rsidRPr="00A42474">
        <w:rPr>
          <w:i/>
          <w:iCs/>
          <w:sz w:val="24"/>
          <w:szCs w:val="24"/>
          <w:lang w:val="en-US"/>
        </w:rPr>
        <w:t>R</w:t>
      </w:r>
      <w:r w:rsidRPr="00A42474">
        <w:rPr>
          <w:i/>
          <w:iCs/>
          <w:sz w:val="24"/>
          <w:szCs w:val="24"/>
        </w:rPr>
        <w:t xml:space="preserve">. </w:t>
      </w:r>
      <w:r w:rsidRPr="00A42474">
        <w:rPr>
          <w:i/>
          <w:iCs/>
          <w:sz w:val="24"/>
          <w:szCs w:val="24"/>
          <w:lang w:val="en-US"/>
        </w:rPr>
        <w:t>norvegicus</w:t>
      </w:r>
      <w:r>
        <w:rPr>
          <w:sz w:val="24"/>
          <w:szCs w:val="24"/>
        </w:rPr>
        <w:t xml:space="preserve"> постоянно обнаруживалась на животных других видов, отловленных на этой территории.</w:t>
      </w:r>
    </w:p>
    <w:p w:rsidR="004C7257" w:rsidRPr="009C79C6" w:rsidRDefault="004C7257" w:rsidP="00C90BC9">
      <w:pPr>
        <w:ind w:firstLine="397"/>
        <w:jc w:val="both"/>
        <w:rPr>
          <w:sz w:val="24"/>
          <w:szCs w:val="24"/>
        </w:rPr>
      </w:pPr>
      <w:r>
        <w:rPr>
          <w:sz w:val="24"/>
          <w:szCs w:val="24"/>
        </w:rPr>
        <w:t>До 200</w:t>
      </w:r>
      <w:r w:rsidRPr="0058139C">
        <w:rPr>
          <w:sz w:val="24"/>
          <w:szCs w:val="24"/>
        </w:rPr>
        <w:t>4</w:t>
      </w:r>
      <w:r>
        <w:rPr>
          <w:sz w:val="24"/>
          <w:szCs w:val="24"/>
        </w:rPr>
        <w:t xml:space="preserve"> г. н</w:t>
      </w:r>
      <w:r w:rsidRPr="000E452E">
        <w:rPr>
          <w:sz w:val="24"/>
          <w:szCs w:val="24"/>
        </w:rPr>
        <w:t xml:space="preserve">а территории КНЦКЗИ и </w:t>
      </w:r>
      <w:r>
        <w:rPr>
          <w:sz w:val="24"/>
          <w:szCs w:val="24"/>
        </w:rPr>
        <w:t xml:space="preserve">в </w:t>
      </w:r>
      <w:r w:rsidRPr="000E452E">
        <w:rPr>
          <w:sz w:val="24"/>
          <w:szCs w:val="24"/>
        </w:rPr>
        <w:t xml:space="preserve">его окрестностях </w:t>
      </w:r>
      <w:r>
        <w:rPr>
          <w:sz w:val="24"/>
          <w:szCs w:val="24"/>
        </w:rPr>
        <w:t>отлавливались  только 4 вида мелких млекопитающих: домовая и лесная мыши,</w:t>
      </w:r>
      <w:r w:rsidRPr="001B2643">
        <w:rPr>
          <w:sz w:val="24"/>
          <w:szCs w:val="24"/>
        </w:rPr>
        <w:t xml:space="preserve"> </w:t>
      </w:r>
      <w:r w:rsidRPr="00BC4D1D">
        <w:rPr>
          <w:sz w:val="24"/>
          <w:szCs w:val="24"/>
        </w:rPr>
        <w:t xml:space="preserve">серая крыса </w:t>
      </w:r>
      <w:r>
        <w:rPr>
          <w:sz w:val="24"/>
          <w:szCs w:val="24"/>
        </w:rPr>
        <w:t>и малая белозубка. Летом 200</w:t>
      </w:r>
      <w:r w:rsidRPr="0058139C">
        <w:rPr>
          <w:sz w:val="24"/>
          <w:szCs w:val="24"/>
        </w:rPr>
        <w:t>4</w:t>
      </w:r>
      <w:r>
        <w:rPr>
          <w:sz w:val="24"/>
          <w:szCs w:val="24"/>
        </w:rPr>
        <w:t xml:space="preserve"> г. здесь впервые был обнаружен ещё один вид – киргизская полёвка, которая в рав</w:t>
      </w:r>
      <w:r>
        <w:rPr>
          <w:sz w:val="24"/>
          <w:szCs w:val="24"/>
        </w:rPr>
        <w:softHyphen/>
        <w:t xml:space="preserve">нинной части г. Алматы встречается спорадически </w:t>
      </w:r>
      <w:r w:rsidRPr="00E07E7D">
        <w:rPr>
          <w:sz w:val="24"/>
          <w:szCs w:val="24"/>
        </w:rPr>
        <w:t>[</w:t>
      </w:r>
      <w:r>
        <w:rPr>
          <w:sz w:val="24"/>
          <w:szCs w:val="24"/>
        </w:rPr>
        <w:t>3</w:t>
      </w:r>
      <w:r w:rsidRPr="00E07E7D">
        <w:rPr>
          <w:sz w:val="24"/>
          <w:szCs w:val="24"/>
        </w:rPr>
        <w:t>]</w:t>
      </w:r>
      <w:r>
        <w:rPr>
          <w:sz w:val="24"/>
          <w:szCs w:val="24"/>
        </w:rPr>
        <w:t>. Пик численности этого вида на контролируемой территории пришёлся на 2005-2008 гг. За это время на полёвках и в их гнёздах</w:t>
      </w:r>
      <w:r w:rsidRPr="00951802">
        <w:rPr>
          <w:sz w:val="24"/>
          <w:szCs w:val="24"/>
        </w:rPr>
        <w:t xml:space="preserve"> </w:t>
      </w:r>
      <w:r>
        <w:rPr>
          <w:sz w:val="24"/>
          <w:szCs w:val="24"/>
        </w:rPr>
        <w:t>было обнаружено всего два вида блох –</w:t>
      </w:r>
      <w:r w:rsidRPr="00921079">
        <w:rPr>
          <w:i/>
          <w:iCs/>
          <w:sz w:val="24"/>
          <w:szCs w:val="24"/>
        </w:rPr>
        <w:t xml:space="preserve"> </w:t>
      </w:r>
      <w:r w:rsidRPr="00CF2174">
        <w:rPr>
          <w:i/>
          <w:iCs/>
          <w:sz w:val="24"/>
          <w:szCs w:val="24"/>
          <w:lang w:val="en-US"/>
        </w:rPr>
        <w:t>Nos</w:t>
      </w:r>
      <w:r>
        <w:rPr>
          <w:i/>
          <w:iCs/>
          <w:sz w:val="24"/>
          <w:szCs w:val="24"/>
        </w:rPr>
        <w:t>.</w:t>
      </w:r>
      <w:r w:rsidRPr="00787F82">
        <w:rPr>
          <w:i/>
          <w:iCs/>
          <w:sz w:val="24"/>
          <w:szCs w:val="24"/>
        </w:rPr>
        <w:t xml:space="preserve"> </w:t>
      </w:r>
      <w:r w:rsidRPr="00787F82">
        <w:rPr>
          <w:i/>
          <w:iCs/>
          <w:sz w:val="24"/>
          <w:szCs w:val="24"/>
          <w:lang w:val="en-US"/>
        </w:rPr>
        <w:t>fasciatus</w:t>
      </w:r>
      <w:r>
        <w:rPr>
          <w:i/>
          <w:iCs/>
          <w:sz w:val="24"/>
          <w:szCs w:val="24"/>
        </w:rPr>
        <w:t xml:space="preserve"> </w:t>
      </w:r>
      <w:r>
        <w:rPr>
          <w:sz w:val="24"/>
          <w:szCs w:val="24"/>
        </w:rPr>
        <w:t xml:space="preserve">и </w:t>
      </w:r>
      <w:r w:rsidRPr="00BC4D1D">
        <w:rPr>
          <w:i/>
          <w:iCs/>
          <w:sz w:val="24"/>
          <w:szCs w:val="24"/>
          <w:lang w:val="en-US"/>
        </w:rPr>
        <w:t>L</w:t>
      </w:r>
      <w:r>
        <w:rPr>
          <w:i/>
          <w:iCs/>
          <w:sz w:val="24"/>
          <w:szCs w:val="24"/>
        </w:rPr>
        <w:t>.</w:t>
      </w:r>
      <w:r w:rsidRPr="00BC4D1D">
        <w:rPr>
          <w:i/>
          <w:iCs/>
          <w:sz w:val="24"/>
          <w:szCs w:val="24"/>
        </w:rPr>
        <w:t xml:space="preserve"> </w:t>
      </w:r>
      <w:r w:rsidRPr="00BC4D1D">
        <w:rPr>
          <w:i/>
          <w:iCs/>
          <w:sz w:val="24"/>
          <w:szCs w:val="24"/>
          <w:lang w:val="en-US"/>
        </w:rPr>
        <w:t>segnis</w:t>
      </w:r>
      <w:r w:rsidRPr="000B6867">
        <w:rPr>
          <w:sz w:val="24"/>
          <w:szCs w:val="24"/>
        </w:rPr>
        <w:t>.</w:t>
      </w:r>
      <w:r>
        <w:rPr>
          <w:sz w:val="24"/>
          <w:szCs w:val="24"/>
        </w:rPr>
        <w:t xml:space="preserve"> Имаго только этих видов продолжали выплаживаться и из гнездового материала, помещенного в инсек</w:t>
      </w:r>
      <w:r>
        <w:rPr>
          <w:sz w:val="24"/>
          <w:szCs w:val="24"/>
        </w:rPr>
        <w:softHyphen/>
        <w:t xml:space="preserve">тарий. Всего с отловленных в 2005-2008 гг. 26 </w:t>
      </w:r>
      <w:r w:rsidRPr="00A42474">
        <w:rPr>
          <w:sz w:val="24"/>
          <w:szCs w:val="24"/>
        </w:rPr>
        <w:t xml:space="preserve">полёвок </w:t>
      </w:r>
      <w:r>
        <w:rPr>
          <w:sz w:val="24"/>
          <w:szCs w:val="24"/>
        </w:rPr>
        <w:t>очёсано 37 блох: 19</w:t>
      </w:r>
      <w:r w:rsidRPr="009E5867">
        <w:rPr>
          <w:i/>
          <w:iCs/>
          <w:sz w:val="24"/>
          <w:szCs w:val="24"/>
        </w:rPr>
        <w:t xml:space="preserve"> </w:t>
      </w:r>
      <w:r w:rsidRPr="00CF2174">
        <w:rPr>
          <w:i/>
          <w:iCs/>
          <w:sz w:val="24"/>
          <w:szCs w:val="24"/>
          <w:lang w:val="en-US"/>
        </w:rPr>
        <w:t>Nos</w:t>
      </w:r>
      <w:r w:rsidRPr="00301623">
        <w:rPr>
          <w:i/>
          <w:iCs/>
          <w:sz w:val="24"/>
          <w:szCs w:val="24"/>
        </w:rPr>
        <w:t xml:space="preserve">. </w:t>
      </w:r>
      <w:r w:rsidRPr="00301623">
        <w:rPr>
          <w:i/>
          <w:iCs/>
          <w:sz w:val="24"/>
          <w:szCs w:val="24"/>
          <w:lang w:val="en-US"/>
        </w:rPr>
        <w:t>fasciatus</w:t>
      </w:r>
      <w:r w:rsidRPr="004372F6">
        <w:rPr>
          <w:i/>
          <w:iCs/>
          <w:sz w:val="24"/>
          <w:szCs w:val="24"/>
        </w:rPr>
        <w:t xml:space="preserve"> </w:t>
      </w:r>
      <w:r w:rsidRPr="004372F6">
        <w:rPr>
          <w:sz w:val="24"/>
          <w:szCs w:val="24"/>
        </w:rPr>
        <w:t>и</w:t>
      </w:r>
      <w:r>
        <w:rPr>
          <w:i/>
          <w:iCs/>
          <w:sz w:val="24"/>
          <w:szCs w:val="24"/>
        </w:rPr>
        <w:t xml:space="preserve"> </w:t>
      </w:r>
      <w:r w:rsidRPr="00F57E65">
        <w:rPr>
          <w:sz w:val="24"/>
          <w:szCs w:val="24"/>
        </w:rPr>
        <w:t>18</w:t>
      </w:r>
      <w:r w:rsidRPr="000F4B37">
        <w:rPr>
          <w:sz w:val="24"/>
          <w:szCs w:val="24"/>
        </w:rPr>
        <w:t xml:space="preserve"> </w:t>
      </w:r>
      <w:r>
        <w:rPr>
          <w:i/>
          <w:iCs/>
          <w:sz w:val="24"/>
          <w:szCs w:val="24"/>
          <w:lang w:val="en-US"/>
        </w:rPr>
        <w:t>L</w:t>
      </w:r>
      <w:r w:rsidRPr="00301623">
        <w:rPr>
          <w:i/>
          <w:iCs/>
          <w:sz w:val="24"/>
          <w:szCs w:val="24"/>
        </w:rPr>
        <w:t xml:space="preserve">. </w:t>
      </w:r>
      <w:r>
        <w:rPr>
          <w:i/>
          <w:iCs/>
          <w:sz w:val="24"/>
          <w:szCs w:val="24"/>
          <w:lang w:val="en-US"/>
        </w:rPr>
        <w:t>s</w:t>
      </w:r>
      <w:r w:rsidRPr="00301623">
        <w:rPr>
          <w:i/>
          <w:iCs/>
          <w:sz w:val="24"/>
          <w:szCs w:val="24"/>
          <w:lang w:val="en-US"/>
        </w:rPr>
        <w:t>egnis</w:t>
      </w:r>
      <w:r>
        <w:rPr>
          <w:sz w:val="24"/>
          <w:szCs w:val="24"/>
        </w:rPr>
        <w:t xml:space="preserve">. При этом максимальное количество </w:t>
      </w:r>
      <w:r w:rsidRPr="00CF2174">
        <w:rPr>
          <w:i/>
          <w:iCs/>
          <w:sz w:val="24"/>
          <w:szCs w:val="24"/>
          <w:lang w:val="en-US"/>
        </w:rPr>
        <w:t>Nos</w:t>
      </w:r>
      <w:r>
        <w:rPr>
          <w:i/>
          <w:iCs/>
          <w:sz w:val="24"/>
          <w:szCs w:val="24"/>
        </w:rPr>
        <w:t>.</w:t>
      </w:r>
      <w:r w:rsidRPr="00787F82">
        <w:rPr>
          <w:i/>
          <w:iCs/>
          <w:sz w:val="24"/>
          <w:szCs w:val="24"/>
        </w:rPr>
        <w:t xml:space="preserve"> </w:t>
      </w:r>
      <w:r w:rsidRPr="00787F82">
        <w:rPr>
          <w:i/>
          <w:iCs/>
          <w:sz w:val="24"/>
          <w:szCs w:val="24"/>
          <w:lang w:val="en-US"/>
        </w:rPr>
        <w:t>fasciatus</w:t>
      </w:r>
      <w:r>
        <w:rPr>
          <w:sz w:val="24"/>
          <w:szCs w:val="24"/>
        </w:rPr>
        <w:t>, снятых с киргизской полёвки, дости</w:t>
      </w:r>
      <w:r>
        <w:rPr>
          <w:sz w:val="24"/>
          <w:szCs w:val="24"/>
        </w:rPr>
        <w:softHyphen/>
        <w:t>гало 11. Раньше, в других частях города, на полёвках встречались, в основном, специфи</w:t>
      </w:r>
      <w:r>
        <w:rPr>
          <w:sz w:val="24"/>
          <w:szCs w:val="24"/>
        </w:rPr>
        <w:softHyphen/>
        <w:t xml:space="preserve">ческие блохи и только единичные экземпляры </w:t>
      </w:r>
      <w:r w:rsidRPr="00BC4D1D">
        <w:rPr>
          <w:i/>
          <w:iCs/>
          <w:sz w:val="24"/>
          <w:szCs w:val="24"/>
          <w:lang w:val="en-US"/>
        </w:rPr>
        <w:t>Nos</w:t>
      </w:r>
      <w:r>
        <w:rPr>
          <w:i/>
          <w:iCs/>
          <w:sz w:val="24"/>
          <w:szCs w:val="24"/>
        </w:rPr>
        <w:t>.</w:t>
      </w:r>
      <w:r w:rsidRPr="00787F82">
        <w:rPr>
          <w:i/>
          <w:iCs/>
          <w:sz w:val="24"/>
          <w:szCs w:val="24"/>
        </w:rPr>
        <w:t xml:space="preserve"> </w:t>
      </w:r>
      <w:r w:rsidRPr="00787F82">
        <w:rPr>
          <w:i/>
          <w:iCs/>
          <w:sz w:val="24"/>
          <w:szCs w:val="24"/>
          <w:lang w:val="en-US"/>
        </w:rPr>
        <w:t>f</w:t>
      </w:r>
      <w:r>
        <w:rPr>
          <w:i/>
          <w:iCs/>
          <w:sz w:val="24"/>
          <w:szCs w:val="24"/>
          <w:lang w:val="en-US"/>
        </w:rPr>
        <w:t>id</w:t>
      </w:r>
      <w:r w:rsidRPr="00787F82">
        <w:rPr>
          <w:i/>
          <w:iCs/>
          <w:sz w:val="24"/>
          <w:szCs w:val="24"/>
          <w:lang w:val="en-US"/>
        </w:rPr>
        <w:t>us</w:t>
      </w:r>
      <w:r w:rsidRPr="00F24F11">
        <w:rPr>
          <w:sz w:val="24"/>
          <w:szCs w:val="24"/>
        </w:rPr>
        <w:t xml:space="preserve"> </w:t>
      </w:r>
      <w:r w:rsidRPr="00E07E7D">
        <w:rPr>
          <w:sz w:val="24"/>
          <w:szCs w:val="24"/>
        </w:rPr>
        <w:t>[</w:t>
      </w:r>
      <w:r>
        <w:rPr>
          <w:sz w:val="24"/>
          <w:szCs w:val="24"/>
        </w:rPr>
        <w:t>4</w:t>
      </w:r>
      <w:r w:rsidRPr="009C79C6">
        <w:rPr>
          <w:sz w:val="24"/>
          <w:szCs w:val="24"/>
        </w:rPr>
        <w:t xml:space="preserve">]. На киргизских полёвках, пойманных у р. Малая Алматинка весной и летом 2008 г., также были только их специфические паразиты </w:t>
      </w:r>
      <w:r w:rsidRPr="009C79C6">
        <w:rPr>
          <w:i/>
          <w:iCs/>
          <w:sz w:val="24"/>
          <w:szCs w:val="24"/>
          <w:lang w:val="en-US"/>
        </w:rPr>
        <w:t>Ct</w:t>
      </w:r>
      <w:r w:rsidRPr="009C79C6">
        <w:rPr>
          <w:i/>
          <w:iCs/>
          <w:sz w:val="24"/>
          <w:szCs w:val="24"/>
        </w:rPr>
        <w:t xml:space="preserve">. </w:t>
      </w:r>
      <w:r w:rsidRPr="009C79C6">
        <w:rPr>
          <w:i/>
          <w:iCs/>
          <w:sz w:val="24"/>
          <w:szCs w:val="24"/>
          <w:lang w:val="en-US"/>
        </w:rPr>
        <w:t>assimilis</w:t>
      </w:r>
      <w:r w:rsidRPr="009C79C6">
        <w:rPr>
          <w:i/>
          <w:iCs/>
          <w:sz w:val="24"/>
          <w:szCs w:val="24"/>
        </w:rPr>
        <w:t xml:space="preserve"> </w:t>
      </w:r>
      <w:r w:rsidRPr="009C79C6">
        <w:rPr>
          <w:sz w:val="24"/>
          <w:szCs w:val="24"/>
        </w:rPr>
        <w:t>и лишь осенью 2010 г. снята блоха</w:t>
      </w:r>
      <w:r w:rsidRPr="009C79C6">
        <w:rPr>
          <w:i/>
          <w:iCs/>
          <w:sz w:val="24"/>
          <w:szCs w:val="24"/>
        </w:rPr>
        <w:t xml:space="preserve"> </w:t>
      </w:r>
      <w:r w:rsidRPr="009C79C6">
        <w:rPr>
          <w:i/>
          <w:iCs/>
          <w:sz w:val="24"/>
          <w:szCs w:val="24"/>
          <w:lang w:val="en-US"/>
        </w:rPr>
        <w:t>Nos</w:t>
      </w:r>
      <w:r w:rsidRPr="009C79C6">
        <w:rPr>
          <w:i/>
          <w:iCs/>
          <w:sz w:val="24"/>
          <w:szCs w:val="24"/>
        </w:rPr>
        <w:t xml:space="preserve">. </w:t>
      </w:r>
      <w:r w:rsidRPr="009C79C6">
        <w:rPr>
          <w:i/>
          <w:iCs/>
          <w:sz w:val="24"/>
          <w:szCs w:val="24"/>
          <w:lang w:val="en-US"/>
        </w:rPr>
        <w:t>fidus</w:t>
      </w:r>
      <w:r w:rsidRPr="009C79C6">
        <w:rPr>
          <w:sz w:val="24"/>
          <w:szCs w:val="24"/>
        </w:rPr>
        <w:t>.</w:t>
      </w:r>
    </w:p>
    <w:p w:rsidR="004C7257" w:rsidRPr="00554698" w:rsidRDefault="004C7257" w:rsidP="00C90BC9">
      <w:pPr>
        <w:ind w:firstLine="397"/>
        <w:jc w:val="both"/>
        <w:rPr>
          <w:sz w:val="24"/>
          <w:szCs w:val="24"/>
        </w:rPr>
      </w:pPr>
      <w:r>
        <w:rPr>
          <w:sz w:val="24"/>
          <w:szCs w:val="24"/>
        </w:rPr>
        <w:t>Интересно, что с пасюков, добытых в 2007-2010 гг. в пойме р. Малая Алматинка, очёсывались преимущественно</w:t>
      </w:r>
      <w:r w:rsidRPr="00567DC2">
        <w:rPr>
          <w:i/>
          <w:iCs/>
          <w:sz w:val="24"/>
          <w:szCs w:val="24"/>
        </w:rPr>
        <w:t xml:space="preserve"> </w:t>
      </w:r>
      <w:r w:rsidRPr="00301623">
        <w:rPr>
          <w:i/>
          <w:iCs/>
          <w:sz w:val="24"/>
          <w:szCs w:val="24"/>
          <w:lang w:val="en-US"/>
        </w:rPr>
        <w:t>Ct</w:t>
      </w:r>
      <w:r>
        <w:rPr>
          <w:i/>
          <w:iCs/>
          <w:sz w:val="24"/>
          <w:szCs w:val="24"/>
        </w:rPr>
        <w:t>.</w:t>
      </w:r>
      <w:r w:rsidRPr="00301623">
        <w:rPr>
          <w:i/>
          <w:iCs/>
          <w:sz w:val="24"/>
          <w:szCs w:val="24"/>
        </w:rPr>
        <w:t xml:space="preserve"> </w:t>
      </w:r>
      <w:r>
        <w:rPr>
          <w:i/>
          <w:iCs/>
          <w:sz w:val="24"/>
          <w:szCs w:val="24"/>
          <w:lang w:val="en-US"/>
        </w:rPr>
        <w:t>a</w:t>
      </w:r>
      <w:r w:rsidRPr="00301623">
        <w:rPr>
          <w:i/>
          <w:iCs/>
          <w:sz w:val="24"/>
          <w:szCs w:val="24"/>
          <w:lang w:val="en-US"/>
        </w:rPr>
        <w:t>ssimilis</w:t>
      </w:r>
      <w:r>
        <w:rPr>
          <w:sz w:val="24"/>
          <w:szCs w:val="24"/>
        </w:rPr>
        <w:t xml:space="preserve"> и лишь единичные экземпляры </w:t>
      </w:r>
      <w:r w:rsidRPr="00CF2174">
        <w:rPr>
          <w:i/>
          <w:iCs/>
          <w:sz w:val="24"/>
          <w:szCs w:val="24"/>
          <w:lang w:val="en-US"/>
        </w:rPr>
        <w:t>Nos</w:t>
      </w:r>
      <w:r>
        <w:rPr>
          <w:i/>
          <w:iCs/>
          <w:sz w:val="24"/>
          <w:szCs w:val="24"/>
        </w:rPr>
        <w:t>.</w:t>
      </w:r>
      <w:r w:rsidRPr="00787F82">
        <w:rPr>
          <w:i/>
          <w:iCs/>
          <w:sz w:val="24"/>
          <w:szCs w:val="24"/>
        </w:rPr>
        <w:t xml:space="preserve"> </w:t>
      </w:r>
      <w:r>
        <w:rPr>
          <w:i/>
          <w:iCs/>
          <w:sz w:val="24"/>
          <w:szCs w:val="24"/>
          <w:lang w:val="en-US"/>
        </w:rPr>
        <w:t>f</w:t>
      </w:r>
      <w:r w:rsidRPr="00787F82">
        <w:rPr>
          <w:i/>
          <w:iCs/>
          <w:sz w:val="24"/>
          <w:szCs w:val="24"/>
          <w:lang w:val="en-US"/>
        </w:rPr>
        <w:t>asciatus</w:t>
      </w:r>
      <w:r>
        <w:rPr>
          <w:i/>
          <w:iCs/>
          <w:sz w:val="24"/>
          <w:szCs w:val="24"/>
        </w:rPr>
        <w:t>.</w:t>
      </w:r>
      <w:r>
        <w:rPr>
          <w:sz w:val="24"/>
          <w:szCs w:val="24"/>
        </w:rPr>
        <w:t xml:space="preserve"> Однако недостаточный объём материала по этому участку не позволяет пока уверенно говорить о существовании различий в фауне блох</w:t>
      </w:r>
      <w:r w:rsidRPr="0009041E">
        <w:rPr>
          <w:i/>
          <w:iCs/>
          <w:sz w:val="24"/>
          <w:szCs w:val="24"/>
        </w:rPr>
        <w:t xml:space="preserve"> </w:t>
      </w:r>
      <w:r w:rsidRPr="00A42474">
        <w:rPr>
          <w:i/>
          <w:iCs/>
          <w:sz w:val="24"/>
          <w:szCs w:val="24"/>
          <w:lang w:val="en-US"/>
        </w:rPr>
        <w:t>R</w:t>
      </w:r>
      <w:r w:rsidRPr="00A42474">
        <w:rPr>
          <w:i/>
          <w:iCs/>
          <w:sz w:val="24"/>
          <w:szCs w:val="24"/>
        </w:rPr>
        <w:t xml:space="preserve">. </w:t>
      </w:r>
      <w:r w:rsidRPr="00A42474">
        <w:rPr>
          <w:i/>
          <w:iCs/>
          <w:sz w:val="24"/>
          <w:szCs w:val="24"/>
          <w:lang w:val="en-US"/>
        </w:rPr>
        <w:t>norvegicus</w:t>
      </w:r>
      <w:r>
        <w:rPr>
          <w:sz w:val="24"/>
          <w:szCs w:val="24"/>
        </w:rPr>
        <w:t xml:space="preserve"> по берегу Малой Алматинки и на территории Центра. Здесь н</w:t>
      </w:r>
      <w:r w:rsidRPr="00301623">
        <w:rPr>
          <w:sz w:val="24"/>
          <w:szCs w:val="24"/>
        </w:rPr>
        <w:t>а крысах</w:t>
      </w:r>
      <w:r>
        <w:rPr>
          <w:sz w:val="24"/>
          <w:szCs w:val="24"/>
        </w:rPr>
        <w:t xml:space="preserve"> в 2005-2008 гг., по-прежнему встречались</w:t>
      </w:r>
      <w:r w:rsidRPr="00301623">
        <w:rPr>
          <w:sz w:val="24"/>
          <w:szCs w:val="24"/>
        </w:rPr>
        <w:t xml:space="preserve"> </w:t>
      </w:r>
      <w:r>
        <w:rPr>
          <w:sz w:val="24"/>
          <w:szCs w:val="24"/>
        </w:rPr>
        <w:t xml:space="preserve">только </w:t>
      </w:r>
      <w:r w:rsidRPr="00301623">
        <w:rPr>
          <w:sz w:val="24"/>
          <w:szCs w:val="24"/>
        </w:rPr>
        <w:t>два вида блох</w:t>
      </w:r>
      <w:r w:rsidRPr="00F24F11">
        <w:rPr>
          <w:sz w:val="24"/>
          <w:szCs w:val="24"/>
        </w:rPr>
        <w:t>:</w:t>
      </w:r>
      <w:r w:rsidRPr="00F24F11">
        <w:rPr>
          <w:i/>
          <w:iCs/>
          <w:sz w:val="24"/>
          <w:szCs w:val="24"/>
        </w:rPr>
        <w:t xml:space="preserve"> </w:t>
      </w:r>
      <w:r w:rsidRPr="00CF2174">
        <w:rPr>
          <w:i/>
          <w:iCs/>
          <w:sz w:val="24"/>
          <w:szCs w:val="24"/>
          <w:lang w:val="en-US"/>
        </w:rPr>
        <w:t>Nos</w:t>
      </w:r>
      <w:r w:rsidRPr="00F24F11">
        <w:rPr>
          <w:i/>
          <w:iCs/>
          <w:sz w:val="24"/>
          <w:szCs w:val="24"/>
        </w:rPr>
        <w:t xml:space="preserve">. </w:t>
      </w:r>
      <w:r w:rsidRPr="00F24F11">
        <w:rPr>
          <w:i/>
          <w:iCs/>
          <w:sz w:val="24"/>
          <w:szCs w:val="24"/>
          <w:lang w:val="en-US"/>
        </w:rPr>
        <w:t>fasciatus</w:t>
      </w:r>
      <w:r w:rsidRPr="00F24F11">
        <w:rPr>
          <w:i/>
          <w:iCs/>
          <w:sz w:val="24"/>
          <w:szCs w:val="24"/>
        </w:rPr>
        <w:t xml:space="preserve"> </w:t>
      </w:r>
      <w:r w:rsidRPr="00F24F11">
        <w:rPr>
          <w:sz w:val="24"/>
          <w:szCs w:val="24"/>
        </w:rPr>
        <w:t xml:space="preserve">и </w:t>
      </w:r>
      <w:r w:rsidRPr="0065307C">
        <w:rPr>
          <w:i/>
          <w:iCs/>
          <w:sz w:val="24"/>
          <w:szCs w:val="24"/>
          <w:lang w:val="en-US"/>
        </w:rPr>
        <w:t>L</w:t>
      </w:r>
      <w:r w:rsidRPr="0065307C">
        <w:rPr>
          <w:i/>
          <w:iCs/>
          <w:sz w:val="24"/>
          <w:szCs w:val="24"/>
        </w:rPr>
        <w:t>.</w:t>
      </w:r>
      <w:r w:rsidRPr="00F24F11">
        <w:rPr>
          <w:i/>
          <w:iCs/>
          <w:sz w:val="24"/>
          <w:szCs w:val="24"/>
        </w:rPr>
        <w:t xml:space="preserve"> </w:t>
      </w:r>
      <w:r>
        <w:rPr>
          <w:i/>
          <w:iCs/>
          <w:sz w:val="24"/>
          <w:szCs w:val="24"/>
          <w:lang w:val="en-US"/>
        </w:rPr>
        <w:t>se</w:t>
      </w:r>
      <w:r w:rsidRPr="00F24F11">
        <w:rPr>
          <w:i/>
          <w:iCs/>
          <w:sz w:val="24"/>
          <w:szCs w:val="24"/>
          <w:lang w:val="en-US"/>
        </w:rPr>
        <w:t>gnis</w:t>
      </w:r>
      <w:r w:rsidRPr="00301623">
        <w:rPr>
          <w:sz w:val="24"/>
          <w:szCs w:val="24"/>
        </w:rPr>
        <w:t xml:space="preserve">, </w:t>
      </w:r>
      <w:r>
        <w:rPr>
          <w:sz w:val="24"/>
          <w:szCs w:val="24"/>
        </w:rPr>
        <w:t>обилие</w:t>
      </w:r>
      <w:r w:rsidRPr="00301623">
        <w:rPr>
          <w:sz w:val="24"/>
          <w:szCs w:val="24"/>
        </w:rPr>
        <w:t xml:space="preserve"> которых на зверьках колебал</w:t>
      </w:r>
      <w:r>
        <w:rPr>
          <w:sz w:val="24"/>
          <w:szCs w:val="24"/>
        </w:rPr>
        <w:t>о</w:t>
      </w:r>
      <w:r w:rsidRPr="00301623">
        <w:rPr>
          <w:sz w:val="24"/>
          <w:szCs w:val="24"/>
        </w:rPr>
        <w:t>сь от 0 до 39 экз</w:t>
      </w:r>
      <w:r>
        <w:rPr>
          <w:sz w:val="24"/>
          <w:szCs w:val="24"/>
        </w:rPr>
        <w:t>емпляров</w:t>
      </w:r>
      <w:r w:rsidRPr="00301623">
        <w:rPr>
          <w:sz w:val="24"/>
          <w:szCs w:val="24"/>
        </w:rPr>
        <w:t xml:space="preserve">. </w:t>
      </w:r>
    </w:p>
    <w:p w:rsidR="004C7257" w:rsidRPr="00F24F11" w:rsidRDefault="004C7257" w:rsidP="00C90BC9">
      <w:pPr>
        <w:ind w:firstLine="360"/>
        <w:jc w:val="both"/>
        <w:rPr>
          <w:sz w:val="24"/>
          <w:szCs w:val="24"/>
        </w:rPr>
      </w:pPr>
      <w:r w:rsidRPr="00F24F11">
        <w:rPr>
          <w:sz w:val="24"/>
          <w:szCs w:val="24"/>
        </w:rPr>
        <w:t>Постоянного контроля численност</w:t>
      </w:r>
      <w:r>
        <w:rPr>
          <w:sz w:val="24"/>
          <w:szCs w:val="24"/>
        </w:rPr>
        <w:t>и</w:t>
      </w:r>
      <w:r w:rsidRPr="00F24F11">
        <w:rPr>
          <w:sz w:val="24"/>
          <w:szCs w:val="24"/>
        </w:rPr>
        <w:t xml:space="preserve"> грызунов </w:t>
      </w:r>
      <w:r>
        <w:rPr>
          <w:sz w:val="24"/>
          <w:szCs w:val="24"/>
        </w:rPr>
        <w:t xml:space="preserve">в период наблюдений </w:t>
      </w:r>
      <w:r w:rsidRPr="00F24F11">
        <w:rPr>
          <w:sz w:val="24"/>
          <w:szCs w:val="24"/>
        </w:rPr>
        <w:t xml:space="preserve">не было, </w:t>
      </w:r>
      <w:r>
        <w:rPr>
          <w:sz w:val="24"/>
          <w:szCs w:val="24"/>
        </w:rPr>
        <w:t>а</w:t>
      </w:r>
      <w:r w:rsidRPr="00F24F11">
        <w:rPr>
          <w:sz w:val="24"/>
          <w:szCs w:val="24"/>
        </w:rPr>
        <w:t xml:space="preserve"> отлов часто являлся механическим способом дератизации</w:t>
      </w:r>
      <w:r>
        <w:rPr>
          <w:sz w:val="24"/>
          <w:szCs w:val="24"/>
        </w:rPr>
        <w:t>.</w:t>
      </w:r>
      <w:r w:rsidRPr="00F24F11">
        <w:rPr>
          <w:sz w:val="24"/>
          <w:szCs w:val="24"/>
        </w:rPr>
        <w:t xml:space="preserve"> Однако</w:t>
      </w:r>
      <w:r>
        <w:rPr>
          <w:sz w:val="24"/>
          <w:szCs w:val="24"/>
        </w:rPr>
        <w:t xml:space="preserve"> </w:t>
      </w:r>
      <w:r w:rsidRPr="00F24F11">
        <w:rPr>
          <w:sz w:val="24"/>
          <w:szCs w:val="24"/>
        </w:rPr>
        <w:t>временами проводились целенаправленные наблюдения. Например, с 18 августа по 18 сентября 2009 г</w:t>
      </w:r>
      <w:r>
        <w:rPr>
          <w:sz w:val="24"/>
          <w:szCs w:val="24"/>
        </w:rPr>
        <w:t>.</w:t>
      </w:r>
      <w:r w:rsidRPr="00F24F11">
        <w:rPr>
          <w:sz w:val="24"/>
          <w:szCs w:val="24"/>
        </w:rPr>
        <w:t xml:space="preserve">  </w:t>
      </w:r>
      <w:r>
        <w:rPr>
          <w:sz w:val="24"/>
          <w:szCs w:val="24"/>
        </w:rPr>
        <w:t xml:space="preserve">на участке </w:t>
      </w:r>
      <w:r w:rsidRPr="00F24F11">
        <w:rPr>
          <w:sz w:val="24"/>
          <w:szCs w:val="24"/>
        </w:rPr>
        <w:t xml:space="preserve">территории КНЦКЗИ площадью 0,1 га, заросшем бурьяном, стационарно </w:t>
      </w:r>
      <w:r>
        <w:rPr>
          <w:sz w:val="24"/>
          <w:szCs w:val="24"/>
        </w:rPr>
        <w:t>стояли</w:t>
      </w:r>
      <w:r w:rsidRPr="00F24F11">
        <w:rPr>
          <w:sz w:val="24"/>
          <w:szCs w:val="24"/>
        </w:rPr>
        <w:t xml:space="preserve"> 6 давилок «Геро» большого размера </w:t>
      </w:r>
      <w:r>
        <w:rPr>
          <w:sz w:val="24"/>
          <w:szCs w:val="24"/>
        </w:rPr>
        <w:t xml:space="preserve">с дополнительно переплетенной проволокой ударной рамкой. В течение месяца этими ловушками </w:t>
      </w:r>
      <w:r w:rsidRPr="00F24F11">
        <w:rPr>
          <w:sz w:val="24"/>
          <w:szCs w:val="24"/>
        </w:rPr>
        <w:t>со стандартной приманкой</w:t>
      </w:r>
      <w:r>
        <w:rPr>
          <w:sz w:val="24"/>
          <w:szCs w:val="24"/>
        </w:rPr>
        <w:t xml:space="preserve"> </w:t>
      </w:r>
      <w:r w:rsidRPr="00F24F11">
        <w:rPr>
          <w:sz w:val="24"/>
          <w:szCs w:val="24"/>
        </w:rPr>
        <w:t>отловлено 118 зверьков: 79 домовых</w:t>
      </w:r>
      <w:r>
        <w:rPr>
          <w:sz w:val="24"/>
          <w:szCs w:val="24"/>
        </w:rPr>
        <w:t xml:space="preserve"> и</w:t>
      </w:r>
      <w:r w:rsidRPr="00F24F11">
        <w:rPr>
          <w:sz w:val="24"/>
          <w:szCs w:val="24"/>
        </w:rPr>
        <w:t xml:space="preserve"> 5 лесных мышей, 2 киргизские полёвки, 6 малых белозубок и 26 серых</w:t>
      </w:r>
      <w:r w:rsidRPr="00367625">
        <w:rPr>
          <w:color w:val="339966"/>
          <w:sz w:val="24"/>
          <w:szCs w:val="24"/>
        </w:rPr>
        <w:t xml:space="preserve"> </w:t>
      </w:r>
      <w:r w:rsidRPr="00F24F11">
        <w:rPr>
          <w:sz w:val="24"/>
          <w:szCs w:val="24"/>
        </w:rPr>
        <w:t>крыс</w:t>
      </w:r>
      <w:r>
        <w:rPr>
          <w:sz w:val="24"/>
          <w:szCs w:val="24"/>
        </w:rPr>
        <w:t>.</w:t>
      </w:r>
      <w:r w:rsidRPr="00F24F11">
        <w:rPr>
          <w:sz w:val="24"/>
          <w:szCs w:val="24"/>
        </w:rPr>
        <w:t xml:space="preserve"> </w:t>
      </w:r>
      <w:r>
        <w:rPr>
          <w:sz w:val="24"/>
          <w:szCs w:val="24"/>
        </w:rPr>
        <w:t>При этом с</w:t>
      </w:r>
      <w:r w:rsidRPr="00F24F11">
        <w:rPr>
          <w:sz w:val="24"/>
          <w:szCs w:val="24"/>
        </w:rPr>
        <w:t xml:space="preserve"> 12 серых крыс очёсано 68 блох: 64</w:t>
      </w:r>
      <w:r w:rsidRPr="00F24F11">
        <w:rPr>
          <w:i/>
          <w:iCs/>
          <w:sz w:val="24"/>
          <w:szCs w:val="24"/>
        </w:rPr>
        <w:t xml:space="preserve"> </w:t>
      </w:r>
      <w:r w:rsidRPr="00CF2174">
        <w:rPr>
          <w:i/>
          <w:iCs/>
          <w:sz w:val="24"/>
          <w:szCs w:val="24"/>
          <w:lang w:val="en-US"/>
        </w:rPr>
        <w:t>Nos</w:t>
      </w:r>
      <w:r w:rsidRPr="00F24F11">
        <w:rPr>
          <w:i/>
          <w:iCs/>
          <w:sz w:val="24"/>
          <w:szCs w:val="24"/>
        </w:rPr>
        <w:t xml:space="preserve">. </w:t>
      </w:r>
      <w:r w:rsidRPr="00F24F11">
        <w:rPr>
          <w:i/>
          <w:iCs/>
          <w:sz w:val="24"/>
          <w:szCs w:val="24"/>
          <w:lang w:val="en-US"/>
        </w:rPr>
        <w:t>fasciatus</w:t>
      </w:r>
      <w:r w:rsidRPr="00F24F11">
        <w:rPr>
          <w:i/>
          <w:iCs/>
          <w:sz w:val="24"/>
          <w:szCs w:val="24"/>
        </w:rPr>
        <w:t xml:space="preserve"> </w:t>
      </w:r>
      <w:r w:rsidRPr="00F24F11">
        <w:rPr>
          <w:sz w:val="24"/>
          <w:szCs w:val="24"/>
        </w:rPr>
        <w:t>и</w:t>
      </w:r>
      <w:r w:rsidRPr="00F24F11">
        <w:rPr>
          <w:i/>
          <w:iCs/>
          <w:sz w:val="24"/>
          <w:szCs w:val="24"/>
        </w:rPr>
        <w:t xml:space="preserve"> </w:t>
      </w:r>
      <w:r w:rsidRPr="0065307C">
        <w:rPr>
          <w:sz w:val="24"/>
          <w:szCs w:val="24"/>
        </w:rPr>
        <w:t>4</w:t>
      </w:r>
      <w:r w:rsidRPr="00F24F11">
        <w:rPr>
          <w:sz w:val="24"/>
          <w:szCs w:val="24"/>
        </w:rPr>
        <w:t xml:space="preserve"> </w:t>
      </w:r>
      <w:r w:rsidRPr="00F24F11">
        <w:rPr>
          <w:i/>
          <w:iCs/>
          <w:sz w:val="24"/>
          <w:szCs w:val="24"/>
          <w:lang w:val="en-US"/>
        </w:rPr>
        <w:t>L</w:t>
      </w:r>
      <w:r w:rsidRPr="00F24F11">
        <w:rPr>
          <w:i/>
          <w:iCs/>
          <w:sz w:val="24"/>
          <w:szCs w:val="24"/>
        </w:rPr>
        <w:t xml:space="preserve">. </w:t>
      </w:r>
      <w:r>
        <w:rPr>
          <w:i/>
          <w:iCs/>
          <w:sz w:val="24"/>
          <w:szCs w:val="24"/>
          <w:lang w:val="en-US"/>
        </w:rPr>
        <w:t>s</w:t>
      </w:r>
      <w:r w:rsidRPr="00F24F11">
        <w:rPr>
          <w:i/>
          <w:iCs/>
          <w:sz w:val="24"/>
          <w:szCs w:val="24"/>
          <w:lang w:val="en-US"/>
        </w:rPr>
        <w:t>egnis</w:t>
      </w:r>
      <w:r w:rsidRPr="0065307C">
        <w:rPr>
          <w:sz w:val="24"/>
          <w:szCs w:val="24"/>
        </w:rPr>
        <w:t>. Общевидовой</w:t>
      </w:r>
      <w:r w:rsidRPr="00F24F11">
        <w:rPr>
          <w:i/>
          <w:iCs/>
          <w:sz w:val="24"/>
          <w:szCs w:val="24"/>
        </w:rPr>
        <w:t xml:space="preserve"> </w:t>
      </w:r>
      <w:r w:rsidRPr="00F24F11">
        <w:rPr>
          <w:sz w:val="24"/>
          <w:szCs w:val="24"/>
        </w:rPr>
        <w:t xml:space="preserve">индекс обилия </w:t>
      </w:r>
      <w:r>
        <w:rPr>
          <w:sz w:val="24"/>
          <w:szCs w:val="24"/>
        </w:rPr>
        <w:t>блох составил</w:t>
      </w:r>
      <w:r w:rsidRPr="00F24F11">
        <w:rPr>
          <w:sz w:val="24"/>
          <w:szCs w:val="24"/>
        </w:rPr>
        <w:t xml:space="preserve"> 2,6, а индекс встречаемости – 46,2%</w:t>
      </w:r>
      <w:r>
        <w:rPr>
          <w:sz w:val="24"/>
          <w:szCs w:val="24"/>
        </w:rPr>
        <w:t>. С</w:t>
      </w:r>
      <w:r w:rsidRPr="00F24F11">
        <w:rPr>
          <w:sz w:val="24"/>
          <w:szCs w:val="24"/>
        </w:rPr>
        <w:t xml:space="preserve">нижение индекса обилия и встречаемости блох </w:t>
      </w:r>
      <w:r>
        <w:rPr>
          <w:sz w:val="24"/>
          <w:szCs w:val="24"/>
        </w:rPr>
        <w:t xml:space="preserve">на крысах </w:t>
      </w:r>
      <w:r w:rsidRPr="00F24F11">
        <w:rPr>
          <w:sz w:val="24"/>
          <w:szCs w:val="24"/>
        </w:rPr>
        <w:t>в значительной степени обусловлено тем, что возраст половины отловленных пасюков был меньше месяца</w:t>
      </w:r>
      <w:r>
        <w:rPr>
          <w:sz w:val="24"/>
          <w:szCs w:val="24"/>
        </w:rPr>
        <w:t>. С</w:t>
      </w:r>
      <w:r w:rsidRPr="00F24F11">
        <w:rPr>
          <w:sz w:val="24"/>
          <w:szCs w:val="24"/>
        </w:rPr>
        <w:t xml:space="preserve"> 10 домовых мышей </w:t>
      </w:r>
      <w:r>
        <w:rPr>
          <w:sz w:val="24"/>
          <w:szCs w:val="24"/>
        </w:rPr>
        <w:t xml:space="preserve">собран 21 экземпляр </w:t>
      </w:r>
      <w:r w:rsidRPr="00F24F11">
        <w:rPr>
          <w:sz w:val="24"/>
          <w:szCs w:val="24"/>
        </w:rPr>
        <w:t>блох: 17</w:t>
      </w:r>
      <w:r w:rsidRPr="00F24F11">
        <w:rPr>
          <w:i/>
          <w:iCs/>
          <w:sz w:val="24"/>
          <w:szCs w:val="24"/>
        </w:rPr>
        <w:t xml:space="preserve"> </w:t>
      </w:r>
      <w:r w:rsidRPr="00F24F11">
        <w:rPr>
          <w:i/>
          <w:iCs/>
          <w:sz w:val="24"/>
          <w:szCs w:val="24"/>
          <w:lang w:val="en-US"/>
        </w:rPr>
        <w:t>L</w:t>
      </w:r>
      <w:r w:rsidRPr="00F24F11">
        <w:rPr>
          <w:i/>
          <w:iCs/>
          <w:sz w:val="24"/>
          <w:szCs w:val="24"/>
        </w:rPr>
        <w:t xml:space="preserve">. </w:t>
      </w:r>
      <w:r>
        <w:rPr>
          <w:i/>
          <w:iCs/>
          <w:sz w:val="24"/>
          <w:szCs w:val="24"/>
          <w:lang w:val="en-US"/>
        </w:rPr>
        <w:t>s</w:t>
      </w:r>
      <w:r w:rsidRPr="00F24F11">
        <w:rPr>
          <w:i/>
          <w:iCs/>
          <w:sz w:val="24"/>
          <w:szCs w:val="24"/>
          <w:lang w:val="en-US"/>
        </w:rPr>
        <w:t>egnis</w:t>
      </w:r>
      <w:r w:rsidRPr="0065307C">
        <w:rPr>
          <w:i/>
          <w:iCs/>
          <w:sz w:val="24"/>
          <w:szCs w:val="24"/>
        </w:rPr>
        <w:t xml:space="preserve"> </w:t>
      </w:r>
      <w:r w:rsidRPr="00F24F11">
        <w:rPr>
          <w:sz w:val="24"/>
          <w:szCs w:val="24"/>
        </w:rPr>
        <w:t>и 4</w:t>
      </w:r>
      <w:r w:rsidRPr="00F24F11">
        <w:rPr>
          <w:i/>
          <w:iCs/>
          <w:sz w:val="24"/>
          <w:szCs w:val="24"/>
        </w:rPr>
        <w:t xml:space="preserve"> </w:t>
      </w:r>
      <w:r w:rsidRPr="00CF2174">
        <w:rPr>
          <w:i/>
          <w:iCs/>
          <w:sz w:val="24"/>
          <w:szCs w:val="24"/>
          <w:lang w:val="en-US"/>
        </w:rPr>
        <w:t>Nos</w:t>
      </w:r>
      <w:r w:rsidRPr="00F24F11">
        <w:rPr>
          <w:i/>
          <w:iCs/>
          <w:sz w:val="24"/>
          <w:szCs w:val="24"/>
        </w:rPr>
        <w:t xml:space="preserve">. </w:t>
      </w:r>
      <w:r w:rsidRPr="00F24F11">
        <w:rPr>
          <w:i/>
          <w:iCs/>
          <w:sz w:val="24"/>
          <w:szCs w:val="24"/>
          <w:lang w:val="en-US"/>
        </w:rPr>
        <w:t>fasciatus</w:t>
      </w:r>
      <w:r w:rsidRPr="00F24F11">
        <w:rPr>
          <w:sz w:val="24"/>
          <w:szCs w:val="24"/>
        </w:rPr>
        <w:t>,</w:t>
      </w:r>
      <w:r w:rsidRPr="00F24F11">
        <w:rPr>
          <w:i/>
          <w:iCs/>
          <w:sz w:val="24"/>
          <w:szCs w:val="24"/>
        </w:rPr>
        <w:t xml:space="preserve"> </w:t>
      </w:r>
      <w:r w:rsidRPr="00F24F11">
        <w:rPr>
          <w:sz w:val="24"/>
          <w:szCs w:val="24"/>
        </w:rPr>
        <w:t>с</w:t>
      </w:r>
      <w:r w:rsidRPr="00F24F11">
        <w:rPr>
          <w:i/>
          <w:iCs/>
          <w:sz w:val="24"/>
          <w:szCs w:val="24"/>
        </w:rPr>
        <w:t xml:space="preserve"> </w:t>
      </w:r>
      <w:r w:rsidRPr="00F24F11">
        <w:rPr>
          <w:sz w:val="24"/>
          <w:szCs w:val="24"/>
        </w:rPr>
        <w:t xml:space="preserve">2 лесных мышей – 11 </w:t>
      </w:r>
      <w:r>
        <w:rPr>
          <w:sz w:val="24"/>
          <w:szCs w:val="24"/>
        </w:rPr>
        <w:t>блох</w:t>
      </w:r>
      <w:r w:rsidRPr="00F24F11">
        <w:rPr>
          <w:sz w:val="24"/>
          <w:szCs w:val="24"/>
        </w:rPr>
        <w:t>:</w:t>
      </w:r>
      <w:r w:rsidRPr="00F24F11">
        <w:rPr>
          <w:i/>
          <w:iCs/>
          <w:sz w:val="24"/>
          <w:szCs w:val="24"/>
        </w:rPr>
        <w:t xml:space="preserve"> </w:t>
      </w:r>
      <w:r w:rsidRPr="00F24F11">
        <w:rPr>
          <w:sz w:val="24"/>
          <w:szCs w:val="24"/>
        </w:rPr>
        <w:t xml:space="preserve">8 </w:t>
      </w:r>
      <w:r w:rsidRPr="00F24F11">
        <w:rPr>
          <w:i/>
          <w:iCs/>
          <w:sz w:val="24"/>
          <w:szCs w:val="24"/>
          <w:lang w:val="en-US"/>
        </w:rPr>
        <w:t>L</w:t>
      </w:r>
      <w:r w:rsidRPr="00F24F11">
        <w:rPr>
          <w:i/>
          <w:iCs/>
          <w:sz w:val="24"/>
          <w:szCs w:val="24"/>
        </w:rPr>
        <w:t xml:space="preserve">. </w:t>
      </w:r>
      <w:r w:rsidRPr="00F24F11">
        <w:rPr>
          <w:i/>
          <w:iCs/>
          <w:sz w:val="24"/>
          <w:szCs w:val="24"/>
          <w:lang w:val="en-US"/>
        </w:rPr>
        <w:t>segnis</w:t>
      </w:r>
      <w:r w:rsidRPr="00F24F11">
        <w:rPr>
          <w:sz w:val="24"/>
          <w:szCs w:val="24"/>
        </w:rPr>
        <w:t xml:space="preserve"> и</w:t>
      </w:r>
      <w:r w:rsidRPr="00F24F11">
        <w:rPr>
          <w:i/>
          <w:iCs/>
          <w:sz w:val="24"/>
          <w:szCs w:val="24"/>
        </w:rPr>
        <w:t xml:space="preserve"> </w:t>
      </w:r>
      <w:r w:rsidRPr="00F24F11">
        <w:rPr>
          <w:sz w:val="24"/>
          <w:szCs w:val="24"/>
        </w:rPr>
        <w:t>3</w:t>
      </w:r>
      <w:r w:rsidRPr="00F24F11">
        <w:rPr>
          <w:i/>
          <w:iCs/>
          <w:sz w:val="24"/>
          <w:szCs w:val="24"/>
        </w:rPr>
        <w:t xml:space="preserve"> </w:t>
      </w:r>
      <w:r w:rsidRPr="00CF2174">
        <w:rPr>
          <w:i/>
          <w:iCs/>
          <w:sz w:val="24"/>
          <w:szCs w:val="24"/>
          <w:lang w:val="en-US"/>
        </w:rPr>
        <w:t>Nos</w:t>
      </w:r>
      <w:r w:rsidRPr="00F24F11">
        <w:rPr>
          <w:i/>
          <w:iCs/>
          <w:sz w:val="24"/>
          <w:szCs w:val="24"/>
        </w:rPr>
        <w:t xml:space="preserve">. </w:t>
      </w:r>
      <w:r>
        <w:rPr>
          <w:i/>
          <w:iCs/>
          <w:sz w:val="24"/>
          <w:szCs w:val="24"/>
          <w:lang w:val="en-US"/>
        </w:rPr>
        <w:t>f</w:t>
      </w:r>
      <w:r w:rsidRPr="00F24F11">
        <w:rPr>
          <w:i/>
          <w:iCs/>
          <w:sz w:val="24"/>
          <w:szCs w:val="24"/>
          <w:lang w:val="en-US"/>
        </w:rPr>
        <w:t>asciatus</w:t>
      </w:r>
      <w:r>
        <w:rPr>
          <w:i/>
          <w:iCs/>
          <w:sz w:val="24"/>
          <w:szCs w:val="24"/>
        </w:rPr>
        <w:t xml:space="preserve">. </w:t>
      </w:r>
      <w:r w:rsidRPr="00E07E7D">
        <w:rPr>
          <w:sz w:val="24"/>
          <w:szCs w:val="24"/>
        </w:rPr>
        <w:t xml:space="preserve">На </w:t>
      </w:r>
      <w:r w:rsidRPr="00F24F11">
        <w:rPr>
          <w:sz w:val="24"/>
          <w:szCs w:val="24"/>
        </w:rPr>
        <w:t xml:space="preserve">киргизских полёвках и малых белозубках блох не обнаружено.  </w:t>
      </w:r>
    </w:p>
    <w:p w:rsidR="004C7257" w:rsidRDefault="004C7257" w:rsidP="00C90BC9">
      <w:pPr>
        <w:tabs>
          <w:tab w:val="left" w:pos="360"/>
        </w:tabs>
        <w:ind w:firstLine="360"/>
        <w:jc w:val="both"/>
        <w:rPr>
          <w:sz w:val="24"/>
          <w:szCs w:val="24"/>
        </w:rPr>
      </w:pPr>
      <w:r w:rsidRPr="00301623">
        <w:rPr>
          <w:sz w:val="24"/>
          <w:szCs w:val="24"/>
        </w:rPr>
        <w:t>Осенью 2010 г</w:t>
      </w:r>
      <w:r>
        <w:rPr>
          <w:sz w:val="24"/>
          <w:szCs w:val="24"/>
        </w:rPr>
        <w:t>.</w:t>
      </w:r>
      <w:r w:rsidRPr="00301623">
        <w:rPr>
          <w:sz w:val="24"/>
          <w:szCs w:val="24"/>
        </w:rPr>
        <w:t xml:space="preserve"> блохи были обнаружены на </w:t>
      </w:r>
      <w:r w:rsidRPr="002875D6">
        <w:rPr>
          <w:sz w:val="24"/>
          <w:szCs w:val="24"/>
        </w:rPr>
        <w:t>19</w:t>
      </w:r>
      <w:r w:rsidRPr="00301623">
        <w:rPr>
          <w:sz w:val="24"/>
          <w:szCs w:val="24"/>
        </w:rPr>
        <w:t xml:space="preserve"> из</w:t>
      </w:r>
      <w:r>
        <w:rPr>
          <w:sz w:val="24"/>
          <w:szCs w:val="24"/>
        </w:rPr>
        <w:t xml:space="preserve"> 2</w:t>
      </w:r>
      <w:r w:rsidRPr="002875D6">
        <w:rPr>
          <w:sz w:val="24"/>
          <w:szCs w:val="24"/>
        </w:rPr>
        <w:t>6</w:t>
      </w:r>
      <w:r w:rsidRPr="00301623">
        <w:rPr>
          <w:sz w:val="24"/>
          <w:szCs w:val="24"/>
        </w:rPr>
        <w:t xml:space="preserve"> отловленных</w:t>
      </w:r>
      <w:r w:rsidRPr="00762BCB">
        <w:rPr>
          <w:sz w:val="24"/>
          <w:szCs w:val="24"/>
        </w:rPr>
        <w:t xml:space="preserve"> </w:t>
      </w:r>
      <w:r>
        <w:rPr>
          <w:sz w:val="24"/>
          <w:szCs w:val="24"/>
        </w:rPr>
        <w:t>в открытых и закрытых стациях</w:t>
      </w:r>
      <w:r w:rsidRPr="00301623">
        <w:rPr>
          <w:sz w:val="24"/>
          <w:szCs w:val="24"/>
        </w:rPr>
        <w:t xml:space="preserve"> </w:t>
      </w:r>
      <w:r>
        <w:rPr>
          <w:sz w:val="24"/>
          <w:szCs w:val="24"/>
        </w:rPr>
        <w:t>серых крыс. И</w:t>
      </w:r>
      <w:r w:rsidRPr="00301623">
        <w:rPr>
          <w:sz w:val="24"/>
          <w:szCs w:val="24"/>
        </w:rPr>
        <w:t>ндекс встречаемости блох составил 7</w:t>
      </w:r>
      <w:r w:rsidRPr="002875D6">
        <w:rPr>
          <w:sz w:val="24"/>
          <w:szCs w:val="24"/>
        </w:rPr>
        <w:t>3</w:t>
      </w:r>
      <w:r w:rsidRPr="00301623">
        <w:rPr>
          <w:sz w:val="24"/>
          <w:szCs w:val="24"/>
        </w:rPr>
        <w:t xml:space="preserve">,1%. С </w:t>
      </w:r>
      <w:r>
        <w:rPr>
          <w:sz w:val="24"/>
          <w:szCs w:val="24"/>
        </w:rPr>
        <w:t>пасюков</w:t>
      </w:r>
      <w:r w:rsidRPr="00301623">
        <w:rPr>
          <w:sz w:val="24"/>
          <w:szCs w:val="24"/>
        </w:rPr>
        <w:t xml:space="preserve"> были сняты 1</w:t>
      </w:r>
      <w:r w:rsidRPr="002875D6">
        <w:rPr>
          <w:sz w:val="24"/>
          <w:szCs w:val="24"/>
        </w:rPr>
        <w:t>16</w:t>
      </w:r>
      <w:r w:rsidRPr="00301623">
        <w:rPr>
          <w:sz w:val="24"/>
          <w:szCs w:val="24"/>
        </w:rPr>
        <w:t xml:space="preserve"> блох 3 трёх видов: 1</w:t>
      </w:r>
      <w:r w:rsidRPr="002875D6">
        <w:rPr>
          <w:sz w:val="24"/>
          <w:szCs w:val="24"/>
        </w:rPr>
        <w:t>09</w:t>
      </w:r>
      <w:r w:rsidRPr="00301623">
        <w:rPr>
          <w:sz w:val="24"/>
          <w:szCs w:val="24"/>
        </w:rPr>
        <w:t xml:space="preserve"> </w:t>
      </w:r>
      <w:r w:rsidRPr="00CF2174">
        <w:rPr>
          <w:i/>
          <w:iCs/>
          <w:sz w:val="24"/>
          <w:szCs w:val="24"/>
          <w:lang w:val="en-US"/>
        </w:rPr>
        <w:t>Nos</w:t>
      </w:r>
      <w:r w:rsidRPr="00301623">
        <w:rPr>
          <w:i/>
          <w:iCs/>
          <w:sz w:val="24"/>
          <w:szCs w:val="24"/>
        </w:rPr>
        <w:t xml:space="preserve">. </w:t>
      </w:r>
      <w:r w:rsidRPr="00301623">
        <w:rPr>
          <w:i/>
          <w:iCs/>
          <w:sz w:val="24"/>
          <w:szCs w:val="24"/>
          <w:lang w:val="en-US"/>
        </w:rPr>
        <w:t>fasciatus</w:t>
      </w:r>
      <w:r w:rsidRPr="00301623">
        <w:rPr>
          <w:i/>
          <w:iCs/>
          <w:sz w:val="24"/>
          <w:szCs w:val="24"/>
        </w:rPr>
        <w:t xml:space="preserve">, </w:t>
      </w:r>
      <w:r w:rsidRPr="00301623">
        <w:rPr>
          <w:sz w:val="24"/>
          <w:szCs w:val="24"/>
        </w:rPr>
        <w:t xml:space="preserve">5 </w:t>
      </w:r>
      <w:r w:rsidRPr="00301623">
        <w:rPr>
          <w:i/>
          <w:iCs/>
          <w:sz w:val="24"/>
          <w:szCs w:val="24"/>
          <w:lang w:val="en-US"/>
        </w:rPr>
        <w:t>L</w:t>
      </w:r>
      <w:r w:rsidRPr="00301623">
        <w:rPr>
          <w:i/>
          <w:iCs/>
          <w:sz w:val="24"/>
          <w:szCs w:val="24"/>
        </w:rPr>
        <w:t xml:space="preserve">. </w:t>
      </w:r>
      <w:r w:rsidRPr="00301623">
        <w:rPr>
          <w:i/>
          <w:iCs/>
          <w:sz w:val="24"/>
          <w:szCs w:val="24"/>
          <w:lang w:val="en-US"/>
        </w:rPr>
        <w:t>segnis</w:t>
      </w:r>
      <w:r w:rsidRPr="00301623">
        <w:rPr>
          <w:i/>
          <w:iCs/>
          <w:sz w:val="24"/>
          <w:szCs w:val="24"/>
        </w:rPr>
        <w:t xml:space="preserve"> </w:t>
      </w:r>
      <w:r w:rsidRPr="00301623">
        <w:rPr>
          <w:sz w:val="24"/>
          <w:szCs w:val="24"/>
        </w:rPr>
        <w:t>и</w:t>
      </w:r>
      <w:r w:rsidRPr="00301623">
        <w:rPr>
          <w:i/>
          <w:iCs/>
          <w:sz w:val="24"/>
          <w:szCs w:val="24"/>
        </w:rPr>
        <w:t xml:space="preserve"> </w:t>
      </w:r>
      <w:r w:rsidRPr="00301623">
        <w:rPr>
          <w:sz w:val="24"/>
          <w:szCs w:val="24"/>
        </w:rPr>
        <w:t>2 блохи полёвок</w:t>
      </w:r>
      <w:r w:rsidRPr="006222AB">
        <w:rPr>
          <w:i/>
          <w:iCs/>
          <w:sz w:val="24"/>
          <w:szCs w:val="24"/>
        </w:rPr>
        <w:t xml:space="preserve"> </w:t>
      </w:r>
      <w:r w:rsidRPr="00301623">
        <w:rPr>
          <w:i/>
          <w:iCs/>
          <w:sz w:val="24"/>
          <w:szCs w:val="24"/>
          <w:lang w:val="en-US"/>
        </w:rPr>
        <w:t>Ct</w:t>
      </w:r>
      <w:r>
        <w:rPr>
          <w:i/>
          <w:iCs/>
          <w:sz w:val="24"/>
          <w:szCs w:val="24"/>
        </w:rPr>
        <w:t>.</w:t>
      </w:r>
      <w:r w:rsidRPr="00301623">
        <w:rPr>
          <w:i/>
          <w:iCs/>
          <w:sz w:val="24"/>
          <w:szCs w:val="24"/>
        </w:rPr>
        <w:t xml:space="preserve"> </w:t>
      </w:r>
      <w:r w:rsidRPr="00301623">
        <w:rPr>
          <w:i/>
          <w:iCs/>
          <w:sz w:val="24"/>
          <w:szCs w:val="24"/>
          <w:lang w:val="en-US"/>
        </w:rPr>
        <w:t>assimilis</w:t>
      </w:r>
      <w:r w:rsidRPr="00301623">
        <w:rPr>
          <w:sz w:val="24"/>
          <w:szCs w:val="24"/>
        </w:rPr>
        <w:t>. Индексы доминирования этих видов блох составили соответственно 9</w:t>
      </w:r>
      <w:r w:rsidRPr="002875D6">
        <w:rPr>
          <w:sz w:val="24"/>
          <w:szCs w:val="24"/>
        </w:rPr>
        <w:t>4</w:t>
      </w:r>
      <w:r w:rsidRPr="00301623">
        <w:rPr>
          <w:sz w:val="24"/>
          <w:szCs w:val="24"/>
        </w:rPr>
        <w:t>,</w:t>
      </w:r>
      <w:r w:rsidRPr="002875D6">
        <w:rPr>
          <w:sz w:val="24"/>
          <w:szCs w:val="24"/>
        </w:rPr>
        <w:t>0</w:t>
      </w:r>
      <w:r>
        <w:rPr>
          <w:sz w:val="24"/>
          <w:szCs w:val="24"/>
        </w:rPr>
        <w:t xml:space="preserve">, </w:t>
      </w:r>
      <w:r w:rsidRPr="002875D6">
        <w:rPr>
          <w:sz w:val="24"/>
          <w:szCs w:val="24"/>
        </w:rPr>
        <w:t>4</w:t>
      </w:r>
      <w:r w:rsidRPr="00301623">
        <w:rPr>
          <w:sz w:val="24"/>
          <w:szCs w:val="24"/>
        </w:rPr>
        <w:t>,</w:t>
      </w:r>
      <w:r w:rsidRPr="002875D6">
        <w:rPr>
          <w:sz w:val="24"/>
          <w:szCs w:val="24"/>
        </w:rPr>
        <w:t>3</w:t>
      </w:r>
      <w:r w:rsidRPr="00301623">
        <w:rPr>
          <w:sz w:val="24"/>
          <w:szCs w:val="24"/>
        </w:rPr>
        <w:t xml:space="preserve"> </w:t>
      </w:r>
      <w:r>
        <w:rPr>
          <w:sz w:val="24"/>
          <w:szCs w:val="24"/>
        </w:rPr>
        <w:t>и 1,</w:t>
      </w:r>
      <w:r w:rsidRPr="002875D6">
        <w:rPr>
          <w:sz w:val="24"/>
          <w:szCs w:val="24"/>
        </w:rPr>
        <w:t>7</w:t>
      </w:r>
      <w:r w:rsidRPr="00301623">
        <w:rPr>
          <w:sz w:val="24"/>
          <w:szCs w:val="24"/>
        </w:rPr>
        <w:t xml:space="preserve"> %, а общевидовой индекс  обилия блох </w:t>
      </w:r>
      <w:r>
        <w:rPr>
          <w:sz w:val="24"/>
          <w:szCs w:val="24"/>
        </w:rPr>
        <w:t>–</w:t>
      </w:r>
      <w:r w:rsidRPr="00301623">
        <w:rPr>
          <w:sz w:val="24"/>
          <w:szCs w:val="24"/>
        </w:rPr>
        <w:t xml:space="preserve"> </w:t>
      </w:r>
      <w:r w:rsidRPr="002875D6">
        <w:rPr>
          <w:sz w:val="24"/>
          <w:szCs w:val="24"/>
        </w:rPr>
        <w:t>4</w:t>
      </w:r>
      <w:r w:rsidRPr="00301623">
        <w:rPr>
          <w:sz w:val="24"/>
          <w:szCs w:val="24"/>
        </w:rPr>
        <w:t>,</w:t>
      </w:r>
      <w:r w:rsidRPr="002875D6">
        <w:rPr>
          <w:sz w:val="24"/>
          <w:szCs w:val="24"/>
        </w:rPr>
        <w:t>5</w:t>
      </w:r>
      <w:r w:rsidRPr="00301623">
        <w:rPr>
          <w:sz w:val="24"/>
          <w:szCs w:val="24"/>
        </w:rPr>
        <w:t xml:space="preserve">. </w:t>
      </w:r>
    </w:p>
    <w:p w:rsidR="004C7257" w:rsidRPr="009A0C2E" w:rsidRDefault="004C7257" w:rsidP="00C90BC9">
      <w:pPr>
        <w:tabs>
          <w:tab w:val="left" w:pos="360"/>
        </w:tabs>
        <w:ind w:firstLine="360"/>
        <w:jc w:val="both"/>
        <w:rPr>
          <w:i/>
          <w:iCs/>
          <w:sz w:val="24"/>
          <w:szCs w:val="24"/>
        </w:rPr>
      </w:pPr>
      <w:r>
        <w:rPr>
          <w:sz w:val="24"/>
          <w:szCs w:val="24"/>
        </w:rPr>
        <w:t>Таким образом, специфическая блоха серых крыс</w:t>
      </w:r>
      <w:r w:rsidRPr="009A0C2E">
        <w:rPr>
          <w:i/>
          <w:iCs/>
          <w:sz w:val="24"/>
          <w:szCs w:val="24"/>
        </w:rPr>
        <w:t xml:space="preserve"> </w:t>
      </w:r>
      <w:r w:rsidRPr="00CF2174">
        <w:rPr>
          <w:i/>
          <w:iCs/>
          <w:sz w:val="24"/>
          <w:szCs w:val="24"/>
          <w:lang w:val="en-US"/>
        </w:rPr>
        <w:t>Nos</w:t>
      </w:r>
      <w:r w:rsidRPr="00F24F11">
        <w:rPr>
          <w:i/>
          <w:iCs/>
          <w:sz w:val="24"/>
          <w:szCs w:val="24"/>
        </w:rPr>
        <w:t xml:space="preserve">. </w:t>
      </w:r>
      <w:r w:rsidRPr="00F24F11">
        <w:rPr>
          <w:i/>
          <w:iCs/>
          <w:sz w:val="24"/>
          <w:szCs w:val="24"/>
          <w:lang w:val="en-US"/>
        </w:rPr>
        <w:t>fasciatus</w:t>
      </w:r>
      <w:r>
        <w:rPr>
          <w:i/>
          <w:iCs/>
          <w:sz w:val="24"/>
          <w:szCs w:val="24"/>
        </w:rPr>
        <w:t xml:space="preserve"> </w:t>
      </w:r>
      <w:r>
        <w:rPr>
          <w:sz w:val="24"/>
          <w:szCs w:val="24"/>
        </w:rPr>
        <w:t>прочно закреп</w:t>
      </w:r>
      <w:r w:rsidRPr="009A0C2E">
        <w:rPr>
          <w:sz w:val="24"/>
          <w:szCs w:val="24"/>
        </w:rPr>
        <w:t>илась</w:t>
      </w:r>
      <w:r>
        <w:rPr>
          <w:sz w:val="24"/>
          <w:szCs w:val="24"/>
        </w:rPr>
        <w:t xml:space="preserve"> в фауне блох мелких млекопитающих в городской черте Алматы и при отсутствии </w:t>
      </w:r>
      <w:r w:rsidRPr="00A42474">
        <w:rPr>
          <w:i/>
          <w:iCs/>
          <w:sz w:val="24"/>
          <w:szCs w:val="24"/>
          <w:lang w:val="en-US"/>
        </w:rPr>
        <w:t>R</w:t>
      </w:r>
      <w:r w:rsidRPr="00A42474">
        <w:rPr>
          <w:i/>
          <w:iCs/>
          <w:sz w:val="24"/>
          <w:szCs w:val="24"/>
        </w:rPr>
        <w:t xml:space="preserve">. </w:t>
      </w:r>
      <w:r w:rsidRPr="00A42474">
        <w:rPr>
          <w:i/>
          <w:iCs/>
          <w:sz w:val="24"/>
          <w:szCs w:val="24"/>
          <w:lang w:val="en-US"/>
        </w:rPr>
        <w:t>norvegicus</w:t>
      </w:r>
      <w:r>
        <w:rPr>
          <w:sz w:val="24"/>
          <w:szCs w:val="24"/>
        </w:rPr>
        <w:t xml:space="preserve"> может длительно сохраняться на других видах животных. </w:t>
      </w:r>
    </w:p>
    <w:p w:rsidR="004C7257" w:rsidRDefault="004C7257" w:rsidP="00C90BC9">
      <w:pPr>
        <w:ind w:firstLine="540"/>
        <w:jc w:val="center"/>
        <w:rPr>
          <w:sz w:val="24"/>
          <w:szCs w:val="24"/>
        </w:rPr>
      </w:pPr>
    </w:p>
    <w:p w:rsidR="004C7257" w:rsidRPr="009A0C2E" w:rsidRDefault="004C7257" w:rsidP="00C90BC9">
      <w:pPr>
        <w:ind w:firstLine="540"/>
        <w:jc w:val="center"/>
      </w:pPr>
      <w:r w:rsidRPr="009A0C2E">
        <w:t>ЛИТЕРАТУРА</w:t>
      </w:r>
    </w:p>
    <w:p w:rsidR="004C7257" w:rsidRPr="00FA2D35" w:rsidRDefault="004C7257" w:rsidP="008B2376">
      <w:pPr>
        <w:pStyle w:val="List2"/>
        <w:widowControl/>
        <w:numPr>
          <w:ilvl w:val="0"/>
          <w:numId w:val="27"/>
        </w:numPr>
        <w:tabs>
          <w:tab w:val="clear" w:pos="360"/>
          <w:tab w:val="left" w:pos="284"/>
          <w:tab w:val="left" w:pos="851"/>
        </w:tabs>
        <w:ind w:left="851" w:hanging="851"/>
        <w:jc w:val="both"/>
      </w:pPr>
      <w:r w:rsidRPr="009A0C2E">
        <w:rPr>
          <w:b/>
          <w:bCs/>
        </w:rPr>
        <w:t>Буpделов Л. А.</w:t>
      </w:r>
      <w:r w:rsidRPr="00FA2D35">
        <w:t xml:space="preserve"> Формирование населения грызунов, сезонные и многолетние изменения численности, размещение // Позвоночные животные Алма-Аты (фауна, размещение, охрана)</w:t>
      </w:r>
      <w:r>
        <w:t xml:space="preserve"> / К</w:t>
      </w:r>
      <w:r w:rsidRPr="00FA2D35">
        <w:t xml:space="preserve">оллективная монография. </w:t>
      </w:r>
      <w:r>
        <w:t>–</w:t>
      </w:r>
      <w:r w:rsidRPr="00FA2D35">
        <w:t xml:space="preserve"> Алма-Ата: Наука Каз. ССР, 1988. </w:t>
      </w:r>
      <w:r>
        <w:t>–</w:t>
      </w:r>
      <w:r w:rsidRPr="00FA2D35">
        <w:t xml:space="preserve"> С. 30-48. </w:t>
      </w:r>
    </w:p>
    <w:p w:rsidR="004C7257" w:rsidRPr="00FA2D35" w:rsidRDefault="004C7257" w:rsidP="008B2376">
      <w:pPr>
        <w:numPr>
          <w:ilvl w:val="0"/>
          <w:numId w:val="27"/>
        </w:numPr>
        <w:tabs>
          <w:tab w:val="clear" w:pos="360"/>
          <w:tab w:val="left" w:pos="284"/>
        </w:tabs>
        <w:ind w:left="851" w:hanging="851"/>
        <w:jc w:val="both"/>
        <w:rPr>
          <w:color w:val="FF00FF"/>
        </w:rPr>
      </w:pPr>
      <w:r w:rsidRPr="00FA2D35">
        <w:rPr>
          <w:b/>
          <w:bCs/>
        </w:rPr>
        <w:t>Бурделов Л. А., Мека-Меченко В. Г., Агеев В. С. и др.</w:t>
      </w:r>
      <w:r w:rsidRPr="00FA2D35">
        <w:t xml:space="preserve"> О формировании фауны эктопаразитов пасюка в г. Алматы // Проблемы современной паразитологии: Международная конфер. </w:t>
      </w:r>
      <w:r w:rsidRPr="00FA2D35">
        <w:rPr>
          <w:lang w:val="kk-KZ"/>
        </w:rPr>
        <w:t>и</w:t>
      </w:r>
      <w:r w:rsidRPr="00FA2D35">
        <w:t xml:space="preserve"> </w:t>
      </w:r>
      <w:r w:rsidRPr="00FA2D35">
        <w:rPr>
          <w:lang w:val="en-US"/>
        </w:rPr>
        <w:t>III</w:t>
      </w:r>
      <w:r w:rsidRPr="00FA2D35">
        <w:t xml:space="preserve"> </w:t>
      </w:r>
      <w:r w:rsidRPr="00FA2D35">
        <w:rPr>
          <w:lang w:val="kk-KZ"/>
        </w:rPr>
        <w:t>Съезд паразиотол</w:t>
      </w:r>
      <w:r w:rsidRPr="00FA2D35">
        <w:t>.</w:t>
      </w:r>
      <w:r w:rsidRPr="00FA2D35">
        <w:rPr>
          <w:lang w:val="kk-KZ"/>
        </w:rPr>
        <w:t xml:space="preserve"> об-ва при РАН:</w:t>
      </w:r>
      <w:r w:rsidRPr="00FA2D35">
        <w:t xml:space="preserve"> Материалы. – Санкт-Петербург, 2003. – </w:t>
      </w:r>
      <w:r w:rsidRPr="00FA2D35">
        <w:rPr>
          <w:lang w:val="en-US"/>
        </w:rPr>
        <w:t>I</w:t>
      </w:r>
      <w:r w:rsidRPr="00FA2D35">
        <w:t>. – С. 99-100.</w:t>
      </w:r>
    </w:p>
    <w:p w:rsidR="004C7257" w:rsidRPr="00FA2D35" w:rsidRDefault="004C7257" w:rsidP="008B2376">
      <w:pPr>
        <w:pStyle w:val="List2"/>
        <w:widowControl/>
        <w:numPr>
          <w:ilvl w:val="0"/>
          <w:numId w:val="27"/>
        </w:numPr>
        <w:tabs>
          <w:tab w:val="clear" w:pos="360"/>
          <w:tab w:val="left" w:pos="284"/>
        </w:tabs>
        <w:ind w:left="851" w:hanging="851"/>
        <w:jc w:val="both"/>
      </w:pPr>
      <w:r w:rsidRPr="00D44BA7">
        <w:rPr>
          <w:b/>
          <w:bCs/>
        </w:rPr>
        <w:t>Бурделов Л. А., Мека-Меченко В. Г., Агеев В. С., Антонова Л. Н.</w:t>
      </w:r>
      <w:r w:rsidRPr="00FA2D35">
        <w:t xml:space="preserve"> Динамика формирования фауны эктопаразитов пасюка в г. Алматы на примере локальной популяции этого грызуна // Карантинные и зоонозные инфекции в Казахстане </w:t>
      </w:r>
      <w:r>
        <w:t>–</w:t>
      </w:r>
      <w:r w:rsidRPr="00FA2D35">
        <w:t xml:space="preserve"> Алматы, 2004.</w:t>
      </w:r>
      <w:r>
        <w:t xml:space="preserve"> –</w:t>
      </w:r>
      <w:r w:rsidRPr="00FA2D35">
        <w:t xml:space="preserve"> Вып. 2 </w:t>
      </w:r>
      <w:r w:rsidRPr="00FA2D35">
        <w:sym w:font="Symbol" w:char="F05B"/>
      </w:r>
      <w:r w:rsidRPr="00FA2D35">
        <w:t>10</w:t>
      </w:r>
      <w:r w:rsidRPr="00FA2D35">
        <w:sym w:font="Symbol" w:char="F05D"/>
      </w:r>
      <w:r w:rsidRPr="00FA2D35">
        <w:t xml:space="preserve"> </w:t>
      </w:r>
      <w:r>
        <w:t>–</w:t>
      </w:r>
      <w:r w:rsidRPr="00FA2D35">
        <w:t xml:space="preserve"> С. 107-113.</w:t>
      </w:r>
    </w:p>
    <w:p w:rsidR="004C7257" w:rsidRPr="00FA2D35" w:rsidRDefault="004C7257" w:rsidP="008B2376">
      <w:pPr>
        <w:pStyle w:val="List"/>
        <w:numPr>
          <w:ilvl w:val="0"/>
          <w:numId w:val="27"/>
        </w:numPr>
        <w:tabs>
          <w:tab w:val="clear" w:pos="360"/>
          <w:tab w:val="left" w:pos="284"/>
        </w:tabs>
        <w:ind w:left="851" w:hanging="851"/>
        <w:jc w:val="both"/>
      </w:pPr>
      <w:r w:rsidRPr="00D44BA7">
        <w:rPr>
          <w:b/>
          <w:bCs/>
        </w:rPr>
        <w:t>Куницкая Н. Т., Масленникова З. П., Буpделов А. С. и др.</w:t>
      </w:r>
      <w:r w:rsidRPr="00FA2D35">
        <w:t xml:space="preserve"> Эктопаразиты грызунов г. Алма-Аты // Матер. IV объед. съезда гигиен. эпидемиол., микробиол., паразитол. и инфекционистов Казахстана. Т. IV. </w:t>
      </w:r>
      <w:r>
        <w:t>–</w:t>
      </w:r>
      <w:r w:rsidRPr="00FA2D35">
        <w:t xml:space="preserve"> Чимкент, 1985. </w:t>
      </w:r>
      <w:r>
        <w:t>–</w:t>
      </w:r>
      <w:r w:rsidRPr="00FA2D35">
        <w:t xml:space="preserve"> С. 49-51. </w:t>
      </w:r>
    </w:p>
    <w:p w:rsidR="004C7257" w:rsidRPr="00FA2D35" w:rsidRDefault="004C7257" w:rsidP="008B2376">
      <w:pPr>
        <w:pStyle w:val="List"/>
        <w:numPr>
          <w:ilvl w:val="0"/>
          <w:numId w:val="27"/>
        </w:numPr>
        <w:tabs>
          <w:tab w:val="clear" w:pos="360"/>
          <w:tab w:val="left" w:pos="284"/>
        </w:tabs>
        <w:ind w:left="851" w:hanging="851"/>
        <w:jc w:val="both"/>
      </w:pPr>
      <w:r w:rsidRPr="00D44BA7">
        <w:rPr>
          <w:b/>
          <w:bCs/>
        </w:rPr>
        <w:t>Стогов В. И.</w:t>
      </w:r>
      <w:r w:rsidRPr="00FA2D35">
        <w:t xml:space="preserve"> Грызуны г. Алма-Ата, их эктопаразиты и патогенная микрофлора</w:t>
      </w:r>
      <w:r>
        <w:t>:</w:t>
      </w:r>
      <w:r w:rsidRPr="00FA2D35">
        <w:t xml:space="preserve"> Автореф. дисс</w:t>
      </w:r>
      <w:r>
        <w:t>. …</w:t>
      </w:r>
      <w:r w:rsidRPr="00FA2D35">
        <w:t xml:space="preserve"> канд. биол. наук. </w:t>
      </w:r>
      <w:r>
        <w:t>–</w:t>
      </w:r>
      <w:r w:rsidRPr="00FA2D35">
        <w:t xml:space="preserve"> Саратов, 1987. </w:t>
      </w:r>
      <w:r>
        <w:t>–</w:t>
      </w:r>
      <w:r w:rsidRPr="00FA2D35">
        <w:t xml:space="preserve"> 24 с. </w:t>
      </w:r>
    </w:p>
    <w:p w:rsidR="004C7257" w:rsidRPr="002437FD" w:rsidRDefault="004C7257" w:rsidP="00C90BC9">
      <w:pPr>
        <w:ind w:left="360"/>
        <w:jc w:val="both"/>
        <w:rPr>
          <w:color w:val="FF00FF"/>
          <w:sz w:val="24"/>
          <w:szCs w:val="24"/>
        </w:rPr>
      </w:pPr>
    </w:p>
    <w:p w:rsidR="004C7257" w:rsidRDefault="004C7257" w:rsidP="00C90BC9">
      <w:pPr>
        <w:ind w:left="360"/>
        <w:jc w:val="both"/>
        <w:rPr>
          <w:color w:val="FF00FF"/>
          <w:sz w:val="24"/>
          <w:szCs w:val="24"/>
        </w:rPr>
      </w:pPr>
    </w:p>
    <w:p w:rsidR="004C7257" w:rsidRDefault="004C7257" w:rsidP="00C90BC9">
      <w:pPr>
        <w:ind w:left="360"/>
        <w:jc w:val="both"/>
        <w:rPr>
          <w:sz w:val="28"/>
          <w:szCs w:val="28"/>
        </w:rPr>
      </w:pPr>
    </w:p>
    <w:p w:rsidR="004C7257" w:rsidRPr="00827B61" w:rsidRDefault="004C7257" w:rsidP="00C90BC9">
      <w:pPr>
        <w:pStyle w:val="Title"/>
        <w:jc w:val="left"/>
        <w:rPr>
          <w:sz w:val="24"/>
          <w:szCs w:val="24"/>
        </w:rPr>
      </w:pPr>
      <w:r w:rsidRPr="00323BE8">
        <w:rPr>
          <w:sz w:val="24"/>
          <w:szCs w:val="24"/>
        </w:rPr>
        <w:t>УДК</w:t>
      </w:r>
      <w:r>
        <w:rPr>
          <w:sz w:val="24"/>
          <w:szCs w:val="24"/>
        </w:rPr>
        <w:t xml:space="preserve"> 59.003.3</w:t>
      </w:r>
    </w:p>
    <w:p w:rsidR="004C7257" w:rsidRPr="005728F7" w:rsidRDefault="004C7257" w:rsidP="00C90BC9">
      <w:pPr>
        <w:pStyle w:val="Title"/>
        <w:rPr>
          <w:sz w:val="24"/>
          <w:szCs w:val="24"/>
        </w:rPr>
      </w:pPr>
    </w:p>
    <w:p w:rsidR="004C7257" w:rsidRPr="005728F7" w:rsidRDefault="004C7257" w:rsidP="00C90BC9">
      <w:pPr>
        <w:tabs>
          <w:tab w:val="left" w:pos="900"/>
        </w:tabs>
        <w:jc w:val="center"/>
        <w:rPr>
          <w:rFonts w:ascii="Book Antiqua" w:hAnsi="Book Antiqua" w:cs="Book Antiqua"/>
          <w:b/>
          <w:bCs/>
          <w:smallCaps/>
          <w:sz w:val="26"/>
          <w:szCs w:val="26"/>
          <w:lang w:val="kk-KZ"/>
        </w:rPr>
      </w:pPr>
      <w:r w:rsidRPr="005728F7">
        <w:rPr>
          <w:rFonts w:ascii="Book Antiqua" w:hAnsi="Book Antiqua" w:cs="Book Antiqua"/>
          <w:b/>
          <w:bCs/>
          <w:smallCaps/>
          <w:sz w:val="26"/>
          <w:szCs w:val="26"/>
          <w:lang w:val="kk-KZ"/>
        </w:rPr>
        <w:t>А</w:t>
      </w:r>
      <w:r w:rsidRPr="005728F7">
        <w:rPr>
          <w:b/>
          <w:bCs/>
          <w:smallCaps/>
          <w:sz w:val="26"/>
          <w:szCs w:val="26"/>
          <w:lang w:val="kk-KZ"/>
        </w:rPr>
        <w:t>қ</w:t>
      </w:r>
      <w:r w:rsidRPr="005728F7">
        <w:rPr>
          <w:rFonts w:ascii="Book Antiqua" w:hAnsi="Book Antiqua" w:cs="Book Antiqua"/>
          <w:b/>
          <w:bCs/>
          <w:smallCaps/>
          <w:sz w:val="26"/>
          <w:szCs w:val="26"/>
          <w:lang w:val="kk-KZ"/>
        </w:rPr>
        <w:t>тау-</w:t>
      </w:r>
      <w:r w:rsidRPr="005728F7">
        <w:rPr>
          <w:b/>
          <w:bCs/>
          <w:smallCaps/>
          <w:sz w:val="26"/>
          <w:szCs w:val="26"/>
          <w:lang w:val="kk-KZ"/>
        </w:rPr>
        <w:t>Қ</w:t>
      </w:r>
      <w:r w:rsidRPr="005728F7">
        <w:rPr>
          <w:rFonts w:ascii="Book Antiqua" w:hAnsi="Book Antiqua" w:cs="Book Antiqua"/>
          <w:b/>
          <w:bCs/>
          <w:smallCaps/>
          <w:sz w:val="26"/>
          <w:szCs w:val="26"/>
          <w:lang w:val="kk-KZ"/>
        </w:rPr>
        <w:t>андыа</w:t>
      </w:r>
      <w:r w:rsidRPr="005728F7">
        <w:rPr>
          <w:b/>
          <w:bCs/>
          <w:smallCaps/>
          <w:sz w:val="26"/>
          <w:szCs w:val="26"/>
          <w:lang w:val="kk-KZ"/>
        </w:rPr>
        <w:t>ғ</w:t>
      </w:r>
      <w:r w:rsidRPr="005728F7">
        <w:rPr>
          <w:rFonts w:ascii="Book Antiqua" w:hAnsi="Book Antiqua" w:cs="Book Antiqua"/>
          <w:b/>
          <w:bCs/>
          <w:smallCaps/>
          <w:sz w:val="26"/>
          <w:szCs w:val="26"/>
          <w:lang w:val="kk-KZ"/>
        </w:rPr>
        <w:t>аш автомаршрутында жолы</w:t>
      </w:r>
      <w:r w:rsidRPr="005728F7">
        <w:rPr>
          <w:b/>
          <w:bCs/>
          <w:smallCaps/>
          <w:sz w:val="26"/>
          <w:szCs w:val="26"/>
          <w:lang w:val="kk-KZ"/>
        </w:rPr>
        <w:t>ққ</w:t>
      </w:r>
      <w:r w:rsidRPr="005728F7">
        <w:rPr>
          <w:rFonts w:ascii="Book Antiqua" w:hAnsi="Book Antiqua" w:cs="Book Antiqua"/>
          <w:b/>
          <w:bCs/>
          <w:smallCaps/>
          <w:sz w:val="26"/>
          <w:szCs w:val="26"/>
          <w:lang w:val="kk-KZ"/>
        </w:rPr>
        <w:t>ан дала жануарларын к</w:t>
      </w:r>
      <w:r w:rsidRPr="005728F7">
        <w:rPr>
          <w:b/>
          <w:bCs/>
          <w:smallCaps/>
          <w:sz w:val="26"/>
          <w:szCs w:val="26"/>
          <w:lang w:val="kk-KZ"/>
        </w:rPr>
        <w:t>ө</w:t>
      </w:r>
      <w:r w:rsidRPr="005728F7">
        <w:rPr>
          <w:rFonts w:ascii="Book Antiqua" w:hAnsi="Book Antiqua" w:cs="Book Antiqua"/>
          <w:b/>
          <w:bCs/>
          <w:smallCaps/>
          <w:sz w:val="26"/>
          <w:szCs w:val="26"/>
          <w:lang w:val="kk-KZ"/>
        </w:rPr>
        <w:t>збен шолу ар</w:t>
      </w:r>
      <w:r w:rsidRPr="005728F7">
        <w:rPr>
          <w:b/>
          <w:bCs/>
          <w:smallCaps/>
          <w:sz w:val="26"/>
          <w:szCs w:val="26"/>
          <w:lang w:val="kk-KZ"/>
        </w:rPr>
        <w:t>қ</w:t>
      </w:r>
      <w:r w:rsidRPr="005728F7">
        <w:rPr>
          <w:rFonts w:ascii="Book Antiqua" w:hAnsi="Book Antiqua" w:cs="Book Antiqua"/>
          <w:b/>
          <w:bCs/>
          <w:smallCaps/>
          <w:sz w:val="26"/>
          <w:szCs w:val="26"/>
          <w:lang w:val="kk-KZ"/>
        </w:rPr>
        <w:t>ылы тіркеу (2010 ж.)</w:t>
      </w:r>
    </w:p>
    <w:p w:rsidR="004C7257" w:rsidRDefault="004C7257" w:rsidP="00C90BC9">
      <w:pPr>
        <w:tabs>
          <w:tab w:val="left" w:pos="900"/>
        </w:tabs>
        <w:jc w:val="center"/>
        <w:rPr>
          <w:rFonts w:ascii="KZ Times New Roman" w:hAnsi="KZ Times New Roman" w:cs="KZ Times New Roman"/>
          <w:b/>
          <w:bCs/>
          <w:sz w:val="24"/>
          <w:szCs w:val="24"/>
          <w:lang w:val="kk-KZ"/>
        </w:rPr>
      </w:pPr>
    </w:p>
    <w:p w:rsidR="004C7257" w:rsidRPr="00C90BC9" w:rsidRDefault="004C7257" w:rsidP="00C90BC9">
      <w:pPr>
        <w:tabs>
          <w:tab w:val="left" w:pos="900"/>
        </w:tabs>
        <w:jc w:val="center"/>
        <w:rPr>
          <w:rFonts w:ascii="KZ Times New Roman" w:hAnsi="KZ Times New Roman" w:cs="KZ Times New Roman"/>
          <w:b/>
          <w:bCs/>
          <w:sz w:val="24"/>
          <w:szCs w:val="24"/>
          <w:lang w:val="kk-KZ"/>
        </w:rPr>
      </w:pPr>
      <w:r w:rsidRPr="00C90BC9">
        <w:rPr>
          <w:rFonts w:ascii="KZ Times New Roman" w:hAnsi="KZ Times New Roman" w:cs="KZ Times New Roman"/>
          <w:b/>
          <w:bCs/>
          <w:sz w:val="24"/>
          <w:szCs w:val="24"/>
          <w:lang w:val="kk-KZ"/>
        </w:rPr>
        <w:t xml:space="preserve">Р. Қ. Мухтаров </w:t>
      </w:r>
    </w:p>
    <w:p w:rsidR="004C7257" w:rsidRPr="00C90BC9" w:rsidRDefault="004C7257" w:rsidP="00C90BC9">
      <w:pPr>
        <w:tabs>
          <w:tab w:val="left" w:pos="900"/>
        </w:tabs>
        <w:rPr>
          <w:rFonts w:ascii="KZ Times New Roman" w:hAnsi="KZ Times New Roman" w:cs="KZ Times New Roman"/>
          <w:sz w:val="24"/>
          <w:szCs w:val="24"/>
          <w:lang w:val="kk-KZ"/>
        </w:rPr>
      </w:pPr>
    </w:p>
    <w:p w:rsidR="004C7257" w:rsidRPr="00C90BC9" w:rsidRDefault="004C7257" w:rsidP="00C90BC9">
      <w:pPr>
        <w:tabs>
          <w:tab w:val="left" w:pos="2340"/>
        </w:tabs>
        <w:jc w:val="center"/>
        <w:rPr>
          <w:rFonts w:ascii="KZ Times New Roman" w:hAnsi="KZ Times New Roman" w:cs="KZ Times New Roman"/>
          <w:sz w:val="24"/>
          <w:szCs w:val="24"/>
          <w:lang w:val="kk-KZ"/>
        </w:rPr>
      </w:pPr>
      <w:r w:rsidRPr="00C90BC9">
        <w:rPr>
          <w:rFonts w:ascii="KZ Times New Roman" w:hAnsi="KZ Times New Roman" w:cs="KZ Times New Roman"/>
          <w:i/>
          <w:iCs/>
          <w:sz w:val="24"/>
          <w:szCs w:val="24"/>
          <w:lang w:val="kk-KZ"/>
        </w:rPr>
        <w:t xml:space="preserve">        </w:t>
      </w:r>
      <w:r w:rsidRPr="00C90BC9">
        <w:rPr>
          <w:rFonts w:ascii="KZ Times New Roman" w:hAnsi="KZ Times New Roman" w:cs="KZ Times New Roman"/>
          <w:sz w:val="24"/>
          <w:szCs w:val="24"/>
          <w:lang w:val="kk-KZ"/>
        </w:rPr>
        <w:t>(</w:t>
      </w:r>
      <w:r w:rsidRPr="00C90BC9">
        <w:rPr>
          <w:rFonts w:ascii="KZ Times New Roman" w:hAnsi="KZ Times New Roman" w:cs="KZ Times New Roman"/>
          <w:i/>
          <w:iCs/>
          <w:sz w:val="24"/>
          <w:szCs w:val="24"/>
          <w:lang w:val="kk-KZ"/>
        </w:rPr>
        <w:t>Маңғыстау обаға қарсы күрес станциясы, Ақтау қ.</w:t>
      </w:r>
      <w:r w:rsidRPr="00C90BC9">
        <w:rPr>
          <w:rFonts w:ascii="KZ Times New Roman" w:hAnsi="KZ Times New Roman" w:cs="KZ Times New Roman"/>
          <w:sz w:val="24"/>
          <w:szCs w:val="24"/>
          <w:lang w:val="kk-KZ"/>
        </w:rPr>
        <w:t>)</w:t>
      </w:r>
    </w:p>
    <w:p w:rsidR="004C7257" w:rsidRPr="00C90BC9" w:rsidRDefault="004C7257" w:rsidP="00C90BC9">
      <w:pPr>
        <w:tabs>
          <w:tab w:val="left" w:pos="2340"/>
        </w:tabs>
        <w:jc w:val="center"/>
        <w:rPr>
          <w:rFonts w:ascii="KZ Times New Roman" w:hAnsi="KZ Times New Roman" w:cs="KZ Times New Roman"/>
          <w:sz w:val="24"/>
          <w:szCs w:val="24"/>
          <w:lang w:val="kk-KZ"/>
        </w:rPr>
      </w:pPr>
    </w:p>
    <w:p w:rsidR="004C7257" w:rsidRPr="00F5029B" w:rsidRDefault="004C7257" w:rsidP="00C90BC9">
      <w:pPr>
        <w:pStyle w:val="NormalWeb"/>
        <w:widowControl w:val="0"/>
        <w:spacing w:before="0" w:beforeAutospacing="0" w:after="0" w:afterAutospacing="0"/>
        <w:ind w:firstLine="397"/>
        <w:jc w:val="lowKashida"/>
        <w:rPr>
          <w:lang w:val="kk-KZ"/>
        </w:rPr>
      </w:pPr>
      <w:r w:rsidRPr="00E12F92">
        <w:rPr>
          <w:lang w:val="kk-KZ"/>
        </w:rPr>
        <w:t>Осы жазылған шағын мақала, 2010 жылдың қыркүйек айының алғашқы онкүндігінде «Ақтау-Қандыағаш» автомаршруты барысынан алынып жазылды.</w:t>
      </w:r>
      <w:r w:rsidRPr="00F5029B">
        <w:rPr>
          <w:lang w:val="kk-KZ"/>
        </w:rPr>
        <w:t xml:space="preserve"> Бұндай іссапарға бұдан бұрын 2004 және 2007 жылдары барып қайтқанмын, бірақта осы жолғы жүрістің олардан ерекшелігі, арнайы қашықтықта, жол бойында көзге түскен жан-жануарларды есепке алып, жиналған материалды дер кезінде қағаз бетіне түсіруді жөн санадым.</w:t>
      </w:r>
    </w:p>
    <w:p w:rsidR="004C7257" w:rsidRPr="006F1B34" w:rsidRDefault="004C7257" w:rsidP="00C90BC9">
      <w:pPr>
        <w:pStyle w:val="NormalWeb"/>
        <w:widowControl w:val="0"/>
        <w:spacing w:before="0" w:beforeAutospacing="0" w:after="0" w:afterAutospacing="0" w:line="280" w:lineRule="atLeast"/>
        <w:ind w:firstLine="397"/>
        <w:jc w:val="lowKashida"/>
        <w:rPr>
          <w:lang w:val="kk-KZ"/>
        </w:rPr>
      </w:pPr>
      <w:r w:rsidRPr="006F1B34">
        <w:rPr>
          <w:lang w:val="kk-KZ"/>
        </w:rPr>
        <w:t>Бұрын сондыда кейбір мамандар өз еңбектерінде көлікпен жүре отырып кездескен аңдарды (түлкі, қарсақ, қосаяқ, қояндар т. б.) санау әдісін қолдана отыра жазған қолжаз</w:t>
      </w:r>
      <w:r w:rsidRPr="003A4FB8">
        <w:rPr>
          <w:sz w:val="20"/>
          <w:szCs w:val="20"/>
          <w:lang w:val="kk-KZ"/>
        </w:rPr>
        <w:softHyphen/>
      </w:r>
      <w:r w:rsidRPr="006F1B34">
        <w:rPr>
          <w:lang w:val="kk-KZ"/>
        </w:rPr>
        <w:t>балар болған [1, 2, 4]. Алайда, бұл мақаланың шығуы арнайы емес, іссапар уақытын дұрыс пайдалану мақсатында жазылды.</w:t>
      </w:r>
    </w:p>
    <w:p w:rsidR="004C7257" w:rsidRPr="00C90BC9" w:rsidRDefault="004C7257" w:rsidP="00C90BC9">
      <w:pPr>
        <w:tabs>
          <w:tab w:val="left" w:pos="2340"/>
        </w:tabs>
        <w:ind w:firstLine="397"/>
        <w:jc w:val="both"/>
        <w:rPr>
          <w:b/>
          <w:bCs/>
          <w:sz w:val="24"/>
          <w:szCs w:val="24"/>
          <w:lang w:val="kk-KZ"/>
        </w:rPr>
      </w:pPr>
      <w:r w:rsidRPr="00C90BC9">
        <w:rPr>
          <w:sz w:val="24"/>
          <w:szCs w:val="24"/>
          <w:lang w:val="kk-KZ"/>
        </w:rPr>
        <w:t>Сапар барысында ауа райы жағынан айтарлықтай өзгешілік байқалмады, алғашқы шыққан күні бұлтты болғанмен, артынан қатты ысып кетті, жалпы күндіз жылы болған</w:t>
      </w:r>
      <w:r w:rsidRPr="00C90BC9">
        <w:rPr>
          <w:sz w:val="24"/>
          <w:szCs w:val="24"/>
          <w:lang w:val="kk-KZ"/>
        </w:rPr>
        <w:softHyphen/>
        <w:t>мен, түн мезгілі суықтау болды. Үш (Маңғыстау, Атырау және Ақтөбе) облысқа қарасты жерлердің географиясы мен климаты жайлы және осы аймақтарда кездесетін аң-құстар жайлы, олардың фаунасы мен флорасы жайлы нақты деректер болғандықтан, соған сілтеп [5-9] бұл жерде жазылмады.</w:t>
      </w:r>
    </w:p>
    <w:p w:rsidR="004C7257" w:rsidRDefault="004C7257" w:rsidP="00C90BC9">
      <w:pPr>
        <w:pStyle w:val="NormalWeb"/>
        <w:spacing w:before="0" w:beforeAutospacing="0" w:after="0" w:afterAutospacing="0"/>
        <w:ind w:firstLine="397"/>
        <w:jc w:val="lowKashida"/>
        <w:rPr>
          <w:lang w:val="kk-KZ"/>
        </w:rPr>
      </w:pPr>
      <w:r w:rsidRPr="00F5029B">
        <w:rPr>
          <w:lang w:val="kk-KZ"/>
        </w:rPr>
        <w:t xml:space="preserve">Маңғыстау, Атырау және Ақтөбе облыстарына қатысты жерлермен жалпы саны 2385 шақырым жол жүрілді, соның ішінде </w:t>
      </w:r>
      <w:r w:rsidRPr="00F5029B">
        <w:rPr>
          <w:lang w:val="kk-KZ"/>
        </w:rPr>
        <w:fldChar w:fldCharType="begin"/>
      </w:r>
      <w:r w:rsidRPr="00F5029B">
        <w:rPr>
          <w:lang w:val="kk-KZ"/>
        </w:rPr>
        <w:instrText xml:space="preserve"> =SUM(ABOVE) </w:instrText>
      </w:r>
      <w:r w:rsidRPr="00F5029B">
        <w:rPr>
          <w:lang w:val="kk-KZ"/>
        </w:rPr>
        <w:fldChar w:fldCharType="separate"/>
      </w:r>
      <w:r w:rsidRPr="00F5029B">
        <w:rPr>
          <w:noProof/>
          <w:lang w:val="kk-KZ"/>
        </w:rPr>
        <w:t>429</w:t>
      </w:r>
      <w:r w:rsidRPr="00F5029B">
        <w:rPr>
          <w:lang w:val="kk-KZ"/>
        </w:rPr>
        <w:fldChar w:fldCharType="end"/>
      </w:r>
      <w:r w:rsidRPr="00F5029B">
        <w:rPr>
          <w:lang w:val="kk-KZ"/>
        </w:rPr>
        <w:t xml:space="preserve"> (18,0 пайыз барлық жүрілген жолға шаққанда) шақырым жолды көзбен шолу жасадық. Барлық жүрілген жол бойынан жалпы саны 99 дана дала жануарлары кездесіп, олардың 36,3 пайызы (барлығына шаққанда) Маңғыстау облысында аталса, қалған 63,6 пайыз (</w:t>
      </w:r>
      <w:r w:rsidRPr="00E12F92">
        <w:rPr>
          <w:lang w:val="kk-KZ"/>
        </w:rPr>
        <w:t>2 есеге дерлік жоғары</w:t>
      </w:r>
      <w:r w:rsidRPr="00F5029B">
        <w:rPr>
          <w:lang w:val="kk-KZ"/>
        </w:rPr>
        <w:t>) Атырау облысына қарасты жерден тіркелді. Көзге шалынған жануарлардың қатарында:  I</w:t>
      </w:r>
      <w:r>
        <w:rPr>
          <w:lang w:val="kk-KZ"/>
        </w:rPr>
        <w:t xml:space="preserve"> – </w:t>
      </w:r>
      <w:r w:rsidRPr="00F5029B">
        <w:rPr>
          <w:lang w:val="kk-KZ"/>
        </w:rPr>
        <w:t>үлкен  және II</w:t>
      </w:r>
      <w:r>
        <w:rPr>
          <w:lang w:val="kk-KZ"/>
        </w:rPr>
        <w:t xml:space="preserve"> – </w:t>
      </w:r>
      <w:r w:rsidRPr="00F5029B">
        <w:rPr>
          <w:lang w:val="kk-KZ"/>
        </w:rPr>
        <w:t>қызыл құйрық құмтышқандары, III</w:t>
      </w:r>
      <w:r>
        <w:rPr>
          <w:lang w:val="kk-KZ"/>
        </w:rPr>
        <w:t xml:space="preserve"> – </w:t>
      </w:r>
      <w:r w:rsidRPr="00F5029B">
        <w:rPr>
          <w:lang w:val="kk-KZ"/>
        </w:rPr>
        <w:t>кіші саршұнақ</w:t>
      </w:r>
      <w:r>
        <w:rPr>
          <w:lang w:val="kk-KZ"/>
        </w:rPr>
        <w:t xml:space="preserve"> </w:t>
      </w:r>
      <w:r w:rsidRPr="00F5029B">
        <w:rPr>
          <w:lang w:val="kk-KZ"/>
        </w:rPr>
        <w:t>(</w:t>
      </w:r>
      <w:r w:rsidRPr="00F5029B">
        <w:rPr>
          <w:i/>
          <w:iCs/>
          <w:lang w:val="kk-KZ"/>
        </w:rPr>
        <w:t>Citellus pygmaeus</w:t>
      </w:r>
      <w:r w:rsidRPr="00F5029B">
        <w:rPr>
          <w:lang w:val="kk-KZ"/>
        </w:rPr>
        <w:t>), IV</w:t>
      </w:r>
      <w:r>
        <w:rPr>
          <w:lang w:val="kk-KZ"/>
        </w:rPr>
        <w:t xml:space="preserve"> – </w:t>
      </w:r>
      <w:r w:rsidRPr="00F5029B">
        <w:rPr>
          <w:lang w:val="kk-KZ"/>
        </w:rPr>
        <w:t>үлкен (</w:t>
      </w:r>
      <w:r w:rsidRPr="00F5029B">
        <w:rPr>
          <w:i/>
          <w:iCs/>
          <w:lang w:val="kk-KZ"/>
        </w:rPr>
        <w:t>Allactaga jaculus</w:t>
      </w:r>
      <w:r w:rsidRPr="00F5029B">
        <w:rPr>
          <w:lang w:val="kk-KZ"/>
        </w:rPr>
        <w:t>) және V</w:t>
      </w:r>
      <w:r>
        <w:rPr>
          <w:lang w:val="kk-KZ"/>
        </w:rPr>
        <w:t xml:space="preserve"> – </w:t>
      </w:r>
      <w:r w:rsidRPr="00F5029B">
        <w:rPr>
          <w:lang w:val="kk-KZ"/>
        </w:rPr>
        <w:t>кіші (</w:t>
      </w:r>
      <w:r w:rsidRPr="00F5029B">
        <w:rPr>
          <w:i/>
          <w:iCs/>
          <w:lang w:val="kk-KZ"/>
        </w:rPr>
        <w:t>Allactaga elater</w:t>
      </w:r>
      <w:r w:rsidRPr="00F5029B">
        <w:rPr>
          <w:lang w:val="kk-KZ"/>
        </w:rPr>
        <w:t>) қосаяқтар, VI</w:t>
      </w:r>
      <w:r>
        <w:rPr>
          <w:lang w:val="kk-KZ"/>
        </w:rPr>
        <w:t xml:space="preserve"> – </w:t>
      </w:r>
      <w:r w:rsidRPr="00F5029B">
        <w:rPr>
          <w:lang w:val="kk-KZ"/>
        </w:rPr>
        <w:t>түлкі (</w:t>
      </w:r>
      <w:r w:rsidRPr="00F5029B">
        <w:rPr>
          <w:i/>
          <w:iCs/>
          <w:lang w:val="kk-KZ"/>
        </w:rPr>
        <w:t>Vulpes vulpes</w:t>
      </w:r>
      <w:r w:rsidRPr="00F5029B">
        <w:rPr>
          <w:lang w:val="kk-KZ"/>
        </w:rPr>
        <w:t>), VII</w:t>
      </w:r>
      <w:r>
        <w:rPr>
          <w:lang w:val="kk-KZ"/>
        </w:rPr>
        <w:t xml:space="preserve"> – </w:t>
      </w:r>
      <w:r w:rsidRPr="001B2897">
        <w:rPr>
          <w:lang w:val="kk-KZ"/>
        </w:rPr>
        <w:t>қарсақ</w:t>
      </w:r>
      <w:r w:rsidRPr="00F5029B">
        <w:rPr>
          <w:lang w:val="kk-KZ"/>
        </w:rPr>
        <w:t xml:space="preserve"> (</w:t>
      </w:r>
      <w:r w:rsidRPr="00F5029B">
        <w:rPr>
          <w:i/>
          <w:iCs/>
          <w:lang w:val="kk-KZ"/>
        </w:rPr>
        <w:t>Vulpes corsak</w:t>
      </w:r>
      <w:r w:rsidRPr="00F5029B">
        <w:rPr>
          <w:lang w:val="kk-KZ"/>
        </w:rPr>
        <w:t>), VIII</w:t>
      </w:r>
      <w:r>
        <w:rPr>
          <w:lang w:val="kk-KZ"/>
        </w:rPr>
        <w:t xml:space="preserve"> – </w:t>
      </w:r>
      <w:r w:rsidRPr="00F5029B">
        <w:rPr>
          <w:lang w:val="kk-KZ"/>
        </w:rPr>
        <w:t>сасық күзен</w:t>
      </w:r>
      <w:r>
        <w:rPr>
          <w:lang w:val="kk-KZ"/>
        </w:rPr>
        <w:t xml:space="preserve"> </w:t>
      </w:r>
      <w:r w:rsidRPr="00F5029B">
        <w:rPr>
          <w:lang w:val="kk-KZ"/>
        </w:rPr>
        <w:t>(</w:t>
      </w:r>
      <w:r w:rsidRPr="00F5029B">
        <w:rPr>
          <w:i/>
          <w:iCs/>
          <w:lang w:val="kk-KZ"/>
        </w:rPr>
        <w:t>Mustela eversmanni</w:t>
      </w:r>
      <w:r w:rsidRPr="00F5029B">
        <w:rPr>
          <w:lang w:val="kk-KZ"/>
        </w:rPr>
        <w:t>),  IX</w:t>
      </w:r>
      <w:r>
        <w:rPr>
          <w:lang w:val="kk-KZ"/>
        </w:rPr>
        <w:t xml:space="preserve"> – </w:t>
      </w:r>
      <w:r w:rsidRPr="00E12F92">
        <w:rPr>
          <w:lang w:val="kk-KZ"/>
        </w:rPr>
        <w:t xml:space="preserve">құм </w:t>
      </w:r>
      <w:r w:rsidRPr="00F5029B">
        <w:rPr>
          <w:lang w:val="kk-KZ"/>
        </w:rPr>
        <w:t>(</w:t>
      </w:r>
      <w:r w:rsidRPr="00F5029B">
        <w:rPr>
          <w:i/>
          <w:iCs/>
          <w:lang w:val="kk-KZ"/>
        </w:rPr>
        <w:t>Lepus tolai</w:t>
      </w:r>
      <w:r w:rsidRPr="00F5029B">
        <w:rPr>
          <w:lang w:val="kk-KZ"/>
        </w:rPr>
        <w:t>) және X</w:t>
      </w:r>
      <w:r>
        <w:rPr>
          <w:lang w:val="kk-KZ"/>
        </w:rPr>
        <w:t xml:space="preserve"> – </w:t>
      </w:r>
      <w:r w:rsidRPr="00F5029B">
        <w:rPr>
          <w:lang w:val="kk-KZ"/>
        </w:rPr>
        <w:t>ор (</w:t>
      </w:r>
      <w:r w:rsidRPr="00F5029B">
        <w:rPr>
          <w:i/>
          <w:iCs/>
          <w:lang w:val="kk-KZ"/>
        </w:rPr>
        <w:t>Lepus europaeus</w:t>
      </w:r>
      <w:r w:rsidRPr="00F5029B">
        <w:rPr>
          <w:lang w:val="kk-KZ"/>
        </w:rPr>
        <w:t>) қояндары болды. Толығырақ  №</w:t>
      </w:r>
      <w:r>
        <w:rPr>
          <w:lang w:val="kk-KZ"/>
        </w:rPr>
        <w:t xml:space="preserve"> </w:t>
      </w:r>
      <w:r w:rsidRPr="00F5029B">
        <w:rPr>
          <w:lang w:val="kk-KZ"/>
        </w:rPr>
        <w:t>1 диаграммада.</w:t>
      </w:r>
    </w:p>
    <w:tbl>
      <w:tblPr>
        <w:tblpPr w:leftFromText="180" w:rightFromText="180" w:vertAnchor="text" w:tblpY="1"/>
        <w:tblOverlap w:val="never"/>
        <w:tblW w:w="0" w:type="auto"/>
        <w:tblLayout w:type="fixed"/>
        <w:tblLook w:val="00A0"/>
      </w:tblPr>
      <w:tblGrid>
        <w:gridCol w:w="6993"/>
      </w:tblGrid>
      <w:tr w:rsidR="004C7257" w:rsidRPr="006E20D6">
        <w:trPr>
          <w:trHeight w:val="3725"/>
        </w:trPr>
        <w:tc>
          <w:tcPr>
            <w:tcW w:w="6993" w:type="dxa"/>
          </w:tcPr>
          <w:p w:rsidR="004C7257" w:rsidRPr="006E20D6" w:rsidRDefault="004C7257" w:rsidP="00133F2B">
            <w:pPr>
              <w:pStyle w:val="NormalWeb"/>
              <w:spacing w:before="0" w:beforeAutospacing="0" w:after="0" w:afterAutospacing="0"/>
              <w:jc w:val="lowKashida"/>
              <w:rPr>
                <w:lang w:val="kk-KZ"/>
              </w:rPr>
            </w:pPr>
            <w:r w:rsidRPr="000C76CD">
              <w:rPr>
                <w:noProof/>
              </w:rPr>
              <w:object w:dxaOrig="7085" w:dyaOrig="3562">
                <v:shape id="Объект 17" o:spid="_x0000_i1047" type="#_x0000_t75" style="width:354pt;height:178.5pt;visibility:visible" o:ole="">
                  <v:imagedata r:id="rId42" o:title="" cropbottom="-221f" cropright="-18f"/>
                  <o:lock v:ext="edit" aspectratio="f"/>
                </v:shape>
                <o:OLEObject Type="Embed" ProgID="Excel.Chart.8" ShapeID="Объект 17" DrawAspect="Content" ObjectID="_1433931434" r:id="rId43"/>
              </w:object>
            </w:r>
          </w:p>
        </w:tc>
      </w:tr>
      <w:tr w:rsidR="004C7257" w:rsidRPr="006E20D6">
        <w:trPr>
          <w:trHeight w:val="583"/>
        </w:trPr>
        <w:tc>
          <w:tcPr>
            <w:tcW w:w="6993" w:type="dxa"/>
          </w:tcPr>
          <w:p w:rsidR="004C7257" w:rsidRPr="006E20D6" w:rsidRDefault="004C7257" w:rsidP="00133F2B">
            <w:pPr>
              <w:pStyle w:val="NormalWeb"/>
              <w:spacing w:before="0" w:beforeAutospacing="0" w:after="0" w:afterAutospacing="0"/>
              <w:jc w:val="center"/>
              <w:rPr>
                <w:lang w:val="kk-KZ"/>
              </w:rPr>
            </w:pPr>
            <w:r w:rsidRPr="006E20D6">
              <w:rPr>
                <w:i/>
                <w:iCs/>
                <w:lang w:val="kk-KZ"/>
              </w:rPr>
              <w:t>№ 1 диаграмма. Атырау мен Маңғыстау облыстарының жол бойынан есепке алынған жануарлардың түр сандары</w:t>
            </w:r>
          </w:p>
        </w:tc>
      </w:tr>
    </w:tbl>
    <w:p w:rsidR="004C7257" w:rsidRDefault="004C7257" w:rsidP="00C90BC9">
      <w:pPr>
        <w:pStyle w:val="NormalWeb"/>
        <w:spacing w:before="0" w:beforeAutospacing="0" w:after="0" w:afterAutospacing="0"/>
        <w:ind w:firstLine="397"/>
        <w:jc w:val="both"/>
        <w:rPr>
          <w:lang w:val="kk-KZ"/>
        </w:rPr>
      </w:pPr>
      <w:r w:rsidRPr="00F5029B">
        <w:rPr>
          <w:lang w:val="kk-KZ"/>
        </w:rPr>
        <w:t>Алғашқы түнгі сапарда, Өтес ауыл тұсынан Бейнеу қала</w:t>
      </w:r>
      <w:r w:rsidRPr="003A4FB8">
        <w:rPr>
          <w:sz w:val="20"/>
          <w:szCs w:val="20"/>
          <w:lang w:val="kk-KZ"/>
        </w:rPr>
        <w:softHyphen/>
      </w:r>
      <w:r w:rsidRPr="00F5029B">
        <w:rPr>
          <w:lang w:val="kk-KZ"/>
        </w:rPr>
        <w:t>сына дейін түнгі аң</w:t>
      </w:r>
      <w:r w:rsidRPr="003A4FB8">
        <w:rPr>
          <w:sz w:val="20"/>
          <w:szCs w:val="20"/>
          <w:lang w:val="kk-KZ"/>
        </w:rPr>
        <w:softHyphen/>
      </w:r>
      <w:r w:rsidRPr="00F5029B">
        <w:rPr>
          <w:lang w:val="kk-KZ"/>
        </w:rPr>
        <w:t>дардың жол бойы автокөліктің жарығы</w:t>
      </w:r>
      <w:r w:rsidRPr="003A4FB8">
        <w:rPr>
          <w:sz w:val="20"/>
          <w:szCs w:val="20"/>
          <w:lang w:val="kk-KZ"/>
        </w:rPr>
        <w:softHyphen/>
      </w:r>
      <w:r w:rsidRPr="00F5029B">
        <w:rPr>
          <w:lang w:val="kk-KZ"/>
        </w:rPr>
        <w:t>на түсуі 7,1 ден 28,5 пайыз аралығында тұ</w:t>
      </w:r>
      <w:r w:rsidRPr="003A4FB8">
        <w:rPr>
          <w:sz w:val="20"/>
          <w:szCs w:val="20"/>
          <w:lang w:val="kk-KZ"/>
        </w:rPr>
        <w:softHyphen/>
      </w:r>
      <w:r w:rsidRPr="00F5029B">
        <w:rPr>
          <w:lang w:val="kk-KZ"/>
        </w:rPr>
        <w:t>рақсызданып, орташа пайызы 17,8 (барлы</w:t>
      </w:r>
      <w:r w:rsidRPr="003A4FB8">
        <w:rPr>
          <w:sz w:val="20"/>
          <w:szCs w:val="20"/>
          <w:lang w:val="kk-KZ"/>
        </w:rPr>
        <w:softHyphen/>
      </w:r>
      <w:r w:rsidRPr="00F5029B">
        <w:rPr>
          <w:lang w:val="kk-KZ"/>
        </w:rPr>
        <w:t>ғы облысқа шаққан</w:t>
      </w:r>
      <w:r w:rsidRPr="003A4FB8">
        <w:rPr>
          <w:sz w:val="20"/>
          <w:szCs w:val="20"/>
          <w:lang w:val="kk-KZ"/>
        </w:rPr>
        <w:softHyphen/>
      </w:r>
      <w:r w:rsidRPr="00F5029B">
        <w:rPr>
          <w:lang w:val="kk-KZ"/>
        </w:rPr>
        <w:t>да) құрады.</w:t>
      </w:r>
      <w:r>
        <w:rPr>
          <w:lang w:val="kk-KZ"/>
        </w:rPr>
        <w:t xml:space="preserve"> </w:t>
      </w:r>
      <w:r w:rsidRPr="00F5029B">
        <w:rPr>
          <w:lang w:val="kk-KZ"/>
        </w:rPr>
        <w:t>Жарыққа түскен аңдардың тізі</w:t>
      </w:r>
      <w:r w:rsidRPr="003A4FB8">
        <w:rPr>
          <w:sz w:val="20"/>
          <w:szCs w:val="20"/>
          <w:lang w:val="kk-KZ"/>
        </w:rPr>
        <w:softHyphen/>
      </w:r>
      <w:r w:rsidRPr="00F5029B">
        <w:rPr>
          <w:lang w:val="kk-KZ"/>
        </w:rPr>
        <w:t>мінде: түлкі, үлкен және қызыл құйрық құмтышқандары, үл</w:t>
      </w:r>
      <w:r w:rsidRPr="003A4FB8">
        <w:rPr>
          <w:sz w:val="20"/>
          <w:szCs w:val="20"/>
          <w:lang w:val="kk-KZ"/>
        </w:rPr>
        <w:softHyphen/>
      </w:r>
      <w:r w:rsidRPr="00F5029B">
        <w:rPr>
          <w:lang w:val="kk-KZ"/>
        </w:rPr>
        <w:t>кен және кіші қосаяқтар кірді. Осы екі ортада жолдың екі жағында орналасқан үлкен құмтышқандардың шоғырлары №</w:t>
      </w:r>
      <w:r>
        <w:rPr>
          <w:lang w:val="kk-KZ"/>
        </w:rPr>
        <w:t xml:space="preserve"> </w:t>
      </w:r>
      <w:r w:rsidRPr="00F5029B">
        <w:rPr>
          <w:lang w:val="kk-KZ"/>
        </w:rPr>
        <w:t>5 темір жол бекетіне дейін жиі кездессе, одан әрі сиреп, ал №</w:t>
      </w:r>
      <w:r>
        <w:rPr>
          <w:lang w:val="kk-KZ"/>
        </w:rPr>
        <w:t xml:space="preserve"> </w:t>
      </w:r>
      <w:r w:rsidRPr="00F5029B">
        <w:rPr>
          <w:lang w:val="kk-KZ"/>
        </w:rPr>
        <w:t>3 және №</w:t>
      </w:r>
      <w:r>
        <w:rPr>
          <w:lang w:val="kk-KZ"/>
        </w:rPr>
        <w:t xml:space="preserve"> </w:t>
      </w:r>
      <w:r w:rsidRPr="00F5029B">
        <w:rPr>
          <w:lang w:val="kk-KZ"/>
        </w:rPr>
        <w:t>2 темір жол бекеттер тұсынан бастап, Боранқұл ауылына дейін олардың ін мекендерінің сандары қайта көбейгені байқалады және кері қайтар мезгілде осы екі ортаны күндіз жүріп өткендіктен, жол бойы көзге тек үлкен құмтышқандар ғана шалынды. Жануарлардың кездесу мезгілдері толғырақ төмендегі №</w:t>
      </w:r>
      <w:r>
        <w:rPr>
          <w:lang w:val="kk-KZ"/>
        </w:rPr>
        <w:t xml:space="preserve"> </w:t>
      </w:r>
      <w:r w:rsidRPr="00F5029B">
        <w:rPr>
          <w:lang w:val="kk-KZ"/>
        </w:rPr>
        <w:t>2,</w:t>
      </w:r>
      <w:r>
        <w:rPr>
          <w:lang w:val="kk-KZ"/>
        </w:rPr>
        <w:t xml:space="preserve"> </w:t>
      </w:r>
      <w:r w:rsidRPr="00F5029B">
        <w:rPr>
          <w:lang w:val="kk-KZ"/>
        </w:rPr>
        <w:t>3 диаграммада көрсетілген.</w:t>
      </w:r>
    </w:p>
    <w:p w:rsidR="004C7257" w:rsidRPr="00C90BC9" w:rsidRDefault="004C7257" w:rsidP="00C90BC9">
      <w:pPr>
        <w:tabs>
          <w:tab w:val="left" w:pos="2340"/>
        </w:tabs>
        <w:ind w:firstLine="397"/>
        <w:jc w:val="both"/>
        <w:rPr>
          <w:sz w:val="24"/>
          <w:szCs w:val="24"/>
          <w:lang w:val="kk-KZ"/>
        </w:rPr>
      </w:pPr>
      <w:r w:rsidRPr="00C90BC9">
        <w:rPr>
          <w:sz w:val="24"/>
          <w:szCs w:val="24"/>
          <w:lang w:val="kk-KZ"/>
        </w:rPr>
        <w:t>Алғашқыда үлкен құмтыш</w:t>
      </w:r>
      <w:r w:rsidRPr="00C90BC9">
        <w:rPr>
          <w:sz w:val="24"/>
          <w:szCs w:val="24"/>
          <w:lang w:val="kk-KZ"/>
        </w:rPr>
        <w:softHyphen/>
        <w:t>қандардың ін шоғырлары көптеп кездескенмен жолдың орта тұсында сирей бастады, 35-40 шақырымнан кейін жол жиегінен олардың індерін көре алмадым. Ін мекендерінде отырған немесе жолда байқаған құмтышқандарды есепке ала отырып, олардың 1 шақырымға шаққанда орташа саны 1,51 аңға тенелді. Олардан басқа күндізгі мезгілде кездескен дала жануарларының тұрақсыздануы 2,5 тен 7,6 пайыз аралығында болып, орташа саны 4,4 пайызды (осы аралықты күндізгіге шаққанда) құрады. Көзге түскен аңдардың қатарында: түлкі, құм мен ор қояндары және кіші саршұнақтар (Мұхыр ауылына 12 шақырым жетпей, ауылдың оңтүстік батыс жағынан) кездесті. Жол бойындағы есепке алынған жануарлардың кездесу сандарын 1 шақырымға шаққанда орташа көрсеткіші 0,23 аңды құрады (кесте).</w:t>
      </w:r>
    </w:p>
    <w:tbl>
      <w:tblPr>
        <w:tblpPr w:leftFromText="180" w:rightFromText="180" w:vertAnchor="text" w:horzAnchor="margin" w:tblpY="190"/>
        <w:tblW w:w="0" w:type="auto"/>
        <w:tblLook w:val="00A0"/>
      </w:tblPr>
      <w:tblGrid>
        <w:gridCol w:w="5778"/>
      </w:tblGrid>
      <w:tr w:rsidR="004C7257">
        <w:tc>
          <w:tcPr>
            <w:tcW w:w="5778" w:type="dxa"/>
          </w:tcPr>
          <w:p w:rsidR="004C7257" w:rsidRDefault="004C7257" w:rsidP="00133F2B">
            <w:pPr>
              <w:pStyle w:val="NormalWeb"/>
              <w:spacing w:before="0" w:beforeAutospacing="0" w:after="0" w:afterAutospacing="0"/>
              <w:jc w:val="lowKashida"/>
            </w:pPr>
            <w:r w:rsidRPr="000C76CD">
              <w:rPr>
                <w:noProof/>
              </w:rPr>
              <w:object w:dxaOrig="5386" w:dyaOrig="3370">
                <v:shape id="Объект 14" o:spid="_x0000_i1048" type="#_x0000_t75" style="width:269.25pt;height:168.75pt;visibility:visible" o:ole="">
                  <v:imagedata r:id="rId44" o:title="" cropbottom="-58f"/>
                  <o:lock v:ext="edit" aspectratio="f"/>
                </v:shape>
                <o:OLEObject Type="Embed" ProgID="Excel.Chart.8" ShapeID="Объект 14" DrawAspect="Content" ObjectID="_1433931435" r:id="rId45"/>
              </w:object>
            </w:r>
          </w:p>
        </w:tc>
      </w:tr>
      <w:tr w:rsidR="004C7257">
        <w:tc>
          <w:tcPr>
            <w:tcW w:w="5778" w:type="dxa"/>
          </w:tcPr>
          <w:p w:rsidR="004C7257" w:rsidRDefault="004C7257" w:rsidP="00133F2B">
            <w:pPr>
              <w:pStyle w:val="NormalWeb"/>
              <w:spacing w:before="0" w:beforeAutospacing="0" w:after="0" w:afterAutospacing="0"/>
              <w:jc w:val="center"/>
            </w:pPr>
            <w:r w:rsidRPr="00F5029B">
              <w:rPr>
                <w:i/>
                <w:iCs/>
                <w:lang w:val="kk-KZ"/>
              </w:rPr>
              <w:t>№</w:t>
            </w:r>
            <w:r>
              <w:rPr>
                <w:i/>
                <w:iCs/>
                <w:lang w:val="kk-KZ"/>
              </w:rPr>
              <w:t xml:space="preserve"> </w:t>
            </w:r>
            <w:r w:rsidRPr="00F5029B">
              <w:rPr>
                <w:i/>
                <w:iCs/>
                <w:lang w:val="kk-KZ"/>
              </w:rPr>
              <w:t>2</w:t>
            </w:r>
            <w:r>
              <w:rPr>
                <w:i/>
                <w:iCs/>
                <w:lang w:val="kk-KZ"/>
              </w:rPr>
              <w:t xml:space="preserve"> </w:t>
            </w:r>
            <w:r w:rsidRPr="00F5029B">
              <w:rPr>
                <w:i/>
                <w:iCs/>
                <w:lang w:val="kk-KZ"/>
              </w:rPr>
              <w:t>диаграмма</w:t>
            </w:r>
            <w:r>
              <w:rPr>
                <w:i/>
                <w:iCs/>
                <w:lang w:val="kk-KZ"/>
              </w:rPr>
              <w:t>.</w:t>
            </w:r>
            <w:r w:rsidRPr="00F5029B">
              <w:rPr>
                <w:i/>
                <w:iCs/>
                <w:lang w:val="kk-KZ"/>
              </w:rPr>
              <w:t xml:space="preserve"> Маңғыстау облысында жануарлардың кездесу мезгілі</w:t>
            </w:r>
          </w:p>
        </w:tc>
      </w:tr>
    </w:tbl>
    <w:p w:rsidR="004C7257" w:rsidRPr="00F5029B" w:rsidRDefault="004C7257" w:rsidP="00C90BC9">
      <w:pPr>
        <w:pStyle w:val="NormalWeb"/>
        <w:spacing w:before="0" w:beforeAutospacing="0" w:after="0" w:afterAutospacing="0"/>
        <w:ind w:firstLine="397"/>
        <w:jc w:val="lowKashida"/>
        <w:rPr>
          <w:lang w:val="kk-KZ"/>
        </w:rPr>
      </w:pPr>
      <w:r w:rsidRPr="00F5029B">
        <w:rPr>
          <w:lang w:val="kk-KZ"/>
        </w:rPr>
        <w:t>Атырау облысына қарасты Құлсары-Мұқыр бағытындағы тас жолдың істен шыққаны сон</w:t>
      </w:r>
      <w:r w:rsidRPr="003A4FB8">
        <w:rPr>
          <w:sz w:val="20"/>
          <w:szCs w:val="20"/>
          <w:lang w:val="kk-KZ"/>
        </w:rPr>
        <w:softHyphen/>
      </w:r>
      <w:r w:rsidRPr="00F5029B">
        <w:rPr>
          <w:lang w:val="kk-KZ"/>
        </w:rPr>
        <w:t>дай, жүру тіпті мүмкін болмаған</w:t>
      </w:r>
      <w:r w:rsidRPr="003A4FB8">
        <w:rPr>
          <w:sz w:val="20"/>
          <w:szCs w:val="20"/>
          <w:lang w:val="kk-KZ"/>
        </w:rPr>
        <w:softHyphen/>
      </w:r>
      <w:r w:rsidRPr="00F5029B">
        <w:rPr>
          <w:lang w:val="kk-KZ"/>
        </w:rPr>
        <w:t>дықтан, күндізгі уақыт жолдан түсіп қара жолмен жүруге тура келді.</w:t>
      </w:r>
    </w:p>
    <w:tbl>
      <w:tblPr>
        <w:tblpPr w:leftFromText="180" w:rightFromText="180" w:vertAnchor="text" w:horzAnchor="margin" w:tblpY="2303"/>
        <w:tblOverlap w:val="never"/>
        <w:tblW w:w="0" w:type="auto"/>
        <w:tblLook w:val="00A0"/>
      </w:tblPr>
      <w:tblGrid>
        <w:gridCol w:w="6208"/>
      </w:tblGrid>
      <w:tr w:rsidR="004C7257" w:rsidRPr="006E20D6">
        <w:tc>
          <w:tcPr>
            <w:tcW w:w="6205" w:type="dxa"/>
          </w:tcPr>
          <w:p w:rsidR="004C7257" w:rsidRPr="006E20D6" w:rsidRDefault="004C7257" w:rsidP="00CB6518">
            <w:pPr>
              <w:pStyle w:val="NormalWeb"/>
              <w:spacing w:before="0" w:beforeAutospacing="0" w:after="0" w:afterAutospacing="0"/>
              <w:jc w:val="both"/>
              <w:rPr>
                <w:lang w:val="kk-KZ"/>
              </w:rPr>
            </w:pPr>
            <w:r w:rsidRPr="000C76CD">
              <w:rPr>
                <w:noProof/>
              </w:rPr>
              <w:object w:dxaOrig="5991" w:dyaOrig="3274">
                <v:shape id="Объект 10" o:spid="_x0000_i1049" type="#_x0000_t75" style="width:299.25pt;height:163.5pt;visibility:visible" o:ole="">
                  <v:imagedata r:id="rId46" o:title=""/>
                  <o:lock v:ext="edit" aspectratio="f"/>
                </v:shape>
                <o:OLEObject Type="Embed" ProgID="Excel.Chart.8" ShapeID="Объект 10" DrawAspect="Content" ObjectID="_1433931436" r:id="rId47"/>
              </w:object>
            </w:r>
          </w:p>
        </w:tc>
      </w:tr>
      <w:tr w:rsidR="004C7257" w:rsidRPr="006E20D6">
        <w:trPr>
          <w:trHeight w:val="469"/>
        </w:trPr>
        <w:tc>
          <w:tcPr>
            <w:tcW w:w="6205" w:type="dxa"/>
          </w:tcPr>
          <w:p w:rsidR="004C7257" w:rsidRPr="00CB6518" w:rsidRDefault="004C7257" w:rsidP="00CB6518">
            <w:pPr>
              <w:tabs>
                <w:tab w:val="left" w:pos="2340"/>
              </w:tabs>
              <w:jc w:val="center"/>
              <w:rPr>
                <w:sz w:val="24"/>
                <w:szCs w:val="24"/>
                <w:lang w:val="kk-KZ"/>
              </w:rPr>
            </w:pPr>
            <w:r w:rsidRPr="00CB6518">
              <w:rPr>
                <w:i/>
                <w:iCs/>
                <w:sz w:val="24"/>
                <w:szCs w:val="24"/>
                <w:lang w:val="kk-KZ"/>
              </w:rPr>
              <w:t>№ 3 диаграмма. Атырау облысында жануарлардың кездесу мезгілі</w:t>
            </w:r>
          </w:p>
        </w:tc>
      </w:tr>
    </w:tbl>
    <w:p w:rsidR="004C7257" w:rsidRDefault="004C7257" w:rsidP="00C90BC9">
      <w:pPr>
        <w:pStyle w:val="NormalWeb"/>
        <w:spacing w:before="0" w:beforeAutospacing="0" w:after="0" w:afterAutospacing="0"/>
        <w:ind w:firstLine="397"/>
        <w:jc w:val="both"/>
        <w:rPr>
          <w:lang w:val="kk-KZ"/>
        </w:rPr>
      </w:pPr>
      <w:r w:rsidRPr="00F5029B">
        <w:rPr>
          <w:lang w:val="kk-KZ"/>
        </w:rPr>
        <w:t>Қайтар жолда, осы екі ортада түнгі мезгілде көлік</w:t>
      </w:r>
      <w:r w:rsidRPr="003A4FB8">
        <w:rPr>
          <w:sz w:val="20"/>
          <w:szCs w:val="20"/>
          <w:lang w:val="kk-KZ"/>
        </w:rPr>
        <w:softHyphen/>
      </w:r>
      <w:r w:rsidRPr="00F5029B">
        <w:rPr>
          <w:lang w:val="kk-KZ"/>
        </w:rPr>
        <w:t>тің жарығына түскен аңдар</w:t>
      </w:r>
      <w:r w:rsidRPr="003A4FB8">
        <w:rPr>
          <w:sz w:val="20"/>
          <w:szCs w:val="20"/>
          <w:lang w:val="kk-KZ"/>
        </w:rPr>
        <w:softHyphen/>
      </w:r>
      <w:r w:rsidRPr="00F5029B">
        <w:rPr>
          <w:lang w:val="kk-KZ"/>
        </w:rPr>
        <w:t>дың орташа 20,0 (осы ара</w:t>
      </w:r>
      <w:r w:rsidRPr="003A4FB8">
        <w:rPr>
          <w:sz w:val="20"/>
          <w:szCs w:val="20"/>
          <w:lang w:val="kk-KZ"/>
        </w:rPr>
        <w:softHyphen/>
      </w:r>
      <w:r w:rsidRPr="00F5029B">
        <w:rPr>
          <w:lang w:val="kk-KZ"/>
        </w:rPr>
        <w:t>лықты түнгіге шаққанда) пайызды көрсетіп, тұрақсыз</w:t>
      </w:r>
      <w:r w:rsidRPr="003A4FB8">
        <w:rPr>
          <w:sz w:val="20"/>
          <w:szCs w:val="20"/>
          <w:lang w:val="kk-KZ"/>
        </w:rPr>
        <w:softHyphen/>
      </w:r>
      <w:r w:rsidRPr="00F5029B">
        <w:rPr>
          <w:lang w:val="kk-KZ"/>
        </w:rPr>
        <w:t>дануы 4,1 ден 54,1 пайыз аралы</w:t>
      </w:r>
      <w:r w:rsidRPr="003A4FB8">
        <w:rPr>
          <w:sz w:val="20"/>
          <w:szCs w:val="20"/>
          <w:lang w:val="kk-KZ"/>
        </w:rPr>
        <w:softHyphen/>
      </w:r>
      <w:r w:rsidRPr="00F5029B">
        <w:rPr>
          <w:lang w:val="kk-KZ"/>
        </w:rPr>
        <w:t>ғын құрды. Бұнда көзге түскен</w:t>
      </w:r>
      <w:r w:rsidRPr="003A4FB8">
        <w:rPr>
          <w:sz w:val="20"/>
          <w:szCs w:val="20"/>
          <w:lang w:val="kk-KZ"/>
        </w:rPr>
        <w:softHyphen/>
      </w:r>
      <w:r w:rsidRPr="00F5029B">
        <w:rPr>
          <w:lang w:val="kk-KZ"/>
        </w:rPr>
        <w:t>дердің қатарына: қы</w:t>
      </w:r>
      <w:r w:rsidRPr="003A4FB8">
        <w:rPr>
          <w:sz w:val="20"/>
          <w:szCs w:val="20"/>
          <w:lang w:val="kk-KZ"/>
        </w:rPr>
        <w:softHyphen/>
      </w:r>
      <w:r w:rsidRPr="00F5029B">
        <w:rPr>
          <w:lang w:val="kk-KZ"/>
        </w:rPr>
        <w:t>зыл құйрық құмтышқаны, түлкі, қарсақ және сасық күзен кездесті. Әсіресе, бұл жерде атап кету керек, басқа аңдарға қараған</w:t>
      </w:r>
      <w:r w:rsidRPr="003A4FB8">
        <w:rPr>
          <w:sz w:val="20"/>
          <w:szCs w:val="20"/>
          <w:lang w:val="kk-KZ"/>
        </w:rPr>
        <w:softHyphen/>
      </w:r>
      <w:r w:rsidRPr="00F5029B">
        <w:rPr>
          <w:lang w:val="kk-KZ"/>
        </w:rPr>
        <w:t>да, кіші қо</w:t>
      </w:r>
      <w:r w:rsidRPr="003A4FB8">
        <w:rPr>
          <w:sz w:val="20"/>
          <w:szCs w:val="20"/>
          <w:lang w:val="kk-KZ"/>
        </w:rPr>
        <w:softHyphen/>
      </w:r>
      <w:r w:rsidRPr="00F5029B">
        <w:rPr>
          <w:lang w:val="kk-KZ"/>
        </w:rPr>
        <w:t>саяқтың жол үс</w:t>
      </w:r>
      <w:r w:rsidRPr="003A4FB8">
        <w:rPr>
          <w:sz w:val="20"/>
          <w:szCs w:val="20"/>
          <w:lang w:val="kk-KZ"/>
        </w:rPr>
        <w:softHyphen/>
      </w:r>
      <w:r w:rsidRPr="00F5029B">
        <w:rPr>
          <w:lang w:val="kk-KZ"/>
        </w:rPr>
        <w:t>тінде кездесу пайызы жоға</w:t>
      </w:r>
      <w:r w:rsidRPr="003A4FB8">
        <w:rPr>
          <w:sz w:val="20"/>
          <w:szCs w:val="20"/>
          <w:lang w:val="kk-KZ"/>
        </w:rPr>
        <w:softHyphen/>
      </w:r>
      <w:r w:rsidRPr="00F5029B">
        <w:rPr>
          <w:lang w:val="kk-KZ"/>
        </w:rPr>
        <w:t>ры деңгейде (54,1%) болды. Атырау-Қандыағаш тас жо</w:t>
      </w:r>
      <w:r w:rsidRPr="003A4FB8">
        <w:rPr>
          <w:sz w:val="20"/>
          <w:szCs w:val="20"/>
          <w:lang w:val="kk-KZ"/>
        </w:rPr>
        <w:softHyphen/>
      </w:r>
      <w:r w:rsidRPr="00F5029B">
        <w:rPr>
          <w:lang w:val="kk-KZ"/>
        </w:rPr>
        <w:t>лында барып келу мезгілі күндізгі уақытқа сәйкес кел</w:t>
      </w:r>
      <w:r w:rsidRPr="003A4FB8">
        <w:rPr>
          <w:sz w:val="20"/>
          <w:szCs w:val="20"/>
          <w:lang w:val="kk-KZ"/>
        </w:rPr>
        <w:softHyphen/>
      </w:r>
      <w:r w:rsidRPr="00F5029B">
        <w:rPr>
          <w:lang w:val="kk-KZ"/>
        </w:rPr>
        <w:t>гендіктен, екі облысқа қара</w:t>
      </w:r>
      <w:r w:rsidRPr="003A4FB8">
        <w:rPr>
          <w:sz w:val="20"/>
          <w:szCs w:val="20"/>
          <w:lang w:val="kk-KZ"/>
        </w:rPr>
        <w:softHyphen/>
      </w:r>
      <w:r w:rsidRPr="00F5029B">
        <w:rPr>
          <w:lang w:val="kk-KZ"/>
        </w:rPr>
        <w:t>ғанда Ақтөбе облыс айма</w:t>
      </w:r>
      <w:r w:rsidRPr="003A4FB8">
        <w:rPr>
          <w:sz w:val="20"/>
          <w:szCs w:val="20"/>
          <w:lang w:val="kk-KZ"/>
        </w:rPr>
        <w:softHyphen/>
      </w:r>
      <w:r w:rsidRPr="00F5029B">
        <w:rPr>
          <w:lang w:val="kk-KZ"/>
        </w:rPr>
        <w:t>ғында, айтарлықтай өзгеші</w:t>
      </w:r>
      <w:r w:rsidRPr="003A4FB8">
        <w:rPr>
          <w:sz w:val="20"/>
          <w:szCs w:val="20"/>
          <w:lang w:val="kk-KZ"/>
        </w:rPr>
        <w:softHyphen/>
      </w:r>
      <w:r w:rsidRPr="00F5029B">
        <w:rPr>
          <w:lang w:val="kk-KZ"/>
        </w:rPr>
        <w:t>лік байқалмады. Күндіз ауа райы суықтап, жол бойында жасыл желектер көбейе бастады. Көбіне жолдың екі шеті соқамен жыртылып тасталғандықтан, әрі сирек болса да, жаңадан егілген көк талдар болғандықтан жабайы дала аңдардың ін-мекендері мен өздері көзге түспеді, тек анда-санда ауылға жақын маңнан өткен кезде ғана 20-30 шақты үй жануарлары (жылқы, сиыр т.</w:t>
      </w:r>
      <w:r>
        <w:rPr>
          <w:lang w:val="kk-KZ"/>
        </w:rPr>
        <w:t xml:space="preserve"> </w:t>
      </w:r>
      <w:r w:rsidRPr="00F5029B">
        <w:rPr>
          <w:lang w:val="kk-KZ"/>
        </w:rPr>
        <w:t>б.) және әр жерде жайылып жүрген 1-2 отар қойлардан басқа ештеңе кездеспеді.</w:t>
      </w:r>
    </w:p>
    <w:p w:rsidR="004C7257" w:rsidRPr="00F5029B" w:rsidRDefault="004C7257" w:rsidP="00C90BC9">
      <w:pPr>
        <w:pStyle w:val="NormalWeb"/>
        <w:spacing w:before="0" w:beforeAutospacing="0" w:after="0" w:afterAutospacing="0"/>
        <w:ind w:firstLine="397"/>
        <w:jc w:val="both"/>
        <w:rPr>
          <w:lang w:val="kk-KZ"/>
        </w:rPr>
      </w:pPr>
      <w:r w:rsidRPr="00F5029B">
        <w:rPr>
          <w:lang w:val="kk-KZ"/>
        </w:rPr>
        <w:t xml:space="preserve"> </w:t>
      </w:r>
    </w:p>
    <w:p w:rsidR="004C7257" w:rsidRPr="00CB6518" w:rsidRDefault="004C7257" w:rsidP="00C90BC9">
      <w:pPr>
        <w:tabs>
          <w:tab w:val="left" w:pos="2340"/>
        </w:tabs>
        <w:ind w:firstLine="540"/>
        <w:jc w:val="center"/>
        <w:rPr>
          <w:i/>
          <w:iCs/>
          <w:sz w:val="24"/>
          <w:szCs w:val="24"/>
          <w:lang w:val="kk-KZ"/>
        </w:rPr>
      </w:pPr>
      <w:r w:rsidRPr="00CB6518">
        <w:rPr>
          <w:i/>
          <w:iCs/>
          <w:sz w:val="24"/>
          <w:szCs w:val="24"/>
          <w:lang w:val="kk-KZ"/>
        </w:rPr>
        <w:t>Автомаршрут кезінде жол бойынан көзге шалынған жануарлардың кездесулері</w:t>
      </w:r>
    </w:p>
    <w:p w:rsidR="004C7257" w:rsidRPr="00F5029B" w:rsidRDefault="004C7257" w:rsidP="00C90BC9">
      <w:pPr>
        <w:tabs>
          <w:tab w:val="left" w:pos="2340"/>
        </w:tabs>
        <w:jc w:val="center"/>
        <w:rPr>
          <w:i/>
          <w:iCs/>
          <w:lang w:val="kk-KZ"/>
        </w:rPr>
      </w:pPr>
      <w:r w:rsidRPr="00F5029B">
        <w:rPr>
          <w:i/>
          <w:iCs/>
          <w:lang w:val="kk-KZ"/>
        </w:rPr>
        <w:t xml:space="preserve">                                                                                                                </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9"/>
        <w:gridCol w:w="2339"/>
        <w:gridCol w:w="2339"/>
        <w:gridCol w:w="2339"/>
      </w:tblGrid>
      <w:tr w:rsidR="004C7257" w:rsidRPr="00F5029B">
        <w:tc>
          <w:tcPr>
            <w:tcW w:w="2339" w:type="dxa"/>
          </w:tcPr>
          <w:p w:rsidR="004C7257" w:rsidRPr="00F5029B" w:rsidRDefault="004C7257" w:rsidP="00C90BC9">
            <w:pPr>
              <w:tabs>
                <w:tab w:val="left" w:pos="2340"/>
              </w:tabs>
              <w:jc w:val="center"/>
              <w:rPr>
                <w:lang w:val="kk-KZ"/>
              </w:rPr>
            </w:pPr>
            <w:r w:rsidRPr="00F5029B">
              <w:rPr>
                <w:lang w:val="kk-KZ"/>
              </w:rPr>
              <w:t>Есепке алу</w:t>
            </w:r>
            <w:r>
              <w:rPr>
                <w:lang w:val="kk-KZ"/>
              </w:rPr>
              <w:t xml:space="preserve"> </w:t>
            </w:r>
            <w:r w:rsidRPr="00F5029B">
              <w:rPr>
                <w:lang w:val="kk-KZ"/>
              </w:rPr>
              <w:t>әдiсі</w:t>
            </w:r>
          </w:p>
        </w:tc>
        <w:tc>
          <w:tcPr>
            <w:tcW w:w="2339" w:type="dxa"/>
          </w:tcPr>
          <w:p w:rsidR="004C7257" w:rsidRPr="00F5029B" w:rsidRDefault="004C7257" w:rsidP="00C90BC9">
            <w:pPr>
              <w:tabs>
                <w:tab w:val="left" w:pos="2340"/>
              </w:tabs>
              <w:jc w:val="center"/>
              <w:rPr>
                <w:lang w:val="kk-KZ"/>
              </w:rPr>
            </w:pPr>
            <w:r w:rsidRPr="00F5029B">
              <w:rPr>
                <w:lang w:val="kk-KZ"/>
              </w:rPr>
              <w:t>Есепке алу қашықтығы</w:t>
            </w:r>
          </w:p>
        </w:tc>
        <w:tc>
          <w:tcPr>
            <w:tcW w:w="2339" w:type="dxa"/>
          </w:tcPr>
          <w:p w:rsidR="004C7257" w:rsidRPr="00F5029B" w:rsidRDefault="004C7257" w:rsidP="00C90BC9">
            <w:pPr>
              <w:tabs>
                <w:tab w:val="left" w:pos="2340"/>
              </w:tabs>
              <w:jc w:val="center"/>
              <w:rPr>
                <w:lang w:val="kk-KZ"/>
              </w:rPr>
            </w:pPr>
            <w:r w:rsidRPr="00F5029B">
              <w:rPr>
                <w:lang w:val="kk-KZ"/>
              </w:rPr>
              <w:t>Кездескен жануарлар</w:t>
            </w:r>
          </w:p>
        </w:tc>
        <w:tc>
          <w:tcPr>
            <w:tcW w:w="2339" w:type="dxa"/>
          </w:tcPr>
          <w:p w:rsidR="004C7257" w:rsidRPr="00F5029B" w:rsidRDefault="004C7257" w:rsidP="00C90BC9">
            <w:pPr>
              <w:tabs>
                <w:tab w:val="left" w:pos="2340"/>
              </w:tabs>
              <w:jc w:val="center"/>
              <w:rPr>
                <w:lang w:val="kk-KZ"/>
              </w:rPr>
            </w:pPr>
            <w:r w:rsidRPr="00F5029B">
              <w:rPr>
                <w:lang w:val="kk-KZ"/>
              </w:rPr>
              <w:t>1 шақырымға шаққанда</w:t>
            </w:r>
          </w:p>
        </w:tc>
      </w:tr>
      <w:tr w:rsidR="004C7257" w:rsidRPr="00F5029B">
        <w:tc>
          <w:tcPr>
            <w:tcW w:w="2339" w:type="dxa"/>
          </w:tcPr>
          <w:p w:rsidR="004C7257" w:rsidRPr="00F5029B" w:rsidRDefault="004C7257" w:rsidP="00C90BC9">
            <w:pPr>
              <w:tabs>
                <w:tab w:val="left" w:pos="2340"/>
              </w:tabs>
              <w:rPr>
                <w:lang w:val="kk-KZ"/>
              </w:rPr>
            </w:pPr>
            <w:r w:rsidRPr="00F5029B">
              <w:rPr>
                <w:lang w:val="kk-KZ"/>
              </w:rPr>
              <w:t>Күндіз</w:t>
            </w:r>
          </w:p>
        </w:tc>
        <w:tc>
          <w:tcPr>
            <w:tcW w:w="2339" w:type="dxa"/>
          </w:tcPr>
          <w:p w:rsidR="004C7257" w:rsidRPr="00F5029B" w:rsidRDefault="004C7257" w:rsidP="00C90BC9">
            <w:pPr>
              <w:tabs>
                <w:tab w:val="left" w:pos="2340"/>
              </w:tabs>
              <w:jc w:val="center"/>
              <w:rPr>
                <w:lang w:val="kk-KZ"/>
              </w:rPr>
            </w:pPr>
            <w:r w:rsidRPr="00F5029B">
              <w:rPr>
                <w:lang w:val="kk-KZ"/>
              </w:rPr>
              <w:t>238</w:t>
            </w:r>
          </w:p>
        </w:tc>
        <w:tc>
          <w:tcPr>
            <w:tcW w:w="2339" w:type="dxa"/>
          </w:tcPr>
          <w:p w:rsidR="004C7257" w:rsidRPr="00F5029B" w:rsidRDefault="004C7257" w:rsidP="00C90BC9">
            <w:pPr>
              <w:tabs>
                <w:tab w:val="left" w:pos="2340"/>
              </w:tabs>
              <w:jc w:val="center"/>
              <w:rPr>
                <w:lang w:val="kk-KZ"/>
              </w:rPr>
            </w:pPr>
            <w:r w:rsidRPr="00F5029B">
              <w:rPr>
                <w:lang w:val="kk-KZ"/>
              </w:rPr>
              <w:t>61</w:t>
            </w:r>
          </w:p>
        </w:tc>
        <w:tc>
          <w:tcPr>
            <w:tcW w:w="2339" w:type="dxa"/>
          </w:tcPr>
          <w:p w:rsidR="004C7257" w:rsidRPr="00F5029B" w:rsidRDefault="004C7257" w:rsidP="00C90BC9">
            <w:pPr>
              <w:tabs>
                <w:tab w:val="left" w:pos="2340"/>
              </w:tabs>
              <w:jc w:val="center"/>
              <w:rPr>
                <w:lang w:val="kk-KZ"/>
              </w:rPr>
            </w:pPr>
            <w:r w:rsidRPr="00F5029B">
              <w:rPr>
                <w:lang w:val="kk-KZ"/>
              </w:rPr>
              <w:t>0,25</w:t>
            </w:r>
          </w:p>
        </w:tc>
      </w:tr>
      <w:tr w:rsidR="004C7257" w:rsidRPr="00F5029B">
        <w:tc>
          <w:tcPr>
            <w:tcW w:w="2339" w:type="dxa"/>
          </w:tcPr>
          <w:p w:rsidR="004C7257" w:rsidRPr="00F5029B" w:rsidRDefault="004C7257" w:rsidP="00C90BC9">
            <w:pPr>
              <w:tabs>
                <w:tab w:val="left" w:pos="2340"/>
              </w:tabs>
              <w:rPr>
                <w:lang w:val="kk-KZ"/>
              </w:rPr>
            </w:pPr>
            <w:r w:rsidRPr="00F5029B">
              <w:rPr>
                <w:lang w:val="kk-KZ"/>
              </w:rPr>
              <w:t>Күн батарда-шығарда</w:t>
            </w:r>
          </w:p>
        </w:tc>
        <w:tc>
          <w:tcPr>
            <w:tcW w:w="2339" w:type="dxa"/>
          </w:tcPr>
          <w:p w:rsidR="004C7257" w:rsidRPr="00F5029B" w:rsidRDefault="004C7257" w:rsidP="00C90BC9">
            <w:pPr>
              <w:tabs>
                <w:tab w:val="left" w:pos="2340"/>
              </w:tabs>
              <w:jc w:val="center"/>
              <w:rPr>
                <w:lang w:val="kk-KZ"/>
              </w:rPr>
            </w:pPr>
            <w:r w:rsidRPr="00F5029B">
              <w:rPr>
                <w:lang w:val="kk-KZ"/>
              </w:rPr>
              <w:t>23</w:t>
            </w:r>
          </w:p>
        </w:tc>
        <w:tc>
          <w:tcPr>
            <w:tcW w:w="2339" w:type="dxa"/>
          </w:tcPr>
          <w:p w:rsidR="004C7257" w:rsidRPr="00F5029B" w:rsidRDefault="004C7257" w:rsidP="00C90BC9">
            <w:pPr>
              <w:tabs>
                <w:tab w:val="left" w:pos="2340"/>
              </w:tabs>
              <w:jc w:val="center"/>
              <w:rPr>
                <w:lang w:val="kk-KZ"/>
              </w:rPr>
            </w:pPr>
            <w:r w:rsidRPr="00F5029B">
              <w:rPr>
                <w:lang w:val="kk-KZ"/>
              </w:rPr>
              <w:t>6</w:t>
            </w:r>
          </w:p>
        </w:tc>
        <w:tc>
          <w:tcPr>
            <w:tcW w:w="2339" w:type="dxa"/>
          </w:tcPr>
          <w:p w:rsidR="004C7257" w:rsidRPr="00F5029B" w:rsidRDefault="004C7257" w:rsidP="00C90BC9">
            <w:pPr>
              <w:tabs>
                <w:tab w:val="left" w:pos="2340"/>
              </w:tabs>
              <w:jc w:val="center"/>
              <w:rPr>
                <w:lang w:val="kk-KZ"/>
              </w:rPr>
            </w:pPr>
            <w:r w:rsidRPr="00F5029B">
              <w:rPr>
                <w:lang w:val="kk-KZ"/>
              </w:rPr>
              <w:t>0,26</w:t>
            </w:r>
          </w:p>
        </w:tc>
      </w:tr>
      <w:tr w:rsidR="004C7257" w:rsidRPr="00F5029B">
        <w:tc>
          <w:tcPr>
            <w:tcW w:w="2339" w:type="dxa"/>
          </w:tcPr>
          <w:p w:rsidR="004C7257" w:rsidRPr="00F5029B" w:rsidRDefault="004C7257" w:rsidP="00C90BC9">
            <w:pPr>
              <w:tabs>
                <w:tab w:val="left" w:pos="2340"/>
              </w:tabs>
              <w:rPr>
                <w:lang w:val="kk-KZ"/>
              </w:rPr>
            </w:pPr>
            <w:r w:rsidRPr="00F5029B">
              <w:rPr>
                <w:lang w:val="kk-KZ"/>
              </w:rPr>
              <w:t>Түнде</w:t>
            </w:r>
          </w:p>
        </w:tc>
        <w:tc>
          <w:tcPr>
            <w:tcW w:w="2339" w:type="dxa"/>
          </w:tcPr>
          <w:p w:rsidR="004C7257" w:rsidRPr="00F5029B" w:rsidRDefault="004C7257" w:rsidP="00C90BC9">
            <w:pPr>
              <w:tabs>
                <w:tab w:val="left" w:pos="2340"/>
              </w:tabs>
              <w:jc w:val="center"/>
              <w:rPr>
                <w:lang w:val="kk-KZ"/>
              </w:rPr>
            </w:pPr>
            <w:r w:rsidRPr="00F5029B">
              <w:rPr>
                <w:lang w:val="kk-KZ"/>
              </w:rPr>
              <w:t>168</w:t>
            </w:r>
          </w:p>
        </w:tc>
        <w:tc>
          <w:tcPr>
            <w:tcW w:w="2339" w:type="dxa"/>
          </w:tcPr>
          <w:p w:rsidR="004C7257" w:rsidRPr="00F5029B" w:rsidRDefault="004C7257" w:rsidP="00C90BC9">
            <w:pPr>
              <w:tabs>
                <w:tab w:val="left" w:pos="2340"/>
              </w:tabs>
              <w:jc w:val="center"/>
              <w:rPr>
                <w:lang w:val="kk-KZ"/>
              </w:rPr>
            </w:pPr>
            <w:r w:rsidRPr="00F5029B">
              <w:rPr>
                <w:lang w:val="kk-KZ"/>
              </w:rPr>
              <w:t>32</w:t>
            </w:r>
          </w:p>
        </w:tc>
        <w:tc>
          <w:tcPr>
            <w:tcW w:w="2339" w:type="dxa"/>
          </w:tcPr>
          <w:p w:rsidR="004C7257" w:rsidRPr="00F5029B" w:rsidRDefault="004C7257" w:rsidP="00C90BC9">
            <w:pPr>
              <w:tabs>
                <w:tab w:val="left" w:pos="2340"/>
              </w:tabs>
              <w:jc w:val="center"/>
              <w:rPr>
                <w:lang w:val="kk-KZ"/>
              </w:rPr>
            </w:pPr>
            <w:r w:rsidRPr="00F5029B">
              <w:rPr>
                <w:lang w:val="kk-KZ"/>
              </w:rPr>
              <w:t>0,19</w:t>
            </w:r>
          </w:p>
        </w:tc>
      </w:tr>
    </w:tbl>
    <w:p w:rsidR="004C7257" w:rsidRDefault="004C7257" w:rsidP="00C90BC9">
      <w:pPr>
        <w:ind w:firstLine="397"/>
        <w:jc w:val="both"/>
        <w:rPr>
          <w:lang w:val="kk-KZ"/>
        </w:rPr>
      </w:pPr>
    </w:p>
    <w:p w:rsidR="004C7257" w:rsidRPr="00CB6518" w:rsidRDefault="004C7257" w:rsidP="00C90BC9">
      <w:pPr>
        <w:ind w:firstLine="397"/>
        <w:jc w:val="both"/>
        <w:rPr>
          <w:sz w:val="24"/>
          <w:szCs w:val="24"/>
          <w:lang w:val="kk-KZ"/>
        </w:rPr>
      </w:pPr>
      <w:r w:rsidRPr="00CB6518">
        <w:rPr>
          <w:sz w:val="24"/>
          <w:szCs w:val="24"/>
          <w:lang w:val="kk-KZ"/>
        </w:rPr>
        <w:t>Қорыта келе, жоғардағы келтірілген деректерге назар аударсақ, жол жиегінде жабайы дала жануарлардың кездесуі, тек екі (Атырау мен Маңғыстау) облыс арасында ғана көзге шалынды. Олардың кездесу пайыздары (36,3-63,6) мен аталған түрлерінде (9-6) айтарлықтай аймаршылықтары болды. Әсіресе, Атырауға тисті (Құлсары-Мұқыр бағы</w:t>
      </w:r>
      <w:r w:rsidRPr="00CB6518">
        <w:rPr>
          <w:sz w:val="24"/>
          <w:szCs w:val="24"/>
          <w:lang w:val="kk-KZ"/>
        </w:rPr>
        <w:softHyphen/>
        <w:t xml:space="preserve">тындағы) Ембі алды жазықтық ландшафтылы эпизоотологиялық ауданға қарасты аймақта, көзге түскен жануарлар саны анағұрлым басымрақ болды. Менің ойымша, бұл аймақтан өтетін жолдың нашарлығынан жүретін автокөліктер саны өте аз (біз жүрген мезгілде кездескен жоқ) әрі жүрістері бәсеңдеу, жол бойында өндіріс құрылыстары болмауы және жақын манда елді мекендер болмағандықтан, жол бойында кездескен аң сандарының жоғары болуына осы аталған жағымды факторлар өз септіктерін тигізген сияқты. </w:t>
      </w:r>
    </w:p>
    <w:p w:rsidR="004C7257" w:rsidRPr="00CB6518" w:rsidRDefault="004C7257" w:rsidP="00C90BC9">
      <w:pPr>
        <w:ind w:firstLine="397"/>
        <w:jc w:val="both"/>
        <w:rPr>
          <w:sz w:val="24"/>
          <w:szCs w:val="24"/>
          <w:lang w:val="kk-KZ"/>
        </w:rPr>
      </w:pPr>
      <w:r w:rsidRPr="00CB6518">
        <w:rPr>
          <w:sz w:val="24"/>
          <w:szCs w:val="24"/>
          <w:lang w:val="kk-KZ"/>
        </w:rPr>
        <w:t>Ал, Маңғыстауға қарасты, әсіресе Үстірттің батыс жағында орналасқан Плакорлы-жазықтық ландшафтылы эпизоотологиялық аудан аумағында керісінше, жол бойында жаңадан ашылып жатқан мұнай-газ өндіріс орындары (Тас карьерлер мен Қарақұдық мұнай-газ өндірісі т. б.) және оны игеру мақсатында тасымалдау қызметін атқарып жүрген, әрі республика көлеміндегі басқа аудан, облыс және шет ел (Өзбекстан мен Түркі</w:t>
      </w:r>
      <w:r w:rsidRPr="00CB6518">
        <w:rPr>
          <w:sz w:val="24"/>
          <w:szCs w:val="24"/>
          <w:lang w:val="kk-KZ"/>
        </w:rPr>
        <w:softHyphen/>
        <w:t>менстан) мемлекеттерімен қарым-қатынас жасайтын жалғыз сара жол болғандықтан, жолдағы автокөлік сандарында шек жоқ. Осындай жағымсыз дауыстар мен жол бойы шаң-тозаң арасында түнгі жорықтағы жабайы даладағы жануарлардың құтын қашырып, жол бойынан алыстауына, әрі кездесу сандарының аз болуынада себеп болуы әбден   мүмкін.</w:t>
      </w:r>
    </w:p>
    <w:p w:rsidR="004C7257" w:rsidRDefault="004C7257" w:rsidP="00C90BC9">
      <w:pPr>
        <w:tabs>
          <w:tab w:val="left" w:pos="2880"/>
        </w:tabs>
        <w:ind w:firstLine="397"/>
        <w:jc w:val="both"/>
        <w:rPr>
          <w:sz w:val="28"/>
          <w:szCs w:val="28"/>
          <w:lang w:val="kk-KZ"/>
        </w:rPr>
      </w:pPr>
    </w:p>
    <w:p w:rsidR="004C7257" w:rsidRPr="00F5029B" w:rsidRDefault="004C7257" w:rsidP="00C90BC9">
      <w:pPr>
        <w:tabs>
          <w:tab w:val="left" w:pos="2880"/>
        </w:tabs>
        <w:ind w:right="66"/>
        <w:jc w:val="center"/>
        <w:rPr>
          <w:lang w:val="kk-KZ"/>
        </w:rPr>
      </w:pPr>
      <w:r w:rsidRPr="00F5029B">
        <w:rPr>
          <w:lang w:val="kk-KZ"/>
        </w:rPr>
        <w:t>ӘДЕБИЕТ</w:t>
      </w:r>
    </w:p>
    <w:p w:rsidR="004C7257" w:rsidRPr="007F59C8" w:rsidRDefault="004C7257" w:rsidP="008B2376">
      <w:pPr>
        <w:numPr>
          <w:ilvl w:val="0"/>
          <w:numId w:val="28"/>
        </w:numPr>
        <w:tabs>
          <w:tab w:val="clear" w:pos="1440"/>
          <w:tab w:val="left" w:pos="284"/>
          <w:tab w:val="left" w:pos="540"/>
        </w:tabs>
        <w:ind w:left="851" w:hanging="851"/>
        <w:jc w:val="both"/>
      </w:pPr>
      <w:r w:rsidRPr="007F59C8">
        <w:rPr>
          <w:b/>
          <w:bCs/>
        </w:rPr>
        <w:t>Алтухов А. А., Трощенко Б. В., Лаврентьев А. Ф.</w:t>
      </w:r>
      <w:r w:rsidRPr="007F59C8">
        <w:t xml:space="preserve"> Некоторые вопросы экологии и экспериментальной чумы у тушканчиков Зауралья // Пробл. </w:t>
      </w:r>
      <w:r>
        <w:t>о</w:t>
      </w:r>
      <w:r w:rsidRPr="007F59C8">
        <w:t>собо</w:t>
      </w:r>
      <w:r w:rsidRPr="007F59C8">
        <w:rPr>
          <w:lang w:val="kk-KZ"/>
        </w:rPr>
        <w:t xml:space="preserve"> </w:t>
      </w:r>
      <w:r w:rsidRPr="007F59C8">
        <w:t xml:space="preserve">опасн. инф. </w:t>
      </w:r>
      <w:r>
        <w:t xml:space="preserve">– Саратов, </w:t>
      </w:r>
      <w:r w:rsidRPr="007F59C8">
        <w:t xml:space="preserve">1969. </w:t>
      </w:r>
      <w:r>
        <w:t xml:space="preserve">– </w:t>
      </w:r>
      <w:r w:rsidRPr="007F59C8">
        <w:t xml:space="preserve">Вып. 6. </w:t>
      </w:r>
      <w:r>
        <w:t xml:space="preserve">– </w:t>
      </w:r>
      <w:r w:rsidRPr="007F59C8">
        <w:t>С. 45-47.</w:t>
      </w:r>
    </w:p>
    <w:p w:rsidR="004C7257" w:rsidRPr="007F59C8" w:rsidRDefault="004C7257" w:rsidP="008B2376">
      <w:pPr>
        <w:numPr>
          <w:ilvl w:val="0"/>
          <w:numId w:val="28"/>
        </w:numPr>
        <w:tabs>
          <w:tab w:val="clear" w:pos="1440"/>
          <w:tab w:val="left" w:pos="284"/>
          <w:tab w:val="left" w:pos="540"/>
        </w:tabs>
        <w:ind w:left="851" w:hanging="851"/>
        <w:jc w:val="both"/>
      </w:pPr>
      <w:r w:rsidRPr="007F59C8">
        <w:rPr>
          <w:b/>
          <w:bCs/>
          <w:lang w:val="kk-KZ"/>
        </w:rPr>
        <w:t>Байтанаев О. А.</w:t>
      </w:r>
      <w:r w:rsidRPr="007F59C8">
        <w:rPr>
          <w:lang w:val="kk-KZ"/>
        </w:rPr>
        <w:t xml:space="preserve"> К оценке метода автомобильных учетов численности зайца-толая // Матер</w:t>
      </w:r>
      <w:r>
        <w:rPr>
          <w:lang w:val="kk-KZ"/>
        </w:rPr>
        <w:t>.</w:t>
      </w:r>
      <w:r w:rsidRPr="007F59C8">
        <w:rPr>
          <w:lang w:val="kk-KZ"/>
        </w:rPr>
        <w:t xml:space="preserve"> </w:t>
      </w:r>
      <w:r w:rsidRPr="007F59C8">
        <w:rPr>
          <w:lang w:val="en-US"/>
        </w:rPr>
        <w:t>VIII</w:t>
      </w:r>
      <w:r w:rsidRPr="007F59C8">
        <w:rPr>
          <w:lang w:val="kk-KZ"/>
        </w:rPr>
        <w:t xml:space="preserve"> научной конфер</w:t>
      </w:r>
      <w:r>
        <w:rPr>
          <w:lang w:val="kk-KZ"/>
        </w:rPr>
        <w:t>.</w:t>
      </w:r>
      <w:r w:rsidRPr="007F59C8">
        <w:rPr>
          <w:lang w:val="kk-KZ"/>
        </w:rPr>
        <w:t xml:space="preserve"> противочум</w:t>
      </w:r>
      <w:r>
        <w:rPr>
          <w:lang w:val="kk-KZ"/>
        </w:rPr>
        <w:t>.</w:t>
      </w:r>
      <w:r w:rsidRPr="007F59C8">
        <w:rPr>
          <w:lang w:val="kk-KZ"/>
        </w:rPr>
        <w:t xml:space="preserve"> учрежд</w:t>
      </w:r>
      <w:r>
        <w:rPr>
          <w:lang w:val="kk-KZ"/>
        </w:rPr>
        <w:t>.</w:t>
      </w:r>
      <w:r w:rsidRPr="007F59C8">
        <w:rPr>
          <w:lang w:val="kk-KZ"/>
        </w:rPr>
        <w:t xml:space="preserve"> Ср</w:t>
      </w:r>
      <w:r>
        <w:rPr>
          <w:lang w:val="kk-KZ"/>
        </w:rPr>
        <w:t>.</w:t>
      </w:r>
      <w:r w:rsidRPr="007F59C8">
        <w:rPr>
          <w:lang w:val="kk-KZ"/>
        </w:rPr>
        <w:t xml:space="preserve"> Азии и Казахстана. </w:t>
      </w:r>
      <w:r>
        <w:rPr>
          <w:lang w:val="kk-KZ"/>
        </w:rPr>
        <w:t xml:space="preserve">– </w:t>
      </w:r>
      <w:r w:rsidRPr="007F59C8">
        <w:t>Алма-Ата</w:t>
      </w:r>
      <w:r w:rsidRPr="007F59C8">
        <w:rPr>
          <w:lang w:val="kk-KZ"/>
        </w:rPr>
        <w:t xml:space="preserve">, </w:t>
      </w:r>
      <w:r w:rsidRPr="007F59C8">
        <w:t>197</w:t>
      </w:r>
      <w:r w:rsidRPr="007F59C8">
        <w:rPr>
          <w:lang w:val="kk-KZ"/>
        </w:rPr>
        <w:t>4.</w:t>
      </w:r>
      <w:r w:rsidRPr="007F59C8">
        <w:t xml:space="preserve"> </w:t>
      </w:r>
      <w:r>
        <w:t xml:space="preserve">– </w:t>
      </w:r>
      <w:r w:rsidRPr="007F59C8">
        <w:rPr>
          <w:lang w:val="kk-KZ"/>
        </w:rPr>
        <w:t>С</w:t>
      </w:r>
      <w:r w:rsidRPr="007F59C8">
        <w:t>.</w:t>
      </w:r>
      <w:r>
        <w:t xml:space="preserve"> </w:t>
      </w:r>
      <w:r w:rsidRPr="007F59C8">
        <w:rPr>
          <w:lang w:val="kk-KZ"/>
        </w:rPr>
        <w:t>223</w:t>
      </w:r>
      <w:r>
        <w:rPr>
          <w:lang w:val="kk-KZ"/>
        </w:rPr>
        <w:t>.</w:t>
      </w:r>
      <w:r w:rsidRPr="007F59C8">
        <w:t xml:space="preserve"> </w:t>
      </w:r>
    </w:p>
    <w:p w:rsidR="004C7257" w:rsidRPr="007F59C8" w:rsidRDefault="004C7257" w:rsidP="008B2376">
      <w:pPr>
        <w:numPr>
          <w:ilvl w:val="0"/>
          <w:numId w:val="28"/>
        </w:numPr>
        <w:tabs>
          <w:tab w:val="clear" w:pos="1440"/>
          <w:tab w:val="left" w:pos="284"/>
          <w:tab w:val="left" w:pos="540"/>
        </w:tabs>
        <w:ind w:left="851" w:hanging="851"/>
        <w:jc w:val="both"/>
      </w:pPr>
      <w:r w:rsidRPr="007F59C8">
        <w:rPr>
          <w:b/>
          <w:bCs/>
        </w:rPr>
        <w:t>Бейсенова А. С.</w:t>
      </w:r>
      <w:r w:rsidRPr="007F59C8">
        <w:t xml:space="preserve"> Современное состояние развития туризма в Казахстане. </w:t>
      </w:r>
      <w:r>
        <w:t xml:space="preserve">– </w:t>
      </w:r>
      <w:r w:rsidRPr="007F59C8">
        <w:t>Алматы, 2000.</w:t>
      </w:r>
      <w:r>
        <w:t xml:space="preserve"> –</w:t>
      </w:r>
      <w:r w:rsidRPr="007F59C8">
        <w:t xml:space="preserve"> 150 </w:t>
      </w:r>
      <w:r w:rsidRPr="007F59C8">
        <w:rPr>
          <w:lang w:val="kk-KZ"/>
        </w:rPr>
        <w:t>с</w:t>
      </w:r>
      <w:r w:rsidRPr="007F59C8">
        <w:t>.</w:t>
      </w:r>
    </w:p>
    <w:p w:rsidR="004C7257" w:rsidRPr="007F59C8" w:rsidRDefault="004C7257" w:rsidP="008B2376">
      <w:pPr>
        <w:numPr>
          <w:ilvl w:val="0"/>
          <w:numId w:val="28"/>
        </w:numPr>
        <w:tabs>
          <w:tab w:val="clear" w:pos="1440"/>
          <w:tab w:val="left" w:pos="284"/>
          <w:tab w:val="left" w:pos="540"/>
        </w:tabs>
        <w:ind w:left="851" w:hanging="851"/>
        <w:jc w:val="both"/>
      </w:pPr>
      <w:r w:rsidRPr="007F59C8">
        <w:rPr>
          <w:b/>
          <w:bCs/>
        </w:rPr>
        <w:t>Ефимов В. И., Зархидзе В. А.</w:t>
      </w:r>
      <w:r w:rsidRPr="007F59C8">
        <w:t xml:space="preserve"> Материалы по фауне и экологии грызунов пустынь северного Прикарабугазья // Изв. АН Туркм. ССР, сер. биол. н</w:t>
      </w:r>
      <w:r>
        <w:t>аук. –</w:t>
      </w:r>
      <w:r w:rsidRPr="007F59C8">
        <w:t xml:space="preserve"> 1964. </w:t>
      </w:r>
      <w:r>
        <w:t xml:space="preserve">– </w:t>
      </w:r>
      <w:r w:rsidRPr="007F59C8">
        <w:t xml:space="preserve">Вып. 3. </w:t>
      </w:r>
      <w:r>
        <w:t xml:space="preserve">– </w:t>
      </w:r>
      <w:r w:rsidRPr="007F59C8">
        <w:t>С. 51-55</w:t>
      </w:r>
      <w:r>
        <w:t>.</w:t>
      </w:r>
    </w:p>
    <w:p w:rsidR="004C7257" w:rsidRPr="007F59C8" w:rsidRDefault="004C7257" w:rsidP="008B2376">
      <w:pPr>
        <w:numPr>
          <w:ilvl w:val="0"/>
          <w:numId w:val="28"/>
        </w:numPr>
        <w:tabs>
          <w:tab w:val="clear" w:pos="1440"/>
          <w:tab w:val="left" w:pos="284"/>
          <w:tab w:val="left" w:pos="540"/>
        </w:tabs>
        <w:ind w:left="851" w:hanging="851"/>
        <w:jc w:val="both"/>
      </w:pPr>
      <w:r w:rsidRPr="007F59C8">
        <w:rPr>
          <w:b/>
          <w:bCs/>
        </w:rPr>
        <w:t>Каимов К.</w:t>
      </w:r>
      <w:r w:rsidRPr="007F59C8">
        <w:t xml:space="preserve"> Любите и берегите животных</w:t>
      </w:r>
      <w:r>
        <w:t>.</w:t>
      </w:r>
      <w:r w:rsidRPr="007F59C8">
        <w:t xml:space="preserve"> </w:t>
      </w:r>
      <w:r>
        <w:t>–</w:t>
      </w:r>
      <w:r w:rsidRPr="007F59C8">
        <w:t xml:space="preserve"> Алма-Ата: Мектеп, 1984</w:t>
      </w:r>
      <w:r>
        <w:t xml:space="preserve">. – </w:t>
      </w:r>
      <w:r w:rsidRPr="007F59C8">
        <w:t xml:space="preserve">135 </w:t>
      </w:r>
      <w:r w:rsidRPr="007F59C8">
        <w:rPr>
          <w:lang w:val="kk-KZ"/>
        </w:rPr>
        <w:t>с.</w:t>
      </w:r>
    </w:p>
    <w:p w:rsidR="004C7257" w:rsidRPr="007F59C8" w:rsidRDefault="004C7257" w:rsidP="008B2376">
      <w:pPr>
        <w:numPr>
          <w:ilvl w:val="0"/>
          <w:numId w:val="28"/>
        </w:numPr>
        <w:tabs>
          <w:tab w:val="clear" w:pos="1440"/>
          <w:tab w:val="left" w:pos="284"/>
          <w:tab w:val="left" w:pos="1134"/>
        </w:tabs>
        <w:ind w:left="851" w:right="66" w:hanging="851"/>
        <w:jc w:val="both"/>
        <w:rPr>
          <w:lang w:val="kk-KZ"/>
        </w:rPr>
      </w:pPr>
      <w:r w:rsidRPr="007F59C8">
        <w:rPr>
          <w:lang w:val="kk-KZ"/>
        </w:rPr>
        <w:t>Кекілбаев Ә.,</w:t>
      </w:r>
      <w:r>
        <w:rPr>
          <w:lang w:val="kk-KZ"/>
        </w:rPr>
        <w:t xml:space="preserve"> </w:t>
      </w:r>
      <w:r w:rsidRPr="007F59C8">
        <w:rPr>
          <w:lang w:val="kk-KZ"/>
        </w:rPr>
        <w:t>Әріпов Д., Зиманов С. т.</w:t>
      </w:r>
      <w:r>
        <w:rPr>
          <w:lang w:val="kk-KZ"/>
        </w:rPr>
        <w:t xml:space="preserve"> </w:t>
      </w:r>
      <w:r w:rsidRPr="007F59C8">
        <w:rPr>
          <w:lang w:val="kk-KZ"/>
        </w:rPr>
        <w:t>б. Маңғыстау энциклопдиясы.</w:t>
      </w:r>
      <w:r>
        <w:rPr>
          <w:lang w:val="kk-KZ"/>
        </w:rPr>
        <w:t xml:space="preserve"> – </w:t>
      </w:r>
      <w:r w:rsidRPr="007F59C8">
        <w:rPr>
          <w:lang w:val="kk-KZ"/>
        </w:rPr>
        <w:t>Алматы</w:t>
      </w:r>
      <w:r w:rsidRPr="007F59C8">
        <w:t>:</w:t>
      </w:r>
      <w:r w:rsidRPr="007F59C8">
        <w:rPr>
          <w:lang w:val="kk-KZ"/>
        </w:rPr>
        <w:t xml:space="preserve"> Атамұра, 1997. </w:t>
      </w:r>
      <w:r>
        <w:rPr>
          <w:lang w:val="kk-KZ"/>
        </w:rPr>
        <w:t>–</w:t>
      </w:r>
      <w:r w:rsidRPr="007F59C8">
        <w:rPr>
          <w:lang w:val="kk-KZ"/>
        </w:rPr>
        <w:t>7-16 б.</w:t>
      </w:r>
    </w:p>
    <w:p w:rsidR="004C7257" w:rsidRPr="007F59C8" w:rsidRDefault="004C7257" w:rsidP="008B2376">
      <w:pPr>
        <w:numPr>
          <w:ilvl w:val="0"/>
          <w:numId w:val="28"/>
        </w:numPr>
        <w:tabs>
          <w:tab w:val="clear" w:pos="1440"/>
          <w:tab w:val="left" w:pos="284"/>
          <w:tab w:val="left" w:pos="540"/>
        </w:tabs>
        <w:ind w:left="851" w:hanging="851"/>
        <w:jc w:val="both"/>
      </w:pPr>
      <w:r w:rsidRPr="007F59C8">
        <w:t>Казахская советская энциклопедия</w:t>
      </w:r>
      <w:r>
        <w:t xml:space="preserve"> / </w:t>
      </w:r>
      <w:r w:rsidRPr="007F59C8">
        <w:t>Гл. редактор М.</w:t>
      </w:r>
      <w:r>
        <w:t xml:space="preserve"> </w:t>
      </w:r>
      <w:r w:rsidRPr="007F59C8">
        <w:t>К. Козыбаев</w:t>
      </w:r>
      <w:r>
        <w:t>. – Алматы,</w:t>
      </w:r>
      <w:r w:rsidRPr="007F59C8">
        <w:t xml:space="preserve"> 1981. </w:t>
      </w:r>
      <w:r>
        <w:t xml:space="preserve">– </w:t>
      </w:r>
      <w:r w:rsidRPr="007F59C8">
        <w:t>С. 120-122, 639-641, 645-646, 656-657.</w:t>
      </w:r>
    </w:p>
    <w:p w:rsidR="004C7257" w:rsidRPr="007F59C8" w:rsidRDefault="004C7257" w:rsidP="008B2376">
      <w:pPr>
        <w:numPr>
          <w:ilvl w:val="0"/>
          <w:numId w:val="28"/>
        </w:numPr>
        <w:tabs>
          <w:tab w:val="clear" w:pos="1440"/>
          <w:tab w:val="left" w:pos="284"/>
          <w:tab w:val="left" w:pos="540"/>
        </w:tabs>
        <w:ind w:left="851" w:hanging="851"/>
        <w:jc w:val="both"/>
      </w:pPr>
      <w:r w:rsidRPr="007F59C8">
        <w:rPr>
          <w:b/>
          <w:bCs/>
        </w:rPr>
        <w:t>Саипов А. А.</w:t>
      </w:r>
      <w:r w:rsidRPr="007F59C8">
        <w:t xml:space="preserve"> Теория и практика туризма Казахстана. </w:t>
      </w:r>
      <w:r>
        <w:t xml:space="preserve">– </w:t>
      </w:r>
      <w:r w:rsidRPr="007F59C8">
        <w:t>Алматы, 1999.</w:t>
      </w:r>
      <w:r>
        <w:t xml:space="preserve"> </w:t>
      </w:r>
      <w:r>
        <w:rPr>
          <w:lang w:val="kk-KZ"/>
        </w:rPr>
        <w:t xml:space="preserve">– </w:t>
      </w:r>
      <w:r w:rsidRPr="007F59C8">
        <w:t xml:space="preserve">200 </w:t>
      </w:r>
      <w:r w:rsidRPr="007F59C8">
        <w:rPr>
          <w:lang w:val="kk-KZ"/>
        </w:rPr>
        <w:t>с</w:t>
      </w:r>
      <w:r w:rsidRPr="007F59C8">
        <w:t>.</w:t>
      </w:r>
    </w:p>
    <w:p w:rsidR="004C7257" w:rsidRPr="007F59C8" w:rsidRDefault="004C7257" w:rsidP="00C90BC9">
      <w:pPr>
        <w:tabs>
          <w:tab w:val="num" w:pos="-2127"/>
          <w:tab w:val="left" w:pos="284"/>
          <w:tab w:val="left" w:pos="540"/>
        </w:tabs>
        <w:ind w:left="851" w:hanging="851"/>
        <w:jc w:val="both"/>
        <w:rPr>
          <w:lang w:val="kk-KZ"/>
        </w:rPr>
      </w:pPr>
    </w:p>
    <w:p w:rsidR="004C7257" w:rsidRPr="007F59C8" w:rsidRDefault="004C7257" w:rsidP="00C90BC9">
      <w:pPr>
        <w:tabs>
          <w:tab w:val="left" w:pos="284"/>
        </w:tabs>
        <w:ind w:left="851" w:hanging="851"/>
        <w:jc w:val="both"/>
      </w:pPr>
    </w:p>
    <w:p w:rsidR="004C7257" w:rsidRDefault="004C7257" w:rsidP="00C90BC9">
      <w:pPr>
        <w:ind w:left="360"/>
        <w:jc w:val="both"/>
        <w:rPr>
          <w:sz w:val="28"/>
          <w:szCs w:val="28"/>
        </w:rPr>
      </w:pPr>
    </w:p>
    <w:p w:rsidR="004C7257" w:rsidRDefault="004C7257" w:rsidP="00C90BC9">
      <w:pPr>
        <w:ind w:left="360"/>
        <w:jc w:val="both"/>
        <w:rPr>
          <w:sz w:val="28"/>
          <w:szCs w:val="28"/>
        </w:rPr>
      </w:pPr>
    </w:p>
    <w:p w:rsidR="004C7257" w:rsidRPr="00483428" w:rsidRDefault="004C7257" w:rsidP="00483428">
      <w:pPr>
        <w:jc w:val="both"/>
        <w:rPr>
          <w:sz w:val="24"/>
          <w:szCs w:val="24"/>
        </w:rPr>
      </w:pPr>
      <w:r w:rsidRPr="00323BE8">
        <w:rPr>
          <w:sz w:val="24"/>
          <w:szCs w:val="24"/>
        </w:rPr>
        <w:t>УДК</w:t>
      </w:r>
      <w:r>
        <w:rPr>
          <w:sz w:val="24"/>
          <w:szCs w:val="24"/>
        </w:rPr>
        <w:t xml:space="preserve"> 599.32 (252:574.5)</w:t>
      </w:r>
    </w:p>
    <w:p w:rsidR="004C7257" w:rsidRPr="003E2BD1" w:rsidRDefault="004C7257" w:rsidP="00483428">
      <w:pPr>
        <w:ind w:firstLine="540"/>
        <w:jc w:val="center"/>
      </w:pPr>
    </w:p>
    <w:p w:rsidR="004C7257" w:rsidRPr="003E2BD1" w:rsidRDefault="004C7257" w:rsidP="00483428">
      <w:pPr>
        <w:jc w:val="center"/>
        <w:rPr>
          <w:rFonts w:ascii="Book Antiqua" w:hAnsi="Book Antiqua" w:cs="Book Antiqua"/>
          <w:b/>
          <w:bCs/>
          <w:smallCaps/>
          <w:sz w:val="26"/>
          <w:szCs w:val="26"/>
        </w:rPr>
      </w:pPr>
      <w:r w:rsidRPr="003E2BD1">
        <w:rPr>
          <w:rFonts w:ascii="Book Antiqua" w:hAnsi="Book Antiqua" w:cs="Book Antiqua"/>
          <w:b/>
          <w:bCs/>
          <w:smallCaps/>
          <w:sz w:val="26"/>
          <w:szCs w:val="26"/>
        </w:rPr>
        <w:t>Материалы по численности и эпизоотическому значению краснохвостой песчанки в пустынях Южного Казахстана</w:t>
      </w:r>
    </w:p>
    <w:p w:rsidR="004C7257" w:rsidRPr="003E2BD1" w:rsidRDefault="004C7257" w:rsidP="00483428">
      <w:pPr>
        <w:jc w:val="center"/>
        <w:rPr>
          <w:b/>
          <w:bCs/>
        </w:rPr>
      </w:pPr>
    </w:p>
    <w:p w:rsidR="004C7257" w:rsidRPr="00483428" w:rsidRDefault="004C7257" w:rsidP="00483428">
      <w:pPr>
        <w:jc w:val="center"/>
        <w:rPr>
          <w:b/>
          <w:bCs/>
          <w:sz w:val="24"/>
          <w:szCs w:val="24"/>
        </w:rPr>
      </w:pPr>
      <w:r w:rsidRPr="00483428">
        <w:rPr>
          <w:b/>
          <w:bCs/>
          <w:sz w:val="24"/>
          <w:szCs w:val="24"/>
        </w:rPr>
        <w:t xml:space="preserve">Л. П. Рапопорт, М. В. Кулемин, Ю. С. Сажнев, Д. М. Дуйсенбиев, Т. М. Шокпутов, </w:t>
      </w:r>
    </w:p>
    <w:p w:rsidR="004C7257" w:rsidRPr="00483428" w:rsidRDefault="004C7257" w:rsidP="00483428">
      <w:pPr>
        <w:jc w:val="center"/>
        <w:rPr>
          <w:b/>
          <w:bCs/>
          <w:sz w:val="24"/>
          <w:szCs w:val="24"/>
        </w:rPr>
      </w:pPr>
      <w:r w:rsidRPr="00483428">
        <w:rPr>
          <w:b/>
          <w:bCs/>
          <w:sz w:val="24"/>
          <w:szCs w:val="24"/>
        </w:rPr>
        <w:t>А. М. Шинтеков, Н. А. Абдукаримов, Ж. Жаугашов</w:t>
      </w:r>
    </w:p>
    <w:p w:rsidR="004C7257" w:rsidRPr="00483428" w:rsidRDefault="004C7257" w:rsidP="00483428">
      <w:pPr>
        <w:jc w:val="center"/>
        <w:rPr>
          <w:i/>
          <w:iCs/>
          <w:sz w:val="24"/>
          <w:szCs w:val="24"/>
        </w:rPr>
      </w:pPr>
    </w:p>
    <w:p w:rsidR="004C7257" w:rsidRPr="00483428" w:rsidRDefault="004C7257" w:rsidP="00483428">
      <w:pPr>
        <w:jc w:val="center"/>
        <w:rPr>
          <w:i/>
          <w:iCs/>
          <w:sz w:val="24"/>
          <w:szCs w:val="24"/>
        </w:rPr>
      </w:pPr>
      <w:r w:rsidRPr="00483428">
        <w:rPr>
          <w:i/>
          <w:iCs/>
          <w:sz w:val="24"/>
          <w:szCs w:val="24"/>
        </w:rPr>
        <w:t>(Шымкентская  ПЧС)</w:t>
      </w:r>
    </w:p>
    <w:p w:rsidR="004C7257" w:rsidRPr="00483428" w:rsidRDefault="004C7257" w:rsidP="00483428">
      <w:pPr>
        <w:tabs>
          <w:tab w:val="left" w:pos="3765"/>
        </w:tabs>
        <w:jc w:val="center"/>
        <w:rPr>
          <w:b/>
          <w:bCs/>
          <w:sz w:val="24"/>
          <w:szCs w:val="24"/>
        </w:rPr>
      </w:pPr>
    </w:p>
    <w:p w:rsidR="004C7257" w:rsidRPr="00483428" w:rsidRDefault="004C7257" w:rsidP="00483428">
      <w:pPr>
        <w:ind w:firstLine="397"/>
        <w:jc w:val="both"/>
        <w:rPr>
          <w:sz w:val="24"/>
          <w:szCs w:val="24"/>
        </w:rPr>
      </w:pPr>
      <w:r w:rsidRPr="00483428">
        <w:rPr>
          <w:sz w:val="24"/>
          <w:szCs w:val="24"/>
        </w:rPr>
        <w:t>Краснохвостая песчанка (</w:t>
      </w:r>
      <w:r w:rsidRPr="00483428">
        <w:rPr>
          <w:i/>
          <w:iCs/>
          <w:color w:val="000000"/>
          <w:sz w:val="24"/>
          <w:szCs w:val="24"/>
        </w:rPr>
        <w:t>Meriones libycus</w:t>
      </w:r>
      <w:r w:rsidRPr="00483428">
        <w:rPr>
          <w:sz w:val="24"/>
          <w:szCs w:val="24"/>
        </w:rPr>
        <w:t>), не являясь автохтоном Турана [6], заселила Казахстан, по-видимому, не ранее голоцена, когда здесь сформировалась современная фауна [4]. В настоящее время ареал этого вида в Южном Казахстане занимает предгорные степи и пустынные ландшафты до 47º с</w:t>
      </w:r>
      <w:r>
        <w:rPr>
          <w:sz w:val="24"/>
          <w:szCs w:val="24"/>
        </w:rPr>
        <w:t>.</w:t>
      </w:r>
      <w:r w:rsidRPr="00483428">
        <w:rPr>
          <w:sz w:val="24"/>
          <w:szCs w:val="24"/>
        </w:rPr>
        <w:t xml:space="preserve"> ш</w:t>
      </w:r>
      <w:r>
        <w:rPr>
          <w:sz w:val="24"/>
          <w:szCs w:val="24"/>
        </w:rPr>
        <w:t>.</w:t>
      </w:r>
      <w:r w:rsidRPr="00483428">
        <w:rPr>
          <w:sz w:val="24"/>
          <w:szCs w:val="24"/>
        </w:rPr>
        <w:t xml:space="preserve"> и полностью охватывает Мойынкумы, Восточные Кызылкумы и Бетпакдалу. Этот грызун здесь, как и в других местах ареала, заселяет участки с лессовыми, лессово-песчаными и глинисто-щебнистыми почвами.</w:t>
      </w:r>
    </w:p>
    <w:p w:rsidR="004C7257" w:rsidRPr="00483428" w:rsidRDefault="004C7257" w:rsidP="00483428">
      <w:pPr>
        <w:ind w:firstLine="397"/>
        <w:jc w:val="both"/>
        <w:rPr>
          <w:sz w:val="24"/>
          <w:szCs w:val="24"/>
        </w:rPr>
      </w:pPr>
      <w:r w:rsidRPr="00483428">
        <w:rPr>
          <w:sz w:val="24"/>
          <w:szCs w:val="24"/>
        </w:rPr>
        <w:t>Численность и особенно эпизоотическое значение краснохвостой песчанки в пустынных районах Южного Казахстана более или менее изучены только в Бетпакдале [8, 10]. По остальным пустыням имеются, в основном, неопубликованные данные из отчетов противочумных сезонных отрядов о попадании этих зверьков в ловушки и выделении от них культур возбудителя чумы. Настоящее сообщение носит характер предварительного и ставит своей целью обобщить имеющиеся сведения по численности и эпизоотическому значению краснохвостой песчанки в пустынях Южного Казахстана.</w:t>
      </w:r>
    </w:p>
    <w:p w:rsidR="004C7257" w:rsidRPr="00483428" w:rsidRDefault="004C7257" w:rsidP="00483428">
      <w:pPr>
        <w:ind w:firstLine="397"/>
        <w:jc w:val="both"/>
        <w:rPr>
          <w:sz w:val="24"/>
          <w:szCs w:val="24"/>
        </w:rPr>
      </w:pPr>
      <w:r w:rsidRPr="00483428">
        <w:rPr>
          <w:sz w:val="24"/>
          <w:szCs w:val="24"/>
        </w:rPr>
        <w:t>В Бетпакдале диффузные поселения краснохвостой песчанки встречаются по всей территории региона. Плотность их закономерно уменьшается с запада на восток. Наибо</w:t>
      </w:r>
      <w:r w:rsidRPr="00483428">
        <w:rPr>
          <w:sz w:val="24"/>
          <w:szCs w:val="24"/>
        </w:rPr>
        <w:softHyphen/>
        <w:t>лее густые поселения этого вида находятся на западе Бетпакдалы в пределах границ Южно-Казахстанской области. Плотность их здесь также постепенно уменьшается к вос</w:t>
      </w:r>
      <w:r w:rsidRPr="00483428">
        <w:rPr>
          <w:sz w:val="24"/>
          <w:szCs w:val="24"/>
        </w:rPr>
        <w:softHyphen/>
        <w:t>току и различна в разных биотопах. На глинистых и глинисто-щебнистых участках, поросших полынно-эфемеровой растительностью, поселения крас</w:t>
      </w:r>
      <w:r w:rsidRPr="00483428">
        <w:rPr>
          <w:sz w:val="24"/>
          <w:szCs w:val="24"/>
        </w:rPr>
        <w:softHyphen/>
        <w:t>нохвостой песчанки имеют сплошной диффузный характер. На 1 га здесь приходится от 10 до 40-60 и более колоний. Заросли боялыча менее заселены: здесь насчитывается от 1 до 5-6 колоний этого вида [10]. Менее заселены и участки, поросшие саксаулом. Очень плотные ленточные поселения краснохвостой песчанки располагаются по кюветам авто</w:t>
      </w:r>
      <w:r w:rsidRPr="00483428">
        <w:rPr>
          <w:sz w:val="24"/>
          <w:szCs w:val="24"/>
        </w:rPr>
        <w:softHyphen/>
        <w:t>трассы Жуантобе-Кыземшек-Акдала-Аппак. Колонии краснохвостой песчанки распо</w:t>
      </w:r>
      <w:r w:rsidRPr="00483428">
        <w:rPr>
          <w:sz w:val="24"/>
          <w:szCs w:val="24"/>
        </w:rPr>
        <w:softHyphen/>
        <w:t xml:space="preserve">лагаются также вокруг и на территории пос. Кыземшек. </w:t>
      </w:r>
    </w:p>
    <w:p w:rsidR="004C7257" w:rsidRPr="00483428" w:rsidRDefault="004C7257" w:rsidP="00483428">
      <w:pPr>
        <w:ind w:firstLine="397"/>
        <w:jc w:val="both"/>
        <w:rPr>
          <w:sz w:val="24"/>
          <w:szCs w:val="24"/>
        </w:rPr>
      </w:pPr>
      <w:r w:rsidRPr="00483428">
        <w:rPr>
          <w:sz w:val="24"/>
          <w:szCs w:val="24"/>
        </w:rPr>
        <w:t>В Мойынкумах на песчаной всхолмленной равнине поселения краснохвостой песчанки носят диффузный характер. На 1 га здесь обычно насчитывается в среднем 15,5 нор (от 3 до 30). Охотно она селится под кустами тамариска и молодого саксаула, часто совместно с большой песчанкой. В бугристых песках поселения этого вида мозаичны и приурочены к уплотненным почвам в межбарханных понижениях. На 1 га здесь в обычные годы в пределах поселений можно насчитать в среднем 14 колоний (от 5 до 25). На щебнистой Присозакской равнине (южное глинисто-песчаное окончание Мойынкумов) поселения краснохвостой песчанки с хорошо выраженным экологическим центром распространены диффузно. Реже встречаются ленточные поселения. На 1 га на Присозакской равнине насчитывается обычно в среднем 24,2 (от 10 до 40) колоний этого зверька.</w:t>
      </w:r>
    </w:p>
    <w:p w:rsidR="004C7257" w:rsidRPr="00483428" w:rsidRDefault="004C7257" w:rsidP="00483428">
      <w:pPr>
        <w:ind w:firstLine="397"/>
        <w:jc w:val="both"/>
        <w:rPr>
          <w:sz w:val="24"/>
          <w:szCs w:val="24"/>
        </w:rPr>
      </w:pPr>
      <w:r w:rsidRPr="00483428">
        <w:rPr>
          <w:sz w:val="24"/>
          <w:szCs w:val="24"/>
        </w:rPr>
        <w:t xml:space="preserve">В Восточных Кызылкумах в грядовых песках и саксаульниках, островных песках краснохвостая песчанка селится между барханами на уплотненных почвах, используя вытянутые понижения рельефа, что вообще свойственно песчанкам сем. </w:t>
      </w:r>
      <w:r w:rsidRPr="00483428">
        <w:rPr>
          <w:i/>
          <w:iCs/>
          <w:sz w:val="24"/>
          <w:szCs w:val="24"/>
          <w:lang w:val="en-US"/>
        </w:rPr>
        <w:t>Gerbillidae</w:t>
      </w:r>
      <w:r w:rsidRPr="00483428">
        <w:rPr>
          <w:sz w:val="24"/>
          <w:szCs w:val="24"/>
        </w:rPr>
        <w:t xml:space="preserve"> [3]. В грядовых песках и саксаульниках в пределах поселений этого вида насчитывается на 1 га от 11-36 (в среднем 14,5) до 40 колоний, в районе островных песков в небольших понижениях на 1 га приходится от 12 до 18 колоний, в районе орошаемых земель (аллювиальная равнина) – в среднем 28.</w:t>
      </w:r>
    </w:p>
    <w:p w:rsidR="004C7257" w:rsidRPr="00483428" w:rsidRDefault="004C7257" w:rsidP="00483428">
      <w:pPr>
        <w:ind w:firstLine="397"/>
        <w:jc w:val="both"/>
        <w:rPr>
          <w:sz w:val="24"/>
          <w:szCs w:val="24"/>
        </w:rPr>
      </w:pPr>
      <w:r w:rsidRPr="00483428">
        <w:rPr>
          <w:sz w:val="24"/>
          <w:szCs w:val="24"/>
        </w:rPr>
        <w:t>Численность краснохвостой песчанки в пустынях Южного Казахстана, как и в других местах ее ареала [2, 9, 11] сильно колеблется: от массового размножения, когда на 1 га могут обитать сотни зверьков, до почти полного исчезновения. Последнее обычно связано с засушливыми неурожайными для пастбищной растительности годами. Причиной глубого вымирания зверьков может служить также затопление их нор талыми водами в результате резкого таяния большого количества снега [1, 9]. Массовое размножение краснохвостой песчанки в различных частях ее ареала обуславливается обычно двумя урожайными для дикой растительности годами, разделенной теплой, малоснежной зимой [2, 9]. В Бетпакдале в периоды, наиболее благоприятные для размножения, численность зверьков достигает 190 и более особей на 1 га.</w:t>
      </w:r>
    </w:p>
    <w:p w:rsidR="004C7257" w:rsidRPr="00483428" w:rsidRDefault="004C7257" w:rsidP="00483428">
      <w:pPr>
        <w:ind w:firstLine="397"/>
        <w:jc w:val="both"/>
        <w:rPr>
          <w:sz w:val="24"/>
          <w:szCs w:val="24"/>
        </w:rPr>
      </w:pPr>
      <w:r w:rsidRPr="00483428">
        <w:rPr>
          <w:sz w:val="24"/>
          <w:szCs w:val="24"/>
        </w:rPr>
        <w:t>В обычный по погодным условиям 2010 г. весной в Бетпакдале на глинисто-щебнистых участках, поросших полынно-эфемеровой растительностью, насчитывалось в среднем 50, а осенью этого года – 60 зверьков на 1 га. В Мойынкумах численность краснохвостых песчанок весной 2010 г. на песчаной-всхолмленной равнине была 54 зверька, на Присозакской равнине – 120, в бугристых песках в пределах поселений – 44, осенью эти показатели составили соответственно 72, 140 и 48 особей на 1 га. В Восточных Кызылкумах весной 2010 г. в грядовых песках и саксаульниках в пределах поселений этого вида в межбарханных понижениях насчитывалось 20-40 зверьков, в островных песках, в небольших понижениях с твердыми грунтами – 20-30. Осенью 2010 г. эти показатели изменились соответственно до 10 и 48 особей на 1 га.</w:t>
      </w:r>
    </w:p>
    <w:p w:rsidR="004C7257" w:rsidRPr="00483428" w:rsidRDefault="004C7257" w:rsidP="00483428">
      <w:pPr>
        <w:ind w:firstLine="397"/>
        <w:jc w:val="both"/>
        <w:rPr>
          <w:sz w:val="24"/>
          <w:szCs w:val="24"/>
        </w:rPr>
      </w:pPr>
      <w:r w:rsidRPr="00483428">
        <w:rPr>
          <w:sz w:val="24"/>
          <w:szCs w:val="24"/>
        </w:rPr>
        <w:t xml:space="preserve">Краснохвостая песчанка имеет постоянный контакт с поселениями большой песчанки, основным носителем чумы в пустынях Южного Казахстана. В Бетпакдале на опесчаненных участках, поросших саксаулом, колонии краснохвостой песчанки тесно соседствуют с колониями большой. В Мойынкумах совместные поселения обоих видов наблюдаются почти повсеместно. В Восточных Кызылкумах поселения краснохвостых песчанок в понижениях рельефа близко соприкасаются с колониями большой песчанки в песках. </w:t>
      </w:r>
    </w:p>
    <w:p w:rsidR="004C7257" w:rsidRPr="00483428" w:rsidRDefault="004C7257" w:rsidP="00483428">
      <w:pPr>
        <w:ind w:firstLine="397"/>
        <w:jc w:val="both"/>
        <w:rPr>
          <w:sz w:val="24"/>
          <w:szCs w:val="24"/>
        </w:rPr>
      </w:pPr>
      <w:r w:rsidRPr="00483428">
        <w:rPr>
          <w:sz w:val="24"/>
          <w:szCs w:val="24"/>
        </w:rPr>
        <w:t>Особенно тесный контакт поселений обоих видов наблюдается по антропогенным повышениям микрорельефа: кюветам автотрасс, водоводам и т. д. Так, в Бетпакдале вдоль трассы Жуантобе-Кызымщек на 1 км маршрута, шириной до 100 м насчитывается местами до 20 колоний краснохвостой песчанки и до 12 колоний больших песчанок [7]. В Мойынкумах на автотрассе от аула Мойынкум до аула Уланбель на 1 км маршрута насчитывалось на разных участках по кюветам дорог от 1 до 20 колоний больших песчанок и от 2 до 17 колоний краснохвостых песчанок.</w:t>
      </w:r>
    </w:p>
    <w:p w:rsidR="004C7257" w:rsidRPr="00483428" w:rsidRDefault="004C7257" w:rsidP="00483428">
      <w:pPr>
        <w:ind w:firstLine="397"/>
        <w:jc w:val="both"/>
        <w:rPr>
          <w:sz w:val="24"/>
          <w:szCs w:val="24"/>
        </w:rPr>
      </w:pPr>
      <w:r w:rsidRPr="00483428">
        <w:rPr>
          <w:sz w:val="24"/>
          <w:szCs w:val="24"/>
        </w:rPr>
        <w:t>Краснохвостая песчанка часто посещает колонии большой, а иногда использует для жилья брошенные норы последнего вида. По нашим наблюдениям в Мойынкумах доля в сборах краснохвостых песчанок среди мелких млекопитающих, посещающих колонии больших песчанок, колеблется по годам от 20 до 70%, составляя в среднем 35,1%. Между краснохвостыми и большими песчанками идет интенсивный обмен блохами. В Мойынкумах на этих зверьках паразитирует 10 видов блох, общих с большими песчанками, в Восточных Кызылкумах – 12, в Бетпакдале – 13. Полевые опыты с применением радиоактивных изотопов в Мойынкумах [5], показали, что основные межвидовые паразитарные контакты осуществляются в песках блохами как большой, так и малых (в том числе краснохвостых) песчанок. Причем обмен чаще всего направлен от краснохвостой песчанки к большой, что связано с ее большой миграционной активностью.</w:t>
      </w:r>
    </w:p>
    <w:p w:rsidR="004C7257" w:rsidRPr="00483428" w:rsidRDefault="004C7257" w:rsidP="00483428">
      <w:pPr>
        <w:ind w:firstLine="397"/>
        <w:jc w:val="both"/>
        <w:rPr>
          <w:sz w:val="24"/>
          <w:szCs w:val="24"/>
        </w:rPr>
      </w:pPr>
      <w:r w:rsidRPr="00483428">
        <w:rPr>
          <w:sz w:val="24"/>
          <w:szCs w:val="24"/>
        </w:rPr>
        <w:t>Краснохвостая песчанка, известная как основной носитель чумы в ряде природных очагов этой болезни [1, 11], принимает активное участие в эпизоотиях чумы и в пустынях Южного Казахстана. В Западной Бетпакдале, являясь массовым видом, она активно включается в чумной эпизоотический процесс. Здесь встречаются участки, где краснохвостая песчанка была единственным носителем возбудителя чумы, хотя чаще в эпизоотиях участвуют оба вида песчанок: соответственно 8 и 21 эпизоотический участок [8]. В то же время, исключая 1983-1986 гг., когда эпизоотологическое обследование велось исключительно в поселениях больших песчанок, с 1997 по 2008 гг. от этих зверьков было изолировано всего 4 культуры микроба чумы, а от больших песчанок – 45. Это связано, прежде всего, с незначительным количеством краснохвостых песчанок, поступающих для лабораторного исследования – обычно менее 5% от общих сборов грызунов.</w:t>
      </w:r>
    </w:p>
    <w:p w:rsidR="004C7257" w:rsidRPr="00483428" w:rsidRDefault="004C7257" w:rsidP="00483428">
      <w:pPr>
        <w:ind w:firstLine="397"/>
        <w:jc w:val="both"/>
        <w:rPr>
          <w:sz w:val="24"/>
          <w:szCs w:val="24"/>
        </w:rPr>
      </w:pPr>
      <w:r w:rsidRPr="00483428">
        <w:rPr>
          <w:sz w:val="24"/>
          <w:szCs w:val="24"/>
        </w:rPr>
        <w:t xml:space="preserve">В Мойынкумах доля краснохвостых песчанок, зараженных возбудителем чумы, составила по многолетним данным (1965-2000 гг.) 0,25%, в Восточных Кызылкумах – 0,19%. Однако необходимо отметить, что доля краснохвостых песчанок в сборах грызунов в этих регионах также невелика и составляет соответственно 1,8 и 3,1%. Все это пока не позволяет судить об истинной эпизоотической роли этого вида в пустынях Южного Казахстана. </w:t>
      </w:r>
    </w:p>
    <w:p w:rsidR="004C7257" w:rsidRPr="00DB70D6" w:rsidRDefault="004C7257" w:rsidP="00483428">
      <w:pPr>
        <w:ind w:firstLine="397"/>
        <w:jc w:val="both"/>
      </w:pPr>
    </w:p>
    <w:p w:rsidR="004C7257" w:rsidRPr="004C676C" w:rsidRDefault="004C7257" w:rsidP="00483428">
      <w:pPr>
        <w:ind w:firstLine="540"/>
        <w:jc w:val="center"/>
      </w:pPr>
      <w:r w:rsidRPr="004C676C">
        <w:t>ЛИТЕРАТУРА</w:t>
      </w:r>
    </w:p>
    <w:p w:rsidR="004C7257" w:rsidRPr="004C676C" w:rsidRDefault="004C7257" w:rsidP="00483428">
      <w:pPr>
        <w:ind w:left="851" w:hanging="851"/>
        <w:jc w:val="both"/>
      </w:pPr>
      <w:r w:rsidRPr="004C676C">
        <w:t xml:space="preserve">1. </w:t>
      </w:r>
      <w:r w:rsidRPr="00C369BC">
        <w:rPr>
          <w:b/>
          <w:bCs/>
        </w:rPr>
        <w:t>Бакеев Н. Н., Дарская Н. Ф., Кабацкий Н. Г. и др.</w:t>
      </w:r>
      <w:r w:rsidRPr="004C676C">
        <w:t xml:space="preserve"> Материалы по экологии краснохвостой песчанки и её блох в связи с изучением их эпизоотологического значения в центральной полосе Азербайджанской ССР // Науч. конф</w:t>
      </w:r>
      <w:r>
        <w:t>ер</w:t>
      </w:r>
      <w:r w:rsidRPr="004C676C">
        <w:t>. по природной очаговости и эпидемиологии особо опасных инфекцион. заболеваний: Тез. докл. – Саратов, 1957.</w:t>
      </w:r>
      <w:r>
        <w:t xml:space="preserve"> –</w:t>
      </w:r>
      <w:r w:rsidRPr="004C676C">
        <w:t xml:space="preserve"> С. 27-31.</w:t>
      </w:r>
    </w:p>
    <w:p w:rsidR="004C7257" w:rsidRPr="004C676C" w:rsidRDefault="004C7257" w:rsidP="00483428">
      <w:pPr>
        <w:ind w:left="851" w:hanging="851"/>
        <w:jc w:val="both"/>
      </w:pPr>
      <w:r w:rsidRPr="004C676C">
        <w:t xml:space="preserve">2. </w:t>
      </w:r>
      <w:r w:rsidRPr="00C369BC">
        <w:rPr>
          <w:b/>
          <w:bCs/>
        </w:rPr>
        <w:t>Гладкина Т. С., Поляков И. Я.</w:t>
      </w:r>
      <w:r w:rsidRPr="004C676C">
        <w:t xml:space="preserve"> Критерии прогноза численности краснохвостой песчанки в Азербайджане и Южном Узбекистане // Зоол. журн.</w:t>
      </w:r>
      <w:r>
        <w:t xml:space="preserve"> – </w:t>
      </w:r>
      <w:r w:rsidRPr="004C676C">
        <w:t xml:space="preserve">1956. – Т. </w:t>
      </w:r>
      <w:r w:rsidRPr="004C676C">
        <w:rPr>
          <w:lang w:val="en-US"/>
        </w:rPr>
        <w:t>XXXV</w:t>
      </w:r>
      <w:r w:rsidRPr="004C676C">
        <w:t xml:space="preserve">. </w:t>
      </w:r>
      <w:r>
        <w:t xml:space="preserve">– </w:t>
      </w:r>
      <w:r w:rsidRPr="004C676C">
        <w:t>Вып. 6 – С.</w:t>
      </w:r>
    </w:p>
    <w:p w:rsidR="004C7257" w:rsidRPr="004C676C" w:rsidRDefault="004C7257" w:rsidP="00483428">
      <w:pPr>
        <w:ind w:left="851" w:hanging="851"/>
        <w:jc w:val="both"/>
      </w:pPr>
      <w:r w:rsidRPr="004C676C">
        <w:t xml:space="preserve"> 3. </w:t>
      </w:r>
      <w:r w:rsidRPr="00C369BC">
        <w:rPr>
          <w:b/>
          <w:bCs/>
        </w:rPr>
        <w:t>Дубровский В. Ю., Дубровский Ю. А.</w:t>
      </w:r>
      <w:r w:rsidRPr="004C676C">
        <w:t xml:space="preserve"> Значение линейно вытянутых понижений рельефа аридных ландшафтов в распределении песчанок (семейство </w:t>
      </w:r>
      <w:r w:rsidRPr="00C369BC">
        <w:rPr>
          <w:i/>
          <w:iCs/>
          <w:lang w:val="en-US"/>
        </w:rPr>
        <w:t>Gerbillidae</w:t>
      </w:r>
      <w:r w:rsidRPr="004C676C">
        <w:t>) // Зоол. журн.</w:t>
      </w:r>
      <w:r>
        <w:t xml:space="preserve"> –</w:t>
      </w:r>
      <w:r w:rsidRPr="004C676C">
        <w:t xml:space="preserve"> 2007.</w:t>
      </w:r>
      <w:r>
        <w:t xml:space="preserve"> </w:t>
      </w:r>
      <w:r w:rsidRPr="004C676C">
        <w:t xml:space="preserve">– Т. 112. </w:t>
      </w:r>
      <w:r>
        <w:t>–</w:t>
      </w:r>
      <w:r w:rsidRPr="004C676C">
        <w:t xml:space="preserve"> Вып.</w:t>
      </w:r>
      <w:r>
        <w:t xml:space="preserve"> </w:t>
      </w:r>
      <w:r w:rsidRPr="004C676C">
        <w:t>3</w:t>
      </w:r>
      <w:r>
        <w:t>. –</w:t>
      </w:r>
      <w:r w:rsidRPr="004C676C">
        <w:t xml:space="preserve"> С. 7-11.</w:t>
      </w:r>
    </w:p>
    <w:p w:rsidR="004C7257" w:rsidRPr="004C676C" w:rsidRDefault="004C7257" w:rsidP="00483428">
      <w:pPr>
        <w:ind w:left="851" w:hanging="851"/>
        <w:jc w:val="both"/>
      </w:pPr>
      <w:r w:rsidRPr="004C676C">
        <w:t xml:space="preserve">4. </w:t>
      </w:r>
      <w:r w:rsidRPr="00C369BC">
        <w:rPr>
          <w:b/>
          <w:bCs/>
        </w:rPr>
        <w:t>Кожамкулова В. С.</w:t>
      </w:r>
      <w:r w:rsidRPr="004C676C">
        <w:t xml:space="preserve"> Антропогеновая ископаемая териофауна Казахстана.</w:t>
      </w:r>
      <w:r>
        <w:t xml:space="preserve"> </w:t>
      </w:r>
      <w:r w:rsidRPr="004C676C">
        <w:t>– Алма-Ата</w:t>
      </w:r>
      <w:r>
        <w:t>:</w:t>
      </w:r>
      <w:r w:rsidRPr="004C676C">
        <w:t xml:space="preserve"> Наука</w:t>
      </w:r>
      <w:r>
        <w:t xml:space="preserve"> КазССР,</w:t>
      </w:r>
      <w:r w:rsidRPr="004C676C">
        <w:t xml:space="preserve"> 1968. – 149 с.</w:t>
      </w:r>
    </w:p>
    <w:p w:rsidR="004C7257" w:rsidRPr="004C676C" w:rsidRDefault="004C7257" w:rsidP="00483428">
      <w:pPr>
        <w:ind w:left="851" w:hanging="851"/>
        <w:jc w:val="both"/>
      </w:pPr>
      <w:r w:rsidRPr="004C676C">
        <w:t xml:space="preserve">5. </w:t>
      </w:r>
      <w:r w:rsidRPr="00C369BC">
        <w:rPr>
          <w:b/>
          <w:bCs/>
        </w:rPr>
        <w:t>Морозов Ю. А.</w:t>
      </w:r>
      <w:r w:rsidRPr="004C676C">
        <w:t xml:space="preserve"> Паразитарные контакты между большой, краснохвостой и полуденной песчанками в Мойынкумах // Паразитология. </w:t>
      </w:r>
      <w:r>
        <w:t xml:space="preserve">– </w:t>
      </w:r>
      <w:r w:rsidRPr="004C676C">
        <w:t>1980</w:t>
      </w:r>
      <w:r>
        <w:t>. –</w:t>
      </w:r>
      <w:r w:rsidRPr="004C676C">
        <w:t xml:space="preserve"> Т. XIV</w:t>
      </w:r>
      <w:r>
        <w:t>. –</w:t>
      </w:r>
      <w:r w:rsidRPr="004C676C">
        <w:t xml:space="preserve"> Вып. 2.</w:t>
      </w:r>
      <w:r>
        <w:t xml:space="preserve"> –</w:t>
      </w:r>
      <w:r w:rsidRPr="004C676C">
        <w:t xml:space="preserve"> С. 130-133.</w:t>
      </w:r>
    </w:p>
    <w:p w:rsidR="004C7257" w:rsidRPr="004C676C" w:rsidRDefault="004C7257" w:rsidP="00483428">
      <w:pPr>
        <w:ind w:left="851" w:hanging="851"/>
        <w:jc w:val="both"/>
      </w:pPr>
      <w:r w:rsidRPr="004C676C">
        <w:t xml:space="preserve">6. </w:t>
      </w:r>
      <w:r w:rsidRPr="00C369BC">
        <w:rPr>
          <w:b/>
          <w:bCs/>
        </w:rPr>
        <w:t>Петров В. С.</w:t>
      </w:r>
      <w:r w:rsidRPr="004C676C">
        <w:t xml:space="preserve"> Природные очаги чумы СССР (</w:t>
      </w:r>
      <w:r>
        <w:t>т</w:t>
      </w:r>
      <w:r w:rsidRPr="004C676C">
        <w:t>ипизация, структура, генезис)</w:t>
      </w:r>
      <w:r>
        <w:t>:</w:t>
      </w:r>
      <w:r w:rsidRPr="004C676C">
        <w:t xml:space="preserve"> Автореф. дис</w:t>
      </w:r>
      <w:r>
        <w:t>с</w:t>
      </w:r>
      <w:r w:rsidRPr="004C676C">
        <w:t>.</w:t>
      </w:r>
      <w:r>
        <w:t xml:space="preserve"> … </w:t>
      </w:r>
      <w:r w:rsidRPr="004C676C">
        <w:t>докт. биол. наук. – Алма-Ата, 1988. – 40 с.</w:t>
      </w:r>
    </w:p>
    <w:p w:rsidR="004C7257" w:rsidRPr="004C676C" w:rsidRDefault="004C7257" w:rsidP="00483428">
      <w:pPr>
        <w:ind w:left="851" w:hanging="851"/>
        <w:jc w:val="both"/>
      </w:pPr>
      <w:r w:rsidRPr="004C676C">
        <w:t xml:space="preserve">7. </w:t>
      </w:r>
      <w:r w:rsidRPr="00F9779A">
        <w:rPr>
          <w:b/>
          <w:bCs/>
        </w:rPr>
        <w:t>Рапопорт Л. П., Рахимов К. Р.</w:t>
      </w:r>
      <w:r w:rsidRPr="004C676C">
        <w:t xml:space="preserve"> Влияние антропогенных факторов на плотность поселений большой песчанки и проявления эпизоотий чумы в пустынях Южного Казахстана // Карантинные и зоонозные инфекции в Казахстане. – Алматы, 2007. – Вып. 3. – С. 193-194.</w:t>
      </w:r>
    </w:p>
    <w:p w:rsidR="004C7257" w:rsidRPr="004C676C" w:rsidRDefault="004C7257" w:rsidP="00483428">
      <w:pPr>
        <w:ind w:left="851" w:hanging="851"/>
        <w:jc w:val="both"/>
      </w:pPr>
      <w:r w:rsidRPr="004C676C">
        <w:t xml:space="preserve">8. </w:t>
      </w:r>
      <w:r w:rsidRPr="00F9779A">
        <w:rPr>
          <w:b/>
          <w:bCs/>
        </w:rPr>
        <w:t>Рапопорт Л. П., Сажнев Ю. С., Шишкина Т. С. и др.</w:t>
      </w:r>
      <w:r w:rsidRPr="004C676C">
        <w:t xml:space="preserve"> К оценке эпизоотического значения грызунов Западной Бетпакдалы // Териофауна Казахстана и сопредельных территорий. – Алматы, 2009. – С. 242</w:t>
      </w:r>
      <w:r>
        <w:t>-</w:t>
      </w:r>
      <w:r w:rsidRPr="004C676C">
        <w:t>245.</w:t>
      </w:r>
    </w:p>
    <w:p w:rsidR="004C7257" w:rsidRPr="004C676C" w:rsidRDefault="004C7257" w:rsidP="00483428">
      <w:pPr>
        <w:ind w:left="851" w:hanging="851"/>
        <w:jc w:val="both"/>
      </w:pPr>
      <w:r w:rsidRPr="004C676C">
        <w:t xml:space="preserve">9. </w:t>
      </w:r>
      <w:r w:rsidRPr="00F9779A">
        <w:rPr>
          <w:b/>
          <w:bCs/>
        </w:rPr>
        <w:t>Рапопорт Л. П., Семенова Н. И.</w:t>
      </w:r>
      <w:r w:rsidRPr="004C676C">
        <w:t xml:space="preserve"> О колебаниях численности песчанок и мелких мышевидных грызунов в приферганских районах Киргизии // Изв. АН Кирг.</w:t>
      </w:r>
      <w:r>
        <w:t xml:space="preserve"> </w:t>
      </w:r>
      <w:r w:rsidRPr="004C676C">
        <w:t>ССР.</w:t>
      </w:r>
      <w:r>
        <w:t xml:space="preserve"> –</w:t>
      </w:r>
      <w:r w:rsidRPr="004C676C">
        <w:t xml:space="preserve"> 1962. </w:t>
      </w:r>
      <w:r>
        <w:t>–</w:t>
      </w:r>
      <w:r w:rsidRPr="004C676C">
        <w:t xml:space="preserve"> Т.</w:t>
      </w:r>
      <w:r>
        <w:t xml:space="preserve"> </w:t>
      </w:r>
      <w:r w:rsidRPr="004C676C">
        <w:t xml:space="preserve">4. </w:t>
      </w:r>
      <w:r>
        <w:t>–</w:t>
      </w:r>
      <w:r w:rsidRPr="004C676C">
        <w:t xml:space="preserve"> Вып. 1.</w:t>
      </w:r>
      <w:r>
        <w:t xml:space="preserve"> –</w:t>
      </w:r>
      <w:r w:rsidRPr="004C676C">
        <w:t xml:space="preserve"> С. 41-48.</w:t>
      </w:r>
    </w:p>
    <w:p w:rsidR="004C7257" w:rsidRPr="004C676C" w:rsidRDefault="004C7257" w:rsidP="00483428">
      <w:pPr>
        <w:ind w:left="851" w:hanging="851"/>
        <w:jc w:val="both"/>
      </w:pPr>
      <w:r w:rsidRPr="004C676C">
        <w:t xml:space="preserve">10. </w:t>
      </w:r>
      <w:r w:rsidRPr="00F9779A">
        <w:rPr>
          <w:b/>
          <w:bCs/>
        </w:rPr>
        <w:t>Сажнев Ю. С., Рапопорт Л. П., Путятин В. В.</w:t>
      </w:r>
      <w:r w:rsidRPr="004C676C">
        <w:t xml:space="preserve"> Материалы по ландшафтной приуроченности поселений краснохвостой песчанки в Западной Бетпакдале // Карантинные и зоонозные инфекции в Казахстане. – Алматы, 2008. – Вып. 1-2 (17-18). – С. 119-120.</w:t>
      </w:r>
    </w:p>
    <w:p w:rsidR="004C7257" w:rsidRPr="004C676C" w:rsidRDefault="004C7257" w:rsidP="00483428">
      <w:pPr>
        <w:ind w:left="851" w:hanging="851"/>
        <w:jc w:val="both"/>
        <w:rPr>
          <w:b/>
          <w:bCs/>
        </w:rPr>
      </w:pPr>
      <w:r w:rsidRPr="004C676C">
        <w:t xml:space="preserve">11. </w:t>
      </w:r>
      <w:r w:rsidRPr="00F9779A">
        <w:rPr>
          <w:b/>
          <w:bCs/>
        </w:rPr>
        <w:t>Эйгелис Ю. К.</w:t>
      </w:r>
      <w:r w:rsidRPr="004C676C">
        <w:t xml:space="preserve"> Грызуны Восточного Закавказья и проблема оздоровления местных очагов чумы. – Саратов: Изд. Саратов. ун-та, 1980. – 262 с.</w:t>
      </w:r>
      <w:r w:rsidRPr="004C676C">
        <w:rPr>
          <w:b/>
          <w:bCs/>
        </w:rPr>
        <w:t xml:space="preserve"> </w:t>
      </w:r>
    </w:p>
    <w:p w:rsidR="004C7257" w:rsidRPr="004C676C" w:rsidRDefault="004C7257" w:rsidP="00483428">
      <w:pPr>
        <w:ind w:left="851" w:hanging="851"/>
        <w:jc w:val="both"/>
        <w:rPr>
          <w:b/>
          <w:bCs/>
        </w:rPr>
      </w:pPr>
    </w:p>
    <w:p w:rsidR="004C7257" w:rsidRPr="004C676C" w:rsidRDefault="004C7257" w:rsidP="00483428">
      <w:pPr>
        <w:ind w:left="851" w:hanging="851"/>
        <w:jc w:val="both"/>
        <w:rPr>
          <w:b/>
          <w:bCs/>
        </w:rPr>
      </w:pPr>
    </w:p>
    <w:p w:rsidR="004C7257" w:rsidRDefault="004C7257" w:rsidP="00C90BC9">
      <w:pPr>
        <w:ind w:left="360"/>
        <w:jc w:val="both"/>
        <w:rPr>
          <w:sz w:val="28"/>
          <w:szCs w:val="28"/>
        </w:rPr>
      </w:pPr>
    </w:p>
    <w:p w:rsidR="004C7257" w:rsidRDefault="004C7257" w:rsidP="00C90BC9">
      <w:pPr>
        <w:ind w:left="360"/>
        <w:jc w:val="both"/>
        <w:rPr>
          <w:sz w:val="28"/>
          <w:szCs w:val="28"/>
        </w:rPr>
      </w:pPr>
    </w:p>
    <w:p w:rsidR="004C7257" w:rsidRPr="00483428" w:rsidRDefault="004C7257" w:rsidP="00483428">
      <w:pPr>
        <w:rPr>
          <w:sz w:val="24"/>
          <w:szCs w:val="24"/>
        </w:rPr>
      </w:pPr>
      <w:r w:rsidRPr="00323BE8">
        <w:rPr>
          <w:sz w:val="24"/>
          <w:szCs w:val="24"/>
        </w:rPr>
        <w:t>УДК</w:t>
      </w:r>
      <w:r>
        <w:rPr>
          <w:sz w:val="24"/>
          <w:szCs w:val="24"/>
        </w:rPr>
        <w:t xml:space="preserve"> (575.2:235:079.5)</w:t>
      </w:r>
    </w:p>
    <w:p w:rsidR="004C7257" w:rsidRPr="00B87BA1" w:rsidRDefault="004C7257" w:rsidP="00483428">
      <w:pPr>
        <w:jc w:val="center"/>
      </w:pPr>
    </w:p>
    <w:p w:rsidR="004C7257" w:rsidRPr="00B87BA1" w:rsidRDefault="004C7257" w:rsidP="00483428">
      <w:pPr>
        <w:jc w:val="center"/>
        <w:rPr>
          <w:rFonts w:ascii="Book Antiqua" w:hAnsi="Book Antiqua" w:cs="Book Antiqua"/>
          <w:b/>
          <w:bCs/>
          <w:smallCaps/>
          <w:sz w:val="26"/>
          <w:szCs w:val="26"/>
          <w:lang w:val="kk-KZ"/>
        </w:rPr>
      </w:pPr>
      <w:r w:rsidRPr="00B87BA1">
        <w:rPr>
          <w:rFonts w:ascii="Book Antiqua" w:hAnsi="Book Antiqua" w:cs="Book Antiqua"/>
          <w:b/>
          <w:bCs/>
          <w:smallCaps/>
          <w:sz w:val="26"/>
          <w:szCs w:val="26"/>
        </w:rPr>
        <w:t>2010</w:t>
      </w:r>
      <w:r w:rsidRPr="00B87BA1">
        <w:rPr>
          <w:rFonts w:ascii="Book Antiqua" w:hAnsi="Book Antiqua" w:cs="Book Antiqua"/>
          <w:b/>
          <w:bCs/>
          <w:smallCaps/>
          <w:sz w:val="26"/>
          <w:szCs w:val="26"/>
          <w:lang w:val="kk-KZ"/>
        </w:rPr>
        <w:t xml:space="preserve"> жылда </w:t>
      </w:r>
      <w:r w:rsidRPr="00B87BA1">
        <w:rPr>
          <w:b/>
          <w:bCs/>
          <w:smallCaps/>
          <w:sz w:val="26"/>
          <w:szCs w:val="26"/>
          <w:lang w:val="kk-KZ"/>
        </w:rPr>
        <w:t>Қ</w:t>
      </w:r>
      <w:r w:rsidRPr="00B87BA1">
        <w:rPr>
          <w:rFonts w:ascii="Book Antiqua" w:hAnsi="Book Antiqua" w:cs="Book Antiqua"/>
          <w:b/>
          <w:bCs/>
          <w:smallCaps/>
          <w:sz w:val="26"/>
          <w:szCs w:val="26"/>
          <w:lang w:val="kk-KZ"/>
        </w:rPr>
        <w:t>ыр</w:t>
      </w:r>
      <w:r w:rsidRPr="00B87BA1">
        <w:rPr>
          <w:b/>
          <w:bCs/>
          <w:smallCaps/>
          <w:sz w:val="26"/>
          <w:szCs w:val="26"/>
          <w:lang w:val="kk-KZ"/>
        </w:rPr>
        <w:t>ғ</w:t>
      </w:r>
      <w:r w:rsidRPr="00B87BA1">
        <w:rPr>
          <w:rFonts w:ascii="Book Antiqua" w:hAnsi="Book Antiqua" w:cs="Book Antiqua"/>
          <w:b/>
          <w:bCs/>
          <w:smallCaps/>
          <w:sz w:val="26"/>
          <w:szCs w:val="26"/>
          <w:lang w:val="kk-KZ"/>
        </w:rPr>
        <w:t>ыз Алатауыны</w:t>
      </w:r>
      <w:r w:rsidRPr="00B87BA1">
        <w:rPr>
          <w:b/>
          <w:bCs/>
          <w:smallCaps/>
          <w:sz w:val="26"/>
          <w:szCs w:val="26"/>
          <w:lang w:val="kk-KZ"/>
        </w:rPr>
        <w:t>ң</w:t>
      </w:r>
      <w:r w:rsidRPr="00B87BA1">
        <w:rPr>
          <w:rFonts w:ascii="Book Antiqua" w:hAnsi="Book Antiqua" w:cs="Book Antiqua"/>
          <w:b/>
          <w:bCs/>
          <w:smallCaps/>
          <w:sz w:val="26"/>
          <w:szCs w:val="26"/>
          <w:lang w:val="kk-KZ"/>
        </w:rPr>
        <w:t xml:space="preserve"> солт</w:t>
      </w:r>
      <w:r w:rsidRPr="00B87BA1">
        <w:rPr>
          <w:b/>
          <w:bCs/>
          <w:smallCaps/>
          <w:sz w:val="26"/>
          <w:szCs w:val="26"/>
          <w:lang w:val="kk-KZ"/>
        </w:rPr>
        <w:t>ү</w:t>
      </w:r>
      <w:r w:rsidRPr="00B87BA1">
        <w:rPr>
          <w:rFonts w:ascii="Book Antiqua" w:hAnsi="Book Antiqua" w:cs="Book Antiqua"/>
          <w:b/>
          <w:bCs/>
          <w:smallCaps/>
          <w:sz w:val="26"/>
          <w:szCs w:val="26"/>
          <w:lang w:val="kk-KZ"/>
        </w:rPr>
        <w:t>стік ойпатында ж</w:t>
      </w:r>
      <w:r w:rsidRPr="00B87BA1">
        <w:rPr>
          <w:b/>
          <w:bCs/>
          <w:smallCaps/>
          <w:sz w:val="26"/>
          <w:szCs w:val="26"/>
          <w:lang w:val="kk-KZ"/>
        </w:rPr>
        <w:t>ү</w:t>
      </w:r>
      <w:r w:rsidRPr="00B87BA1">
        <w:rPr>
          <w:rFonts w:ascii="Book Antiqua" w:hAnsi="Book Antiqua" w:cs="Book Antiqua"/>
          <w:b/>
          <w:bCs/>
          <w:smallCaps/>
          <w:sz w:val="26"/>
          <w:szCs w:val="26"/>
          <w:lang w:val="kk-KZ"/>
        </w:rPr>
        <w:t>ргізілген тексерулерді</w:t>
      </w:r>
      <w:r w:rsidRPr="00B87BA1">
        <w:rPr>
          <w:b/>
          <w:bCs/>
          <w:smallCaps/>
          <w:sz w:val="26"/>
          <w:szCs w:val="26"/>
          <w:lang w:val="kk-KZ"/>
        </w:rPr>
        <w:t>ң</w:t>
      </w:r>
      <w:r w:rsidRPr="00B87BA1">
        <w:rPr>
          <w:rFonts w:ascii="Book Antiqua" w:hAnsi="Book Antiqua" w:cs="Book Antiqua"/>
          <w:b/>
          <w:bCs/>
          <w:smallCaps/>
          <w:sz w:val="26"/>
          <w:szCs w:val="26"/>
          <w:lang w:val="kk-KZ"/>
        </w:rPr>
        <w:t xml:space="preserve"> н</w:t>
      </w:r>
      <w:r w:rsidRPr="00B87BA1">
        <w:rPr>
          <w:b/>
          <w:bCs/>
          <w:smallCaps/>
          <w:sz w:val="26"/>
          <w:szCs w:val="26"/>
          <w:lang w:val="kk-KZ"/>
        </w:rPr>
        <w:t>ә</w:t>
      </w:r>
      <w:r w:rsidRPr="00B87BA1">
        <w:rPr>
          <w:rFonts w:ascii="Book Antiqua" w:hAnsi="Book Antiqua" w:cs="Book Antiqua"/>
          <w:b/>
          <w:bCs/>
          <w:smallCaps/>
          <w:sz w:val="26"/>
          <w:szCs w:val="26"/>
          <w:lang w:val="kk-KZ"/>
        </w:rPr>
        <w:t>тижелері</w:t>
      </w:r>
    </w:p>
    <w:p w:rsidR="004C7257" w:rsidRPr="00483428" w:rsidRDefault="004C7257" w:rsidP="00483428">
      <w:pPr>
        <w:jc w:val="center"/>
        <w:rPr>
          <w:b/>
          <w:bCs/>
          <w:sz w:val="24"/>
          <w:szCs w:val="24"/>
          <w:lang w:val="kk-KZ"/>
        </w:rPr>
      </w:pPr>
    </w:p>
    <w:p w:rsidR="004C7257" w:rsidRPr="00483428" w:rsidRDefault="004C7257" w:rsidP="00483428">
      <w:pPr>
        <w:jc w:val="center"/>
        <w:rPr>
          <w:b/>
          <w:bCs/>
          <w:sz w:val="24"/>
          <w:szCs w:val="24"/>
        </w:rPr>
      </w:pPr>
      <w:r w:rsidRPr="00483428">
        <w:rPr>
          <w:b/>
          <w:bCs/>
          <w:sz w:val="24"/>
          <w:szCs w:val="24"/>
        </w:rPr>
        <w:t>Б. Т. С</w:t>
      </w:r>
      <w:r w:rsidRPr="00483428">
        <w:rPr>
          <w:b/>
          <w:bCs/>
          <w:sz w:val="24"/>
          <w:szCs w:val="24"/>
          <w:lang w:val="kk-KZ"/>
        </w:rPr>
        <w:t>ә</w:t>
      </w:r>
      <w:r w:rsidRPr="00483428">
        <w:rPr>
          <w:b/>
          <w:bCs/>
          <w:sz w:val="24"/>
          <w:szCs w:val="24"/>
        </w:rPr>
        <w:t xml:space="preserve">рсенбаева </w:t>
      </w:r>
    </w:p>
    <w:p w:rsidR="004C7257" w:rsidRPr="00483428" w:rsidRDefault="004C7257" w:rsidP="00483428">
      <w:pPr>
        <w:jc w:val="center"/>
        <w:rPr>
          <w:b/>
          <w:bCs/>
          <w:sz w:val="24"/>
          <w:szCs w:val="24"/>
        </w:rPr>
      </w:pPr>
    </w:p>
    <w:p w:rsidR="004C7257" w:rsidRPr="00483428" w:rsidRDefault="004C7257" w:rsidP="00483428">
      <w:pPr>
        <w:jc w:val="center"/>
        <w:rPr>
          <w:i/>
          <w:iCs/>
          <w:sz w:val="24"/>
          <w:szCs w:val="24"/>
          <w:lang w:val="kk-KZ"/>
        </w:rPr>
      </w:pPr>
      <w:r w:rsidRPr="00483428">
        <w:rPr>
          <w:i/>
          <w:iCs/>
          <w:sz w:val="24"/>
          <w:szCs w:val="24"/>
        </w:rPr>
        <w:t>(Жамбыл</w:t>
      </w:r>
      <w:r w:rsidRPr="00483428">
        <w:rPr>
          <w:i/>
          <w:iCs/>
          <w:sz w:val="24"/>
          <w:szCs w:val="24"/>
          <w:lang w:val="kk-KZ"/>
        </w:rPr>
        <w:t xml:space="preserve"> обаға қарсы</w:t>
      </w:r>
      <w:r w:rsidRPr="00483428">
        <w:rPr>
          <w:i/>
          <w:iCs/>
          <w:sz w:val="24"/>
          <w:szCs w:val="24"/>
        </w:rPr>
        <w:t xml:space="preserve"> </w:t>
      </w:r>
      <w:r w:rsidRPr="00483428">
        <w:rPr>
          <w:i/>
          <w:iCs/>
          <w:sz w:val="24"/>
          <w:szCs w:val="24"/>
          <w:lang w:val="kk-KZ"/>
        </w:rPr>
        <w:t xml:space="preserve">күрес </w:t>
      </w:r>
      <w:r w:rsidRPr="00483428">
        <w:rPr>
          <w:i/>
          <w:iCs/>
          <w:sz w:val="24"/>
          <w:szCs w:val="24"/>
        </w:rPr>
        <w:t>станция</w:t>
      </w:r>
      <w:r w:rsidRPr="00483428">
        <w:rPr>
          <w:i/>
          <w:iCs/>
          <w:sz w:val="24"/>
          <w:szCs w:val="24"/>
          <w:lang w:val="kk-KZ"/>
        </w:rPr>
        <w:t>сы, Тараз қ.</w:t>
      </w:r>
      <w:r w:rsidRPr="00483428">
        <w:rPr>
          <w:i/>
          <w:iCs/>
          <w:sz w:val="24"/>
          <w:szCs w:val="24"/>
        </w:rPr>
        <w:t>)</w:t>
      </w:r>
    </w:p>
    <w:p w:rsidR="004C7257" w:rsidRPr="00483428" w:rsidRDefault="004C7257" w:rsidP="00483428">
      <w:pPr>
        <w:jc w:val="center"/>
        <w:rPr>
          <w:sz w:val="24"/>
          <w:szCs w:val="24"/>
          <w:lang w:val="kk-KZ"/>
        </w:rPr>
      </w:pPr>
    </w:p>
    <w:p w:rsidR="004C7257" w:rsidRPr="00483428" w:rsidRDefault="004C7257" w:rsidP="00483428">
      <w:pPr>
        <w:ind w:firstLine="397"/>
        <w:jc w:val="both"/>
        <w:rPr>
          <w:color w:val="FF0000"/>
          <w:sz w:val="24"/>
          <w:szCs w:val="24"/>
          <w:lang w:val="kk-KZ"/>
        </w:rPr>
      </w:pPr>
      <w:r w:rsidRPr="00483428">
        <w:rPr>
          <w:sz w:val="24"/>
          <w:szCs w:val="24"/>
          <w:lang w:val="kk-KZ"/>
        </w:rPr>
        <w:t>Обаның Талас табиғи ошағы Талас Алатауының солтүстігіндегі Манас тауынан шығы</w:t>
      </w:r>
      <w:r w:rsidRPr="00483428">
        <w:rPr>
          <w:lang w:val="kk-KZ"/>
        </w:rPr>
        <w:softHyphen/>
      </w:r>
      <w:r w:rsidRPr="00483428">
        <w:rPr>
          <w:sz w:val="24"/>
          <w:szCs w:val="24"/>
          <w:lang w:val="kk-KZ"/>
        </w:rPr>
        <w:t>сындағы – Қолба</w:t>
      </w:r>
      <w:r w:rsidRPr="00483428">
        <w:rPr>
          <w:color w:val="FF0000"/>
          <w:sz w:val="24"/>
          <w:szCs w:val="24"/>
          <w:lang w:val="kk-KZ"/>
        </w:rPr>
        <w:t xml:space="preserve"> </w:t>
      </w:r>
      <w:r w:rsidRPr="00483428">
        <w:rPr>
          <w:color w:val="000000"/>
          <w:sz w:val="24"/>
          <w:szCs w:val="24"/>
          <w:lang w:val="kk-KZ"/>
        </w:rPr>
        <w:t>жотасына</w:t>
      </w:r>
      <w:r w:rsidRPr="00483428">
        <w:rPr>
          <w:sz w:val="24"/>
          <w:szCs w:val="24"/>
          <w:lang w:val="kk-KZ"/>
        </w:rPr>
        <w:t xml:space="preserve"> дейің, солтүстікке қарай Қырғыз Алатауына дейін, соның ішінде Қазақстан Республикасы аумағындағы бөлігінде де орналасқан. Бұл ошақ әлі жеткіліксіз тексерілген, ауданы шартты түрде 8000,0 шаршы шақырым шамасында [1]. Ошақтың Қазақстан Республикасындағы аумағы шамамен </w:t>
      </w:r>
      <w:r w:rsidRPr="00483428">
        <w:rPr>
          <w:color w:val="000000"/>
          <w:sz w:val="24"/>
          <w:szCs w:val="24"/>
          <w:lang w:val="kk-KZ"/>
        </w:rPr>
        <w:t xml:space="preserve">2000,0 шаршы шақырымдай, қалған негізгі бөлігі – Қырғыз Республикасының аумағында. </w:t>
      </w:r>
    </w:p>
    <w:p w:rsidR="004C7257" w:rsidRPr="00483428" w:rsidRDefault="004C7257" w:rsidP="00483428">
      <w:pPr>
        <w:ind w:firstLine="397"/>
        <w:jc w:val="both"/>
        <w:rPr>
          <w:color w:val="000000"/>
          <w:sz w:val="24"/>
          <w:szCs w:val="24"/>
          <w:lang w:val="kk-KZ"/>
        </w:rPr>
      </w:pPr>
      <w:r w:rsidRPr="00483428">
        <w:rPr>
          <w:color w:val="000000"/>
          <w:sz w:val="24"/>
          <w:szCs w:val="24"/>
          <w:lang w:val="kk-KZ"/>
        </w:rPr>
        <w:t>Талас Алатауында 1977 ж. Манас тауының альпі ландшафтық белдеуінде ұсталған қызыл суырдан, 1980 ж. Сұлубақайыр шатқалында ұсталған орман тышқанынан оба қоздырғышының штамдары бөлініп алынған. Жамбыл обаға қарсы станциясының маман</w:t>
      </w:r>
      <w:r w:rsidRPr="008B2376">
        <w:rPr>
          <w:lang w:val="kk-KZ"/>
        </w:rPr>
        <w:softHyphen/>
      </w:r>
      <w:r w:rsidRPr="00483428">
        <w:rPr>
          <w:color w:val="000000"/>
          <w:sz w:val="24"/>
          <w:szCs w:val="24"/>
          <w:lang w:val="kk-KZ"/>
        </w:rPr>
        <w:t>дары Талас және Қырғыз Алатауында эпидемиологиялық қадағалау және эпизоо</w:t>
      </w:r>
      <w:r>
        <w:rPr>
          <w:color w:val="000000"/>
          <w:sz w:val="24"/>
          <w:szCs w:val="24"/>
          <w:lang w:val="kk-KZ"/>
        </w:rPr>
        <w:t>то</w:t>
      </w:r>
      <w:r w:rsidRPr="00483428">
        <w:rPr>
          <w:color w:val="000000"/>
          <w:sz w:val="24"/>
          <w:szCs w:val="24"/>
          <w:lang w:val="kk-KZ"/>
        </w:rPr>
        <w:t>ло</w:t>
      </w:r>
      <w:r w:rsidRPr="008B2376">
        <w:rPr>
          <w:lang w:val="kk-KZ"/>
        </w:rPr>
        <w:softHyphen/>
      </w:r>
      <w:r w:rsidRPr="00483428">
        <w:rPr>
          <w:color w:val="000000"/>
          <w:sz w:val="24"/>
          <w:szCs w:val="24"/>
          <w:lang w:val="kk-KZ"/>
        </w:rPr>
        <w:t>гиялық тексерулерді 2003 ж. бері өткізуде. Осы мақалада 2010 ж. Қырғыз Ала</w:t>
      </w:r>
      <w:r w:rsidRPr="00483428">
        <w:rPr>
          <w:lang w:val="kk-KZ"/>
        </w:rPr>
        <w:softHyphen/>
      </w:r>
      <w:r w:rsidRPr="00483428">
        <w:rPr>
          <w:color w:val="000000"/>
          <w:sz w:val="24"/>
          <w:szCs w:val="24"/>
          <w:lang w:val="kk-KZ"/>
        </w:rPr>
        <w:t>тауында жүргізілген тексерулердің кейбір нәтижелері берілген.</w:t>
      </w:r>
    </w:p>
    <w:p w:rsidR="004C7257" w:rsidRPr="00483428" w:rsidRDefault="004C7257" w:rsidP="00483428">
      <w:pPr>
        <w:ind w:firstLine="397"/>
        <w:jc w:val="both"/>
        <w:rPr>
          <w:color w:val="000000"/>
          <w:sz w:val="24"/>
          <w:szCs w:val="24"/>
          <w:lang w:val="kk-KZ"/>
        </w:rPr>
      </w:pPr>
      <w:r w:rsidRPr="00483428">
        <w:rPr>
          <w:color w:val="000000"/>
          <w:sz w:val="24"/>
          <w:szCs w:val="24"/>
          <w:lang w:val="kk-KZ"/>
        </w:rPr>
        <w:t>Биіктігі теңіз деңгейінен 800 метрден 3600 метрге дейінгі төмендегі үш ландшафтық белдеулерде: 1) ағашты - бұталы (тау бөктері, теңіз деңгейінен 800 метрден 1900 метрге дейінгі биіктікте), 2) субальпі (теңіз деңгейінен 1900 метрден 2700</w:t>
      </w:r>
      <w:r w:rsidRPr="00483428">
        <w:rPr>
          <w:color w:val="FF0000"/>
          <w:sz w:val="24"/>
          <w:szCs w:val="24"/>
          <w:lang w:val="kk-KZ"/>
        </w:rPr>
        <w:t xml:space="preserve"> </w:t>
      </w:r>
      <w:r w:rsidRPr="00483428">
        <w:rPr>
          <w:color w:val="000000"/>
          <w:sz w:val="24"/>
          <w:szCs w:val="24"/>
          <w:lang w:val="kk-KZ"/>
        </w:rPr>
        <w:t>метрге дейінгі биіктікте),</w:t>
      </w:r>
      <w:r w:rsidRPr="00483428">
        <w:rPr>
          <w:color w:val="FF0000"/>
          <w:sz w:val="24"/>
          <w:szCs w:val="24"/>
          <w:lang w:val="kk-KZ"/>
        </w:rPr>
        <w:t xml:space="preserve"> </w:t>
      </w:r>
      <w:r w:rsidRPr="00483428">
        <w:rPr>
          <w:color w:val="000000"/>
          <w:sz w:val="24"/>
          <w:szCs w:val="24"/>
          <w:lang w:val="kk-KZ"/>
        </w:rPr>
        <w:t>3) альпі (теңіз деңгейінен 2700 метрден 3600 метрге дейінгі биіктікте) жұмыс жүргізіліп, Аспара, Меркі, Шөңгір, Қарақыстау, Мақпал, Ақсарай, Қисықсай, Молалы, Шалсу шатқалдары тексерулермен қамтылды. Бұл шатқалдар облыстың Меркі, Т. Рысқұлов әкімшілік аудандарының аумағында орналасқан. Оба бойынша энзоотиялық аумақта малшылар, аңшылар, орман шаруашылығының қызметкерлері, дәрілік шөп, бал дайындаушылар, жаз айында табиғат аясында дем алуға шыққан адамдар мен туристер жиі болып тұрады.</w:t>
      </w:r>
    </w:p>
    <w:p w:rsidR="004C7257" w:rsidRPr="00483428" w:rsidRDefault="004C7257" w:rsidP="00483428">
      <w:pPr>
        <w:ind w:firstLine="397"/>
        <w:jc w:val="both"/>
        <w:rPr>
          <w:color w:val="000000"/>
          <w:sz w:val="24"/>
          <w:szCs w:val="24"/>
          <w:lang w:val="kk-KZ"/>
        </w:rPr>
      </w:pPr>
      <w:r w:rsidRPr="00483428">
        <w:rPr>
          <w:color w:val="000000"/>
          <w:sz w:val="24"/>
          <w:szCs w:val="24"/>
          <w:lang w:val="kk-KZ"/>
        </w:rPr>
        <w:t>Ағашты - бұталы (тау бөктері) ландшафтық белдеуде ірі дәнді дақылдарға жататын әртүрлі шөптер мен жемісті ағаштар өседі [2]. 2010 жылдың шілде айында Меркі жыл</w:t>
      </w:r>
      <w:r w:rsidRPr="008B2376">
        <w:rPr>
          <w:lang w:val="kk-KZ"/>
        </w:rPr>
        <w:softHyphen/>
      </w:r>
      <w:r w:rsidRPr="00483428">
        <w:rPr>
          <w:color w:val="000000"/>
          <w:sz w:val="24"/>
          <w:szCs w:val="24"/>
          <w:lang w:val="kk-KZ"/>
        </w:rPr>
        <w:t>жымалы эпидемиологиялық жасақтың жұмыс істеген кезеңінде сүтқоректілердің 9 түрі тіркелді. Аталған ландшафтық белдеуде негізінен орман тышқаны көп кездесіп, ұсталған жануарлардың ішінде сан жағынан басым болды (ұсталған жануарлардың 78,6%-ы). Ұсталған жануарлардың 9,7%-ын күмісті тоқалтістер, ал 8,2%-ын</w:t>
      </w:r>
      <w:r w:rsidRPr="00483428">
        <w:rPr>
          <w:color w:val="FF0000"/>
          <w:sz w:val="24"/>
          <w:szCs w:val="24"/>
          <w:lang w:val="kk-KZ"/>
        </w:rPr>
        <w:t xml:space="preserve"> </w:t>
      </w:r>
      <w:r w:rsidRPr="00483428">
        <w:rPr>
          <w:color w:val="000000"/>
          <w:sz w:val="24"/>
          <w:szCs w:val="24"/>
          <w:lang w:val="kk-KZ"/>
        </w:rPr>
        <w:t>кәдімгі тоқалтістер құрады.</w:t>
      </w:r>
      <w:r w:rsidRPr="00483428">
        <w:rPr>
          <w:color w:val="FF0000"/>
          <w:sz w:val="24"/>
          <w:szCs w:val="24"/>
          <w:lang w:val="kk-KZ"/>
        </w:rPr>
        <w:t xml:space="preserve"> </w:t>
      </w:r>
      <w:r w:rsidRPr="00483428">
        <w:rPr>
          <w:color w:val="000000"/>
          <w:sz w:val="24"/>
          <w:szCs w:val="24"/>
          <w:lang w:val="kk-KZ"/>
        </w:rPr>
        <w:t>Бірен-саран кіші ақтісті тышқан (0,02%), қосаяқ (0,02%), қарақас орман тышқаны</w:t>
      </w:r>
      <w:r w:rsidRPr="00483428">
        <w:rPr>
          <w:color w:val="FF0000"/>
          <w:sz w:val="24"/>
          <w:szCs w:val="24"/>
          <w:lang w:val="kk-KZ"/>
        </w:rPr>
        <w:t xml:space="preserve"> </w:t>
      </w:r>
      <w:r w:rsidRPr="00483428">
        <w:rPr>
          <w:color w:val="000000"/>
          <w:sz w:val="24"/>
          <w:szCs w:val="24"/>
          <w:lang w:val="kk-KZ"/>
        </w:rPr>
        <w:t>(0,05%) және сұр егеуқұйрық (0,05%)</w:t>
      </w:r>
      <w:r w:rsidRPr="00483428">
        <w:rPr>
          <w:color w:val="FF0000"/>
          <w:sz w:val="24"/>
          <w:szCs w:val="24"/>
          <w:lang w:val="kk-KZ"/>
        </w:rPr>
        <w:t xml:space="preserve"> </w:t>
      </w:r>
      <w:r w:rsidRPr="00483428">
        <w:rPr>
          <w:color w:val="000000"/>
          <w:sz w:val="24"/>
          <w:szCs w:val="24"/>
          <w:lang w:val="kk-KZ"/>
        </w:rPr>
        <w:t>ұсталды. Осы ландшафтық белдеуде құрылған қақ</w:t>
      </w:r>
      <w:r w:rsidRPr="008B2376">
        <w:rPr>
          <w:lang w:val="kk-KZ"/>
        </w:rPr>
        <w:softHyphen/>
      </w:r>
      <w:r w:rsidRPr="00483428">
        <w:rPr>
          <w:color w:val="000000"/>
          <w:sz w:val="24"/>
          <w:szCs w:val="24"/>
          <w:lang w:val="kk-KZ"/>
        </w:rPr>
        <w:t>панға 1 қызыл суыр мен 3 құндыз түсті.</w:t>
      </w:r>
    </w:p>
    <w:p w:rsidR="004C7257" w:rsidRPr="00483428" w:rsidRDefault="004C7257" w:rsidP="00483428">
      <w:pPr>
        <w:ind w:firstLine="397"/>
        <w:jc w:val="both"/>
        <w:rPr>
          <w:color w:val="000000"/>
          <w:sz w:val="24"/>
          <w:szCs w:val="24"/>
          <w:lang w:val="kk-KZ"/>
        </w:rPr>
      </w:pPr>
      <w:r w:rsidRPr="00483428">
        <w:rPr>
          <w:color w:val="000000"/>
          <w:sz w:val="24"/>
          <w:szCs w:val="24"/>
          <w:lang w:val="kk-KZ"/>
        </w:rPr>
        <w:t>Субальпі ландшафтық белдеуде итмұрын, долана, бөріжидек (үшқат)</w:t>
      </w:r>
      <w:r w:rsidRPr="00483428">
        <w:rPr>
          <w:color w:val="FF0000"/>
          <w:sz w:val="24"/>
          <w:szCs w:val="24"/>
          <w:lang w:val="kk-KZ"/>
        </w:rPr>
        <w:t xml:space="preserve"> </w:t>
      </w:r>
      <w:r w:rsidRPr="00483428">
        <w:rPr>
          <w:color w:val="000000"/>
          <w:sz w:val="24"/>
          <w:szCs w:val="24"/>
          <w:lang w:val="kk-KZ"/>
        </w:rPr>
        <w:t>көптеп өсіп, шетен, шырғанақ, арасында арша ағашының төселіп өсетін және діңгекті түрлері кездеседі [2]. Бұл жерде кеміргіштердің 4 түрі тіркеліп, сан жағынан орман тышқаны басым болды (ұсталған жануарлардың 52,9%-ы). Кәдімгі тоқалтіс пен күмісті тоқалтістер шамамен бірдей деңгейде кездесті (ұсталған жануарлардың 24,3 және 20,4%-ы). 5 бас қарақас орман тышқаны</w:t>
      </w:r>
      <w:r w:rsidRPr="00483428">
        <w:rPr>
          <w:color w:val="FF0000"/>
          <w:sz w:val="24"/>
          <w:szCs w:val="24"/>
          <w:lang w:val="kk-KZ"/>
        </w:rPr>
        <w:t xml:space="preserve"> </w:t>
      </w:r>
      <w:r w:rsidRPr="00483428">
        <w:rPr>
          <w:color w:val="000000"/>
          <w:sz w:val="24"/>
          <w:szCs w:val="24"/>
          <w:lang w:val="kk-KZ"/>
        </w:rPr>
        <w:t>(ұсталған жануарлардың 0,2%-ы) түнгі қақпанға түсті.</w:t>
      </w:r>
    </w:p>
    <w:p w:rsidR="004C7257" w:rsidRPr="00483428" w:rsidRDefault="004C7257" w:rsidP="00483428">
      <w:pPr>
        <w:ind w:firstLine="397"/>
        <w:jc w:val="both"/>
        <w:rPr>
          <w:color w:val="000000"/>
          <w:sz w:val="24"/>
          <w:szCs w:val="24"/>
          <w:lang w:val="kk-KZ"/>
        </w:rPr>
      </w:pPr>
      <w:r w:rsidRPr="00483428">
        <w:rPr>
          <w:color w:val="000000"/>
          <w:sz w:val="24"/>
          <w:szCs w:val="24"/>
          <w:lang w:val="kk-KZ"/>
        </w:rPr>
        <w:t xml:space="preserve">Альпі ландшафтық белдеудің бидайықты </w:t>
      </w:r>
      <w:r>
        <w:rPr>
          <w:color w:val="000000"/>
          <w:sz w:val="24"/>
          <w:szCs w:val="24"/>
          <w:lang w:val="kk-KZ"/>
        </w:rPr>
        <w:t>–</w:t>
      </w:r>
      <w:r w:rsidRPr="00483428">
        <w:rPr>
          <w:color w:val="000000"/>
          <w:sz w:val="24"/>
          <w:szCs w:val="24"/>
          <w:lang w:val="kk-KZ"/>
        </w:rPr>
        <w:t xml:space="preserve"> аралас шөпті даласында шатырлы өсімдік</w:t>
      </w:r>
      <w:r w:rsidRPr="008B2376">
        <w:rPr>
          <w:lang w:val="kk-KZ"/>
        </w:rPr>
        <w:softHyphen/>
      </w:r>
      <w:r w:rsidRPr="00483428">
        <w:rPr>
          <w:color w:val="000000"/>
          <w:sz w:val="24"/>
          <w:szCs w:val="24"/>
          <w:lang w:val="kk-KZ"/>
        </w:rPr>
        <w:t>терге жататын шөптер өседі [2]. Бұл белдеуде 2010 ж. ауа-райы жұмыс істеуге өте қолай</w:t>
      </w:r>
      <w:r w:rsidRPr="008B2376">
        <w:rPr>
          <w:lang w:val="kk-KZ"/>
        </w:rPr>
        <w:softHyphen/>
      </w:r>
      <w:r w:rsidRPr="00483428">
        <w:rPr>
          <w:color w:val="000000"/>
          <w:sz w:val="24"/>
          <w:szCs w:val="24"/>
          <w:lang w:val="kk-KZ"/>
        </w:rPr>
        <w:t xml:space="preserve">сыз, жауынды-шашынды болып, 3 бас қана кеміргіш ұсталды. 400 түнгі қақпанға 1 күмісті тоқалтіс ұсталды. 2 бас қызыл суыр қойылған қақпанға түскен. </w:t>
      </w:r>
    </w:p>
    <w:p w:rsidR="004C7257" w:rsidRPr="00483428" w:rsidRDefault="004C7257" w:rsidP="00483428">
      <w:pPr>
        <w:ind w:firstLine="397"/>
        <w:jc w:val="both"/>
        <w:rPr>
          <w:color w:val="000000"/>
          <w:sz w:val="24"/>
          <w:szCs w:val="24"/>
          <w:lang w:val="kk-KZ"/>
        </w:rPr>
      </w:pPr>
      <w:r w:rsidRPr="00483428">
        <w:rPr>
          <w:color w:val="000000"/>
          <w:sz w:val="24"/>
          <w:szCs w:val="24"/>
          <w:lang w:val="kk-KZ"/>
        </w:rPr>
        <w:t>Қызыл суырлар басқа белдеулермен салыстырғанда осы белдеуде көбірек кездеседі, соңғы оншақты жылда орташа саны 1 ш. ш. 20-ға тең болды. Қызыл суырларды аңшылар терісі мен ішмайы үшін аулағандықтан, бұл жануарлардың оба бойынша эпидемиоло</w:t>
      </w:r>
      <w:r w:rsidRPr="008B2376">
        <w:rPr>
          <w:lang w:val="kk-KZ"/>
        </w:rPr>
        <w:softHyphen/>
      </w:r>
      <w:r w:rsidRPr="00483428">
        <w:rPr>
          <w:color w:val="000000"/>
          <w:sz w:val="24"/>
          <w:szCs w:val="24"/>
          <w:lang w:val="kk-KZ"/>
        </w:rPr>
        <w:t>гиялық маңызы зор [3].</w:t>
      </w:r>
    </w:p>
    <w:p w:rsidR="004C7257" w:rsidRPr="00483428" w:rsidRDefault="004C7257" w:rsidP="00483428">
      <w:pPr>
        <w:ind w:firstLine="397"/>
        <w:jc w:val="both"/>
        <w:rPr>
          <w:color w:val="000000"/>
          <w:sz w:val="24"/>
          <w:szCs w:val="24"/>
          <w:lang w:val="kk-KZ"/>
        </w:rPr>
      </w:pPr>
    </w:p>
    <w:p w:rsidR="004C7257" w:rsidRPr="00483428" w:rsidRDefault="004C7257" w:rsidP="00483428">
      <w:pPr>
        <w:ind w:firstLine="397"/>
        <w:jc w:val="center"/>
        <w:rPr>
          <w:i/>
          <w:iCs/>
          <w:color w:val="000000"/>
          <w:sz w:val="24"/>
          <w:szCs w:val="24"/>
          <w:lang w:val="kk-KZ"/>
        </w:rPr>
      </w:pPr>
      <w:r w:rsidRPr="00483428">
        <w:rPr>
          <w:i/>
          <w:iCs/>
          <w:color w:val="000000"/>
          <w:sz w:val="24"/>
          <w:szCs w:val="24"/>
          <w:lang w:val="kk-KZ"/>
        </w:rPr>
        <w:t>Қырғыз Алатауының солтүстік ойпатындағы әртүрлі биіктіктегі ландшафтық белдеулердегі сүтқоректілер саны</w:t>
      </w:r>
    </w:p>
    <w:p w:rsidR="004C7257" w:rsidRPr="00B87BA1" w:rsidRDefault="004C7257" w:rsidP="00483428">
      <w:pPr>
        <w:ind w:firstLine="708"/>
        <w:jc w:val="center"/>
        <w:rPr>
          <w:color w:val="000000"/>
          <w:lang w:val="kk-KZ"/>
        </w:rPr>
      </w:pPr>
    </w:p>
    <w:tbl>
      <w:tblPr>
        <w:tblW w:w="97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900"/>
        <w:gridCol w:w="900"/>
        <w:gridCol w:w="596"/>
        <w:gridCol w:w="720"/>
        <w:gridCol w:w="664"/>
        <w:gridCol w:w="720"/>
        <w:gridCol w:w="720"/>
        <w:gridCol w:w="720"/>
        <w:gridCol w:w="720"/>
        <w:gridCol w:w="720"/>
        <w:gridCol w:w="596"/>
        <w:gridCol w:w="720"/>
      </w:tblGrid>
      <w:tr w:rsidR="004C7257" w:rsidRPr="00B87BA1">
        <w:trPr>
          <w:trHeight w:val="20"/>
        </w:trPr>
        <w:tc>
          <w:tcPr>
            <w:tcW w:w="1008" w:type="dxa"/>
            <w:vMerge w:val="restart"/>
            <w:textDirection w:val="btLr"/>
            <w:vAlign w:val="center"/>
          </w:tcPr>
          <w:p w:rsidR="004C7257" w:rsidRPr="00B87BA1" w:rsidRDefault="004C7257" w:rsidP="00133F2B">
            <w:pPr>
              <w:ind w:left="113" w:right="113"/>
              <w:rPr>
                <w:lang w:val="kk-KZ"/>
              </w:rPr>
            </w:pPr>
            <w:r w:rsidRPr="00B87BA1">
              <w:rPr>
                <w:lang w:val="kk-KZ"/>
              </w:rPr>
              <w:t>Ландшафтық белдеулер (мәтінде берілген)</w:t>
            </w:r>
            <w:r w:rsidRPr="00B87BA1">
              <w:rPr>
                <w:lang w:val="kk-KZ"/>
              </w:rPr>
              <w:tab/>
            </w:r>
          </w:p>
        </w:tc>
        <w:tc>
          <w:tcPr>
            <w:tcW w:w="900" w:type="dxa"/>
            <w:vMerge w:val="restart"/>
            <w:textDirection w:val="btLr"/>
            <w:vAlign w:val="center"/>
          </w:tcPr>
          <w:p w:rsidR="004C7257" w:rsidRPr="00B87BA1" w:rsidRDefault="004C7257" w:rsidP="00133F2B">
            <w:pPr>
              <w:rPr>
                <w:lang w:val="kk-KZ"/>
              </w:rPr>
            </w:pPr>
            <w:r>
              <w:rPr>
                <w:lang w:val="kk-KZ"/>
              </w:rPr>
              <w:t xml:space="preserve"> </w:t>
            </w:r>
            <w:r w:rsidRPr="00B87BA1">
              <w:rPr>
                <w:lang w:val="kk-KZ"/>
              </w:rPr>
              <w:t>Қойылған түнгі-</w:t>
            </w:r>
            <w:r>
              <w:rPr>
                <w:lang w:val="kk-KZ"/>
              </w:rPr>
              <w:t xml:space="preserve"> </w:t>
            </w:r>
            <w:r w:rsidRPr="00B87BA1">
              <w:rPr>
                <w:lang w:val="kk-KZ"/>
              </w:rPr>
              <w:t>қақпан саны</w:t>
            </w:r>
          </w:p>
        </w:tc>
        <w:tc>
          <w:tcPr>
            <w:tcW w:w="900" w:type="dxa"/>
            <w:vMerge w:val="restart"/>
            <w:textDirection w:val="btLr"/>
            <w:vAlign w:val="center"/>
          </w:tcPr>
          <w:p w:rsidR="004C7257" w:rsidRPr="00B87BA1" w:rsidRDefault="004C7257" w:rsidP="00133F2B">
            <w:pPr>
              <w:ind w:left="113" w:right="113"/>
              <w:rPr>
                <w:lang w:val="kk-KZ"/>
              </w:rPr>
            </w:pPr>
            <w:r w:rsidRPr="00B87BA1">
              <w:rPr>
                <w:lang w:val="kk-KZ"/>
              </w:rPr>
              <w:t>Ұсталған жануарлар</w:t>
            </w:r>
          </w:p>
        </w:tc>
        <w:tc>
          <w:tcPr>
            <w:tcW w:w="6896" w:type="dxa"/>
            <w:gridSpan w:val="10"/>
            <w:vAlign w:val="center"/>
          </w:tcPr>
          <w:p w:rsidR="004C7257" w:rsidRPr="00B87BA1" w:rsidRDefault="004C7257" w:rsidP="00133F2B">
            <w:pPr>
              <w:jc w:val="center"/>
              <w:rPr>
                <w:lang w:val="kk-KZ"/>
              </w:rPr>
            </w:pPr>
            <w:r w:rsidRPr="00B87BA1">
              <w:rPr>
                <w:lang w:val="kk-KZ"/>
              </w:rPr>
              <w:t>100 түнгі-қақпанға түсу көрсеткіші, %</w:t>
            </w:r>
          </w:p>
        </w:tc>
      </w:tr>
      <w:tr w:rsidR="004C7257" w:rsidRPr="00B87BA1">
        <w:trPr>
          <w:cantSplit/>
          <w:trHeight w:val="1713"/>
        </w:trPr>
        <w:tc>
          <w:tcPr>
            <w:tcW w:w="1008" w:type="dxa"/>
            <w:vMerge/>
            <w:vAlign w:val="center"/>
          </w:tcPr>
          <w:p w:rsidR="004C7257" w:rsidRPr="00B87BA1" w:rsidRDefault="004C7257" w:rsidP="00133F2B">
            <w:pPr>
              <w:rPr>
                <w:lang w:val="kk-KZ"/>
              </w:rPr>
            </w:pPr>
          </w:p>
        </w:tc>
        <w:tc>
          <w:tcPr>
            <w:tcW w:w="900" w:type="dxa"/>
            <w:vMerge/>
            <w:vAlign w:val="center"/>
          </w:tcPr>
          <w:p w:rsidR="004C7257" w:rsidRPr="00B87BA1" w:rsidRDefault="004C7257" w:rsidP="00133F2B">
            <w:pPr>
              <w:ind w:right="-9"/>
              <w:rPr>
                <w:lang w:val="kk-KZ"/>
              </w:rPr>
            </w:pPr>
          </w:p>
        </w:tc>
        <w:tc>
          <w:tcPr>
            <w:tcW w:w="900" w:type="dxa"/>
            <w:vMerge/>
            <w:vAlign w:val="center"/>
          </w:tcPr>
          <w:p w:rsidR="004C7257" w:rsidRPr="00B87BA1" w:rsidRDefault="004C7257" w:rsidP="00133F2B">
            <w:pPr>
              <w:rPr>
                <w:lang w:val="kk-KZ"/>
              </w:rPr>
            </w:pPr>
          </w:p>
        </w:tc>
        <w:tc>
          <w:tcPr>
            <w:tcW w:w="596" w:type="dxa"/>
            <w:textDirection w:val="btLr"/>
            <w:vAlign w:val="center"/>
          </w:tcPr>
          <w:p w:rsidR="004C7257" w:rsidRPr="00B87BA1" w:rsidRDefault="004C7257" w:rsidP="00133F2B">
            <w:pPr>
              <w:ind w:left="27" w:right="-73"/>
              <w:rPr>
                <w:lang w:val="kk-KZ"/>
              </w:rPr>
            </w:pPr>
            <w:r w:rsidRPr="00B87BA1">
              <w:rPr>
                <w:lang w:val="kk-KZ"/>
              </w:rPr>
              <w:t>Орташа</w:t>
            </w:r>
          </w:p>
        </w:tc>
        <w:tc>
          <w:tcPr>
            <w:tcW w:w="720" w:type="dxa"/>
            <w:textDirection w:val="btLr"/>
            <w:vAlign w:val="center"/>
          </w:tcPr>
          <w:p w:rsidR="004C7257" w:rsidRPr="00B87BA1" w:rsidRDefault="004C7257" w:rsidP="00133F2B">
            <w:pPr>
              <w:ind w:left="27" w:right="-73"/>
              <w:rPr>
                <w:lang w:val="kk-KZ"/>
              </w:rPr>
            </w:pPr>
            <w:r w:rsidRPr="00B87BA1">
              <w:rPr>
                <w:lang w:val="kk-KZ"/>
              </w:rPr>
              <w:t>Орман тышқаны</w:t>
            </w:r>
          </w:p>
        </w:tc>
        <w:tc>
          <w:tcPr>
            <w:tcW w:w="664" w:type="dxa"/>
            <w:textDirection w:val="btLr"/>
            <w:vAlign w:val="center"/>
          </w:tcPr>
          <w:p w:rsidR="004C7257" w:rsidRPr="00B87BA1" w:rsidRDefault="004C7257" w:rsidP="00133F2B">
            <w:pPr>
              <w:ind w:left="27" w:right="-73"/>
              <w:rPr>
                <w:lang w:val="kk-KZ"/>
              </w:rPr>
            </w:pPr>
            <w:r w:rsidRPr="00B87BA1">
              <w:rPr>
                <w:lang w:val="kk-KZ"/>
              </w:rPr>
              <w:t>Кәдімгі тоқалтіс</w:t>
            </w:r>
          </w:p>
        </w:tc>
        <w:tc>
          <w:tcPr>
            <w:tcW w:w="720" w:type="dxa"/>
            <w:textDirection w:val="btLr"/>
            <w:vAlign w:val="center"/>
          </w:tcPr>
          <w:p w:rsidR="004C7257" w:rsidRPr="00B87BA1" w:rsidRDefault="004C7257" w:rsidP="00133F2B">
            <w:pPr>
              <w:ind w:left="27" w:right="-73"/>
              <w:rPr>
                <w:lang w:val="kk-KZ"/>
              </w:rPr>
            </w:pPr>
            <w:r w:rsidRPr="00B87BA1">
              <w:rPr>
                <w:lang w:val="kk-KZ"/>
              </w:rPr>
              <w:t>Күмісті тоқалтіс</w:t>
            </w:r>
          </w:p>
        </w:tc>
        <w:tc>
          <w:tcPr>
            <w:tcW w:w="720" w:type="dxa"/>
            <w:textDirection w:val="btLr"/>
            <w:vAlign w:val="center"/>
          </w:tcPr>
          <w:p w:rsidR="004C7257" w:rsidRPr="00B87BA1" w:rsidRDefault="004C7257" w:rsidP="00133F2B">
            <w:pPr>
              <w:ind w:left="27" w:right="-73"/>
              <w:rPr>
                <w:lang w:val="kk-KZ"/>
              </w:rPr>
            </w:pPr>
            <w:r w:rsidRPr="00B87BA1">
              <w:rPr>
                <w:lang w:val="kk-KZ"/>
              </w:rPr>
              <w:t>Қарақас орман тышқаны</w:t>
            </w:r>
          </w:p>
        </w:tc>
        <w:tc>
          <w:tcPr>
            <w:tcW w:w="720" w:type="dxa"/>
            <w:textDirection w:val="btLr"/>
            <w:vAlign w:val="center"/>
          </w:tcPr>
          <w:p w:rsidR="004C7257" w:rsidRPr="00B87BA1" w:rsidRDefault="004C7257" w:rsidP="00133F2B">
            <w:pPr>
              <w:ind w:left="27" w:right="-73"/>
              <w:rPr>
                <w:lang w:val="kk-KZ"/>
              </w:rPr>
            </w:pPr>
            <w:r w:rsidRPr="00B87BA1">
              <w:rPr>
                <w:lang w:val="kk-KZ"/>
              </w:rPr>
              <w:t>Сұр егеуқұйрық</w:t>
            </w:r>
          </w:p>
        </w:tc>
        <w:tc>
          <w:tcPr>
            <w:tcW w:w="720" w:type="dxa"/>
            <w:textDirection w:val="btLr"/>
            <w:vAlign w:val="center"/>
          </w:tcPr>
          <w:p w:rsidR="004C7257" w:rsidRDefault="004C7257" w:rsidP="00133F2B">
            <w:pPr>
              <w:ind w:left="27" w:right="-73"/>
              <w:rPr>
                <w:lang w:val="kk-KZ"/>
              </w:rPr>
            </w:pPr>
            <w:r w:rsidRPr="00B87BA1">
              <w:rPr>
                <w:lang w:val="kk-KZ"/>
              </w:rPr>
              <w:t xml:space="preserve">Кіші ақтісті </w:t>
            </w:r>
          </w:p>
          <w:p w:rsidR="004C7257" w:rsidRPr="00B87BA1" w:rsidRDefault="004C7257" w:rsidP="00133F2B">
            <w:pPr>
              <w:ind w:left="27" w:right="-73"/>
              <w:rPr>
                <w:lang w:val="kk-KZ"/>
              </w:rPr>
            </w:pPr>
            <w:r w:rsidRPr="00B87BA1">
              <w:rPr>
                <w:lang w:val="kk-KZ"/>
              </w:rPr>
              <w:t>тышқан</w:t>
            </w:r>
          </w:p>
        </w:tc>
        <w:tc>
          <w:tcPr>
            <w:tcW w:w="720" w:type="dxa"/>
            <w:textDirection w:val="btLr"/>
            <w:vAlign w:val="center"/>
          </w:tcPr>
          <w:p w:rsidR="004C7257" w:rsidRPr="00B87BA1" w:rsidRDefault="004C7257" w:rsidP="00133F2B">
            <w:pPr>
              <w:ind w:left="27" w:right="-73"/>
              <w:rPr>
                <w:lang w:val="kk-KZ"/>
              </w:rPr>
            </w:pPr>
            <w:r w:rsidRPr="00B87BA1">
              <w:rPr>
                <w:lang w:val="kk-KZ"/>
              </w:rPr>
              <w:t>Қосаяқ</w:t>
            </w:r>
          </w:p>
        </w:tc>
        <w:tc>
          <w:tcPr>
            <w:tcW w:w="596" w:type="dxa"/>
            <w:textDirection w:val="btLr"/>
            <w:vAlign w:val="center"/>
          </w:tcPr>
          <w:p w:rsidR="004C7257" w:rsidRPr="00B87BA1" w:rsidRDefault="004C7257" w:rsidP="00133F2B">
            <w:pPr>
              <w:ind w:left="27" w:right="-73"/>
              <w:rPr>
                <w:lang w:val="kk-KZ"/>
              </w:rPr>
            </w:pPr>
            <w:r w:rsidRPr="00B87BA1">
              <w:rPr>
                <w:lang w:val="kk-KZ"/>
              </w:rPr>
              <w:t>Құндыз</w:t>
            </w:r>
          </w:p>
        </w:tc>
        <w:tc>
          <w:tcPr>
            <w:tcW w:w="720" w:type="dxa"/>
            <w:textDirection w:val="btLr"/>
            <w:vAlign w:val="center"/>
          </w:tcPr>
          <w:p w:rsidR="004C7257" w:rsidRPr="00B87BA1" w:rsidRDefault="004C7257" w:rsidP="00133F2B">
            <w:pPr>
              <w:ind w:left="27" w:right="-73"/>
              <w:rPr>
                <w:lang w:val="kk-KZ"/>
              </w:rPr>
            </w:pPr>
            <w:r w:rsidRPr="00B87BA1">
              <w:rPr>
                <w:lang w:val="kk-KZ"/>
              </w:rPr>
              <w:t>Қызыл суыр</w:t>
            </w:r>
          </w:p>
        </w:tc>
      </w:tr>
      <w:tr w:rsidR="004C7257" w:rsidRPr="00B87BA1">
        <w:trPr>
          <w:trHeight w:val="20"/>
        </w:trPr>
        <w:tc>
          <w:tcPr>
            <w:tcW w:w="1008" w:type="dxa"/>
            <w:vAlign w:val="center"/>
          </w:tcPr>
          <w:p w:rsidR="004C7257" w:rsidRPr="00B87BA1" w:rsidRDefault="004C7257" w:rsidP="00133F2B">
            <w:pPr>
              <w:jc w:val="center"/>
              <w:rPr>
                <w:lang w:val="kk-KZ"/>
              </w:rPr>
            </w:pPr>
            <w:r w:rsidRPr="00B87BA1">
              <w:rPr>
                <w:lang w:val="kk-KZ"/>
              </w:rPr>
              <w:t>1)</w:t>
            </w:r>
          </w:p>
        </w:tc>
        <w:tc>
          <w:tcPr>
            <w:tcW w:w="900" w:type="dxa"/>
            <w:vAlign w:val="center"/>
          </w:tcPr>
          <w:p w:rsidR="004C7257" w:rsidRPr="00B87BA1" w:rsidRDefault="004C7257" w:rsidP="00133F2B">
            <w:pPr>
              <w:ind w:right="-9"/>
              <w:jc w:val="center"/>
            </w:pPr>
            <w:r w:rsidRPr="00B87BA1">
              <w:t>3800</w:t>
            </w:r>
          </w:p>
        </w:tc>
        <w:tc>
          <w:tcPr>
            <w:tcW w:w="900" w:type="dxa"/>
            <w:vAlign w:val="center"/>
          </w:tcPr>
          <w:p w:rsidR="004C7257" w:rsidRPr="00B87BA1" w:rsidRDefault="004C7257" w:rsidP="00133F2B">
            <w:pPr>
              <w:jc w:val="center"/>
              <w:rPr>
                <w:lang w:val="kk-KZ"/>
              </w:rPr>
            </w:pPr>
            <w:r w:rsidRPr="00B87BA1">
              <w:rPr>
                <w:lang w:val="kk-KZ"/>
              </w:rPr>
              <w:t>209</w:t>
            </w:r>
          </w:p>
        </w:tc>
        <w:tc>
          <w:tcPr>
            <w:tcW w:w="596" w:type="dxa"/>
            <w:vAlign w:val="center"/>
          </w:tcPr>
          <w:p w:rsidR="004C7257" w:rsidRPr="00B87BA1" w:rsidRDefault="004C7257" w:rsidP="00133F2B">
            <w:pPr>
              <w:jc w:val="center"/>
              <w:rPr>
                <w:lang w:val="kk-KZ"/>
              </w:rPr>
            </w:pPr>
            <w:r w:rsidRPr="00B87BA1">
              <w:rPr>
                <w:lang w:val="kk-KZ"/>
              </w:rPr>
              <w:t>5,5</w:t>
            </w:r>
          </w:p>
        </w:tc>
        <w:tc>
          <w:tcPr>
            <w:tcW w:w="720" w:type="dxa"/>
            <w:vAlign w:val="center"/>
          </w:tcPr>
          <w:p w:rsidR="004C7257" w:rsidRPr="00B87BA1" w:rsidRDefault="004C7257" w:rsidP="00133F2B">
            <w:pPr>
              <w:jc w:val="center"/>
              <w:rPr>
                <w:lang w:val="kk-KZ"/>
              </w:rPr>
            </w:pPr>
            <w:r w:rsidRPr="00B87BA1">
              <w:rPr>
                <w:lang w:val="kk-KZ"/>
              </w:rPr>
              <w:t>4,2</w:t>
            </w:r>
          </w:p>
        </w:tc>
        <w:tc>
          <w:tcPr>
            <w:tcW w:w="664" w:type="dxa"/>
            <w:vAlign w:val="center"/>
          </w:tcPr>
          <w:p w:rsidR="004C7257" w:rsidRPr="00B87BA1" w:rsidRDefault="004C7257" w:rsidP="00133F2B">
            <w:pPr>
              <w:jc w:val="center"/>
              <w:rPr>
                <w:lang w:val="kk-KZ"/>
              </w:rPr>
            </w:pPr>
            <w:r w:rsidRPr="00B87BA1">
              <w:rPr>
                <w:lang w:val="kk-KZ"/>
              </w:rPr>
              <w:t>0,4</w:t>
            </w:r>
          </w:p>
        </w:tc>
        <w:tc>
          <w:tcPr>
            <w:tcW w:w="720" w:type="dxa"/>
            <w:vAlign w:val="center"/>
          </w:tcPr>
          <w:p w:rsidR="004C7257" w:rsidRPr="00B87BA1" w:rsidRDefault="004C7257" w:rsidP="00133F2B">
            <w:pPr>
              <w:jc w:val="center"/>
              <w:rPr>
                <w:lang w:val="kk-KZ"/>
              </w:rPr>
            </w:pPr>
            <w:r w:rsidRPr="00B87BA1">
              <w:rPr>
                <w:lang w:val="kk-KZ"/>
              </w:rPr>
              <w:t>0,53</w:t>
            </w:r>
          </w:p>
        </w:tc>
        <w:tc>
          <w:tcPr>
            <w:tcW w:w="720" w:type="dxa"/>
            <w:vAlign w:val="center"/>
          </w:tcPr>
          <w:p w:rsidR="004C7257" w:rsidRPr="00B87BA1" w:rsidRDefault="004C7257" w:rsidP="00133F2B">
            <w:pPr>
              <w:jc w:val="center"/>
              <w:rPr>
                <w:lang w:val="kk-KZ"/>
              </w:rPr>
            </w:pPr>
            <w:r w:rsidRPr="00B87BA1">
              <w:rPr>
                <w:lang w:val="kk-KZ"/>
              </w:rPr>
              <w:t>0,05</w:t>
            </w:r>
          </w:p>
        </w:tc>
        <w:tc>
          <w:tcPr>
            <w:tcW w:w="720" w:type="dxa"/>
            <w:vAlign w:val="center"/>
          </w:tcPr>
          <w:p w:rsidR="004C7257" w:rsidRPr="00B87BA1" w:rsidRDefault="004C7257" w:rsidP="00133F2B">
            <w:pPr>
              <w:jc w:val="center"/>
              <w:rPr>
                <w:lang w:val="kk-KZ"/>
              </w:rPr>
            </w:pPr>
            <w:r w:rsidRPr="00B87BA1">
              <w:rPr>
                <w:lang w:val="kk-KZ"/>
              </w:rPr>
              <w:t>0,05</w:t>
            </w:r>
          </w:p>
        </w:tc>
        <w:tc>
          <w:tcPr>
            <w:tcW w:w="720" w:type="dxa"/>
            <w:vAlign w:val="center"/>
          </w:tcPr>
          <w:p w:rsidR="004C7257" w:rsidRPr="00B87BA1" w:rsidRDefault="004C7257" w:rsidP="00133F2B">
            <w:pPr>
              <w:jc w:val="center"/>
              <w:rPr>
                <w:lang w:val="kk-KZ"/>
              </w:rPr>
            </w:pPr>
            <w:r w:rsidRPr="00B87BA1">
              <w:rPr>
                <w:lang w:val="kk-KZ"/>
              </w:rPr>
              <w:t>0,02</w:t>
            </w:r>
          </w:p>
        </w:tc>
        <w:tc>
          <w:tcPr>
            <w:tcW w:w="720" w:type="dxa"/>
            <w:vAlign w:val="center"/>
          </w:tcPr>
          <w:p w:rsidR="004C7257" w:rsidRPr="00B87BA1" w:rsidRDefault="004C7257" w:rsidP="00133F2B">
            <w:pPr>
              <w:jc w:val="center"/>
              <w:rPr>
                <w:lang w:val="kk-KZ"/>
              </w:rPr>
            </w:pPr>
            <w:r w:rsidRPr="00B87BA1">
              <w:rPr>
                <w:lang w:val="kk-KZ"/>
              </w:rPr>
              <w:t>0,02</w:t>
            </w:r>
          </w:p>
        </w:tc>
        <w:tc>
          <w:tcPr>
            <w:tcW w:w="596" w:type="dxa"/>
            <w:vAlign w:val="center"/>
          </w:tcPr>
          <w:p w:rsidR="004C7257" w:rsidRPr="00B87BA1" w:rsidRDefault="004C7257" w:rsidP="00133F2B">
            <w:pPr>
              <w:jc w:val="center"/>
              <w:rPr>
                <w:lang w:val="kk-KZ"/>
              </w:rPr>
            </w:pPr>
            <w:r w:rsidRPr="00B87BA1">
              <w:rPr>
                <w:lang w:val="kk-KZ"/>
              </w:rPr>
              <w:t>3</w:t>
            </w:r>
            <w:r w:rsidRPr="00B87BA1">
              <w:rPr>
                <w:vertAlign w:val="superscript"/>
                <w:lang w:val="kk-KZ"/>
              </w:rPr>
              <w:t>*</w:t>
            </w:r>
          </w:p>
        </w:tc>
        <w:tc>
          <w:tcPr>
            <w:tcW w:w="720" w:type="dxa"/>
            <w:vAlign w:val="center"/>
          </w:tcPr>
          <w:p w:rsidR="004C7257" w:rsidRPr="00B87BA1" w:rsidRDefault="004C7257" w:rsidP="00133F2B">
            <w:pPr>
              <w:jc w:val="center"/>
              <w:rPr>
                <w:lang w:val="kk-KZ"/>
              </w:rPr>
            </w:pPr>
          </w:p>
        </w:tc>
      </w:tr>
      <w:tr w:rsidR="004C7257" w:rsidRPr="00B87BA1">
        <w:trPr>
          <w:trHeight w:val="20"/>
        </w:trPr>
        <w:tc>
          <w:tcPr>
            <w:tcW w:w="1008" w:type="dxa"/>
            <w:vAlign w:val="center"/>
          </w:tcPr>
          <w:p w:rsidR="004C7257" w:rsidRPr="00B87BA1" w:rsidRDefault="004C7257" w:rsidP="00133F2B">
            <w:pPr>
              <w:jc w:val="center"/>
              <w:rPr>
                <w:lang w:val="kk-KZ"/>
              </w:rPr>
            </w:pPr>
            <w:r w:rsidRPr="00B87BA1">
              <w:rPr>
                <w:lang w:val="kk-KZ"/>
              </w:rPr>
              <w:t>2)</w:t>
            </w:r>
          </w:p>
        </w:tc>
        <w:tc>
          <w:tcPr>
            <w:tcW w:w="900" w:type="dxa"/>
            <w:vAlign w:val="center"/>
          </w:tcPr>
          <w:p w:rsidR="004C7257" w:rsidRPr="00B87BA1" w:rsidRDefault="004C7257" w:rsidP="00133F2B">
            <w:pPr>
              <w:jc w:val="center"/>
              <w:rPr>
                <w:lang w:val="kk-KZ"/>
              </w:rPr>
            </w:pPr>
            <w:r w:rsidRPr="00B87BA1">
              <w:rPr>
                <w:lang w:val="kk-KZ"/>
              </w:rPr>
              <w:t>2100</w:t>
            </w:r>
          </w:p>
        </w:tc>
        <w:tc>
          <w:tcPr>
            <w:tcW w:w="900" w:type="dxa"/>
            <w:vAlign w:val="center"/>
          </w:tcPr>
          <w:p w:rsidR="004C7257" w:rsidRPr="00B87BA1" w:rsidRDefault="004C7257" w:rsidP="00133F2B">
            <w:pPr>
              <w:jc w:val="center"/>
              <w:rPr>
                <w:lang w:val="kk-KZ"/>
              </w:rPr>
            </w:pPr>
            <w:r w:rsidRPr="00B87BA1">
              <w:rPr>
                <w:lang w:val="kk-KZ"/>
              </w:rPr>
              <w:t>206</w:t>
            </w:r>
          </w:p>
        </w:tc>
        <w:tc>
          <w:tcPr>
            <w:tcW w:w="596" w:type="dxa"/>
            <w:vAlign w:val="center"/>
          </w:tcPr>
          <w:p w:rsidR="004C7257" w:rsidRPr="00B87BA1" w:rsidRDefault="004C7257" w:rsidP="00133F2B">
            <w:pPr>
              <w:jc w:val="center"/>
              <w:rPr>
                <w:lang w:val="kk-KZ"/>
              </w:rPr>
            </w:pPr>
            <w:r w:rsidRPr="00B87BA1">
              <w:rPr>
                <w:lang w:val="kk-KZ"/>
              </w:rPr>
              <w:t>9,8</w:t>
            </w:r>
          </w:p>
        </w:tc>
        <w:tc>
          <w:tcPr>
            <w:tcW w:w="720" w:type="dxa"/>
            <w:vAlign w:val="center"/>
          </w:tcPr>
          <w:p w:rsidR="004C7257" w:rsidRPr="00B87BA1" w:rsidRDefault="004C7257" w:rsidP="00133F2B">
            <w:pPr>
              <w:jc w:val="center"/>
              <w:rPr>
                <w:lang w:val="kk-KZ"/>
              </w:rPr>
            </w:pPr>
            <w:r w:rsidRPr="00B87BA1">
              <w:rPr>
                <w:lang w:val="kk-KZ"/>
              </w:rPr>
              <w:t>5,2</w:t>
            </w:r>
          </w:p>
        </w:tc>
        <w:tc>
          <w:tcPr>
            <w:tcW w:w="664" w:type="dxa"/>
            <w:vAlign w:val="center"/>
          </w:tcPr>
          <w:p w:rsidR="004C7257" w:rsidRPr="00B87BA1" w:rsidRDefault="004C7257" w:rsidP="00133F2B">
            <w:pPr>
              <w:jc w:val="center"/>
              <w:rPr>
                <w:lang w:val="kk-KZ"/>
              </w:rPr>
            </w:pPr>
            <w:r w:rsidRPr="00B87BA1">
              <w:rPr>
                <w:lang w:val="kk-KZ"/>
              </w:rPr>
              <w:t>2,0</w:t>
            </w:r>
          </w:p>
        </w:tc>
        <w:tc>
          <w:tcPr>
            <w:tcW w:w="720" w:type="dxa"/>
            <w:vAlign w:val="center"/>
          </w:tcPr>
          <w:p w:rsidR="004C7257" w:rsidRPr="00B87BA1" w:rsidRDefault="004C7257" w:rsidP="00133F2B">
            <w:pPr>
              <w:jc w:val="center"/>
              <w:rPr>
                <w:lang w:val="kk-KZ"/>
              </w:rPr>
            </w:pPr>
            <w:r w:rsidRPr="00B87BA1">
              <w:rPr>
                <w:lang w:val="kk-KZ"/>
              </w:rPr>
              <w:t>2,4</w:t>
            </w:r>
          </w:p>
        </w:tc>
        <w:tc>
          <w:tcPr>
            <w:tcW w:w="720" w:type="dxa"/>
            <w:vAlign w:val="center"/>
          </w:tcPr>
          <w:p w:rsidR="004C7257" w:rsidRPr="00B87BA1" w:rsidRDefault="004C7257" w:rsidP="00133F2B">
            <w:pPr>
              <w:jc w:val="center"/>
              <w:rPr>
                <w:lang w:val="kk-KZ"/>
              </w:rPr>
            </w:pPr>
            <w:r w:rsidRPr="00B87BA1">
              <w:rPr>
                <w:lang w:val="kk-KZ"/>
              </w:rPr>
              <w:t>0,2</w:t>
            </w:r>
          </w:p>
        </w:tc>
        <w:tc>
          <w:tcPr>
            <w:tcW w:w="720" w:type="dxa"/>
            <w:vAlign w:val="center"/>
          </w:tcPr>
          <w:p w:rsidR="004C7257" w:rsidRPr="00B87BA1" w:rsidRDefault="004C7257" w:rsidP="00133F2B">
            <w:pPr>
              <w:jc w:val="center"/>
              <w:rPr>
                <w:lang w:val="kk-KZ"/>
              </w:rPr>
            </w:pPr>
            <w:r w:rsidRPr="00B87BA1">
              <w:rPr>
                <w:lang w:val="kk-KZ"/>
              </w:rPr>
              <w:t>-</w:t>
            </w:r>
          </w:p>
        </w:tc>
        <w:tc>
          <w:tcPr>
            <w:tcW w:w="720" w:type="dxa"/>
            <w:vAlign w:val="center"/>
          </w:tcPr>
          <w:p w:rsidR="004C7257" w:rsidRPr="00B87BA1" w:rsidRDefault="004C7257" w:rsidP="00133F2B">
            <w:pPr>
              <w:jc w:val="center"/>
              <w:rPr>
                <w:lang w:val="kk-KZ"/>
              </w:rPr>
            </w:pPr>
            <w:r w:rsidRPr="00B87BA1">
              <w:rPr>
                <w:lang w:val="kk-KZ"/>
              </w:rPr>
              <w:t>-</w:t>
            </w:r>
          </w:p>
        </w:tc>
        <w:tc>
          <w:tcPr>
            <w:tcW w:w="720" w:type="dxa"/>
            <w:vAlign w:val="center"/>
          </w:tcPr>
          <w:p w:rsidR="004C7257" w:rsidRPr="00B87BA1" w:rsidRDefault="004C7257" w:rsidP="00133F2B">
            <w:pPr>
              <w:jc w:val="center"/>
              <w:rPr>
                <w:lang w:val="kk-KZ"/>
              </w:rPr>
            </w:pPr>
            <w:r w:rsidRPr="00B87BA1">
              <w:rPr>
                <w:lang w:val="kk-KZ"/>
              </w:rPr>
              <w:t>-</w:t>
            </w:r>
          </w:p>
        </w:tc>
        <w:tc>
          <w:tcPr>
            <w:tcW w:w="596" w:type="dxa"/>
            <w:vAlign w:val="center"/>
          </w:tcPr>
          <w:p w:rsidR="004C7257" w:rsidRPr="00B87BA1" w:rsidRDefault="004C7257" w:rsidP="00133F2B">
            <w:pPr>
              <w:jc w:val="center"/>
              <w:rPr>
                <w:lang w:val="kk-KZ"/>
              </w:rPr>
            </w:pPr>
            <w:r w:rsidRPr="00B87BA1">
              <w:rPr>
                <w:lang w:val="kk-KZ"/>
              </w:rPr>
              <w:t>-</w:t>
            </w:r>
          </w:p>
        </w:tc>
        <w:tc>
          <w:tcPr>
            <w:tcW w:w="720" w:type="dxa"/>
            <w:vAlign w:val="center"/>
          </w:tcPr>
          <w:p w:rsidR="004C7257" w:rsidRPr="00B87BA1" w:rsidRDefault="004C7257" w:rsidP="00133F2B">
            <w:pPr>
              <w:jc w:val="center"/>
              <w:rPr>
                <w:lang w:val="kk-KZ"/>
              </w:rPr>
            </w:pPr>
            <w:r w:rsidRPr="00B87BA1">
              <w:rPr>
                <w:lang w:val="kk-KZ"/>
              </w:rPr>
              <w:t>1</w:t>
            </w:r>
            <w:r w:rsidRPr="00B87BA1">
              <w:rPr>
                <w:vertAlign w:val="superscript"/>
                <w:lang w:val="kk-KZ"/>
              </w:rPr>
              <w:t>*</w:t>
            </w:r>
          </w:p>
        </w:tc>
      </w:tr>
      <w:tr w:rsidR="004C7257" w:rsidRPr="00B87BA1">
        <w:trPr>
          <w:trHeight w:val="20"/>
        </w:trPr>
        <w:tc>
          <w:tcPr>
            <w:tcW w:w="1008" w:type="dxa"/>
            <w:vAlign w:val="center"/>
          </w:tcPr>
          <w:p w:rsidR="004C7257" w:rsidRPr="00B87BA1" w:rsidRDefault="004C7257" w:rsidP="00133F2B">
            <w:pPr>
              <w:jc w:val="center"/>
              <w:rPr>
                <w:lang w:val="kk-KZ"/>
              </w:rPr>
            </w:pPr>
            <w:r w:rsidRPr="00B87BA1">
              <w:rPr>
                <w:lang w:val="kk-KZ"/>
              </w:rPr>
              <w:t>3)</w:t>
            </w:r>
          </w:p>
        </w:tc>
        <w:tc>
          <w:tcPr>
            <w:tcW w:w="900" w:type="dxa"/>
            <w:vAlign w:val="center"/>
          </w:tcPr>
          <w:p w:rsidR="004C7257" w:rsidRPr="00B87BA1" w:rsidRDefault="004C7257" w:rsidP="00133F2B">
            <w:pPr>
              <w:jc w:val="center"/>
              <w:rPr>
                <w:lang w:val="kk-KZ"/>
              </w:rPr>
            </w:pPr>
            <w:r w:rsidRPr="00B87BA1">
              <w:rPr>
                <w:lang w:val="kk-KZ"/>
              </w:rPr>
              <w:t>400</w:t>
            </w:r>
          </w:p>
        </w:tc>
        <w:tc>
          <w:tcPr>
            <w:tcW w:w="900" w:type="dxa"/>
            <w:vAlign w:val="center"/>
          </w:tcPr>
          <w:p w:rsidR="004C7257" w:rsidRPr="00B87BA1" w:rsidRDefault="004C7257" w:rsidP="00133F2B">
            <w:pPr>
              <w:jc w:val="center"/>
              <w:rPr>
                <w:lang w:val="kk-KZ"/>
              </w:rPr>
            </w:pPr>
            <w:r w:rsidRPr="00B87BA1">
              <w:rPr>
                <w:lang w:val="kk-KZ"/>
              </w:rPr>
              <w:t>3</w:t>
            </w:r>
          </w:p>
        </w:tc>
        <w:tc>
          <w:tcPr>
            <w:tcW w:w="596" w:type="dxa"/>
            <w:vAlign w:val="center"/>
          </w:tcPr>
          <w:p w:rsidR="004C7257" w:rsidRPr="00B87BA1" w:rsidRDefault="004C7257" w:rsidP="00133F2B">
            <w:pPr>
              <w:jc w:val="center"/>
              <w:rPr>
                <w:lang w:val="kk-KZ"/>
              </w:rPr>
            </w:pPr>
            <w:r w:rsidRPr="00B87BA1">
              <w:rPr>
                <w:lang w:val="kk-KZ"/>
              </w:rPr>
              <w:t>0,7</w:t>
            </w:r>
          </w:p>
        </w:tc>
        <w:tc>
          <w:tcPr>
            <w:tcW w:w="720" w:type="dxa"/>
            <w:vAlign w:val="center"/>
          </w:tcPr>
          <w:p w:rsidR="004C7257" w:rsidRPr="00B87BA1" w:rsidRDefault="004C7257" w:rsidP="00133F2B">
            <w:pPr>
              <w:jc w:val="center"/>
              <w:rPr>
                <w:lang w:val="kk-KZ"/>
              </w:rPr>
            </w:pPr>
            <w:r w:rsidRPr="00B87BA1">
              <w:rPr>
                <w:lang w:val="kk-KZ"/>
              </w:rPr>
              <w:t>-</w:t>
            </w:r>
          </w:p>
        </w:tc>
        <w:tc>
          <w:tcPr>
            <w:tcW w:w="664" w:type="dxa"/>
            <w:vAlign w:val="center"/>
          </w:tcPr>
          <w:p w:rsidR="004C7257" w:rsidRPr="00B87BA1" w:rsidRDefault="004C7257" w:rsidP="00133F2B">
            <w:pPr>
              <w:jc w:val="center"/>
              <w:rPr>
                <w:lang w:val="kk-KZ"/>
              </w:rPr>
            </w:pPr>
            <w:r w:rsidRPr="00B87BA1">
              <w:rPr>
                <w:lang w:val="kk-KZ"/>
              </w:rPr>
              <w:t>-</w:t>
            </w:r>
          </w:p>
        </w:tc>
        <w:tc>
          <w:tcPr>
            <w:tcW w:w="720" w:type="dxa"/>
            <w:vAlign w:val="center"/>
          </w:tcPr>
          <w:p w:rsidR="004C7257" w:rsidRPr="00B87BA1" w:rsidRDefault="004C7257" w:rsidP="00133F2B">
            <w:pPr>
              <w:jc w:val="center"/>
              <w:rPr>
                <w:lang w:val="kk-KZ"/>
              </w:rPr>
            </w:pPr>
            <w:r w:rsidRPr="00B87BA1">
              <w:rPr>
                <w:lang w:val="kk-KZ"/>
              </w:rPr>
              <w:t>0,25</w:t>
            </w:r>
          </w:p>
        </w:tc>
        <w:tc>
          <w:tcPr>
            <w:tcW w:w="720" w:type="dxa"/>
            <w:vAlign w:val="center"/>
          </w:tcPr>
          <w:p w:rsidR="004C7257" w:rsidRPr="00B87BA1" w:rsidRDefault="004C7257" w:rsidP="00133F2B">
            <w:pPr>
              <w:jc w:val="center"/>
              <w:rPr>
                <w:lang w:val="kk-KZ"/>
              </w:rPr>
            </w:pPr>
            <w:r w:rsidRPr="00B87BA1">
              <w:rPr>
                <w:lang w:val="kk-KZ"/>
              </w:rPr>
              <w:t>-</w:t>
            </w:r>
          </w:p>
        </w:tc>
        <w:tc>
          <w:tcPr>
            <w:tcW w:w="720" w:type="dxa"/>
            <w:vAlign w:val="center"/>
          </w:tcPr>
          <w:p w:rsidR="004C7257" w:rsidRPr="00B87BA1" w:rsidRDefault="004C7257" w:rsidP="00133F2B">
            <w:pPr>
              <w:jc w:val="center"/>
              <w:rPr>
                <w:lang w:val="kk-KZ"/>
              </w:rPr>
            </w:pPr>
            <w:r w:rsidRPr="00B87BA1">
              <w:rPr>
                <w:lang w:val="kk-KZ"/>
              </w:rPr>
              <w:t>-</w:t>
            </w:r>
          </w:p>
        </w:tc>
        <w:tc>
          <w:tcPr>
            <w:tcW w:w="720" w:type="dxa"/>
            <w:vAlign w:val="center"/>
          </w:tcPr>
          <w:p w:rsidR="004C7257" w:rsidRPr="00B87BA1" w:rsidRDefault="004C7257" w:rsidP="00133F2B">
            <w:pPr>
              <w:jc w:val="center"/>
              <w:rPr>
                <w:lang w:val="kk-KZ"/>
              </w:rPr>
            </w:pPr>
            <w:r w:rsidRPr="00B87BA1">
              <w:rPr>
                <w:lang w:val="kk-KZ"/>
              </w:rPr>
              <w:t>-</w:t>
            </w:r>
          </w:p>
        </w:tc>
        <w:tc>
          <w:tcPr>
            <w:tcW w:w="720" w:type="dxa"/>
            <w:vAlign w:val="center"/>
          </w:tcPr>
          <w:p w:rsidR="004C7257" w:rsidRPr="00B87BA1" w:rsidRDefault="004C7257" w:rsidP="00133F2B">
            <w:pPr>
              <w:jc w:val="center"/>
              <w:rPr>
                <w:lang w:val="kk-KZ"/>
              </w:rPr>
            </w:pPr>
            <w:r w:rsidRPr="00B87BA1">
              <w:rPr>
                <w:lang w:val="kk-KZ"/>
              </w:rPr>
              <w:t>-</w:t>
            </w:r>
          </w:p>
        </w:tc>
        <w:tc>
          <w:tcPr>
            <w:tcW w:w="596" w:type="dxa"/>
            <w:vAlign w:val="center"/>
          </w:tcPr>
          <w:p w:rsidR="004C7257" w:rsidRPr="00B87BA1" w:rsidRDefault="004C7257" w:rsidP="00133F2B">
            <w:pPr>
              <w:jc w:val="center"/>
              <w:rPr>
                <w:lang w:val="kk-KZ"/>
              </w:rPr>
            </w:pPr>
            <w:r w:rsidRPr="00B87BA1">
              <w:rPr>
                <w:lang w:val="kk-KZ"/>
              </w:rPr>
              <w:t>-</w:t>
            </w:r>
          </w:p>
        </w:tc>
        <w:tc>
          <w:tcPr>
            <w:tcW w:w="720" w:type="dxa"/>
            <w:vAlign w:val="center"/>
          </w:tcPr>
          <w:p w:rsidR="004C7257" w:rsidRPr="00B87BA1" w:rsidRDefault="004C7257" w:rsidP="00133F2B">
            <w:pPr>
              <w:jc w:val="center"/>
              <w:rPr>
                <w:lang w:val="kk-KZ"/>
              </w:rPr>
            </w:pPr>
            <w:r w:rsidRPr="00B87BA1">
              <w:rPr>
                <w:lang w:val="kk-KZ"/>
              </w:rPr>
              <w:t>2</w:t>
            </w:r>
            <w:r w:rsidRPr="00B87BA1">
              <w:rPr>
                <w:vertAlign w:val="superscript"/>
                <w:lang w:val="kk-KZ"/>
              </w:rPr>
              <w:t>*</w:t>
            </w:r>
          </w:p>
        </w:tc>
      </w:tr>
    </w:tbl>
    <w:p w:rsidR="004C7257" w:rsidRPr="00B87BA1" w:rsidRDefault="004C7257" w:rsidP="00483428">
      <w:pPr>
        <w:ind w:firstLine="708"/>
        <w:jc w:val="both"/>
        <w:rPr>
          <w:i/>
          <w:iCs/>
          <w:lang w:val="kk-KZ"/>
        </w:rPr>
      </w:pPr>
      <w:r w:rsidRPr="00B87BA1">
        <w:rPr>
          <w:i/>
          <w:iCs/>
          <w:vertAlign w:val="superscript"/>
          <w:lang w:val="kk-KZ"/>
        </w:rPr>
        <w:t>*</w:t>
      </w:r>
      <w:r>
        <w:rPr>
          <w:i/>
          <w:iCs/>
          <w:lang w:val="kk-KZ"/>
        </w:rPr>
        <w:t xml:space="preserve"> </w:t>
      </w:r>
      <w:r w:rsidRPr="00B87BA1">
        <w:rPr>
          <w:i/>
          <w:iCs/>
          <w:lang w:val="kk-KZ"/>
        </w:rPr>
        <w:t>Құрылған қақпанға түскен саны.</w:t>
      </w:r>
    </w:p>
    <w:p w:rsidR="004C7257" w:rsidRDefault="004C7257" w:rsidP="00483428">
      <w:pPr>
        <w:ind w:firstLine="708"/>
        <w:jc w:val="both"/>
        <w:rPr>
          <w:lang w:val="kk-KZ"/>
        </w:rPr>
      </w:pPr>
    </w:p>
    <w:p w:rsidR="004C7257" w:rsidRPr="00483428" w:rsidRDefault="004C7257" w:rsidP="00483428">
      <w:pPr>
        <w:ind w:firstLine="397"/>
        <w:jc w:val="both"/>
        <w:rPr>
          <w:sz w:val="24"/>
          <w:szCs w:val="24"/>
          <w:lang w:val="kk-KZ"/>
        </w:rPr>
      </w:pPr>
      <w:r w:rsidRPr="00483428">
        <w:rPr>
          <w:sz w:val="24"/>
          <w:szCs w:val="24"/>
          <w:lang w:val="kk-KZ"/>
        </w:rPr>
        <w:t xml:space="preserve">Қырғыз Алатауының </w:t>
      </w:r>
      <w:r w:rsidRPr="00483428">
        <w:rPr>
          <w:color w:val="000000"/>
          <w:sz w:val="24"/>
          <w:szCs w:val="24"/>
          <w:lang w:val="kk-KZ"/>
        </w:rPr>
        <w:t xml:space="preserve">ағашты </w:t>
      </w:r>
      <w:r>
        <w:rPr>
          <w:color w:val="000000"/>
          <w:sz w:val="24"/>
          <w:szCs w:val="24"/>
          <w:lang w:val="kk-KZ"/>
        </w:rPr>
        <w:t>–</w:t>
      </w:r>
      <w:r w:rsidRPr="00483428">
        <w:rPr>
          <w:color w:val="000000"/>
          <w:sz w:val="24"/>
          <w:szCs w:val="24"/>
          <w:lang w:val="kk-KZ"/>
        </w:rPr>
        <w:t xml:space="preserve"> бұталы (тау бөктері) ландшафтық белдеуінде</w:t>
      </w:r>
      <w:r w:rsidRPr="00483428">
        <w:rPr>
          <w:sz w:val="24"/>
          <w:szCs w:val="24"/>
          <w:lang w:val="kk-KZ"/>
        </w:rPr>
        <w:t xml:space="preserve"> аталған жануарлардан бөлек, 2003-2009 ж. ж. бірен – саран үй тышқаны, түркістан егеуқұйрығы, дала тышқаны, сұр қалтауыз ұсталған.</w:t>
      </w:r>
    </w:p>
    <w:p w:rsidR="004C7257" w:rsidRPr="00483428" w:rsidRDefault="004C7257" w:rsidP="00483428">
      <w:pPr>
        <w:ind w:firstLine="397"/>
        <w:jc w:val="both"/>
        <w:rPr>
          <w:sz w:val="24"/>
          <w:szCs w:val="24"/>
          <w:lang w:val="kk-KZ"/>
        </w:rPr>
      </w:pPr>
      <w:r w:rsidRPr="00483428">
        <w:rPr>
          <w:sz w:val="24"/>
          <w:szCs w:val="24"/>
          <w:lang w:val="kk-KZ"/>
        </w:rPr>
        <w:t>2010 ж. ұсталған сүтқоректі жануарларда бүргелердің 5 түрі (</w:t>
      </w:r>
      <w:r w:rsidRPr="00483428">
        <w:rPr>
          <w:i/>
          <w:iCs/>
          <w:sz w:val="24"/>
          <w:szCs w:val="24"/>
          <w:lang w:val="kk-KZ"/>
        </w:rPr>
        <w:t>Pectinoctenus nemorosus,</w:t>
      </w:r>
      <w:r w:rsidRPr="00483428">
        <w:rPr>
          <w:sz w:val="24"/>
          <w:szCs w:val="24"/>
          <w:lang w:val="kk-KZ"/>
        </w:rPr>
        <w:t xml:space="preserve"> </w:t>
      </w:r>
      <w:r w:rsidRPr="00483428">
        <w:rPr>
          <w:i/>
          <w:iCs/>
          <w:sz w:val="24"/>
          <w:szCs w:val="24"/>
          <w:lang w:val="kk-KZ"/>
        </w:rPr>
        <w:t>Frontopsylla</w:t>
      </w:r>
      <w:r w:rsidRPr="00483428">
        <w:rPr>
          <w:sz w:val="24"/>
          <w:szCs w:val="24"/>
          <w:lang w:val="kk-KZ"/>
        </w:rPr>
        <w:t xml:space="preserve"> </w:t>
      </w:r>
      <w:r w:rsidRPr="00483428">
        <w:rPr>
          <w:i/>
          <w:iCs/>
          <w:sz w:val="24"/>
          <w:szCs w:val="24"/>
          <w:lang w:val="kk-KZ"/>
        </w:rPr>
        <w:t>protera, Amphipsylla kuznetzowi, Callopsylla caspia, Ceratophyllus lebedewi</w:t>
      </w:r>
      <w:r w:rsidRPr="00483428">
        <w:rPr>
          <w:sz w:val="24"/>
          <w:szCs w:val="24"/>
          <w:lang w:val="kk-KZ"/>
        </w:rPr>
        <w:t>) кенелердің 2 түрі (</w:t>
      </w:r>
      <w:r w:rsidRPr="00483428">
        <w:rPr>
          <w:i/>
          <w:iCs/>
          <w:sz w:val="24"/>
          <w:szCs w:val="24"/>
          <w:lang w:val="kk-KZ"/>
        </w:rPr>
        <w:t>Hyalomma asiaticum asiaticum,</w:t>
      </w:r>
      <w:r w:rsidRPr="00483428">
        <w:rPr>
          <w:sz w:val="24"/>
          <w:szCs w:val="24"/>
          <w:lang w:val="kk-KZ"/>
        </w:rPr>
        <w:t xml:space="preserve"> </w:t>
      </w:r>
      <w:r w:rsidRPr="00483428">
        <w:rPr>
          <w:i/>
          <w:iCs/>
          <w:sz w:val="24"/>
          <w:szCs w:val="24"/>
          <w:lang w:val="kk-KZ"/>
        </w:rPr>
        <w:t>H. plumbum</w:t>
      </w:r>
      <w:r w:rsidRPr="00483428">
        <w:rPr>
          <w:sz w:val="24"/>
          <w:szCs w:val="24"/>
          <w:lang w:val="kk-KZ"/>
        </w:rPr>
        <w:t xml:space="preserve">) кездесіп, барлығы 293 дана бүрге, 22 дана кене таралды. Оның ішінде, қақпанға түскен 3 бас қызыл суырдан 51 дана бүрге (42 – </w:t>
      </w:r>
      <w:r w:rsidRPr="00483428">
        <w:rPr>
          <w:i/>
          <w:iCs/>
          <w:sz w:val="24"/>
          <w:szCs w:val="24"/>
          <w:lang w:val="kk-KZ"/>
        </w:rPr>
        <w:t>C. lebedewi,</w:t>
      </w:r>
      <w:r w:rsidRPr="00483428">
        <w:rPr>
          <w:sz w:val="24"/>
          <w:szCs w:val="24"/>
          <w:lang w:val="kk-KZ"/>
        </w:rPr>
        <w:t xml:space="preserve"> 5 – </w:t>
      </w:r>
      <w:r w:rsidRPr="00483428">
        <w:rPr>
          <w:i/>
          <w:iCs/>
          <w:sz w:val="24"/>
          <w:szCs w:val="24"/>
          <w:lang w:val="kk-KZ"/>
        </w:rPr>
        <w:t>F. protera,</w:t>
      </w:r>
      <w:r w:rsidRPr="00483428">
        <w:rPr>
          <w:sz w:val="24"/>
          <w:szCs w:val="24"/>
          <w:lang w:val="kk-KZ"/>
        </w:rPr>
        <w:t xml:space="preserve"> 4 – </w:t>
      </w:r>
      <w:r w:rsidRPr="00483428">
        <w:rPr>
          <w:i/>
          <w:iCs/>
          <w:sz w:val="24"/>
          <w:szCs w:val="24"/>
          <w:lang w:val="kk-KZ"/>
        </w:rPr>
        <w:t>A. kuznetzowi</w:t>
      </w:r>
      <w:r w:rsidRPr="00483428">
        <w:rPr>
          <w:sz w:val="24"/>
          <w:szCs w:val="24"/>
          <w:lang w:val="kk-KZ"/>
        </w:rPr>
        <w:t xml:space="preserve">), 1 дана </w:t>
      </w:r>
      <w:r w:rsidRPr="00483428">
        <w:rPr>
          <w:i/>
          <w:iCs/>
          <w:sz w:val="24"/>
          <w:szCs w:val="24"/>
          <w:lang w:val="kk-KZ"/>
        </w:rPr>
        <w:t>H. a. asiaticum</w:t>
      </w:r>
      <w:r w:rsidRPr="00483428">
        <w:rPr>
          <w:sz w:val="24"/>
          <w:szCs w:val="24"/>
          <w:lang w:val="kk-KZ"/>
        </w:rPr>
        <w:t xml:space="preserve"> кенесі таралды. Ұсталған 271 орман тышқанынан – 112 дана бүрге (70 – </w:t>
      </w:r>
      <w:r w:rsidRPr="00483428">
        <w:rPr>
          <w:i/>
          <w:iCs/>
          <w:sz w:val="24"/>
          <w:szCs w:val="24"/>
          <w:lang w:val="kk-KZ"/>
        </w:rPr>
        <w:t>P. nemorosus,</w:t>
      </w:r>
      <w:r w:rsidRPr="00483428">
        <w:rPr>
          <w:sz w:val="24"/>
          <w:szCs w:val="24"/>
          <w:lang w:val="kk-KZ"/>
        </w:rPr>
        <w:t xml:space="preserve"> 21 – </w:t>
      </w:r>
      <w:r w:rsidRPr="00483428">
        <w:rPr>
          <w:i/>
          <w:iCs/>
          <w:sz w:val="24"/>
          <w:szCs w:val="24"/>
          <w:lang w:val="kk-KZ"/>
        </w:rPr>
        <w:t>A. kuznetzowi,</w:t>
      </w:r>
      <w:r w:rsidRPr="00483428">
        <w:rPr>
          <w:sz w:val="24"/>
          <w:szCs w:val="24"/>
          <w:lang w:val="kk-KZ"/>
        </w:rPr>
        <w:t xml:space="preserve"> 14 – </w:t>
      </w:r>
      <w:r w:rsidRPr="00483428">
        <w:rPr>
          <w:i/>
          <w:iCs/>
          <w:sz w:val="24"/>
          <w:szCs w:val="24"/>
          <w:lang w:val="kk-KZ"/>
        </w:rPr>
        <w:t>F. protera,</w:t>
      </w:r>
      <w:r w:rsidRPr="00483428">
        <w:rPr>
          <w:sz w:val="24"/>
          <w:szCs w:val="24"/>
          <w:lang w:val="kk-KZ"/>
        </w:rPr>
        <w:t xml:space="preserve"> 7 – </w:t>
      </w:r>
      <w:r w:rsidRPr="00483428">
        <w:rPr>
          <w:i/>
          <w:iCs/>
          <w:sz w:val="24"/>
          <w:szCs w:val="24"/>
          <w:lang w:val="kk-KZ"/>
        </w:rPr>
        <w:t>C. caspia)</w:t>
      </w:r>
      <w:r w:rsidRPr="00483428">
        <w:rPr>
          <w:sz w:val="24"/>
          <w:szCs w:val="24"/>
          <w:lang w:val="kk-KZ"/>
        </w:rPr>
        <w:t>, 3 дана</w:t>
      </w:r>
      <w:r w:rsidRPr="00483428">
        <w:rPr>
          <w:i/>
          <w:iCs/>
          <w:sz w:val="24"/>
          <w:szCs w:val="24"/>
          <w:lang w:val="kk-KZ"/>
        </w:rPr>
        <w:t xml:space="preserve"> H. plumbum</w:t>
      </w:r>
      <w:r w:rsidRPr="00483428">
        <w:rPr>
          <w:sz w:val="24"/>
          <w:szCs w:val="24"/>
          <w:lang w:val="kk-KZ"/>
        </w:rPr>
        <w:t xml:space="preserve">, 1 – </w:t>
      </w:r>
      <w:r w:rsidRPr="00483428">
        <w:rPr>
          <w:i/>
          <w:iCs/>
          <w:sz w:val="24"/>
          <w:szCs w:val="24"/>
          <w:lang w:val="kk-KZ"/>
        </w:rPr>
        <w:t>H. a. asiaticum</w:t>
      </w:r>
      <w:r w:rsidRPr="00483428">
        <w:rPr>
          <w:sz w:val="24"/>
          <w:szCs w:val="24"/>
          <w:lang w:val="kk-KZ"/>
        </w:rPr>
        <w:t xml:space="preserve"> кенесі, 59 бас кәдімгі тоқалтістен – 70 дана бүрге (29 – </w:t>
      </w:r>
      <w:r w:rsidRPr="00483428">
        <w:rPr>
          <w:i/>
          <w:iCs/>
          <w:sz w:val="24"/>
          <w:szCs w:val="24"/>
          <w:lang w:val="kk-KZ"/>
        </w:rPr>
        <w:t>P. nemorosus,</w:t>
      </w:r>
      <w:r w:rsidRPr="00483428">
        <w:rPr>
          <w:sz w:val="24"/>
          <w:szCs w:val="24"/>
          <w:lang w:val="kk-KZ"/>
        </w:rPr>
        <w:t xml:space="preserve"> 29 – </w:t>
      </w:r>
      <w:r w:rsidRPr="00483428">
        <w:rPr>
          <w:i/>
          <w:iCs/>
          <w:sz w:val="24"/>
          <w:szCs w:val="24"/>
          <w:lang w:val="kk-KZ"/>
        </w:rPr>
        <w:t>A. kuznetzowi,</w:t>
      </w:r>
      <w:r w:rsidRPr="00483428">
        <w:rPr>
          <w:sz w:val="24"/>
          <w:szCs w:val="24"/>
          <w:lang w:val="kk-KZ"/>
        </w:rPr>
        <w:t xml:space="preserve"> 9 – </w:t>
      </w:r>
      <w:r w:rsidRPr="00483428">
        <w:rPr>
          <w:i/>
          <w:iCs/>
          <w:sz w:val="24"/>
          <w:szCs w:val="24"/>
          <w:lang w:val="kk-KZ"/>
        </w:rPr>
        <w:t>F. protera,</w:t>
      </w:r>
      <w:r w:rsidRPr="00483428">
        <w:rPr>
          <w:sz w:val="24"/>
          <w:szCs w:val="24"/>
          <w:lang w:val="kk-KZ"/>
        </w:rPr>
        <w:t xml:space="preserve"> 3 – </w:t>
      </w:r>
      <w:r w:rsidRPr="00483428">
        <w:rPr>
          <w:i/>
          <w:iCs/>
          <w:sz w:val="24"/>
          <w:szCs w:val="24"/>
          <w:lang w:val="kk-KZ"/>
        </w:rPr>
        <w:t>C. caspia)</w:t>
      </w:r>
      <w:r w:rsidRPr="00483428">
        <w:rPr>
          <w:sz w:val="24"/>
          <w:szCs w:val="24"/>
          <w:lang w:val="kk-KZ"/>
        </w:rPr>
        <w:t>, 6 дана</w:t>
      </w:r>
      <w:r w:rsidRPr="00483428">
        <w:rPr>
          <w:i/>
          <w:iCs/>
          <w:sz w:val="24"/>
          <w:szCs w:val="24"/>
          <w:lang w:val="kk-KZ"/>
        </w:rPr>
        <w:t xml:space="preserve"> H. plumbum</w:t>
      </w:r>
      <w:r w:rsidRPr="00483428">
        <w:rPr>
          <w:sz w:val="24"/>
          <w:szCs w:val="24"/>
          <w:lang w:val="kk-KZ"/>
        </w:rPr>
        <w:t xml:space="preserve">, 2 – </w:t>
      </w:r>
      <w:r w:rsidRPr="00483428">
        <w:rPr>
          <w:i/>
          <w:iCs/>
          <w:sz w:val="24"/>
          <w:szCs w:val="24"/>
          <w:lang w:val="kk-KZ"/>
        </w:rPr>
        <w:t>H. a. asiaticum</w:t>
      </w:r>
      <w:r w:rsidRPr="00483428">
        <w:rPr>
          <w:sz w:val="24"/>
          <w:szCs w:val="24"/>
          <w:lang w:val="kk-KZ"/>
        </w:rPr>
        <w:t xml:space="preserve"> кенесі, 71 бас күмісті тоқал</w:t>
      </w:r>
      <w:r w:rsidRPr="008B2376">
        <w:rPr>
          <w:lang w:val="kk-KZ"/>
        </w:rPr>
        <w:softHyphen/>
      </w:r>
      <w:r w:rsidRPr="00483428">
        <w:rPr>
          <w:sz w:val="24"/>
          <w:szCs w:val="24"/>
          <w:lang w:val="kk-KZ"/>
        </w:rPr>
        <w:t xml:space="preserve">тістен – 50 дана бүрге (31 – </w:t>
      </w:r>
      <w:r w:rsidRPr="00483428">
        <w:rPr>
          <w:i/>
          <w:iCs/>
          <w:sz w:val="24"/>
          <w:szCs w:val="24"/>
          <w:lang w:val="kk-KZ"/>
        </w:rPr>
        <w:t>P. nemorosus,</w:t>
      </w:r>
      <w:r w:rsidRPr="00483428">
        <w:rPr>
          <w:sz w:val="24"/>
          <w:szCs w:val="24"/>
          <w:lang w:val="kk-KZ"/>
        </w:rPr>
        <w:t xml:space="preserve"> </w:t>
      </w:r>
      <w:r>
        <w:rPr>
          <w:sz w:val="24"/>
          <w:szCs w:val="24"/>
          <w:lang w:val="kk-KZ"/>
        </w:rPr>
        <w:t xml:space="preserve"> </w:t>
      </w:r>
      <w:r w:rsidRPr="00483428">
        <w:rPr>
          <w:sz w:val="24"/>
          <w:szCs w:val="24"/>
          <w:lang w:val="kk-KZ"/>
        </w:rPr>
        <w:t xml:space="preserve">14 – </w:t>
      </w:r>
      <w:r w:rsidRPr="00483428">
        <w:rPr>
          <w:i/>
          <w:iCs/>
          <w:sz w:val="24"/>
          <w:szCs w:val="24"/>
          <w:lang w:val="kk-KZ"/>
        </w:rPr>
        <w:t>A. kuznetzowi,</w:t>
      </w:r>
      <w:r w:rsidRPr="00483428">
        <w:rPr>
          <w:sz w:val="24"/>
          <w:szCs w:val="24"/>
          <w:lang w:val="kk-KZ"/>
        </w:rPr>
        <w:t xml:space="preserve"> 4 – </w:t>
      </w:r>
      <w:r w:rsidRPr="00483428">
        <w:rPr>
          <w:i/>
          <w:iCs/>
          <w:sz w:val="24"/>
          <w:szCs w:val="24"/>
          <w:lang w:val="kk-KZ"/>
        </w:rPr>
        <w:t>F. protera,</w:t>
      </w:r>
      <w:r w:rsidRPr="00483428">
        <w:rPr>
          <w:sz w:val="24"/>
          <w:szCs w:val="24"/>
          <w:lang w:val="kk-KZ"/>
        </w:rPr>
        <w:t xml:space="preserve"> </w:t>
      </w:r>
      <w:r>
        <w:rPr>
          <w:sz w:val="24"/>
          <w:szCs w:val="24"/>
          <w:lang w:val="kk-KZ"/>
        </w:rPr>
        <w:t xml:space="preserve"> </w:t>
      </w:r>
      <w:r w:rsidRPr="00483428">
        <w:rPr>
          <w:sz w:val="24"/>
          <w:szCs w:val="24"/>
          <w:lang w:val="kk-KZ"/>
        </w:rPr>
        <w:t xml:space="preserve">1 – </w:t>
      </w:r>
      <w:r w:rsidRPr="00483428">
        <w:rPr>
          <w:i/>
          <w:iCs/>
          <w:sz w:val="24"/>
          <w:szCs w:val="24"/>
          <w:lang w:val="kk-KZ"/>
        </w:rPr>
        <w:t>C. caspia)</w:t>
      </w:r>
      <w:r w:rsidRPr="00483428">
        <w:rPr>
          <w:sz w:val="24"/>
          <w:szCs w:val="24"/>
          <w:lang w:val="kk-KZ"/>
        </w:rPr>
        <w:t xml:space="preserve">, 2 – </w:t>
      </w:r>
      <w:r w:rsidRPr="00483428">
        <w:rPr>
          <w:i/>
          <w:iCs/>
          <w:sz w:val="24"/>
          <w:szCs w:val="24"/>
          <w:lang w:val="kk-KZ"/>
        </w:rPr>
        <w:t>H. a. asiaticum</w:t>
      </w:r>
      <w:r w:rsidRPr="00483428">
        <w:rPr>
          <w:sz w:val="24"/>
          <w:szCs w:val="24"/>
          <w:lang w:val="kk-KZ"/>
        </w:rPr>
        <w:t>, 1 дана</w:t>
      </w:r>
      <w:r w:rsidRPr="00483428">
        <w:rPr>
          <w:i/>
          <w:iCs/>
          <w:sz w:val="24"/>
          <w:szCs w:val="24"/>
          <w:lang w:val="kk-KZ"/>
        </w:rPr>
        <w:t xml:space="preserve"> H. plumbum</w:t>
      </w:r>
      <w:r w:rsidRPr="00483428">
        <w:rPr>
          <w:sz w:val="24"/>
          <w:szCs w:val="24"/>
          <w:lang w:val="kk-KZ"/>
        </w:rPr>
        <w:t xml:space="preserve"> кенесі, 7 орман тышқанынан 8 дана бүрге (2 – </w:t>
      </w:r>
      <w:r w:rsidRPr="00483428">
        <w:rPr>
          <w:i/>
          <w:iCs/>
          <w:sz w:val="24"/>
          <w:szCs w:val="24"/>
          <w:lang w:val="kk-KZ"/>
        </w:rPr>
        <w:t>P. nemorosus,</w:t>
      </w:r>
      <w:r w:rsidRPr="00483428">
        <w:rPr>
          <w:sz w:val="24"/>
          <w:szCs w:val="24"/>
          <w:lang w:val="kk-KZ"/>
        </w:rPr>
        <w:t xml:space="preserve"> 6 – </w:t>
      </w:r>
      <w:r w:rsidRPr="00483428">
        <w:rPr>
          <w:i/>
          <w:iCs/>
          <w:sz w:val="24"/>
          <w:szCs w:val="24"/>
          <w:lang w:val="kk-KZ"/>
        </w:rPr>
        <w:t>F. protera)</w:t>
      </w:r>
      <w:r w:rsidRPr="00483428">
        <w:rPr>
          <w:sz w:val="24"/>
          <w:szCs w:val="24"/>
          <w:lang w:val="kk-KZ"/>
        </w:rPr>
        <w:t xml:space="preserve">, 2 сұр егеуқұйрықтан 1 дана </w:t>
      </w:r>
      <w:r w:rsidRPr="00483428">
        <w:rPr>
          <w:i/>
          <w:iCs/>
          <w:sz w:val="24"/>
          <w:szCs w:val="24"/>
          <w:lang w:val="kk-KZ"/>
        </w:rPr>
        <w:t>A. kuznetzowi</w:t>
      </w:r>
      <w:r w:rsidRPr="00483428">
        <w:rPr>
          <w:sz w:val="24"/>
          <w:szCs w:val="24"/>
          <w:lang w:val="kk-KZ"/>
        </w:rPr>
        <w:t xml:space="preserve"> бүргесі және 6 дана </w:t>
      </w:r>
      <w:r w:rsidRPr="00483428">
        <w:rPr>
          <w:i/>
          <w:iCs/>
          <w:sz w:val="24"/>
          <w:szCs w:val="24"/>
          <w:lang w:val="kk-KZ"/>
        </w:rPr>
        <w:t>H. plumbum</w:t>
      </w:r>
      <w:r w:rsidRPr="00483428">
        <w:rPr>
          <w:sz w:val="24"/>
          <w:szCs w:val="24"/>
          <w:lang w:val="kk-KZ"/>
        </w:rPr>
        <w:t xml:space="preserve"> кенесі, 3 бас құндыздан 1 дана </w:t>
      </w:r>
      <w:r w:rsidRPr="00483428">
        <w:rPr>
          <w:i/>
          <w:iCs/>
          <w:sz w:val="24"/>
          <w:szCs w:val="24"/>
          <w:lang w:val="kk-KZ"/>
        </w:rPr>
        <w:t>F. protera</w:t>
      </w:r>
      <w:r w:rsidRPr="00483428">
        <w:rPr>
          <w:sz w:val="24"/>
          <w:szCs w:val="24"/>
          <w:lang w:val="kk-KZ"/>
        </w:rPr>
        <w:t xml:space="preserve"> бүргесі тарап алынды.</w:t>
      </w:r>
    </w:p>
    <w:p w:rsidR="004C7257" w:rsidRPr="00483428" w:rsidRDefault="004C7257" w:rsidP="00483428">
      <w:pPr>
        <w:ind w:firstLine="397"/>
        <w:jc w:val="both"/>
        <w:rPr>
          <w:sz w:val="24"/>
          <w:szCs w:val="24"/>
          <w:lang w:val="kk-KZ"/>
        </w:rPr>
      </w:pPr>
      <w:r w:rsidRPr="00483428">
        <w:rPr>
          <w:sz w:val="24"/>
          <w:szCs w:val="24"/>
          <w:lang w:val="kk-KZ"/>
        </w:rPr>
        <w:t xml:space="preserve">2010 ж. зертханалық зерттеулердің нәтижесінде тексерілген 15 кескіннен аумағы 200 ш. ш. 2 кескінде, яғни тексерілген жалпы аумақтың 13,3%-ы көлемінде обаның шектеулі, белсенділігі төмен эпизоотиясы анықталды. </w:t>
      </w:r>
    </w:p>
    <w:p w:rsidR="004C7257" w:rsidRPr="00483428" w:rsidRDefault="004C7257" w:rsidP="00483428">
      <w:pPr>
        <w:ind w:firstLine="397"/>
        <w:jc w:val="both"/>
        <w:rPr>
          <w:sz w:val="24"/>
          <w:szCs w:val="24"/>
          <w:lang w:val="kk-KZ"/>
        </w:rPr>
      </w:pPr>
      <w:r w:rsidRPr="00483428">
        <w:rPr>
          <w:sz w:val="24"/>
          <w:szCs w:val="24"/>
          <w:lang w:val="kk-KZ"/>
        </w:rPr>
        <w:t>Эпизоотиялық кескіндерде 63 бас тышқантекті кеміргіш, олардың ішінде 44 бас орман тышқандары, 8 – кәдімгі тоқалтіс, 11 – күмісті тоқалтіс ұсталып, зерттелді. Зерттеу нәтижесінде титрлері тек АгНР-де 1:80-нен жоғары серопозитивті 2 орман тышқаны (1:160, 1:320, 1:640), АгНР (1:160) титрі ТГАР титрінен (1:80) 2 есе жоғары 1 орман тышқаны анықталды. Бұл - зерттелген орман тышқандарының 6,8%-ы.</w:t>
      </w:r>
    </w:p>
    <w:p w:rsidR="004C7257" w:rsidRPr="00483428" w:rsidRDefault="004C7257" w:rsidP="00483428">
      <w:pPr>
        <w:ind w:firstLine="397"/>
        <w:jc w:val="both"/>
        <w:rPr>
          <w:sz w:val="24"/>
          <w:szCs w:val="24"/>
          <w:lang w:val="kk-KZ"/>
        </w:rPr>
      </w:pPr>
      <w:r w:rsidRPr="00483428">
        <w:rPr>
          <w:sz w:val="24"/>
          <w:szCs w:val="24"/>
          <w:lang w:val="kk-KZ"/>
        </w:rPr>
        <w:t>Аталған аумақта обаның шектеулі эпизоотиясы 2004 ж. бері жыл сайын тіркелуде.</w:t>
      </w:r>
    </w:p>
    <w:p w:rsidR="004C7257" w:rsidRPr="00483428" w:rsidRDefault="004C7257" w:rsidP="00483428">
      <w:pPr>
        <w:ind w:firstLine="397"/>
        <w:jc w:val="both"/>
        <w:rPr>
          <w:color w:val="000000"/>
          <w:sz w:val="24"/>
          <w:szCs w:val="24"/>
          <w:lang w:val="kk-KZ"/>
        </w:rPr>
      </w:pPr>
      <w:r w:rsidRPr="00483428">
        <w:rPr>
          <w:sz w:val="24"/>
          <w:szCs w:val="24"/>
          <w:lang w:val="kk-KZ"/>
        </w:rPr>
        <w:t xml:space="preserve">Сонымен, облыстың Меркі, Т. Рысқұлов аудандарының аумағындағы обаның Талас табиғи ошағына жататын Қырғыз Алатауында тышқантекті кеміргіштер арасында жүріп жатқан оба індетін </w:t>
      </w:r>
      <w:r w:rsidRPr="00483428">
        <w:rPr>
          <w:color w:val="000000"/>
          <w:sz w:val="24"/>
          <w:szCs w:val="24"/>
          <w:lang w:val="kk-KZ"/>
        </w:rPr>
        <w:t>малшылар, аңшылар, орман шаруашылығының қызметкерлері, дәрілік шөп, бал дайындаушылар, жаз айында табиғат аясында дем алуға шыққан адамдар мен туристермен қатар, сол маңдағы тұрғылықты халықтың жұқтырып алу қауіпі өте жоғары болғандықтан, станция мамандары аталған аймақта эпидемиологиялық және эпизоото</w:t>
      </w:r>
      <w:r w:rsidRPr="008B2376">
        <w:rPr>
          <w:lang w:val="kk-KZ"/>
        </w:rPr>
        <w:softHyphen/>
      </w:r>
      <w:r w:rsidRPr="00483428">
        <w:rPr>
          <w:color w:val="000000"/>
          <w:sz w:val="24"/>
          <w:szCs w:val="24"/>
          <w:lang w:val="kk-KZ"/>
        </w:rPr>
        <w:t xml:space="preserve">логиялық тексеру жұмыстарын үнемі жүргізіп, қадағалауды одан ары жалғастыратын болады. </w:t>
      </w:r>
    </w:p>
    <w:p w:rsidR="004C7257" w:rsidRDefault="004C7257" w:rsidP="00483428">
      <w:pPr>
        <w:jc w:val="center"/>
        <w:rPr>
          <w:color w:val="000000"/>
          <w:lang w:val="kk-KZ"/>
        </w:rPr>
      </w:pPr>
    </w:p>
    <w:p w:rsidR="004C7257" w:rsidRPr="00B87BA1" w:rsidRDefault="004C7257" w:rsidP="00483428">
      <w:pPr>
        <w:jc w:val="center"/>
        <w:rPr>
          <w:color w:val="000000"/>
          <w:lang w:val="kk-KZ"/>
        </w:rPr>
      </w:pPr>
      <w:r w:rsidRPr="00B87BA1">
        <w:rPr>
          <w:color w:val="000000"/>
          <w:lang w:val="kk-KZ"/>
        </w:rPr>
        <w:t>ӘДЕБИЕТ</w:t>
      </w:r>
    </w:p>
    <w:p w:rsidR="004C7257" w:rsidRPr="00543827" w:rsidRDefault="004C7257" w:rsidP="00483428">
      <w:pPr>
        <w:ind w:left="851" w:hanging="851"/>
        <w:jc w:val="both"/>
        <w:rPr>
          <w:color w:val="000000"/>
        </w:rPr>
      </w:pPr>
      <w:r w:rsidRPr="00543827">
        <w:rPr>
          <w:color w:val="000000"/>
        </w:rPr>
        <w:t xml:space="preserve">1. </w:t>
      </w:r>
      <w:r w:rsidRPr="00543827">
        <w:t>Руководство по ландшафтно-эпизоотологиче</w:t>
      </w:r>
      <w:r w:rsidRPr="00543827">
        <w:softHyphen/>
        <w:t>скому районированию природных очагов чумы Средней Азии и Казахстана / М-во здравоохранения СССР, Среднеаз. н.-и. противочум. ин-тут (составили:</w:t>
      </w:r>
      <w:r w:rsidRPr="00543827">
        <w:rPr>
          <w:b/>
          <w:bCs/>
        </w:rPr>
        <w:t xml:space="preserve"> Аубакиров С. А., Сержан О. С., Фомушкин В. М. и др.</w:t>
      </w:r>
      <w:r w:rsidRPr="00543827">
        <w:t>) – Алма-Ата, 1990. – 29 с.</w:t>
      </w:r>
    </w:p>
    <w:p w:rsidR="004C7257" w:rsidRPr="00543827" w:rsidRDefault="004C7257" w:rsidP="00483428">
      <w:pPr>
        <w:ind w:left="851" w:hanging="851"/>
        <w:jc w:val="both"/>
        <w:rPr>
          <w:color w:val="000000"/>
        </w:rPr>
      </w:pPr>
      <w:r w:rsidRPr="00543827">
        <w:rPr>
          <w:color w:val="000000"/>
        </w:rPr>
        <w:t xml:space="preserve">2. </w:t>
      </w:r>
      <w:r w:rsidRPr="00543827">
        <w:rPr>
          <w:b/>
          <w:bCs/>
          <w:color w:val="000000"/>
        </w:rPr>
        <w:t>Т. М. Шокпутов, Д. М. Дуйсенбиев, Л. П. Рапопорт и др.</w:t>
      </w:r>
      <w:r w:rsidRPr="00543827">
        <w:rPr>
          <w:color w:val="000000"/>
        </w:rPr>
        <w:t xml:space="preserve"> Ландшафтное распределение и численность</w:t>
      </w:r>
      <w:r>
        <w:rPr>
          <w:color w:val="000000"/>
        </w:rPr>
        <w:t xml:space="preserve"> </w:t>
      </w:r>
      <w:r w:rsidRPr="00543827">
        <w:rPr>
          <w:color w:val="000000"/>
        </w:rPr>
        <w:t>мышевидных грызунов в Аксу-Жабагалинском заповеднике // Карантинные и зоонозные</w:t>
      </w:r>
      <w:r>
        <w:rPr>
          <w:color w:val="000000"/>
        </w:rPr>
        <w:t xml:space="preserve"> </w:t>
      </w:r>
      <w:r w:rsidRPr="00543827">
        <w:rPr>
          <w:color w:val="000000"/>
        </w:rPr>
        <w:t>инфекции в Казахстане. – Алматы, 2005. – Вып. 1-2 (11-12). – С. 165-166.</w:t>
      </w:r>
    </w:p>
    <w:p w:rsidR="004C7257" w:rsidRPr="00543827" w:rsidRDefault="004C7257" w:rsidP="00483428">
      <w:pPr>
        <w:ind w:left="851" w:hanging="851"/>
        <w:jc w:val="both"/>
        <w:rPr>
          <w:color w:val="000000"/>
        </w:rPr>
      </w:pPr>
      <w:r w:rsidRPr="00543827">
        <w:rPr>
          <w:color w:val="000000"/>
        </w:rPr>
        <w:t xml:space="preserve">3. </w:t>
      </w:r>
      <w:r w:rsidRPr="00543827">
        <w:rPr>
          <w:b/>
          <w:bCs/>
          <w:color w:val="000000"/>
        </w:rPr>
        <w:t>З. Ж. Абделиев, Б. Т. Сарсенбаева, В. С. Трыкин и др.</w:t>
      </w:r>
      <w:r w:rsidRPr="00543827">
        <w:rPr>
          <w:color w:val="000000"/>
        </w:rPr>
        <w:t xml:space="preserve"> Длиннохвостый сурок (</w:t>
      </w:r>
      <w:r w:rsidRPr="00543827">
        <w:rPr>
          <w:i/>
          <w:iCs/>
          <w:color w:val="000000"/>
        </w:rPr>
        <w:t>Marmota caudate</w:t>
      </w:r>
      <w:r w:rsidRPr="00543827">
        <w:rPr>
          <w:color w:val="000000"/>
        </w:rPr>
        <w:t xml:space="preserve"> Geoffroy, 1842) на северной границе ареала вида. Прошлое, настоящее и будущее сурков Евразии и экологические аспекты расселения сурков в Байкальском регионе: </w:t>
      </w:r>
      <w:r>
        <w:rPr>
          <w:color w:val="000000"/>
        </w:rPr>
        <w:t>Т</w:t>
      </w:r>
      <w:r w:rsidRPr="00543827">
        <w:rPr>
          <w:color w:val="000000"/>
        </w:rPr>
        <w:t>ез</w:t>
      </w:r>
      <w:r>
        <w:rPr>
          <w:color w:val="000000"/>
        </w:rPr>
        <w:t>.</w:t>
      </w:r>
      <w:r w:rsidRPr="00543827">
        <w:rPr>
          <w:color w:val="000000"/>
        </w:rPr>
        <w:t xml:space="preserve"> докл</w:t>
      </w:r>
      <w:r>
        <w:rPr>
          <w:color w:val="000000"/>
        </w:rPr>
        <w:t>.</w:t>
      </w:r>
      <w:r w:rsidRPr="00543827">
        <w:rPr>
          <w:color w:val="000000"/>
        </w:rPr>
        <w:t xml:space="preserve"> Х междунар</w:t>
      </w:r>
      <w:r>
        <w:rPr>
          <w:color w:val="000000"/>
        </w:rPr>
        <w:t>.</w:t>
      </w:r>
      <w:r w:rsidRPr="00543827">
        <w:rPr>
          <w:color w:val="000000"/>
        </w:rPr>
        <w:t xml:space="preserve"> совещ</w:t>
      </w:r>
      <w:r>
        <w:rPr>
          <w:color w:val="000000"/>
        </w:rPr>
        <w:t>.</w:t>
      </w:r>
      <w:r w:rsidRPr="00543827">
        <w:rPr>
          <w:color w:val="000000"/>
        </w:rPr>
        <w:t xml:space="preserve"> по суркам стран СНГ. – Улан-Удэ, 2010. – С. 8.</w:t>
      </w:r>
    </w:p>
    <w:p w:rsidR="004C7257" w:rsidRPr="00B87BA1" w:rsidRDefault="004C7257" w:rsidP="00483428">
      <w:pPr>
        <w:jc w:val="both"/>
        <w:rPr>
          <w:color w:val="000000"/>
          <w:lang w:val="kk-KZ"/>
        </w:rPr>
      </w:pPr>
    </w:p>
    <w:p w:rsidR="004C7257" w:rsidRPr="00483428" w:rsidRDefault="004C7257" w:rsidP="00483428">
      <w:pPr>
        <w:jc w:val="both"/>
        <w:rPr>
          <w:color w:val="000000"/>
        </w:rPr>
      </w:pPr>
      <w:r w:rsidRPr="00483428">
        <w:rPr>
          <w:color w:val="000000"/>
        </w:rPr>
        <w:tab/>
      </w:r>
    </w:p>
    <w:p w:rsidR="004C7257" w:rsidRDefault="004C7257" w:rsidP="00C90BC9">
      <w:pPr>
        <w:ind w:left="360"/>
        <w:jc w:val="both"/>
        <w:rPr>
          <w:sz w:val="28"/>
          <w:szCs w:val="28"/>
        </w:rPr>
      </w:pPr>
    </w:p>
    <w:p w:rsidR="004C7257" w:rsidRDefault="004C7257" w:rsidP="008B2376">
      <w:pPr>
        <w:jc w:val="both"/>
        <w:rPr>
          <w:sz w:val="24"/>
          <w:szCs w:val="24"/>
        </w:rPr>
      </w:pPr>
    </w:p>
    <w:p w:rsidR="004C7257" w:rsidRPr="00793E24" w:rsidRDefault="004C7257" w:rsidP="008B2376">
      <w:pPr>
        <w:jc w:val="both"/>
        <w:rPr>
          <w:sz w:val="24"/>
          <w:szCs w:val="24"/>
        </w:rPr>
      </w:pPr>
      <w:r w:rsidRPr="00323BE8">
        <w:rPr>
          <w:sz w:val="24"/>
          <w:szCs w:val="24"/>
        </w:rPr>
        <w:t xml:space="preserve">УДК </w:t>
      </w:r>
      <w:r>
        <w:rPr>
          <w:sz w:val="24"/>
          <w:szCs w:val="24"/>
        </w:rPr>
        <w:t>616.932 (574)</w:t>
      </w:r>
      <w:r w:rsidRPr="00793E24">
        <w:rPr>
          <w:sz w:val="24"/>
          <w:szCs w:val="24"/>
        </w:rPr>
        <w:t xml:space="preserve"> </w:t>
      </w:r>
    </w:p>
    <w:p w:rsidR="004C7257" w:rsidRDefault="004C7257" w:rsidP="008B2376">
      <w:pPr>
        <w:jc w:val="center"/>
        <w:rPr>
          <w:b/>
          <w:bCs/>
          <w:sz w:val="24"/>
          <w:szCs w:val="24"/>
        </w:rPr>
      </w:pPr>
    </w:p>
    <w:p w:rsidR="004C7257" w:rsidRDefault="004C7257" w:rsidP="008B2376">
      <w:pPr>
        <w:jc w:val="center"/>
        <w:rPr>
          <w:rFonts w:ascii="Book Antiqua" w:hAnsi="Book Antiqua" w:cs="Book Antiqua"/>
          <w:b/>
          <w:bCs/>
          <w:smallCaps/>
          <w:sz w:val="26"/>
          <w:szCs w:val="26"/>
        </w:rPr>
      </w:pPr>
      <w:r w:rsidRPr="00793E24">
        <w:rPr>
          <w:rFonts w:ascii="Book Antiqua" w:hAnsi="Book Antiqua" w:cs="Book Antiqua"/>
          <w:b/>
          <w:bCs/>
          <w:smallCaps/>
          <w:sz w:val="26"/>
          <w:szCs w:val="26"/>
        </w:rPr>
        <w:t xml:space="preserve">Анализ эпидемиологического надзора за холерой </w:t>
      </w:r>
    </w:p>
    <w:p w:rsidR="004C7257" w:rsidRPr="00793E24" w:rsidRDefault="004C7257" w:rsidP="008B2376">
      <w:pPr>
        <w:jc w:val="center"/>
        <w:rPr>
          <w:rFonts w:ascii="Book Antiqua" w:hAnsi="Book Antiqua" w:cs="Book Antiqua"/>
          <w:b/>
          <w:bCs/>
          <w:smallCaps/>
          <w:sz w:val="26"/>
          <w:szCs w:val="26"/>
        </w:rPr>
      </w:pPr>
      <w:r w:rsidRPr="00793E24">
        <w:rPr>
          <w:rFonts w:ascii="Book Antiqua" w:hAnsi="Book Antiqua" w:cs="Book Antiqua"/>
          <w:b/>
          <w:bCs/>
          <w:smallCaps/>
          <w:sz w:val="26"/>
          <w:szCs w:val="26"/>
        </w:rPr>
        <w:t xml:space="preserve">в Республике Казахстан за 5 лет (2005-2009 годы) </w:t>
      </w:r>
    </w:p>
    <w:p w:rsidR="004C7257" w:rsidRPr="009042FA" w:rsidRDefault="004C7257" w:rsidP="008B2376">
      <w:pPr>
        <w:jc w:val="center"/>
        <w:rPr>
          <w:sz w:val="24"/>
          <w:szCs w:val="24"/>
        </w:rPr>
      </w:pPr>
    </w:p>
    <w:p w:rsidR="004C7257" w:rsidRDefault="004C7257" w:rsidP="008B2376">
      <w:pPr>
        <w:jc w:val="center"/>
        <w:rPr>
          <w:b/>
          <w:bCs/>
          <w:sz w:val="24"/>
          <w:szCs w:val="24"/>
        </w:rPr>
      </w:pPr>
      <w:r>
        <w:rPr>
          <w:b/>
          <w:bCs/>
          <w:sz w:val="24"/>
          <w:szCs w:val="24"/>
        </w:rPr>
        <w:t>Р. А. Сеито</w:t>
      </w:r>
      <w:r w:rsidRPr="00C5753A">
        <w:rPr>
          <w:b/>
          <w:bCs/>
          <w:sz w:val="24"/>
          <w:szCs w:val="24"/>
        </w:rPr>
        <w:t>ва</w:t>
      </w:r>
    </w:p>
    <w:p w:rsidR="004C7257" w:rsidRPr="00C5753A" w:rsidRDefault="004C7257" w:rsidP="008B2376">
      <w:pPr>
        <w:jc w:val="center"/>
        <w:rPr>
          <w:b/>
          <w:bCs/>
          <w:sz w:val="24"/>
          <w:szCs w:val="24"/>
        </w:rPr>
      </w:pPr>
      <w:r w:rsidRPr="00C5753A">
        <w:rPr>
          <w:b/>
          <w:bCs/>
          <w:sz w:val="24"/>
          <w:szCs w:val="24"/>
        </w:rPr>
        <w:t xml:space="preserve"> </w:t>
      </w:r>
    </w:p>
    <w:p w:rsidR="004C7257" w:rsidRPr="00793E24" w:rsidRDefault="004C7257" w:rsidP="008B2376">
      <w:pPr>
        <w:jc w:val="center"/>
        <w:rPr>
          <w:i/>
          <w:iCs/>
          <w:sz w:val="24"/>
          <w:szCs w:val="24"/>
        </w:rPr>
      </w:pPr>
      <w:r w:rsidRPr="00793E24">
        <w:rPr>
          <w:i/>
          <w:iCs/>
          <w:sz w:val="24"/>
          <w:szCs w:val="24"/>
        </w:rPr>
        <w:t>(Республиканская СЭС, г. Алматы)</w:t>
      </w:r>
    </w:p>
    <w:p w:rsidR="004C7257" w:rsidRPr="007A2BB9" w:rsidRDefault="004C7257" w:rsidP="008B2376">
      <w:pPr>
        <w:jc w:val="center"/>
        <w:rPr>
          <w:sz w:val="24"/>
          <w:szCs w:val="24"/>
        </w:rPr>
      </w:pPr>
    </w:p>
    <w:p w:rsidR="004C7257" w:rsidRDefault="004C7257" w:rsidP="008B2376">
      <w:pPr>
        <w:ind w:firstLine="397"/>
        <w:jc w:val="both"/>
        <w:rPr>
          <w:sz w:val="24"/>
          <w:szCs w:val="24"/>
          <w:lang w:eastAsia="ko-KR"/>
        </w:rPr>
      </w:pPr>
      <w:r w:rsidRPr="007A03DA">
        <w:rPr>
          <w:sz w:val="24"/>
          <w:szCs w:val="24"/>
        </w:rPr>
        <w:t xml:space="preserve">Начиная с конца 80-х </w:t>
      </w:r>
      <w:r>
        <w:rPr>
          <w:sz w:val="24"/>
          <w:szCs w:val="24"/>
        </w:rPr>
        <w:t xml:space="preserve">годов, </w:t>
      </w:r>
      <w:r w:rsidRPr="007A03DA">
        <w:rPr>
          <w:sz w:val="24"/>
          <w:szCs w:val="24"/>
        </w:rPr>
        <w:t xml:space="preserve">в мире </w:t>
      </w:r>
      <w:r>
        <w:rPr>
          <w:sz w:val="24"/>
          <w:szCs w:val="24"/>
        </w:rPr>
        <w:t>отмечен</w:t>
      </w:r>
      <w:r w:rsidRPr="007A03DA">
        <w:rPr>
          <w:sz w:val="24"/>
          <w:szCs w:val="24"/>
        </w:rPr>
        <w:t xml:space="preserve"> новый подъем заболеваемости холерой, который трактуется </w:t>
      </w:r>
      <w:r>
        <w:rPr>
          <w:sz w:val="24"/>
          <w:szCs w:val="24"/>
        </w:rPr>
        <w:t xml:space="preserve">как </w:t>
      </w:r>
      <w:r w:rsidRPr="007A03DA">
        <w:rPr>
          <w:sz w:val="24"/>
          <w:szCs w:val="24"/>
        </w:rPr>
        <w:t>продолжение 7 пандемии. Интересно, что на этот раз холера начала распространяться не из Юго-Восточной Азии, как раньше, а из Южной Америки. На территории Республики Казахстан холера появилась в 1993</w:t>
      </w:r>
      <w:r>
        <w:rPr>
          <w:sz w:val="24"/>
          <w:szCs w:val="24"/>
        </w:rPr>
        <w:t xml:space="preserve"> </w:t>
      </w:r>
      <w:r w:rsidRPr="007A03DA">
        <w:rPr>
          <w:sz w:val="24"/>
          <w:szCs w:val="24"/>
        </w:rPr>
        <w:t>г., затем с периодичностью в 2 года имели место завозные случаи этой инфекции из ближнего и дальнего зарубежья. При</w:t>
      </w:r>
      <w:r>
        <w:rPr>
          <w:sz w:val="24"/>
          <w:szCs w:val="24"/>
        </w:rPr>
        <w:t xml:space="preserve"> этом</w:t>
      </w:r>
      <w:r w:rsidRPr="007A03DA">
        <w:rPr>
          <w:sz w:val="24"/>
          <w:szCs w:val="24"/>
        </w:rPr>
        <w:t xml:space="preserve"> современная холера 90-х годов резко отличается от типичной холеры Эль</w:t>
      </w:r>
      <w:r>
        <w:rPr>
          <w:sz w:val="24"/>
          <w:szCs w:val="24"/>
        </w:rPr>
        <w:t xml:space="preserve"> </w:t>
      </w:r>
      <w:r w:rsidRPr="007A03DA">
        <w:rPr>
          <w:sz w:val="24"/>
          <w:szCs w:val="24"/>
        </w:rPr>
        <w:t>Тор по ряду микробиологических, эпидемиологических и клинических характеристик.</w:t>
      </w:r>
      <w:r>
        <w:rPr>
          <w:sz w:val="24"/>
          <w:szCs w:val="24"/>
        </w:rPr>
        <w:t xml:space="preserve"> П</w:t>
      </w:r>
      <w:r w:rsidRPr="007A03DA">
        <w:rPr>
          <w:sz w:val="24"/>
          <w:szCs w:val="24"/>
        </w:rPr>
        <w:t xml:space="preserve">о номенклатуре ВОЗ к холерным вибрионам отнесены не только </w:t>
      </w:r>
      <w:r w:rsidRPr="00793E24">
        <w:rPr>
          <w:i/>
          <w:iCs/>
          <w:sz w:val="24"/>
          <w:szCs w:val="24"/>
          <w:lang w:val="en-US" w:eastAsia="ko-KR"/>
        </w:rPr>
        <w:t>Vibrio</w:t>
      </w:r>
      <w:r w:rsidRPr="00793E24">
        <w:rPr>
          <w:i/>
          <w:iCs/>
          <w:sz w:val="24"/>
          <w:szCs w:val="24"/>
          <w:lang w:eastAsia="ko-KR"/>
        </w:rPr>
        <w:t xml:space="preserve"> </w:t>
      </w:r>
      <w:r w:rsidRPr="00793E24">
        <w:rPr>
          <w:i/>
          <w:iCs/>
          <w:sz w:val="24"/>
          <w:szCs w:val="24"/>
          <w:lang w:val="en-US" w:eastAsia="ko-KR"/>
        </w:rPr>
        <w:t>cholerae</w:t>
      </w:r>
      <w:r w:rsidRPr="007A03DA">
        <w:rPr>
          <w:sz w:val="24"/>
          <w:szCs w:val="24"/>
          <w:lang w:eastAsia="ko-KR"/>
        </w:rPr>
        <w:t xml:space="preserve"> </w:t>
      </w:r>
      <w:r w:rsidRPr="007A03DA">
        <w:rPr>
          <w:sz w:val="24"/>
          <w:szCs w:val="24"/>
          <w:lang w:val="en-US" w:eastAsia="ko-KR"/>
        </w:rPr>
        <w:t>O</w:t>
      </w:r>
      <w:r w:rsidRPr="007A03DA">
        <w:rPr>
          <w:sz w:val="24"/>
          <w:szCs w:val="24"/>
          <w:lang w:eastAsia="ko-KR"/>
        </w:rPr>
        <w:t xml:space="preserve">1, но также и </w:t>
      </w:r>
      <w:r w:rsidRPr="00793E24">
        <w:rPr>
          <w:i/>
          <w:iCs/>
          <w:sz w:val="24"/>
          <w:szCs w:val="24"/>
          <w:lang w:val="en-US" w:eastAsia="ko-KR"/>
        </w:rPr>
        <w:t>V</w:t>
      </w:r>
      <w:r w:rsidRPr="00793E24">
        <w:rPr>
          <w:i/>
          <w:iCs/>
          <w:sz w:val="24"/>
          <w:szCs w:val="24"/>
          <w:lang w:eastAsia="ko-KR"/>
        </w:rPr>
        <w:t xml:space="preserve">. </w:t>
      </w:r>
      <w:r w:rsidRPr="00793E24">
        <w:rPr>
          <w:i/>
          <w:iCs/>
          <w:sz w:val="24"/>
          <w:szCs w:val="24"/>
          <w:lang w:val="en-US" w:eastAsia="ko-KR"/>
        </w:rPr>
        <w:t>cholerae</w:t>
      </w:r>
      <w:r w:rsidRPr="007A03DA">
        <w:rPr>
          <w:sz w:val="24"/>
          <w:szCs w:val="24"/>
          <w:lang w:eastAsia="ko-KR"/>
        </w:rPr>
        <w:t xml:space="preserve"> </w:t>
      </w:r>
      <w:r w:rsidRPr="007A03DA">
        <w:rPr>
          <w:sz w:val="24"/>
          <w:szCs w:val="24"/>
          <w:lang w:val="en-US" w:eastAsia="ko-KR"/>
        </w:rPr>
        <w:t>non</w:t>
      </w:r>
      <w:r w:rsidRPr="007A03DA">
        <w:rPr>
          <w:sz w:val="24"/>
          <w:szCs w:val="24"/>
          <w:lang w:eastAsia="ko-KR"/>
        </w:rPr>
        <w:t xml:space="preserve"> </w:t>
      </w:r>
      <w:r w:rsidRPr="007A03DA">
        <w:rPr>
          <w:sz w:val="24"/>
          <w:szCs w:val="24"/>
          <w:lang w:val="en-US" w:eastAsia="ko-KR"/>
        </w:rPr>
        <w:t>O</w:t>
      </w:r>
      <w:r w:rsidRPr="007A03DA">
        <w:rPr>
          <w:sz w:val="24"/>
          <w:szCs w:val="24"/>
          <w:lang w:eastAsia="ko-KR"/>
        </w:rPr>
        <w:t xml:space="preserve">1, а вариант О139 приобрел способность вырабатывать холероген. </w:t>
      </w:r>
    </w:p>
    <w:p w:rsidR="004C7257" w:rsidRPr="007A03DA" w:rsidRDefault="004C7257" w:rsidP="008B2376">
      <w:pPr>
        <w:ind w:firstLine="397"/>
        <w:jc w:val="both"/>
        <w:rPr>
          <w:sz w:val="24"/>
          <w:szCs w:val="24"/>
          <w:lang w:eastAsia="ko-KR"/>
        </w:rPr>
      </w:pPr>
      <w:r>
        <w:rPr>
          <w:sz w:val="24"/>
          <w:szCs w:val="24"/>
          <w:lang w:eastAsia="ko-KR"/>
        </w:rPr>
        <w:t>Ц</w:t>
      </w:r>
      <w:r w:rsidRPr="007A03DA">
        <w:rPr>
          <w:sz w:val="24"/>
          <w:szCs w:val="24"/>
          <w:lang w:eastAsia="ko-KR"/>
        </w:rPr>
        <w:t xml:space="preserve">елью настоящей работы было проведение анализа некоторых аспектов эпидемиологического надзора за холерой в Казахстане </w:t>
      </w:r>
      <w:r>
        <w:rPr>
          <w:sz w:val="24"/>
          <w:szCs w:val="24"/>
          <w:lang w:eastAsia="ko-KR"/>
        </w:rPr>
        <w:t>за</w:t>
      </w:r>
      <w:r w:rsidRPr="007A03DA">
        <w:rPr>
          <w:sz w:val="24"/>
          <w:szCs w:val="24"/>
          <w:lang w:eastAsia="ko-KR"/>
        </w:rPr>
        <w:t xml:space="preserve"> последние годы, с тем, чтобы выявить его слабые места в предверии возможного усиления завоза холеры из-за рубежа.</w:t>
      </w:r>
    </w:p>
    <w:p w:rsidR="004C7257" w:rsidRPr="007A03DA" w:rsidRDefault="004C7257" w:rsidP="008B2376">
      <w:pPr>
        <w:ind w:firstLine="397"/>
        <w:jc w:val="both"/>
        <w:rPr>
          <w:sz w:val="24"/>
          <w:szCs w:val="24"/>
          <w:lang w:eastAsia="ko-KR"/>
        </w:rPr>
      </w:pPr>
      <w:r w:rsidRPr="00B522E6">
        <w:rPr>
          <w:b/>
          <w:bCs/>
          <w:sz w:val="24"/>
          <w:szCs w:val="24"/>
          <w:lang w:eastAsia="ko-KR"/>
        </w:rPr>
        <w:t>Материал и методы</w:t>
      </w:r>
      <w:r w:rsidRPr="007A03DA">
        <w:rPr>
          <w:sz w:val="24"/>
          <w:szCs w:val="24"/>
          <w:lang w:eastAsia="ko-KR"/>
        </w:rPr>
        <w:t xml:space="preserve">. </w:t>
      </w:r>
      <w:r>
        <w:rPr>
          <w:sz w:val="24"/>
          <w:szCs w:val="24"/>
          <w:lang w:eastAsia="ko-KR"/>
        </w:rPr>
        <w:t xml:space="preserve">За </w:t>
      </w:r>
      <w:r w:rsidRPr="007A03DA">
        <w:rPr>
          <w:sz w:val="24"/>
          <w:szCs w:val="24"/>
          <w:lang w:eastAsia="ko-KR"/>
        </w:rPr>
        <w:t>период с 2005 по 2009</w:t>
      </w:r>
      <w:r>
        <w:rPr>
          <w:sz w:val="24"/>
          <w:szCs w:val="24"/>
          <w:lang w:eastAsia="ko-KR"/>
        </w:rPr>
        <w:t xml:space="preserve"> гг. проведен</w:t>
      </w:r>
      <w:r w:rsidRPr="007A03DA">
        <w:rPr>
          <w:sz w:val="24"/>
          <w:szCs w:val="24"/>
          <w:lang w:eastAsia="ko-KR"/>
        </w:rPr>
        <w:t xml:space="preserve"> </w:t>
      </w:r>
      <w:r>
        <w:rPr>
          <w:sz w:val="24"/>
          <w:szCs w:val="24"/>
          <w:lang w:eastAsia="ko-KR"/>
        </w:rPr>
        <w:t xml:space="preserve">анализ </w:t>
      </w:r>
      <w:r w:rsidRPr="007A03DA">
        <w:rPr>
          <w:sz w:val="24"/>
          <w:szCs w:val="24"/>
          <w:lang w:eastAsia="ko-KR"/>
        </w:rPr>
        <w:t>заболеваемост</w:t>
      </w:r>
      <w:r>
        <w:rPr>
          <w:sz w:val="24"/>
          <w:szCs w:val="24"/>
          <w:lang w:eastAsia="ko-KR"/>
        </w:rPr>
        <w:t xml:space="preserve">и острыми </w:t>
      </w:r>
      <w:r w:rsidRPr="007A03DA">
        <w:rPr>
          <w:sz w:val="24"/>
          <w:szCs w:val="24"/>
          <w:lang w:eastAsia="ko-KR"/>
        </w:rPr>
        <w:t>кишечными инфекциями</w:t>
      </w:r>
      <w:r>
        <w:rPr>
          <w:sz w:val="24"/>
          <w:szCs w:val="24"/>
          <w:lang w:eastAsia="ko-KR"/>
        </w:rPr>
        <w:t xml:space="preserve"> (</w:t>
      </w:r>
      <w:r w:rsidRPr="007A03DA">
        <w:rPr>
          <w:sz w:val="24"/>
          <w:szCs w:val="24"/>
          <w:lang w:eastAsia="ko-KR"/>
        </w:rPr>
        <w:t>ОКИ</w:t>
      </w:r>
      <w:r>
        <w:rPr>
          <w:sz w:val="24"/>
          <w:szCs w:val="24"/>
          <w:lang w:eastAsia="ko-KR"/>
        </w:rPr>
        <w:t>)</w:t>
      </w:r>
      <w:r w:rsidRPr="007A03DA">
        <w:rPr>
          <w:sz w:val="24"/>
          <w:szCs w:val="24"/>
          <w:lang w:eastAsia="ko-KR"/>
        </w:rPr>
        <w:t>,</w:t>
      </w:r>
      <w:r>
        <w:rPr>
          <w:sz w:val="24"/>
          <w:szCs w:val="24"/>
          <w:lang w:eastAsia="ko-KR"/>
        </w:rPr>
        <w:t xml:space="preserve"> результатов</w:t>
      </w:r>
      <w:r w:rsidRPr="007A03DA">
        <w:rPr>
          <w:sz w:val="24"/>
          <w:szCs w:val="24"/>
          <w:lang w:eastAsia="ko-KR"/>
        </w:rPr>
        <w:t xml:space="preserve"> </w:t>
      </w:r>
      <w:r>
        <w:rPr>
          <w:sz w:val="24"/>
          <w:szCs w:val="24"/>
          <w:lang w:eastAsia="ko-KR"/>
        </w:rPr>
        <w:t xml:space="preserve">лабораторных </w:t>
      </w:r>
      <w:r w:rsidRPr="007A03DA">
        <w:rPr>
          <w:sz w:val="24"/>
          <w:szCs w:val="24"/>
          <w:lang w:eastAsia="ko-KR"/>
        </w:rPr>
        <w:t>исследовани</w:t>
      </w:r>
      <w:r>
        <w:rPr>
          <w:sz w:val="24"/>
          <w:szCs w:val="24"/>
          <w:lang w:eastAsia="ko-KR"/>
        </w:rPr>
        <w:t>й</w:t>
      </w:r>
      <w:r w:rsidRPr="007A03DA">
        <w:rPr>
          <w:sz w:val="24"/>
          <w:szCs w:val="24"/>
          <w:lang w:eastAsia="ko-KR"/>
        </w:rPr>
        <w:t xml:space="preserve"> на холеру </w:t>
      </w:r>
      <w:r>
        <w:rPr>
          <w:sz w:val="24"/>
          <w:szCs w:val="24"/>
          <w:lang w:eastAsia="ko-KR"/>
        </w:rPr>
        <w:t xml:space="preserve">материала от </w:t>
      </w:r>
      <w:r w:rsidRPr="007A03DA">
        <w:rPr>
          <w:sz w:val="24"/>
          <w:szCs w:val="24"/>
          <w:lang w:eastAsia="ko-KR"/>
        </w:rPr>
        <w:t>больных ОКИ, объем</w:t>
      </w:r>
      <w:r>
        <w:rPr>
          <w:sz w:val="24"/>
          <w:szCs w:val="24"/>
          <w:lang w:eastAsia="ko-KR"/>
        </w:rPr>
        <w:t>ов</w:t>
      </w:r>
      <w:r w:rsidRPr="007A03DA">
        <w:rPr>
          <w:sz w:val="24"/>
          <w:szCs w:val="24"/>
          <w:lang w:eastAsia="ko-KR"/>
        </w:rPr>
        <w:t xml:space="preserve"> </w:t>
      </w:r>
      <w:r>
        <w:rPr>
          <w:sz w:val="24"/>
          <w:szCs w:val="24"/>
          <w:lang w:eastAsia="ko-KR"/>
        </w:rPr>
        <w:t xml:space="preserve">лабораторных </w:t>
      </w:r>
      <w:r w:rsidRPr="007A03DA">
        <w:rPr>
          <w:sz w:val="24"/>
          <w:szCs w:val="24"/>
          <w:lang w:eastAsia="ko-KR"/>
        </w:rPr>
        <w:t>обследовани</w:t>
      </w:r>
      <w:r>
        <w:rPr>
          <w:sz w:val="24"/>
          <w:szCs w:val="24"/>
          <w:lang w:eastAsia="ko-KR"/>
        </w:rPr>
        <w:t>й</w:t>
      </w:r>
      <w:r w:rsidRPr="007A03DA">
        <w:rPr>
          <w:sz w:val="24"/>
          <w:szCs w:val="24"/>
          <w:lang w:eastAsia="ko-KR"/>
        </w:rPr>
        <w:t xml:space="preserve"> </w:t>
      </w:r>
      <w:r>
        <w:rPr>
          <w:sz w:val="24"/>
          <w:szCs w:val="24"/>
          <w:lang w:eastAsia="ko-KR"/>
        </w:rPr>
        <w:t xml:space="preserve">объектов окружающей </w:t>
      </w:r>
      <w:r w:rsidRPr="007A03DA">
        <w:rPr>
          <w:sz w:val="24"/>
          <w:szCs w:val="24"/>
          <w:lang w:eastAsia="ko-KR"/>
        </w:rPr>
        <w:t>среды</w:t>
      </w:r>
      <w:r>
        <w:rPr>
          <w:sz w:val="24"/>
          <w:szCs w:val="24"/>
          <w:lang w:eastAsia="ko-KR"/>
        </w:rPr>
        <w:t xml:space="preserve">, </w:t>
      </w:r>
      <w:r w:rsidRPr="007A03DA">
        <w:rPr>
          <w:sz w:val="24"/>
          <w:szCs w:val="24"/>
          <w:lang w:eastAsia="ko-KR"/>
        </w:rPr>
        <w:t>количеств</w:t>
      </w:r>
      <w:r>
        <w:rPr>
          <w:sz w:val="24"/>
          <w:szCs w:val="24"/>
          <w:lang w:eastAsia="ko-KR"/>
        </w:rPr>
        <w:t xml:space="preserve">а </w:t>
      </w:r>
      <w:r w:rsidRPr="007A03DA">
        <w:rPr>
          <w:sz w:val="24"/>
          <w:szCs w:val="24"/>
          <w:lang w:eastAsia="ko-KR"/>
        </w:rPr>
        <w:t xml:space="preserve">штаммов </w:t>
      </w:r>
      <w:r w:rsidRPr="00793E24">
        <w:rPr>
          <w:i/>
          <w:iCs/>
          <w:sz w:val="24"/>
          <w:szCs w:val="24"/>
          <w:lang w:val="en-US" w:eastAsia="ko-KR"/>
        </w:rPr>
        <w:t>V</w:t>
      </w:r>
      <w:r w:rsidRPr="00793E24">
        <w:rPr>
          <w:i/>
          <w:iCs/>
          <w:sz w:val="24"/>
          <w:szCs w:val="24"/>
          <w:lang w:eastAsia="ko-KR"/>
        </w:rPr>
        <w:t xml:space="preserve">. </w:t>
      </w:r>
      <w:r w:rsidRPr="00793E24">
        <w:rPr>
          <w:i/>
          <w:iCs/>
          <w:sz w:val="24"/>
          <w:szCs w:val="24"/>
          <w:lang w:val="en-US" w:eastAsia="ko-KR"/>
        </w:rPr>
        <w:t>cholerae</w:t>
      </w:r>
      <w:r w:rsidRPr="007A03DA">
        <w:rPr>
          <w:sz w:val="24"/>
          <w:szCs w:val="24"/>
          <w:lang w:eastAsia="ko-KR"/>
        </w:rPr>
        <w:t xml:space="preserve"> </w:t>
      </w:r>
      <w:r w:rsidRPr="007A03DA">
        <w:rPr>
          <w:sz w:val="24"/>
          <w:szCs w:val="24"/>
          <w:lang w:val="en-US" w:eastAsia="ko-KR"/>
        </w:rPr>
        <w:t>O</w:t>
      </w:r>
      <w:r w:rsidRPr="007A03DA">
        <w:rPr>
          <w:sz w:val="24"/>
          <w:szCs w:val="24"/>
          <w:lang w:eastAsia="ko-KR"/>
        </w:rPr>
        <w:t xml:space="preserve">1 и </w:t>
      </w:r>
      <w:r w:rsidRPr="007A03DA">
        <w:rPr>
          <w:sz w:val="24"/>
          <w:szCs w:val="24"/>
          <w:lang w:val="en-US" w:eastAsia="ko-KR"/>
        </w:rPr>
        <w:t>non</w:t>
      </w:r>
      <w:r w:rsidRPr="007A03DA">
        <w:rPr>
          <w:sz w:val="24"/>
          <w:szCs w:val="24"/>
          <w:lang w:eastAsia="ko-KR"/>
        </w:rPr>
        <w:t xml:space="preserve"> </w:t>
      </w:r>
      <w:r w:rsidRPr="007A03DA">
        <w:rPr>
          <w:sz w:val="24"/>
          <w:szCs w:val="24"/>
          <w:lang w:val="en-US" w:eastAsia="ko-KR"/>
        </w:rPr>
        <w:t>O</w:t>
      </w:r>
      <w:r w:rsidRPr="007A03DA">
        <w:rPr>
          <w:sz w:val="24"/>
          <w:szCs w:val="24"/>
          <w:lang w:eastAsia="ko-KR"/>
        </w:rPr>
        <w:t>1</w:t>
      </w:r>
      <w:r>
        <w:rPr>
          <w:sz w:val="24"/>
          <w:szCs w:val="24"/>
          <w:lang w:eastAsia="ko-KR"/>
        </w:rPr>
        <w:t xml:space="preserve">. Штаммы были </w:t>
      </w:r>
      <w:r w:rsidRPr="007A03DA">
        <w:rPr>
          <w:sz w:val="24"/>
          <w:szCs w:val="24"/>
          <w:lang w:eastAsia="ko-KR"/>
        </w:rPr>
        <w:t xml:space="preserve">выделены </w:t>
      </w:r>
      <w:r>
        <w:rPr>
          <w:sz w:val="24"/>
          <w:szCs w:val="24"/>
          <w:lang w:eastAsia="ko-KR"/>
        </w:rPr>
        <w:t xml:space="preserve">от людей и из </w:t>
      </w:r>
      <w:r w:rsidRPr="007A03DA">
        <w:rPr>
          <w:sz w:val="24"/>
          <w:szCs w:val="24"/>
          <w:lang w:eastAsia="ko-KR"/>
        </w:rPr>
        <w:t xml:space="preserve">объектов </w:t>
      </w:r>
      <w:r>
        <w:rPr>
          <w:sz w:val="24"/>
          <w:szCs w:val="24"/>
          <w:lang w:eastAsia="ko-KR"/>
        </w:rPr>
        <w:t>окружающей</w:t>
      </w:r>
      <w:r w:rsidRPr="007A03DA">
        <w:rPr>
          <w:sz w:val="24"/>
          <w:szCs w:val="24"/>
          <w:lang w:eastAsia="ko-KR"/>
        </w:rPr>
        <w:t xml:space="preserve"> среды, в частности</w:t>
      </w:r>
      <w:r>
        <w:rPr>
          <w:sz w:val="24"/>
          <w:szCs w:val="24"/>
          <w:lang w:eastAsia="ko-KR"/>
        </w:rPr>
        <w:t>,</w:t>
      </w:r>
      <w:r w:rsidRPr="007A03DA">
        <w:rPr>
          <w:sz w:val="24"/>
          <w:szCs w:val="24"/>
          <w:lang w:eastAsia="ko-KR"/>
        </w:rPr>
        <w:t xml:space="preserve"> </w:t>
      </w:r>
      <w:r>
        <w:rPr>
          <w:sz w:val="24"/>
          <w:szCs w:val="24"/>
          <w:lang w:eastAsia="ko-KR"/>
        </w:rPr>
        <w:t xml:space="preserve">из воды поверхностных водоемов в зонах санитарной охраны водозабора для централизованного хозяйственно-питьевого водоснабжения, воды поверхностных водоемов, используемой населением в качестве питьевой при отсутствии централизованного водоснабжения, воды в местах массового организованного рекреационного водопользования (зоны отдыха, бассейны, фонтаны, аквапарки), а также в точках имеющих эпидемиологическое значение по холере, вода и смывы из очагов, </w:t>
      </w:r>
      <w:r w:rsidRPr="007A03DA">
        <w:rPr>
          <w:sz w:val="24"/>
          <w:szCs w:val="24"/>
          <w:lang w:eastAsia="ko-KR"/>
        </w:rPr>
        <w:t>сточных вод</w:t>
      </w:r>
      <w:r>
        <w:rPr>
          <w:sz w:val="24"/>
          <w:szCs w:val="24"/>
          <w:lang w:eastAsia="ko-KR"/>
        </w:rPr>
        <w:t>.</w:t>
      </w:r>
    </w:p>
    <w:p w:rsidR="004C7257" w:rsidRPr="007A03DA" w:rsidRDefault="004C7257" w:rsidP="008B2376">
      <w:pPr>
        <w:ind w:firstLine="397"/>
        <w:jc w:val="both"/>
        <w:rPr>
          <w:sz w:val="24"/>
          <w:szCs w:val="24"/>
        </w:rPr>
      </w:pPr>
      <w:r w:rsidRPr="00B522E6">
        <w:rPr>
          <w:b/>
          <w:bCs/>
          <w:sz w:val="24"/>
          <w:szCs w:val="24"/>
          <w:lang w:eastAsia="ko-KR"/>
        </w:rPr>
        <w:t>Полученные материалы и их обсуждение</w:t>
      </w:r>
      <w:r w:rsidRPr="007A03DA">
        <w:rPr>
          <w:sz w:val="24"/>
          <w:szCs w:val="24"/>
          <w:lang w:eastAsia="ko-KR"/>
        </w:rPr>
        <w:t>. Поскольку холера является типичной кишечной инфекцией</w:t>
      </w:r>
      <w:r>
        <w:rPr>
          <w:sz w:val="24"/>
          <w:szCs w:val="24"/>
          <w:lang w:eastAsia="ko-KR"/>
        </w:rPr>
        <w:t>,</w:t>
      </w:r>
      <w:r w:rsidRPr="007A03DA">
        <w:rPr>
          <w:sz w:val="24"/>
          <w:szCs w:val="24"/>
          <w:lang w:eastAsia="ko-KR"/>
        </w:rPr>
        <w:t xml:space="preserve"> </w:t>
      </w:r>
      <w:r>
        <w:rPr>
          <w:sz w:val="24"/>
          <w:szCs w:val="24"/>
          <w:lang w:eastAsia="ko-KR"/>
        </w:rPr>
        <w:t xml:space="preserve">то </w:t>
      </w:r>
      <w:r w:rsidRPr="007A03DA">
        <w:rPr>
          <w:sz w:val="24"/>
          <w:szCs w:val="24"/>
          <w:lang w:eastAsia="ko-KR"/>
        </w:rPr>
        <w:t>представляет интерес изучени</w:t>
      </w:r>
      <w:r>
        <w:rPr>
          <w:sz w:val="24"/>
          <w:szCs w:val="24"/>
          <w:lang w:eastAsia="ko-KR"/>
        </w:rPr>
        <w:t>е</w:t>
      </w:r>
      <w:r w:rsidRPr="007A03DA">
        <w:rPr>
          <w:sz w:val="24"/>
          <w:szCs w:val="24"/>
          <w:lang w:eastAsia="ko-KR"/>
        </w:rPr>
        <w:t xml:space="preserve"> фона</w:t>
      </w:r>
      <w:r>
        <w:rPr>
          <w:sz w:val="24"/>
          <w:szCs w:val="24"/>
          <w:lang w:eastAsia="ko-KR"/>
        </w:rPr>
        <w:t xml:space="preserve"> –</w:t>
      </w:r>
      <w:r w:rsidRPr="007A03DA">
        <w:rPr>
          <w:sz w:val="24"/>
          <w:szCs w:val="24"/>
          <w:lang w:eastAsia="ko-KR"/>
        </w:rPr>
        <w:t xml:space="preserve"> заболеваемости группой </w:t>
      </w:r>
      <w:r w:rsidRPr="00687E01">
        <w:rPr>
          <w:sz w:val="24"/>
          <w:szCs w:val="24"/>
          <w:lang w:eastAsia="ko-KR"/>
        </w:rPr>
        <w:t>ОКИ.</w:t>
      </w:r>
      <w:r w:rsidRPr="007A03DA">
        <w:rPr>
          <w:sz w:val="24"/>
          <w:szCs w:val="24"/>
          <w:lang w:eastAsia="ko-KR"/>
        </w:rPr>
        <w:t xml:space="preserve"> </w:t>
      </w:r>
      <w:r>
        <w:rPr>
          <w:sz w:val="24"/>
          <w:szCs w:val="24"/>
          <w:lang w:eastAsia="ko-KR"/>
        </w:rPr>
        <w:t>В Республике Казахстан по</w:t>
      </w:r>
      <w:r w:rsidRPr="007A03DA">
        <w:rPr>
          <w:sz w:val="24"/>
          <w:szCs w:val="24"/>
          <w:lang w:eastAsia="ko-KR"/>
        </w:rPr>
        <w:t xml:space="preserve"> данным официальной регистрации</w:t>
      </w:r>
      <w:r>
        <w:rPr>
          <w:sz w:val="24"/>
          <w:szCs w:val="24"/>
          <w:lang w:eastAsia="ko-KR"/>
        </w:rPr>
        <w:t xml:space="preserve"> </w:t>
      </w:r>
      <w:r w:rsidRPr="007A03DA">
        <w:rPr>
          <w:sz w:val="24"/>
          <w:szCs w:val="24"/>
          <w:lang w:eastAsia="ko-KR"/>
        </w:rPr>
        <w:t>отмечается тенденция снижения заболеваемости ОКИ</w:t>
      </w:r>
      <w:r>
        <w:rPr>
          <w:sz w:val="24"/>
          <w:szCs w:val="24"/>
          <w:lang w:eastAsia="ko-KR"/>
        </w:rPr>
        <w:t xml:space="preserve"> (рисунок 1). </w:t>
      </w:r>
      <w:r w:rsidRPr="007A03DA">
        <w:rPr>
          <w:sz w:val="24"/>
          <w:szCs w:val="24"/>
        </w:rPr>
        <w:t>К сожалению, вызывает сомнение</w:t>
      </w:r>
      <w:r>
        <w:rPr>
          <w:sz w:val="24"/>
          <w:szCs w:val="24"/>
        </w:rPr>
        <w:t xml:space="preserve"> </w:t>
      </w:r>
      <w:r w:rsidRPr="007A03DA">
        <w:rPr>
          <w:sz w:val="24"/>
          <w:szCs w:val="24"/>
        </w:rPr>
        <w:t>достоверност</w:t>
      </w:r>
      <w:r>
        <w:rPr>
          <w:sz w:val="24"/>
          <w:szCs w:val="24"/>
        </w:rPr>
        <w:t>ь</w:t>
      </w:r>
      <w:r w:rsidRPr="007A03DA">
        <w:rPr>
          <w:sz w:val="24"/>
          <w:szCs w:val="24"/>
        </w:rPr>
        <w:t xml:space="preserve"> снижения </w:t>
      </w:r>
      <w:r>
        <w:rPr>
          <w:sz w:val="24"/>
          <w:szCs w:val="24"/>
        </w:rPr>
        <w:t xml:space="preserve">заболеваемости </w:t>
      </w:r>
      <w:r w:rsidRPr="00687E01">
        <w:rPr>
          <w:sz w:val="24"/>
          <w:szCs w:val="24"/>
        </w:rPr>
        <w:t>ОКИ в</w:t>
      </w:r>
      <w:r w:rsidRPr="007A03DA">
        <w:rPr>
          <w:sz w:val="24"/>
          <w:szCs w:val="24"/>
        </w:rPr>
        <w:t xml:space="preserve"> период</w:t>
      </w:r>
      <w:r>
        <w:rPr>
          <w:sz w:val="24"/>
          <w:szCs w:val="24"/>
        </w:rPr>
        <w:t xml:space="preserve"> с</w:t>
      </w:r>
      <w:r w:rsidRPr="007A03DA">
        <w:rPr>
          <w:sz w:val="24"/>
          <w:szCs w:val="24"/>
        </w:rPr>
        <w:t xml:space="preserve"> 2005</w:t>
      </w:r>
      <w:r>
        <w:rPr>
          <w:sz w:val="24"/>
          <w:szCs w:val="24"/>
        </w:rPr>
        <w:t xml:space="preserve"> по </w:t>
      </w:r>
      <w:r w:rsidRPr="007A03DA">
        <w:rPr>
          <w:sz w:val="24"/>
          <w:szCs w:val="24"/>
        </w:rPr>
        <w:t>200</w:t>
      </w:r>
      <w:r>
        <w:rPr>
          <w:sz w:val="24"/>
          <w:szCs w:val="24"/>
        </w:rPr>
        <w:t xml:space="preserve">8 </w:t>
      </w:r>
      <w:r w:rsidRPr="007A03DA">
        <w:rPr>
          <w:sz w:val="24"/>
          <w:szCs w:val="24"/>
        </w:rPr>
        <w:t xml:space="preserve">гг., что доказывает начавшийся в 2009 г. </w:t>
      </w:r>
      <w:r>
        <w:rPr>
          <w:sz w:val="24"/>
          <w:szCs w:val="24"/>
        </w:rPr>
        <w:t>ее п</w:t>
      </w:r>
      <w:r w:rsidRPr="007A03DA">
        <w:rPr>
          <w:sz w:val="24"/>
          <w:szCs w:val="24"/>
        </w:rPr>
        <w:t xml:space="preserve">одъем, а также крайне неравномерное распределение заболеваемости </w:t>
      </w:r>
      <w:r>
        <w:rPr>
          <w:sz w:val="24"/>
          <w:szCs w:val="24"/>
        </w:rPr>
        <w:t>ОКИ</w:t>
      </w:r>
      <w:r w:rsidRPr="007A03DA">
        <w:rPr>
          <w:sz w:val="24"/>
          <w:szCs w:val="24"/>
        </w:rPr>
        <w:t xml:space="preserve"> по областям. Показательн</w:t>
      </w:r>
      <w:r>
        <w:rPr>
          <w:sz w:val="24"/>
          <w:szCs w:val="24"/>
        </w:rPr>
        <w:t>ой</w:t>
      </w:r>
      <w:r w:rsidRPr="007A03DA">
        <w:rPr>
          <w:sz w:val="24"/>
          <w:szCs w:val="24"/>
        </w:rPr>
        <w:t xml:space="preserve"> в этом отношении является Алматинская область</w:t>
      </w:r>
      <w:r>
        <w:rPr>
          <w:sz w:val="24"/>
          <w:szCs w:val="24"/>
        </w:rPr>
        <w:t xml:space="preserve"> </w:t>
      </w:r>
      <w:r>
        <w:rPr>
          <w:sz w:val="24"/>
          <w:szCs w:val="24"/>
          <w:lang w:eastAsia="ko-KR"/>
        </w:rPr>
        <w:t>(рисунок 2)</w:t>
      </w:r>
      <w:r>
        <w:rPr>
          <w:sz w:val="24"/>
          <w:szCs w:val="24"/>
        </w:rPr>
        <w:t xml:space="preserve">. Здесь по первичным экстренным извещениям </w:t>
      </w:r>
      <w:r w:rsidRPr="007A03DA">
        <w:rPr>
          <w:sz w:val="24"/>
          <w:szCs w:val="24"/>
        </w:rPr>
        <w:t>имеет</w:t>
      </w:r>
      <w:r>
        <w:rPr>
          <w:sz w:val="24"/>
          <w:szCs w:val="24"/>
        </w:rPr>
        <w:t xml:space="preserve"> место </w:t>
      </w:r>
      <w:r w:rsidRPr="007A03DA">
        <w:rPr>
          <w:sz w:val="24"/>
          <w:szCs w:val="24"/>
        </w:rPr>
        <w:t>явная тенденци</w:t>
      </w:r>
      <w:r>
        <w:rPr>
          <w:sz w:val="24"/>
          <w:szCs w:val="24"/>
        </w:rPr>
        <w:t>я</w:t>
      </w:r>
      <w:r w:rsidRPr="007A03DA">
        <w:rPr>
          <w:sz w:val="24"/>
          <w:szCs w:val="24"/>
        </w:rPr>
        <w:t xml:space="preserve"> к нарастанию числа случаев ОКИ, </w:t>
      </w:r>
      <w:r>
        <w:rPr>
          <w:sz w:val="24"/>
          <w:szCs w:val="24"/>
        </w:rPr>
        <w:t xml:space="preserve">хотя </w:t>
      </w:r>
      <w:r w:rsidRPr="007A03DA">
        <w:rPr>
          <w:sz w:val="24"/>
          <w:szCs w:val="24"/>
        </w:rPr>
        <w:t>регистрируемы</w:t>
      </w:r>
      <w:r>
        <w:rPr>
          <w:sz w:val="24"/>
          <w:szCs w:val="24"/>
        </w:rPr>
        <w:t>й</w:t>
      </w:r>
      <w:r w:rsidRPr="007A03DA">
        <w:rPr>
          <w:sz w:val="24"/>
          <w:szCs w:val="24"/>
        </w:rPr>
        <w:t xml:space="preserve"> </w:t>
      </w:r>
      <w:r>
        <w:rPr>
          <w:sz w:val="24"/>
          <w:szCs w:val="24"/>
        </w:rPr>
        <w:t>уровень заболеваемости значительно ниже чем</w:t>
      </w:r>
      <w:r w:rsidRPr="007A03DA">
        <w:rPr>
          <w:sz w:val="24"/>
          <w:szCs w:val="24"/>
        </w:rPr>
        <w:t xml:space="preserve"> в </w:t>
      </w:r>
      <w:r>
        <w:rPr>
          <w:sz w:val="24"/>
          <w:szCs w:val="24"/>
        </w:rPr>
        <w:t>други</w:t>
      </w:r>
      <w:r w:rsidRPr="007A03DA">
        <w:rPr>
          <w:sz w:val="24"/>
          <w:szCs w:val="24"/>
        </w:rPr>
        <w:t xml:space="preserve">х областях, </w:t>
      </w:r>
      <w:r>
        <w:rPr>
          <w:sz w:val="24"/>
          <w:szCs w:val="24"/>
        </w:rPr>
        <w:t>в том числе</w:t>
      </w:r>
      <w:r w:rsidRPr="007A03DA">
        <w:rPr>
          <w:sz w:val="24"/>
          <w:szCs w:val="24"/>
        </w:rPr>
        <w:t xml:space="preserve"> менее населенных.</w:t>
      </w:r>
    </w:p>
    <w:p w:rsidR="004C7257" w:rsidRPr="007A03DA" w:rsidRDefault="004C7257" w:rsidP="008B2376">
      <w:pPr>
        <w:ind w:firstLine="397"/>
        <w:jc w:val="both"/>
        <w:rPr>
          <w:sz w:val="24"/>
          <w:szCs w:val="24"/>
        </w:rPr>
      </w:pPr>
      <w:r>
        <w:rPr>
          <w:sz w:val="24"/>
          <w:szCs w:val="24"/>
        </w:rPr>
        <w:t>У</w:t>
      </w:r>
      <w:r w:rsidRPr="007A03DA">
        <w:rPr>
          <w:sz w:val="24"/>
          <w:szCs w:val="24"/>
        </w:rPr>
        <w:t>читывая особенности современного течения холеры</w:t>
      </w:r>
      <w:r>
        <w:rPr>
          <w:sz w:val="24"/>
          <w:szCs w:val="24"/>
        </w:rPr>
        <w:t xml:space="preserve">, обследование </w:t>
      </w:r>
      <w:r w:rsidRPr="007A03DA">
        <w:rPr>
          <w:sz w:val="24"/>
          <w:szCs w:val="24"/>
        </w:rPr>
        <w:t>лишь 5-10%</w:t>
      </w:r>
      <w:r>
        <w:rPr>
          <w:sz w:val="24"/>
          <w:szCs w:val="24"/>
        </w:rPr>
        <w:t xml:space="preserve"> больных ОКИ только с</w:t>
      </w:r>
      <w:r w:rsidRPr="007A03DA">
        <w:rPr>
          <w:sz w:val="24"/>
          <w:szCs w:val="24"/>
        </w:rPr>
        <w:t xml:space="preserve"> манифестной гиповолемической форм</w:t>
      </w:r>
      <w:r>
        <w:rPr>
          <w:sz w:val="24"/>
          <w:szCs w:val="24"/>
        </w:rPr>
        <w:t xml:space="preserve">ой заболевания явно недостаточно. Расширение объемов </w:t>
      </w:r>
      <w:r w:rsidRPr="007A03DA">
        <w:rPr>
          <w:sz w:val="24"/>
          <w:szCs w:val="24"/>
        </w:rPr>
        <w:t xml:space="preserve">обследования на холеру </w:t>
      </w:r>
      <w:r>
        <w:rPr>
          <w:sz w:val="24"/>
          <w:szCs w:val="24"/>
        </w:rPr>
        <w:t xml:space="preserve">с целью охвата всех </w:t>
      </w:r>
      <w:r w:rsidRPr="007A03DA">
        <w:rPr>
          <w:sz w:val="24"/>
          <w:szCs w:val="24"/>
        </w:rPr>
        <w:t xml:space="preserve">больных с проявлениями </w:t>
      </w:r>
      <w:r>
        <w:rPr>
          <w:sz w:val="24"/>
          <w:szCs w:val="24"/>
        </w:rPr>
        <w:t>ОКИ имеет важное эпидемиологическое значение</w:t>
      </w:r>
      <w:r w:rsidRPr="007A03DA">
        <w:rPr>
          <w:sz w:val="24"/>
          <w:szCs w:val="24"/>
        </w:rPr>
        <w:t>,</w:t>
      </w:r>
      <w:r>
        <w:rPr>
          <w:sz w:val="24"/>
          <w:szCs w:val="24"/>
        </w:rPr>
        <w:t xml:space="preserve"> так как </w:t>
      </w:r>
      <w:r w:rsidRPr="007A03DA">
        <w:rPr>
          <w:sz w:val="24"/>
          <w:szCs w:val="24"/>
        </w:rPr>
        <w:t xml:space="preserve">это единственная возможность выявить </w:t>
      </w:r>
      <w:r>
        <w:rPr>
          <w:sz w:val="24"/>
          <w:szCs w:val="24"/>
        </w:rPr>
        <w:t>всех</w:t>
      </w:r>
      <w:r w:rsidRPr="007A03DA">
        <w:rPr>
          <w:sz w:val="24"/>
          <w:szCs w:val="24"/>
        </w:rPr>
        <w:t xml:space="preserve"> больных холерой (не гиповолемической формой) среди больных ОКИ.</w:t>
      </w:r>
      <w:r>
        <w:rPr>
          <w:sz w:val="24"/>
          <w:szCs w:val="24"/>
        </w:rPr>
        <w:t xml:space="preserve"> </w:t>
      </w:r>
      <w:r w:rsidRPr="007A03DA">
        <w:rPr>
          <w:sz w:val="24"/>
          <w:szCs w:val="24"/>
        </w:rPr>
        <w:t xml:space="preserve">Между тем количество обследованных на холеру больных значительно колеблется в разных регионах, составив, например в 2009 г. в среднем по </w:t>
      </w:r>
      <w:r>
        <w:rPr>
          <w:sz w:val="24"/>
          <w:szCs w:val="24"/>
        </w:rPr>
        <w:t>р</w:t>
      </w:r>
      <w:r w:rsidRPr="007A03DA">
        <w:rPr>
          <w:sz w:val="24"/>
          <w:szCs w:val="24"/>
        </w:rPr>
        <w:t xml:space="preserve">еспублике </w:t>
      </w:r>
      <w:r>
        <w:rPr>
          <w:sz w:val="24"/>
          <w:szCs w:val="24"/>
        </w:rPr>
        <w:t xml:space="preserve">всего </w:t>
      </w:r>
      <w:r w:rsidRPr="007A03DA">
        <w:rPr>
          <w:sz w:val="24"/>
          <w:szCs w:val="24"/>
        </w:rPr>
        <w:t>3,6%</w:t>
      </w:r>
      <w:r>
        <w:rPr>
          <w:sz w:val="24"/>
          <w:szCs w:val="24"/>
        </w:rPr>
        <w:t>.</w:t>
      </w:r>
      <w:r w:rsidRPr="007A03DA">
        <w:rPr>
          <w:sz w:val="24"/>
          <w:szCs w:val="24"/>
        </w:rPr>
        <w:t xml:space="preserve"> Лучше всего дела обстоят в г</w:t>
      </w:r>
      <w:r>
        <w:rPr>
          <w:sz w:val="24"/>
          <w:szCs w:val="24"/>
        </w:rPr>
        <w:t>.</w:t>
      </w:r>
      <w:r w:rsidRPr="007A03DA">
        <w:rPr>
          <w:sz w:val="24"/>
          <w:szCs w:val="24"/>
        </w:rPr>
        <w:t xml:space="preserve"> Астана (25% </w:t>
      </w:r>
      <w:r>
        <w:rPr>
          <w:sz w:val="24"/>
          <w:szCs w:val="24"/>
        </w:rPr>
        <w:t>обследованных больных ОКИ</w:t>
      </w:r>
      <w:r w:rsidRPr="007A03DA">
        <w:rPr>
          <w:sz w:val="24"/>
          <w:szCs w:val="24"/>
        </w:rPr>
        <w:t>), Актюбинской (21,7%), Жамбылской (16,9%) и Карагандинской (12,3%) областях. Вызывает тревогу низкий уровень обследовани</w:t>
      </w:r>
      <w:r>
        <w:rPr>
          <w:sz w:val="24"/>
          <w:szCs w:val="24"/>
        </w:rPr>
        <w:t>я</w:t>
      </w:r>
      <w:r w:rsidRPr="007A03DA">
        <w:rPr>
          <w:sz w:val="24"/>
          <w:szCs w:val="24"/>
        </w:rPr>
        <w:t xml:space="preserve"> </w:t>
      </w:r>
      <w:r>
        <w:rPr>
          <w:sz w:val="24"/>
          <w:szCs w:val="24"/>
        </w:rPr>
        <w:t xml:space="preserve">больных ОКИ </w:t>
      </w:r>
      <w:r w:rsidRPr="007A03DA">
        <w:rPr>
          <w:sz w:val="24"/>
          <w:szCs w:val="24"/>
        </w:rPr>
        <w:t>в</w:t>
      </w:r>
      <w:r>
        <w:rPr>
          <w:sz w:val="24"/>
          <w:szCs w:val="24"/>
        </w:rPr>
        <w:t xml:space="preserve"> </w:t>
      </w:r>
      <w:r w:rsidRPr="007A03DA">
        <w:rPr>
          <w:sz w:val="24"/>
          <w:szCs w:val="24"/>
        </w:rPr>
        <w:t>наиболее угрожаемых по холере регионах</w:t>
      </w:r>
      <w:r>
        <w:rPr>
          <w:sz w:val="24"/>
          <w:szCs w:val="24"/>
        </w:rPr>
        <w:t xml:space="preserve"> –</w:t>
      </w:r>
      <w:r w:rsidRPr="007A03DA">
        <w:rPr>
          <w:sz w:val="24"/>
          <w:szCs w:val="24"/>
        </w:rPr>
        <w:t xml:space="preserve"> Кызылординск</w:t>
      </w:r>
      <w:r>
        <w:rPr>
          <w:sz w:val="24"/>
          <w:szCs w:val="24"/>
        </w:rPr>
        <w:t>ой</w:t>
      </w:r>
      <w:r w:rsidRPr="007A03DA">
        <w:rPr>
          <w:sz w:val="24"/>
          <w:szCs w:val="24"/>
        </w:rPr>
        <w:t>, Ма</w:t>
      </w:r>
      <w:r>
        <w:rPr>
          <w:sz w:val="24"/>
          <w:szCs w:val="24"/>
        </w:rPr>
        <w:t>н</w:t>
      </w:r>
      <w:r w:rsidRPr="007A03DA">
        <w:rPr>
          <w:sz w:val="24"/>
          <w:szCs w:val="24"/>
        </w:rPr>
        <w:t>гистауск</w:t>
      </w:r>
      <w:r>
        <w:rPr>
          <w:sz w:val="24"/>
          <w:szCs w:val="24"/>
        </w:rPr>
        <w:t xml:space="preserve">ой, </w:t>
      </w:r>
      <w:r w:rsidRPr="007A03DA">
        <w:rPr>
          <w:sz w:val="24"/>
          <w:szCs w:val="24"/>
        </w:rPr>
        <w:t xml:space="preserve">Западно-Казахстанской </w:t>
      </w:r>
      <w:r>
        <w:rPr>
          <w:sz w:val="24"/>
          <w:szCs w:val="24"/>
        </w:rPr>
        <w:t xml:space="preserve">и </w:t>
      </w:r>
      <w:r w:rsidRPr="007A03DA">
        <w:rPr>
          <w:sz w:val="24"/>
          <w:szCs w:val="24"/>
        </w:rPr>
        <w:t>Алматинской областях</w:t>
      </w:r>
      <w:r>
        <w:rPr>
          <w:sz w:val="24"/>
          <w:szCs w:val="24"/>
        </w:rPr>
        <w:t xml:space="preserve"> </w:t>
      </w:r>
      <w:r w:rsidRPr="007A03DA">
        <w:rPr>
          <w:sz w:val="24"/>
          <w:szCs w:val="24"/>
        </w:rPr>
        <w:t>(менее 2%), а также в г</w:t>
      </w:r>
      <w:r>
        <w:rPr>
          <w:sz w:val="24"/>
          <w:szCs w:val="24"/>
        </w:rPr>
        <w:t>.</w:t>
      </w:r>
      <w:r w:rsidRPr="007A03DA">
        <w:rPr>
          <w:sz w:val="24"/>
          <w:szCs w:val="24"/>
        </w:rPr>
        <w:t xml:space="preserve"> Алматы (менее 1%).</w:t>
      </w:r>
    </w:p>
    <w:p w:rsidR="004C7257" w:rsidRDefault="004C7257" w:rsidP="008B2376">
      <w:pPr>
        <w:ind w:firstLine="397"/>
        <w:jc w:val="both"/>
        <w:rPr>
          <w:sz w:val="24"/>
          <w:szCs w:val="24"/>
        </w:rPr>
      </w:pPr>
    </w:p>
    <w:tbl>
      <w:tblPr>
        <w:tblW w:w="0" w:type="auto"/>
        <w:tblInd w:w="2" w:type="dxa"/>
        <w:tblLook w:val="00A0"/>
      </w:tblPr>
      <w:tblGrid>
        <w:gridCol w:w="5560"/>
        <w:gridCol w:w="3903"/>
      </w:tblGrid>
      <w:tr w:rsidR="004C7257" w:rsidRPr="00A63356">
        <w:tc>
          <w:tcPr>
            <w:tcW w:w="4785" w:type="dxa"/>
          </w:tcPr>
          <w:p w:rsidR="004C7257" w:rsidRPr="00A63356" w:rsidRDefault="004C7257" w:rsidP="00133F2B">
            <w:pPr>
              <w:jc w:val="center"/>
              <w:rPr>
                <w:sz w:val="24"/>
                <w:szCs w:val="24"/>
              </w:rPr>
            </w:pPr>
            <w:r w:rsidRPr="00F178BA">
              <w:rPr>
                <w:noProof/>
                <w:sz w:val="24"/>
                <w:szCs w:val="24"/>
              </w:rPr>
              <w:pict>
                <v:shape id="Chart 2" o:spid="_x0000_i1050" type="#_x0000_t75" style="width:273.75pt;height:150pt;visibility:visible" o:bordertopcolor="black" o:borderleftcolor="black" o:borderbottomcolor="black" o:borderrightcolor="black" filled="t" fillcolor="black">
                  <v:imagedata r:id="rId48" o:title="" croptop="1022f" cropbottom="1839f" cropleft="1268f" cropright="1141f" grayscale="t"/>
                  <w10:bordertop type="single" width="4"/>
                  <w10:borderleft type="single" width="4"/>
                  <w10:borderbottom type="single" width="4"/>
                  <w10:borderright type="single" width="4"/>
                </v:shape>
              </w:pict>
            </w:r>
          </w:p>
        </w:tc>
        <w:tc>
          <w:tcPr>
            <w:tcW w:w="4786" w:type="dxa"/>
          </w:tcPr>
          <w:p w:rsidR="004C7257" w:rsidRPr="00A63356" w:rsidRDefault="004C7257" w:rsidP="00133F2B">
            <w:pPr>
              <w:jc w:val="both"/>
              <w:rPr>
                <w:noProof/>
                <w:sz w:val="24"/>
                <w:szCs w:val="24"/>
              </w:rPr>
            </w:pPr>
          </w:p>
          <w:p w:rsidR="004C7257" w:rsidRPr="00A63356" w:rsidRDefault="004C7257" w:rsidP="00133F2B">
            <w:pPr>
              <w:jc w:val="both"/>
              <w:rPr>
                <w:noProof/>
                <w:sz w:val="24"/>
                <w:szCs w:val="24"/>
              </w:rPr>
            </w:pPr>
          </w:p>
          <w:p w:rsidR="004C7257" w:rsidRPr="00A63356" w:rsidRDefault="004C7257" w:rsidP="00133F2B">
            <w:pPr>
              <w:jc w:val="center"/>
              <w:rPr>
                <w:sz w:val="24"/>
                <w:szCs w:val="24"/>
              </w:rPr>
            </w:pPr>
            <w:r w:rsidRPr="00F178BA">
              <w:rPr>
                <w:noProof/>
                <w:sz w:val="24"/>
                <w:szCs w:val="24"/>
              </w:rPr>
              <w:pict>
                <v:shape id="Chart 3" o:spid="_x0000_i1051" type="#_x0000_t75" style="width:186.75pt;height:128.25pt;visibility:visible" o:bordertopcolor="black" o:borderleftcolor="black" o:borderbottomcolor="black" o:borderrightcolor="black">
                  <v:imagedata r:id="rId49" o:title="" croptop="9611f" cropbottom="1488f" cropleft="802f" cropright="21109f" grayscale="t"/>
                  <w10:bordertop type="single" width="4"/>
                  <w10:borderleft type="single" width="4"/>
                  <w10:borderbottom type="single" width="4"/>
                  <w10:borderright type="single" width="4"/>
                </v:shape>
              </w:pict>
            </w:r>
          </w:p>
        </w:tc>
      </w:tr>
      <w:tr w:rsidR="004C7257" w:rsidRPr="00A63356">
        <w:tc>
          <w:tcPr>
            <w:tcW w:w="4785" w:type="dxa"/>
          </w:tcPr>
          <w:p w:rsidR="004C7257" w:rsidRPr="00A63356" w:rsidRDefault="004C7257" w:rsidP="00133F2B">
            <w:pPr>
              <w:jc w:val="center"/>
              <w:rPr>
                <w:i/>
                <w:iCs/>
                <w:sz w:val="24"/>
                <w:szCs w:val="24"/>
              </w:rPr>
            </w:pPr>
            <w:r w:rsidRPr="00A63356">
              <w:rPr>
                <w:i/>
                <w:iCs/>
                <w:sz w:val="24"/>
                <w:szCs w:val="24"/>
              </w:rPr>
              <w:t xml:space="preserve">Рисунок 1. Динамика регистрации ОКИ </w:t>
            </w:r>
          </w:p>
          <w:p w:rsidR="004C7257" w:rsidRPr="00A63356" w:rsidRDefault="004C7257" w:rsidP="00133F2B">
            <w:pPr>
              <w:jc w:val="center"/>
              <w:rPr>
                <w:i/>
                <w:iCs/>
                <w:sz w:val="24"/>
                <w:szCs w:val="24"/>
              </w:rPr>
            </w:pPr>
            <w:r w:rsidRPr="00A63356">
              <w:rPr>
                <w:i/>
                <w:iCs/>
                <w:sz w:val="24"/>
                <w:szCs w:val="24"/>
              </w:rPr>
              <w:t xml:space="preserve">по республике в 2005-2009 гг. и количество </w:t>
            </w:r>
          </w:p>
          <w:p w:rsidR="004C7257" w:rsidRPr="00A63356" w:rsidRDefault="004C7257" w:rsidP="00133F2B">
            <w:pPr>
              <w:jc w:val="center"/>
              <w:rPr>
                <w:i/>
                <w:iCs/>
                <w:sz w:val="24"/>
                <w:szCs w:val="24"/>
              </w:rPr>
            </w:pPr>
            <w:r w:rsidRPr="00A63356">
              <w:rPr>
                <w:i/>
                <w:iCs/>
                <w:sz w:val="24"/>
                <w:szCs w:val="24"/>
              </w:rPr>
              <w:t>людей, обследованных на холеру</w:t>
            </w:r>
          </w:p>
          <w:p w:rsidR="004C7257" w:rsidRPr="00A63356" w:rsidRDefault="004C7257" w:rsidP="00133F2B">
            <w:pPr>
              <w:jc w:val="both"/>
              <w:rPr>
                <w:sz w:val="24"/>
                <w:szCs w:val="24"/>
              </w:rPr>
            </w:pPr>
          </w:p>
        </w:tc>
        <w:tc>
          <w:tcPr>
            <w:tcW w:w="4786" w:type="dxa"/>
          </w:tcPr>
          <w:p w:rsidR="004C7257" w:rsidRPr="00A63356" w:rsidRDefault="004C7257" w:rsidP="00133F2B">
            <w:pPr>
              <w:jc w:val="center"/>
              <w:rPr>
                <w:i/>
                <w:iCs/>
                <w:sz w:val="24"/>
                <w:szCs w:val="24"/>
              </w:rPr>
            </w:pPr>
            <w:r w:rsidRPr="00A63356">
              <w:rPr>
                <w:i/>
                <w:iCs/>
                <w:sz w:val="24"/>
                <w:szCs w:val="24"/>
              </w:rPr>
              <w:t>Рисунок 2. Количество больных ОКИ в Алматинской области с 2005 по 2009 гг.</w:t>
            </w:r>
          </w:p>
          <w:p w:rsidR="004C7257" w:rsidRPr="00A63356" w:rsidRDefault="004C7257" w:rsidP="00133F2B">
            <w:pPr>
              <w:jc w:val="both"/>
              <w:rPr>
                <w:sz w:val="24"/>
                <w:szCs w:val="24"/>
              </w:rPr>
            </w:pPr>
          </w:p>
        </w:tc>
      </w:tr>
    </w:tbl>
    <w:p w:rsidR="004C7257" w:rsidRDefault="004C7257" w:rsidP="008B2376">
      <w:pPr>
        <w:ind w:firstLine="397"/>
        <w:jc w:val="both"/>
        <w:rPr>
          <w:sz w:val="24"/>
          <w:szCs w:val="24"/>
        </w:rPr>
      </w:pPr>
      <w:r>
        <w:rPr>
          <w:sz w:val="24"/>
          <w:szCs w:val="24"/>
        </w:rPr>
        <w:t>О</w:t>
      </w:r>
      <w:r w:rsidRPr="007A03DA">
        <w:rPr>
          <w:sz w:val="24"/>
          <w:szCs w:val="24"/>
        </w:rPr>
        <w:t xml:space="preserve">дним из важных показателей циркуляции холерных вибрионов </w:t>
      </w:r>
      <w:r>
        <w:rPr>
          <w:sz w:val="24"/>
          <w:szCs w:val="24"/>
        </w:rPr>
        <w:t>среди людей</w:t>
      </w:r>
      <w:r w:rsidRPr="007A03DA">
        <w:rPr>
          <w:sz w:val="24"/>
          <w:szCs w:val="24"/>
        </w:rPr>
        <w:t xml:space="preserve"> является обнаружение их в </w:t>
      </w:r>
      <w:r>
        <w:rPr>
          <w:sz w:val="24"/>
          <w:szCs w:val="24"/>
        </w:rPr>
        <w:t xml:space="preserve">объектах </w:t>
      </w:r>
      <w:r w:rsidRPr="007A03DA">
        <w:rPr>
          <w:sz w:val="24"/>
          <w:szCs w:val="24"/>
        </w:rPr>
        <w:t>окружающей сред</w:t>
      </w:r>
      <w:r>
        <w:rPr>
          <w:sz w:val="24"/>
          <w:szCs w:val="24"/>
        </w:rPr>
        <w:t>ы</w:t>
      </w:r>
      <w:r w:rsidRPr="007A03DA">
        <w:rPr>
          <w:sz w:val="24"/>
          <w:szCs w:val="24"/>
        </w:rPr>
        <w:t xml:space="preserve">, </w:t>
      </w:r>
      <w:r>
        <w:rPr>
          <w:sz w:val="24"/>
          <w:szCs w:val="24"/>
        </w:rPr>
        <w:t xml:space="preserve">естественно, </w:t>
      </w:r>
      <w:r w:rsidRPr="007A03DA">
        <w:rPr>
          <w:sz w:val="24"/>
          <w:szCs w:val="24"/>
        </w:rPr>
        <w:t>прежде всего</w:t>
      </w:r>
      <w:r>
        <w:rPr>
          <w:sz w:val="24"/>
          <w:szCs w:val="24"/>
        </w:rPr>
        <w:t>,</w:t>
      </w:r>
      <w:r w:rsidRPr="007A03DA">
        <w:rPr>
          <w:sz w:val="24"/>
          <w:szCs w:val="24"/>
        </w:rPr>
        <w:t xml:space="preserve"> штамм</w:t>
      </w:r>
      <w:r>
        <w:rPr>
          <w:sz w:val="24"/>
          <w:szCs w:val="24"/>
        </w:rPr>
        <w:t>ов</w:t>
      </w:r>
      <w:r w:rsidRPr="007A03DA">
        <w:rPr>
          <w:sz w:val="24"/>
          <w:szCs w:val="24"/>
        </w:rPr>
        <w:t xml:space="preserve"> О1 </w:t>
      </w:r>
      <w:r>
        <w:rPr>
          <w:sz w:val="24"/>
          <w:szCs w:val="24"/>
        </w:rPr>
        <w:t>серо</w:t>
      </w:r>
      <w:r w:rsidRPr="007A03DA">
        <w:rPr>
          <w:sz w:val="24"/>
          <w:szCs w:val="24"/>
        </w:rPr>
        <w:t>группы. В связи с этим вызывает настороженность постоянное уменьшение количества выдел</w:t>
      </w:r>
      <w:r>
        <w:rPr>
          <w:sz w:val="24"/>
          <w:szCs w:val="24"/>
        </w:rPr>
        <w:t xml:space="preserve">яемых </w:t>
      </w:r>
      <w:r w:rsidRPr="007A03DA">
        <w:rPr>
          <w:sz w:val="24"/>
          <w:szCs w:val="24"/>
        </w:rPr>
        <w:t>штаммов холерных вибрионов (с 2005 по 2009</w:t>
      </w:r>
      <w:r>
        <w:rPr>
          <w:sz w:val="24"/>
          <w:szCs w:val="24"/>
        </w:rPr>
        <w:t xml:space="preserve"> г</w:t>
      </w:r>
      <w:r w:rsidRPr="007A03DA">
        <w:rPr>
          <w:sz w:val="24"/>
          <w:szCs w:val="24"/>
        </w:rPr>
        <w:t>г. в 9 раз</w:t>
      </w:r>
      <w:r>
        <w:rPr>
          <w:sz w:val="24"/>
          <w:szCs w:val="24"/>
        </w:rPr>
        <w:t>; рисунок 3</w:t>
      </w:r>
      <w:r w:rsidRPr="007A03DA">
        <w:rPr>
          <w:sz w:val="24"/>
          <w:szCs w:val="24"/>
        </w:rPr>
        <w:t xml:space="preserve">), несмотря на достаточно стабильное выделение штаммов не О1 </w:t>
      </w:r>
      <w:r>
        <w:rPr>
          <w:sz w:val="24"/>
          <w:szCs w:val="24"/>
        </w:rPr>
        <w:t>серог</w:t>
      </w:r>
      <w:r w:rsidRPr="007A03DA">
        <w:rPr>
          <w:sz w:val="24"/>
          <w:szCs w:val="24"/>
        </w:rPr>
        <w:t>руппы.</w:t>
      </w:r>
    </w:p>
    <w:p w:rsidR="004C7257" w:rsidRPr="00CA116D" w:rsidRDefault="004C7257" w:rsidP="008B2376">
      <w:pPr>
        <w:ind w:firstLine="397"/>
        <w:jc w:val="center"/>
        <w:rPr>
          <w:sz w:val="24"/>
          <w:szCs w:val="24"/>
        </w:rPr>
      </w:pPr>
      <w:r w:rsidRPr="000C76CD">
        <w:rPr>
          <w:noProof/>
        </w:rPr>
        <w:pict>
          <v:shape id="Рисунок 22" o:spid="_x0000_i1052" type="#_x0000_t75" style="width:361.5pt;height:217.5pt;visibility:visible">
            <v:imagedata r:id="rId50" o:title=""/>
          </v:shape>
        </w:pict>
      </w:r>
    </w:p>
    <w:p w:rsidR="004C7257" w:rsidRDefault="004C7257" w:rsidP="008B2376">
      <w:pPr>
        <w:jc w:val="center"/>
        <w:rPr>
          <w:i/>
          <w:iCs/>
          <w:sz w:val="24"/>
          <w:szCs w:val="24"/>
        </w:rPr>
      </w:pPr>
      <w:r w:rsidRPr="004F7835">
        <w:rPr>
          <w:i/>
          <w:iCs/>
          <w:sz w:val="24"/>
          <w:szCs w:val="24"/>
        </w:rPr>
        <w:t xml:space="preserve">Рисунок </w:t>
      </w:r>
      <w:r>
        <w:rPr>
          <w:i/>
          <w:iCs/>
          <w:sz w:val="24"/>
          <w:szCs w:val="24"/>
        </w:rPr>
        <w:t>3</w:t>
      </w:r>
      <w:r w:rsidRPr="004F7835">
        <w:rPr>
          <w:i/>
          <w:iCs/>
          <w:sz w:val="24"/>
          <w:szCs w:val="24"/>
        </w:rPr>
        <w:t xml:space="preserve">. Количество выделенных из </w:t>
      </w:r>
      <w:r>
        <w:rPr>
          <w:i/>
          <w:iCs/>
          <w:sz w:val="24"/>
          <w:szCs w:val="24"/>
        </w:rPr>
        <w:t xml:space="preserve">объектов </w:t>
      </w:r>
      <w:r w:rsidRPr="004F7835">
        <w:rPr>
          <w:i/>
          <w:iCs/>
          <w:sz w:val="24"/>
          <w:szCs w:val="24"/>
        </w:rPr>
        <w:t xml:space="preserve">окружающей среды </w:t>
      </w:r>
    </w:p>
    <w:p w:rsidR="004C7257" w:rsidRDefault="004C7257" w:rsidP="008B2376">
      <w:pPr>
        <w:jc w:val="center"/>
        <w:rPr>
          <w:noProof/>
          <w:sz w:val="24"/>
          <w:szCs w:val="24"/>
        </w:rPr>
      </w:pPr>
      <w:r w:rsidRPr="004F7835">
        <w:rPr>
          <w:i/>
          <w:iCs/>
          <w:sz w:val="24"/>
          <w:szCs w:val="24"/>
        </w:rPr>
        <w:t>штаммов О1</w:t>
      </w:r>
      <w:r>
        <w:rPr>
          <w:i/>
          <w:iCs/>
          <w:sz w:val="24"/>
          <w:szCs w:val="24"/>
        </w:rPr>
        <w:t xml:space="preserve"> </w:t>
      </w:r>
      <w:r w:rsidRPr="004F7835">
        <w:rPr>
          <w:i/>
          <w:iCs/>
          <w:sz w:val="24"/>
          <w:szCs w:val="24"/>
        </w:rPr>
        <w:t>и не О1 серогрупп</w:t>
      </w:r>
    </w:p>
    <w:p w:rsidR="004C7257" w:rsidRDefault="004C7257" w:rsidP="008B2376">
      <w:pPr>
        <w:ind w:firstLine="397"/>
        <w:jc w:val="both"/>
        <w:rPr>
          <w:sz w:val="24"/>
          <w:szCs w:val="24"/>
        </w:rPr>
      </w:pPr>
    </w:p>
    <w:p w:rsidR="004C7257" w:rsidRPr="007A03DA" w:rsidRDefault="004C7257" w:rsidP="008B2376">
      <w:pPr>
        <w:ind w:firstLine="397"/>
        <w:jc w:val="both"/>
        <w:rPr>
          <w:sz w:val="24"/>
          <w:szCs w:val="24"/>
        </w:rPr>
      </w:pPr>
      <w:r w:rsidRPr="009140B9">
        <w:rPr>
          <w:sz w:val="24"/>
          <w:szCs w:val="24"/>
        </w:rPr>
        <w:t xml:space="preserve">Между тем анализ результатов исследования сточных воды и проб </w:t>
      </w:r>
      <w:r w:rsidRPr="009140B9">
        <w:rPr>
          <w:sz w:val="24"/>
          <w:szCs w:val="24"/>
          <w:lang w:eastAsia="ko-KR"/>
        </w:rPr>
        <w:t xml:space="preserve">воды в местах массового организованного рекреационного водопользования (зоны отдыха, бассейны, фонтаны, аквапарки) показал наибольшую обсемененность этих объектов холерными вибрионами не </w:t>
      </w:r>
      <w:r>
        <w:rPr>
          <w:sz w:val="24"/>
          <w:szCs w:val="24"/>
          <w:lang w:eastAsia="ko-KR"/>
        </w:rPr>
        <w:t>О</w:t>
      </w:r>
      <w:r w:rsidRPr="009140B9">
        <w:rPr>
          <w:sz w:val="24"/>
          <w:szCs w:val="24"/>
          <w:lang w:eastAsia="ko-KR"/>
        </w:rPr>
        <w:t xml:space="preserve">1 серогруппы, что является явным </w:t>
      </w:r>
      <w:r w:rsidRPr="009140B9">
        <w:rPr>
          <w:sz w:val="24"/>
          <w:szCs w:val="24"/>
        </w:rPr>
        <w:t>показателем циркуляции возбудителя в популяции</w:t>
      </w:r>
      <w:r>
        <w:rPr>
          <w:sz w:val="24"/>
          <w:szCs w:val="24"/>
        </w:rPr>
        <w:t>,</w:t>
      </w:r>
      <w:r w:rsidRPr="009140B9">
        <w:rPr>
          <w:sz w:val="24"/>
          <w:szCs w:val="24"/>
        </w:rPr>
        <w:t xml:space="preserve"> недостаточно</w:t>
      </w:r>
      <w:r>
        <w:rPr>
          <w:sz w:val="24"/>
          <w:szCs w:val="24"/>
        </w:rPr>
        <w:t>сти мероприятий по обязательному</w:t>
      </w:r>
      <w:r w:rsidRPr="009140B9">
        <w:rPr>
          <w:sz w:val="24"/>
          <w:szCs w:val="24"/>
        </w:rPr>
        <w:t xml:space="preserve"> обеззараживани</w:t>
      </w:r>
      <w:r>
        <w:rPr>
          <w:sz w:val="24"/>
          <w:szCs w:val="24"/>
        </w:rPr>
        <w:t>ю</w:t>
      </w:r>
      <w:r w:rsidRPr="009140B9">
        <w:rPr>
          <w:sz w:val="24"/>
          <w:szCs w:val="24"/>
        </w:rPr>
        <w:t xml:space="preserve"> и низкого уровня санитарного состояния и благоустройства </w:t>
      </w:r>
      <w:r>
        <w:rPr>
          <w:sz w:val="24"/>
          <w:szCs w:val="24"/>
        </w:rPr>
        <w:t>селитебной территории</w:t>
      </w:r>
      <w:r w:rsidRPr="009140B9">
        <w:rPr>
          <w:sz w:val="24"/>
          <w:szCs w:val="24"/>
        </w:rPr>
        <w:t xml:space="preserve">. </w:t>
      </w:r>
      <w:r w:rsidRPr="007A03DA">
        <w:rPr>
          <w:sz w:val="24"/>
          <w:szCs w:val="24"/>
        </w:rPr>
        <w:t>Следует отметить, что</w:t>
      </w:r>
      <w:r w:rsidRPr="00515D96">
        <w:rPr>
          <w:sz w:val="24"/>
          <w:szCs w:val="24"/>
        </w:rPr>
        <w:t xml:space="preserve"> </w:t>
      </w:r>
      <w:r>
        <w:rPr>
          <w:sz w:val="24"/>
          <w:szCs w:val="24"/>
        </w:rPr>
        <w:t xml:space="preserve">по республике </w:t>
      </w:r>
      <w:r w:rsidRPr="007A03DA">
        <w:rPr>
          <w:sz w:val="24"/>
          <w:szCs w:val="24"/>
        </w:rPr>
        <w:t>ежегодно отмечаются факты выделения холер</w:t>
      </w:r>
      <w:r>
        <w:rPr>
          <w:sz w:val="24"/>
          <w:szCs w:val="24"/>
        </w:rPr>
        <w:softHyphen/>
      </w:r>
      <w:r w:rsidRPr="007A03DA">
        <w:rPr>
          <w:sz w:val="24"/>
          <w:szCs w:val="24"/>
        </w:rPr>
        <w:t xml:space="preserve">ных вибрионов О1 </w:t>
      </w:r>
      <w:r>
        <w:rPr>
          <w:sz w:val="24"/>
          <w:szCs w:val="24"/>
        </w:rPr>
        <w:t>серо</w:t>
      </w:r>
      <w:r w:rsidRPr="007A03DA">
        <w:rPr>
          <w:sz w:val="24"/>
          <w:szCs w:val="24"/>
        </w:rPr>
        <w:t xml:space="preserve">группы, </w:t>
      </w:r>
      <w:r>
        <w:rPr>
          <w:sz w:val="24"/>
          <w:szCs w:val="24"/>
        </w:rPr>
        <w:t>причем</w:t>
      </w:r>
      <w:r w:rsidRPr="007A03DA">
        <w:rPr>
          <w:sz w:val="24"/>
          <w:szCs w:val="24"/>
        </w:rPr>
        <w:t xml:space="preserve"> частота выделения их из воды в местах</w:t>
      </w:r>
      <w:r>
        <w:rPr>
          <w:sz w:val="24"/>
          <w:szCs w:val="24"/>
        </w:rPr>
        <w:t xml:space="preserve"> м</w:t>
      </w:r>
      <w:r w:rsidRPr="007A03DA">
        <w:rPr>
          <w:sz w:val="24"/>
          <w:szCs w:val="24"/>
        </w:rPr>
        <w:t>асс</w:t>
      </w:r>
      <w:r>
        <w:rPr>
          <w:sz w:val="24"/>
          <w:szCs w:val="24"/>
        </w:rPr>
        <w:t>о</w:t>
      </w:r>
      <w:r w:rsidRPr="007A03DA">
        <w:rPr>
          <w:sz w:val="24"/>
          <w:szCs w:val="24"/>
        </w:rPr>
        <w:t xml:space="preserve">вого отдыха людей </w:t>
      </w:r>
      <w:r>
        <w:rPr>
          <w:sz w:val="24"/>
          <w:szCs w:val="24"/>
        </w:rPr>
        <w:t xml:space="preserve">нередко </w:t>
      </w:r>
      <w:r w:rsidRPr="007A03DA">
        <w:rPr>
          <w:sz w:val="24"/>
          <w:szCs w:val="24"/>
        </w:rPr>
        <w:t>больше, чем в сточных водах</w:t>
      </w:r>
      <w:r>
        <w:rPr>
          <w:sz w:val="24"/>
          <w:szCs w:val="24"/>
        </w:rPr>
        <w:t xml:space="preserve"> </w:t>
      </w:r>
      <w:r>
        <w:rPr>
          <w:sz w:val="24"/>
          <w:szCs w:val="24"/>
          <w:lang w:eastAsia="ko-KR"/>
        </w:rPr>
        <w:t>(рисунок 4)</w:t>
      </w:r>
      <w:r w:rsidRPr="007A03DA">
        <w:rPr>
          <w:sz w:val="24"/>
          <w:szCs w:val="24"/>
        </w:rPr>
        <w:t>, что свидетельствует о постоянной скрытой сезонной циркуляции возбудителя холеры среди населения. Оп</w:t>
      </w:r>
      <w:r>
        <w:rPr>
          <w:sz w:val="24"/>
          <w:szCs w:val="24"/>
        </w:rPr>
        <w:t>а</w:t>
      </w:r>
      <w:r w:rsidRPr="007A03DA">
        <w:rPr>
          <w:sz w:val="24"/>
          <w:szCs w:val="24"/>
        </w:rPr>
        <w:t xml:space="preserve">сными </w:t>
      </w:r>
      <w:r>
        <w:rPr>
          <w:sz w:val="24"/>
          <w:szCs w:val="24"/>
        </w:rPr>
        <w:t xml:space="preserve">регионами </w:t>
      </w:r>
      <w:r w:rsidRPr="007A03DA">
        <w:rPr>
          <w:sz w:val="24"/>
          <w:szCs w:val="24"/>
        </w:rPr>
        <w:t>в этом плане являются Западно-Казахстанская, Мангыстауская, Атырауская,</w:t>
      </w:r>
      <w:r>
        <w:rPr>
          <w:sz w:val="24"/>
          <w:szCs w:val="24"/>
        </w:rPr>
        <w:t xml:space="preserve"> </w:t>
      </w:r>
      <w:r w:rsidRPr="007A03DA">
        <w:rPr>
          <w:sz w:val="24"/>
          <w:szCs w:val="24"/>
        </w:rPr>
        <w:t>Южно-Казахстан</w:t>
      </w:r>
      <w:r>
        <w:rPr>
          <w:sz w:val="24"/>
          <w:szCs w:val="24"/>
        </w:rPr>
        <w:softHyphen/>
      </w:r>
      <w:r w:rsidRPr="007A03DA">
        <w:rPr>
          <w:sz w:val="24"/>
          <w:szCs w:val="24"/>
        </w:rPr>
        <w:t xml:space="preserve">ская, </w:t>
      </w:r>
      <w:r>
        <w:rPr>
          <w:sz w:val="24"/>
          <w:szCs w:val="24"/>
        </w:rPr>
        <w:t xml:space="preserve">Кызылординская </w:t>
      </w:r>
      <w:r w:rsidRPr="007A03DA">
        <w:rPr>
          <w:sz w:val="24"/>
          <w:szCs w:val="24"/>
        </w:rPr>
        <w:t>области. Эти данные</w:t>
      </w:r>
      <w:r>
        <w:rPr>
          <w:sz w:val="24"/>
          <w:szCs w:val="24"/>
        </w:rPr>
        <w:t>,</w:t>
      </w:r>
      <w:r w:rsidRPr="007A03DA">
        <w:rPr>
          <w:sz w:val="24"/>
          <w:szCs w:val="24"/>
        </w:rPr>
        <w:t xml:space="preserve"> в основном</w:t>
      </w:r>
      <w:r>
        <w:rPr>
          <w:sz w:val="24"/>
          <w:szCs w:val="24"/>
        </w:rPr>
        <w:t>,</w:t>
      </w:r>
      <w:r w:rsidRPr="007A03DA">
        <w:rPr>
          <w:sz w:val="24"/>
          <w:szCs w:val="24"/>
        </w:rPr>
        <w:t xml:space="preserve"> </w:t>
      </w:r>
      <w:r>
        <w:rPr>
          <w:sz w:val="24"/>
          <w:szCs w:val="24"/>
        </w:rPr>
        <w:t>подтвержда</w:t>
      </w:r>
      <w:r w:rsidRPr="007A03DA">
        <w:rPr>
          <w:sz w:val="24"/>
          <w:szCs w:val="24"/>
        </w:rPr>
        <w:t xml:space="preserve">ют </w:t>
      </w:r>
      <w:r>
        <w:rPr>
          <w:sz w:val="24"/>
          <w:szCs w:val="24"/>
        </w:rPr>
        <w:t>обоснованность</w:t>
      </w:r>
      <w:r w:rsidRPr="007A03DA">
        <w:rPr>
          <w:sz w:val="24"/>
          <w:szCs w:val="24"/>
        </w:rPr>
        <w:t xml:space="preserve"> </w:t>
      </w:r>
      <w:r>
        <w:rPr>
          <w:sz w:val="24"/>
          <w:szCs w:val="24"/>
        </w:rPr>
        <w:t xml:space="preserve">существующего </w:t>
      </w:r>
      <w:r w:rsidRPr="007A03DA">
        <w:rPr>
          <w:sz w:val="24"/>
          <w:szCs w:val="24"/>
        </w:rPr>
        <w:t>эпид</w:t>
      </w:r>
      <w:r>
        <w:rPr>
          <w:sz w:val="24"/>
          <w:szCs w:val="24"/>
        </w:rPr>
        <w:t xml:space="preserve">емиологического </w:t>
      </w:r>
      <w:r w:rsidRPr="007A03DA">
        <w:rPr>
          <w:sz w:val="24"/>
          <w:szCs w:val="24"/>
        </w:rPr>
        <w:t>районировани</w:t>
      </w:r>
      <w:r>
        <w:rPr>
          <w:sz w:val="24"/>
          <w:szCs w:val="24"/>
        </w:rPr>
        <w:t xml:space="preserve">я </w:t>
      </w:r>
      <w:r w:rsidRPr="007A03DA">
        <w:rPr>
          <w:sz w:val="24"/>
          <w:szCs w:val="24"/>
        </w:rPr>
        <w:t>Р</w:t>
      </w:r>
      <w:r>
        <w:rPr>
          <w:sz w:val="24"/>
          <w:szCs w:val="24"/>
        </w:rPr>
        <w:t xml:space="preserve">еспублики </w:t>
      </w:r>
      <w:r w:rsidRPr="007A03DA">
        <w:rPr>
          <w:sz w:val="24"/>
          <w:szCs w:val="24"/>
        </w:rPr>
        <w:t>К</w:t>
      </w:r>
      <w:r>
        <w:rPr>
          <w:sz w:val="24"/>
          <w:szCs w:val="24"/>
        </w:rPr>
        <w:t>азахстан</w:t>
      </w:r>
      <w:r w:rsidRPr="007A03DA">
        <w:rPr>
          <w:sz w:val="24"/>
          <w:szCs w:val="24"/>
        </w:rPr>
        <w:t xml:space="preserve"> </w:t>
      </w:r>
      <w:r>
        <w:rPr>
          <w:sz w:val="24"/>
          <w:szCs w:val="24"/>
        </w:rPr>
        <w:t xml:space="preserve">и выделения разных типов территорий в </w:t>
      </w:r>
      <w:r w:rsidRPr="007A03DA">
        <w:rPr>
          <w:sz w:val="24"/>
          <w:szCs w:val="24"/>
        </w:rPr>
        <w:t>отношении угрозы за</w:t>
      </w:r>
      <w:r>
        <w:rPr>
          <w:sz w:val="24"/>
          <w:szCs w:val="24"/>
        </w:rPr>
        <w:softHyphen/>
      </w:r>
      <w:r w:rsidRPr="007A03DA">
        <w:rPr>
          <w:sz w:val="24"/>
          <w:szCs w:val="24"/>
        </w:rPr>
        <w:t>воза и распространения холеры.</w:t>
      </w:r>
    </w:p>
    <w:p w:rsidR="004C7257" w:rsidRPr="009042FA" w:rsidRDefault="004C7257" w:rsidP="008B2376">
      <w:pPr>
        <w:ind w:firstLine="708"/>
        <w:jc w:val="both"/>
        <w:rPr>
          <w:sz w:val="16"/>
          <w:szCs w:val="16"/>
        </w:rPr>
      </w:pPr>
    </w:p>
    <w:p w:rsidR="004C7257" w:rsidRPr="00CA116D" w:rsidRDefault="004C7257" w:rsidP="008B2376">
      <w:pPr>
        <w:jc w:val="center"/>
        <w:rPr>
          <w:noProof/>
          <w:sz w:val="24"/>
          <w:szCs w:val="24"/>
        </w:rPr>
      </w:pPr>
      <w:r w:rsidRPr="00F178BA">
        <w:rPr>
          <w:noProof/>
          <w:sz w:val="24"/>
          <w:szCs w:val="24"/>
        </w:rPr>
        <w:pict>
          <v:shape id="Диаграмма 1" o:spid="_x0000_i1053" type="#_x0000_t75" style="width:362.25pt;height:216.75pt;visibility:visible">
            <v:imagedata r:id="rId51" o:title=""/>
            <o:lock v:ext="edit" aspectratio="f"/>
          </v:shape>
        </w:pict>
      </w:r>
    </w:p>
    <w:p w:rsidR="004C7257" w:rsidRPr="004B4DE9" w:rsidRDefault="004C7257" w:rsidP="008B2376">
      <w:pPr>
        <w:jc w:val="center"/>
        <w:rPr>
          <w:i/>
          <w:iCs/>
          <w:sz w:val="16"/>
          <w:szCs w:val="16"/>
        </w:rPr>
      </w:pPr>
    </w:p>
    <w:p w:rsidR="004C7257" w:rsidRDefault="004C7257" w:rsidP="008B2376">
      <w:pPr>
        <w:jc w:val="center"/>
        <w:rPr>
          <w:i/>
          <w:iCs/>
          <w:sz w:val="24"/>
          <w:szCs w:val="24"/>
        </w:rPr>
      </w:pPr>
      <w:r w:rsidRPr="004F7835">
        <w:rPr>
          <w:i/>
          <w:iCs/>
          <w:sz w:val="24"/>
          <w:szCs w:val="24"/>
        </w:rPr>
        <w:t xml:space="preserve">Рисунок </w:t>
      </w:r>
      <w:r>
        <w:rPr>
          <w:i/>
          <w:iCs/>
          <w:sz w:val="24"/>
          <w:szCs w:val="24"/>
        </w:rPr>
        <w:t>4</w:t>
      </w:r>
      <w:r w:rsidRPr="004F7835">
        <w:rPr>
          <w:i/>
          <w:iCs/>
          <w:sz w:val="24"/>
          <w:szCs w:val="24"/>
        </w:rPr>
        <w:t xml:space="preserve">. Количество находок холерных вибрионов О1 серогруппы в сточных водах </w:t>
      </w:r>
    </w:p>
    <w:p w:rsidR="004C7257" w:rsidRPr="004F7835" w:rsidRDefault="004C7257" w:rsidP="008B2376">
      <w:pPr>
        <w:jc w:val="center"/>
        <w:rPr>
          <w:i/>
          <w:iCs/>
          <w:sz w:val="24"/>
          <w:szCs w:val="24"/>
        </w:rPr>
      </w:pPr>
      <w:r w:rsidRPr="004F7835">
        <w:rPr>
          <w:i/>
          <w:iCs/>
          <w:sz w:val="24"/>
          <w:szCs w:val="24"/>
        </w:rPr>
        <w:t xml:space="preserve">и </w:t>
      </w:r>
      <w:r w:rsidRPr="004F7835">
        <w:rPr>
          <w:i/>
          <w:iCs/>
          <w:sz w:val="24"/>
          <w:szCs w:val="24"/>
          <w:lang w:eastAsia="ko-KR"/>
        </w:rPr>
        <w:t xml:space="preserve">в местах рекреационного водопользования </w:t>
      </w:r>
      <w:r w:rsidRPr="004F7835">
        <w:rPr>
          <w:i/>
          <w:iCs/>
          <w:sz w:val="24"/>
          <w:szCs w:val="24"/>
        </w:rPr>
        <w:t>за 2005-</w:t>
      </w:r>
      <w:r>
        <w:rPr>
          <w:i/>
          <w:iCs/>
          <w:sz w:val="24"/>
          <w:szCs w:val="24"/>
        </w:rPr>
        <w:t>20</w:t>
      </w:r>
      <w:r w:rsidRPr="004F7835">
        <w:rPr>
          <w:i/>
          <w:iCs/>
          <w:sz w:val="24"/>
          <w:szCs w:val="24"/>
        </w:rPr>
        <w:t>09 гг.</w:t>
      </w:r>
    </w:p>
    <w:p w:rsidR="004C7257" w:rsidRPr="007A03DA" w:rsidRDefault="004C7257" w:rsidP="008B2376">
      <w:pPr>
        <w:ind w:firstLine="397"/>
        <w:jc w:val="both"/>
        <w:rPr>
          <w:sz w:val="24"/>
          <w:szCs w:val="24"/>
        </w:rPr>
      </w:pPr>
      <w:r w:rsidRPr="007478FC">
        <w:rPr>
          <w:sz w:val="24"/>
          <w:szCs w:val="24"/>
        </w:rPr>
        <w:t>Особую тревогу вызывает Южно-Казахстанская область, где возбудител</w:t>
      </w:r>
      <w:r>
        <w:rPr>
          <w:sz w:val="24"/>
          <w:szCs w:val="24"/>
        </w:rPr>
        <w:t>ь</w:t>
      </w:r>
      <w:r w:rsidRPr="007478FC">
        <w:rPr>
          <w:sz w:val="24"/>
          <w:szCs w:val="24"/>
        </w:rPr>
        <w:t xml:space="preserve"> холеры регистриру</w:t>
      </w:r>
      <w:r>
        <w:rPr>
          <w:sz w:val="24"/>
          <w:szCs w:val="24"/>
        </w:rPr>
        <w:t>е</w:t>
      </w:r>
      <w:r w:rsidRPr="007478FC">
        <w:rPr>
          <w:sz w:val="24"/>
          <w:szCs w:val="24"/>
        </w:rPr>
        <w:t>тся ежегодно, что может свидетельствовать</w:t>
      </w:r>
      <w:r>
        <w:rPr>
          <w:sz w:val="24"/>
          <w:szCs w:val="24"/>
        </w:rPr>
        <w:t xml:space="preserve"> об </w:t>
      </w:r>
      <w:r w:rsidRPr="007478FC">
        <w:rPr>
          <w:sz w:val="24"/>
          <w:szCs w:val="24"/>
        </w:rPr>
        <w:t>укоренении возбудителя в данном регионе.</w:t>
      </w:r>
      <w:r>
        <w:rPr>
          <w:sz w:val="24"/>
          <w:szCs w:val="24"/>
        </w:rPr>
        <w:t xml:space="preserve"> </w:t>
      </w:r>
      <w:r w:rsidRPr="009509B3">
        <w:rPr>
          <w:sz w:val="24"/>
          <w:szCs w:val="24"/>
        </w:rPr>
        <w:t>Для усиления эпидемиологического надзора, по</w:t>
      </w:r>
      <w:r>
        <w:rPr>
          <w:sz w:val="24"/>
          <w:szCs w:val="24"/>
        </w:rPr>
        <w:t>-</w:t>
      </w:r>
      <w:r w:rsidRPr="009509B3">
        <w:rPr>
          <w:sz w:val="24"/>
          <w:szCs w:val="24"/>
        </w:rPr>
        <w:t>видимому, необходимо:</w:t>
      </w:r>
    </w:p>
    <w:p w:rsidR="004C7257" w:rsidRPr="007A03DA" w:rsidRDefault="004C7257" w:rsidP="008B2376">
      <w:pPr>
        <w:numPr>
          <w:ilvl w:val="0"/>
          <w:numId w:val="30"/>
        </w:numPr>
        <w:tabs>
          <w:tab w:val="left" w:pos="709"/>
        </w:tabs>
        <w:ind w:left="0" w:firstLine="426"/>
        <w:jc w:val="both"/>
        <w:rPr>
          <w:sz w:val="24"/>
          <w:szCs w:val="24"/>
        </w:rPr>
      </w:pPr>
      <w:r w:rsidRPr="007A03DA">
        <w:rPr>
          <w:sz w:val="24"/>
          <w:szCs w:val="24"/>
        </w:rPr>
        <w:t>обязательно</w:t>
      </w:r>
      <w:r>
        <w:rPr>
          <w:sz w:val="24"/>
          <w:szCs w:val="24"/>
        </w:rPr>
        <w:t>е</w:t>
      </w:r>
      <w:r w:rsidRPr="007A03DA">
        <w:rPr>
          <w:sz w:val="24"/>
          <w:szCs w:val="24"/>
        </w:rPr>
        <w:t xml:space="preserve"> обследование на холеру лиц, приезжающих из неблагополучных регионов;</w:t>
      </w:r>
    </w:p>
    <w:p w:rsidR="004C7257" w:rsidRPr="007A03DA" w:rsidRDefault="004C7257" w:rsidP="008B2376">
      <w:pPr>
        <w:numPr>
          <w:ilvl w:val="0"/>
          <w:numId w:val="30"/>
        </w:numPr>
        <w:tabs>
          <w:tab w:val="left" w:pos="709"/>
        </w:tabs>
        <w:ind w:left="0" w:firstLine="426"/>
        <w:jc w:val="both"/>
        <w:rPr>
          <w:sz w:val="24"/>
          <w:szCs w:val="24"/>
        </w:rPr>
      </w:pPr>
      <w:r>
        <w:rPr>
          <w:sz w:val="24"/>
          <w:szCs w:val="24"/>
        </w:rPr>
        <w:t xml:space="preserve">полное </w:t>
      </w:r>
      <w:r w:rsidRPr="007A03DA">
        <w:rPr>
          <w:sz w:val="24"/>
          <w:szCs w:val="24"/>
        </w:rPr>
        <w:t xml:space="preserve">выявление и регистрация всех случаев </w:t>
      </w:r>
      <w:r>
        <w:rPr>
          <w:sz w:val="24"/>
          <w:szCs w:val="24"/>
        </w:rPr>
        <w:t>ОКИ</w:t>
      </w:r>
      <w:r w:rsidRPr="007A03DA">
        <w:rPr>
          <w:sz w:val="24"/>
          <w:szCs w:val="24"/>
        </w:rPr>
        <w:t xml:space="preserve"> в эпид</w:t>
      </w:r>
      <w:r>
        <w:rPr>
          <w:sz w:val="24"/>
          <w:szCs w:val="24"/>
        </w:rPr>
        <w:t xml:space="preserve">емический </w:t>
      </w:r>
      <w:r w:rsidRPr="007A03DA">
        <w:rPr>
          <w:sz w:val="24"/>
          <w:szCs w:val="24"/>
        </w:rPr>
        <w:t>сезон;</w:t>
      </w:r>
    </w:p>
    <w:p w:rsidR="004C7257" w:rsidRPr="007A03DA" w:rsidRDefault="004C7257" w:rsidP="008B2376">
      <w:pPr>
        <w:numPr>
          <w:ilvl w:val="0"/>
          <w:numId w:val="30"/>
        </w:numPr>
        <w:tabs>
          <w:tab w:val="left" w:pos="709"/>
        </w:tabs>
        <w:ind w:left="0" w:firstLine="426"/>
        <w:jc w:val="both"/>
        <w:rPr>
          <w:sz w:val="24"/>
          <w:szCs w:val="24"/>
        </w:rPr>
      </w:pPr>
      <w:r w:rsidRPr="007A03DA">
        <w:rPr>
          <w:sz w:val="24"/>
          <w:szCs w:val="24"/>
        </w:rPr>
        <w:t xml:space="preserve">установление минимального уровня обследования </w:t>
      </w:r>
      <w:r>
        <w:rPr>
          <w:sz w:val="24"/>
          <w:szCs w:val="24"/>
        </w:rPr>
        <w:t xml:space="preserve">(10%) от общего количества выявленных </w:t>
      </w:r>
      <w:r w:rsidRPr="007A03DA">
        <w:rPr>
          <w:sz w:val="24"/>
          <w:szCs w:val="24"/>
        </w:rPr>
        <w:t>случаев ОКИ на холеру;</w:t>
      </w:r>
    </w:p>
    <w:p w:rsidR="004C7257" w:rsidRPr="007A03DA" w:rsidRDefault="004C7257" w:rsidP="008B2376">
      <w:pPr>
        <w:numPr>
          <w:ilvl w:val="0"/>
          <w:numId w:val="30"/>
        </w:numPr>
        <w:tabs>
          <w:tab w:val="left" w:pos="709"/>
        </w:tabs>
        <w:ind w:left="0" w:firstLine="426"/>
        <w:jc w:val="both"/>
        <w:rPr>
          <w:sz w:val="24"/>
          <w:szCs w:val="24"/>
        </w:rPr>
      </w:pPr>
      <w:r w:rsidRPr="007A03DA">
        <w:rPr>
          <w:sz w:val="24"/>
          <w:szCs w:val="24"/>
        </w:rPr>
        <w:t>усилени</w:t>
      </w:r>
      <w:r>
        <w:rPr>
          <w:sz w:val="24"/>
          <w:szCs w:val="24"/>
        </w:rPr>
        <w:t>е</w:t>
      </w:r>
      <w:r w:rsidRPr="007A03DA">
        <w:rPr>
          <w:sz w:val="24"/>
          <w:szCs w:val="24"/>
        </w:rPr>
        <w:t xml:space="preserve"> обследования воды</w:t>
      </w:r>
      <w:r>
        <w:rPr>
          <w:sz w:val="24"/>
          <w:szCs w:val="24"/>
        </w:rPr>
        <w:t xml:space="preserve"> из объектов окружающей среды</w:t>
      </w:r>
      <w:r w:rsidRPr="007A03DA">
        <w:rPr>
          <w:sz w:val="24"/>
          <w:szCs w:val="24"/>
        </w:rPr>
        <w:t xml:space="preserve"> на холеру в эпид</w:t>
      </w:r>
      <w:r>
        <w:rPr>
          <w:sz w:val="24"/>
          <w:szCs w:val="24"/>
        </w:rPr>
        <w:t xml:space="preserve">емический </w:t>
      </w:r>
      <w:r w:rsidRPr="007A03DA">
        <w:rPr>
          <w:sz w:val="24"/>
          <w:szCs w:val="24"/>
        </w:rPr>
        <w:t>сезон в местах массового отдыха</w:t>
      </w:r>
      <w:r>
        <w:rPr>
          <w:sz w:val="24"/>
          <w:szCs w:val="24"/>
        </w:rPr>
        <w:t xml:space="preserve"> с </w:t>
      </w:r>
      <w:r w:rsidRPr="007A03DA">
        <w:rPr>
          <w:sz w:val="24"/>
          <w:szCs w:val="24"/>
        </w:rPr>
        <w:t>увеличени</w:t>
      </w:r>
      <w:r>
        <w:rPr>
          <w:sz w:val="24"/>
          <w:szCs w:val="24"/>
        </w:rPr>
        <w:t>ем</w:t>
      </w:r>
      <w:r w:rsidRPr="007A03DA">
        <w:rPr>
          <w:sz w:val="24"/>
          <w:szCs w:val="24"/>
        </w:rPr>
        <w:t xml:space="preserve"> </w:t>
      </w:r>
      <w:r>
        <w:rPr>
          <w:sz w:val="24"/>
          <w:szCs w:val="24"/>
        </w:rPr>
        <w:t xml:space="preserve">числа </w:t>
      </w:r>
      <w:r w:rsidRPr="007A03DA">
        <w:rPr>
          <w:sz w:val="24"/>
          <w:szCs w:val="24"/>
        </w:rPr>
        <w:t>точек забора или кратности исследования</w:t>
      </w:r>
      <w:r>
        <w:rPr>
          <w:sz w:val="24"/>
          <w:szCs w:val="24"/>
        </w:rPr>
        <w:t xml:space="preserve"> эпидемически значимых объектов</w:t>
      </w:r>
      <w:r w:rsidRPr="007A03DA">
        <w:rPr>
          <w:sz w:val="24"/>
          <w:szCs w:val="24"/>
        </w:rPr>
        <w:t>;</w:t>
      </w:r>
    </w:p>
    <w:p w:rsidR="004C7257" w:rsidRPr="007A03DA" w:rsidRDefault="004C7257" w:rsidP="008B2376">
      <w:pPr>
        <w:numPr>
          <w:ilvl w:val="0"/>
          <w:numId w:val="30"/>
        </w:numPr>
        <w:tabs>
          <w:tab w:val="left" w:pos="709"/>
        </w:tabs>
        <w:ind w:left="0" w:firstLine="426"/>
        <w:jc w:val="both"/>
        <w:rPr>
          <w:sz w:val="24"/>
          <w:szCs w:val="24"/>
        </w:rPr>
      </w:pPr>
      <w:r w:rsidRPr="007A03DA">
        <w:rPr>
          <w:sz w:val="24"/>
          <w:szCs w:val="24"/>
        </w:rPr>
        <w:t>при обнаружении</w:t>
      </w:r>
      <w:r>
        <w:rPr>
          <w:sz w:val="24"/>
          <w:szCs w:val="24"/>
        </w:rPr>
        <w:t xml:space="preserve"> </w:t>
      </w:r>
      <w:r w:rsidRPr="007A03DA">
        <w:rPr>
          <w:sz w:val="24"/>
          <w:szCs w:val="24"/>
        </w:rPr>
        <w:t xml:space="preserve">в воде холерных вибрионов О1 </w:t>
      </w:r>
      <w:r>
        <w:rPr>
          <w:sz w:val="24"/>
          <w:szCs w:val="24"/>
        </w:rPr>
        <w:t>серо</w:t>
      </w:r>
      <w:r w:rsidRPr="007A03DA">
        <w:rPr>
          <w:sz w:val="24"/>
          <w:szCs w:val="24"/>
        </w:rPr>
        <w:t>группы вв</w:t>
      </w:r>
      <w:r>
        <w:rPr>
          <w:sz w:val="24"/>
          <w:szCs w:val="24"/>
        </w:rPr>
        <w:t>едение</w:t>
      </w:r>
      <w:r w:rsidRPr="007A03DA">
        <w:rPr>
          <w:sz w:val="24"/>
          <w:szCs w:val="24"/>
        </w:rPr>
        <w:t xml:space="preserve"> 100% обследовани</w:t>
      </w:r>
      <w:r>
        <w:rPr>
          <w:sz w:val="24"/>
          <w:szCs w:val="24"/>
        </w:rPr>
        <w:t>я</w:t>
      </w:r>
      <w:r w:rsidRPr="007A03DA">
        <w:rPr>
          <w:sz w:val="24"/>
          <w:szCs w:val="24"/>
        </w:rPr>
        <w:t xml:space="preserve"> на холеру больных ОКИ</w:t>
      </w:r>
      <w:r>
        <w:rPr>
          <w:sz w:val="24"/>
          <w:szCs w:val="24"/>
        </w:rPr>
        <w:t>,</w:t>
      </w:r>
      <w:r w:rsidRPr="007A03DA">
        <w:rPr>
          <w:sz w:val="24"/>
          <w:szCs w:val="24"/>
        </w:rPr>
        <w:t xml:space="preserve"> </w:t>
      </w:r>
      <w:r>
        <w:rPr>
          <w:sz w:val="24"/>
          <w:szCs w:val="24"/>
        </w:rPr>
        <w:t>независимо от</w:t>
      </w:r>
      <w:r w:rsidRPr="007A03DA">
        <w:rPr>
          <w:sz w:val="24"/>
          <w:szCs w:val="24"/>
        </w:rPr>
        <w:t xml:space="preserve"> тяжести течения</w:t>
      </w:r>
      <w:r>
        <w:rPr>
          <w:sz w:val="24"/>
          <w:szCs w:val="24"/>
        </w:rPr>
        <w:t xml:space="preserve"> заболевания</w:t>
      </w:r>
      <w:r w:rsidRPr="007A03DA">
        <w:rPr>
          <w:sz w:val="24"/>
          <w:szCs w:val="24"/>
        </w:rPr>
        <w:t>.</w:t>
      </w:r>
    </w:p>
    <w:p w:rsidR="004C7257" w:rsidRPr="007A03DA" w:rsidRDefault="004C7257" w:rsidP="008B2376">
      <w:pPr>
        <w:ind w:firstLine="397"/>
        <w:jc w:val="both"/>
        <w:rPr>
          <w:sz w:val="24"/>
          <w:szCs w:val="24"/>
        </w:rPr>
      </w:pPr>
    </w:p>
    <w:p w:rsidR="004C7257" w:rsidRPr="00E96AA0" w:rsidRDefault="004C7257" w:rsidP="008B2376">
      <w:pPr>
        <w:jc w:val="center"/>
        <w:rPr>
          <w:b/>
          <w:bCs/>
          <w:sz w:val="24"/>
          <w:szCs w:val="24"/>
        </w:rPr>
      </w:pPr>
      <w:r w:rsidRPr="00E96AA0">
        <w:rPr>
          <w:b/>
          <w:bCs/>
          <w:sz w:val="24"/>
          <w:szCs w:val="24"/>
        </w:rPr>
        <w:t>Выводы</w:t>
      </w:r>
    </w:p>
    <w:p w:rsidR="004C7257" w:rsidRPr="007A03DA" w:rsidRDefault="004C7257" w:rsidP="008B2376">
      <w:pPr>
        <w:pStyle w:val="19"/>
        <w:numPr>
          <w:ilvl w:val="0"/>
          <w:numId w:val="29"/>
        </w:numPr>
        <w:spacing w:after="0" w:line="240" w:lineRule="auto"/>
        <w:ind w:left="0" w:firstLine="397"/>
        <w:jc w:val="both"/>
        <w:rPr>
          <w:rFonts w:ascii="Times New Roman" w:hAnsi="Times New Roman" w:cs="Times New Roman"/>
          <w:sz w:val="24"/>
          <w:szCs w:val="24"/>
        </w:rPr>
      </w:pPr>
      <w:r>
        <w:rPr>
          <w:rFonts w:ascii="Times New Roman" w:hAnsi="Times New Roman" w:cs="Times New Roman"/>
          <w:sz w:val="24"/>
          <w:szCs w:val="24"/>
        </w:rPr>
        <w:t xml:space="preserve">Большая разница между количеством первичных экстренных извещений и уровнем регистрируемой заболеваемости позволяет сделать вывод о неполном учете </w:t>
      </w:r>
      <w:r w:rsidRPr="007A03DA">
        <w:rPr>
          <w:rFonts w:ascii="Times New Roman" w:hAnsi="Times New Roman" w:cs="Times New Roman"/>
          <w:sz w:val="24"/>
          <w:szCs w:val="24"/>
        </w:rPr>
        <w:t>случаев ОКИ.</w:t>
      </w:r>
    </w:p>
    <w:p w:rsidR="004C7257" w:rsidRPr="007A03DA" w:rsidRDefault="004C7257" w:rsidP="008B2376">
      <w:pPr>
        <w:pStyle w:val="19"/>
        <w:numPr>
          <w:ilvl w:val="0"/>
          <w:numId w:val="29"/>
        </w:numPr>
        <w:spacing w:after="0" w:line="240" w:lineRule="auto"/>
        <w:ind w:left="0" w:firstLine="397"/>
        <w:jc w:val="both"/>
        <w:rPr>
          <w:rFonts w:ascii="Times New Roman" w:hAnsi="Times New Roman" w:cs="Times New Roman"/>
          <w:sz w:val="24"/>
          <w:szCs w:val="24"/>
        </w:rPr>
      </w:pPr>
      <w:r>
        <w:rPr>
          <w:rFonts w:ascii="Times New Roman" w:hAnsi="Times New Roman" w:cs="Times New Roman"/>
          <w:sz w:val="24"/>
          <w:szCs w:val="24"/>
        </w:rPr>
        <w:t>С целью обеспечения эпидемиологического надзора за этой группой лиц н</w:t>
      </w:r>
      <w:r w:rsidRPr="007A03DA">
        <w:rPr>
          <w:rFonts w:ascii="Times New Roman" w:hAnsi="Times New Roman" w:cs="Times New Roman"/>
          <w:sz w:val="24"/>
          <w:szCs w:val="24"/>
        </w:rPr>
        <w:t xml:space="preserve">еобходимо </w:t>
      </w:r>
      <w:r>
        <w:rPr>
          <w:rFonts w:ascii="Times New Roman" w:hAnsi="Times New Roman" w:cs="Times New Roman"/>
          <w:sz w:val="24"/>
          <w:szCs w:val="24"/>
        </w:rPr>
        <w:t>увеличение</w:t>
      </w:r>
      <w:r w:rsidRPr="007A03DA">
        <w:rPr>
          <w:rFonts w:ascii="Times New Roman" w:hAnsi="Times New Roman" w:cs="Times New Roman"/>
          <w:sz w:val="24"/>
          <w:szCs w:val="24"/>
        </w:rPr>
        <w:t xml:space="preserve"> обследовани</w:t>
      </w:r>
      <w:r>
        <w:rPr>
          <w:rFonts w:ascii="Times New Roman" w:hAnsi="Times New Roman" w:cs="Times New Roman"/>
          <w:sz w:val="24"/>
          <w:szCs w:val="24"/>
        </w:rPr>
        <w:t>я</w:t>
      </w:r>
      <w:r w:rsidRPr="007A03DA">
        <w:rPr>
          <w:rFonts w:ascii="Times New Roman" w:hAnsi="Times New Roman" w:cs="Times New Roman"/>
          <w:sz w:val="24"/>
          <w:szCs w:val="24"/>
        </w:rPr>
        <w:t xml:space="preserve"> в эпид</w:t>
      </w:r>
      <w:r>
        <w:rPr>
          <w:rFonts w:ascii="Times New Roman" w:hAnsi="Times New Roman" w:cs="Times New Roman"/>
          <w:sz w:val="24"/>
          <w:szCs w:val="24"/>
        </w:rPr>
        <w:t xml:space="preserve">емический </w:t>
      </w:r>
      <w:r w:rsidRPr="007A03DA">
        <w:rPr>
          <w:rFonts w:ascii="Times New Roman" w:hAnsi="Times New Roman" w:cs="Times New Roman"/>
          <w:sz w:val="24"/>
          <w:szCs w:val="24"/>
        </w:rPr>
        <w:t>сезон, особенно в угрожаемых областях.</w:t>
      </w:r>
    </w:p>
    <w:p w:rsidR="004C7257" w:rsidRPr="007A03DA" w:rsidRDefault="004C7257" w:rsidP="008B2376">
      <w:pPr>
        <w:pStyle w:val="19"/>
        <w:numPr>
          <w:ilvl w:val="0"/>
          <w:numId w:val="29"/>
        </w:numPr>
        <w:spacing w:after="0" w:line="240" w:lineRule="auto"/>
        <w:ind w:left="0" w:firstLine="397"/>
        <w:jc w:val="both"/>
        <w:rPr>
          <w:rFonts w:ascii="Times New Roman" w:hAnsi="Times New Roman" w:cs="Times New Roman"/>
          <w:sz w:val="24"/>
          <w:szCs w:val="24"/>
        </w:rPr>
      </w:pPr>
      <w:r w:rsidRPr="007A03DA">
        <w:rPr>
          <w:rFonts w:ascii="Times New Roman" w:hAnsi="Times New Roman" w:cs="Times New Roman"/>
          <w:sz w:val="24"/>
          <w:szCs w:val="24"/>
        </w:rPr>
        <w:t>Может иметь место скрытая циркуляция холерных вибрионов среди населения Южно-Казахстанской, Западно-Казахстанской, Атырауской, Манг</w:t>
      </w:r>
      <w:r>
        <w:rPr>
          <w:rFonts w:ascii="Times New Roman" w:hAnsi="Times New Roman" w:cs="Times New Roman"/>
          <w:sz w:val="24"/>
          <w:szCs w:val="24"/>
        </w:rPr>
        <w:t>и</w:t>
      </w:r>
      <w:r w:rsidRPr="007A03DA">
        <w:rPr>
          <w:rFonts w:ascii="Times New Roman" w:hAnsi="Times New Roman" w:cs="Times New Roman"/>
          <w:sz w:val="24"/>
          <w:szCs w:val="24"/>
        </w:rPr>
        <w:t>стауской област</w:t>
      </w:r>
      <w:r>
        <w:rPr>
          <w:rFonts w:ascii="Times New Roman" w:hAnsi="Times New Roman" w:cs="Times New Roman"/>
          <w:sz w:val="24"/>
          <w:szCs w:val="24"/>
        </w:rPr>
        <w:t>ей и наличие</w:t>
      </w:r>
      <w:r w:rsidRPr="007A03DA">
        <w:rPr>
          <w:rFonts w:ascii="Times New Roman" w:hAnsi="Times New Roman" w:cs="Times New Roman"/>
          <w:sz w:val="24"/>
          <w:szCs w:val="24"/>
        </w:rPr>
        <w:t xml:space="preserve"> нераспознанных завоз</w:t>
      </w:r>
      <w:r>
        <w:rPr>
          <w:rFonts w:ascii="Times New Roman" w:hAnsi="Times New Roman" w:cs="Times New Roman"/>
          <w:sz w:val="24"/>
          <w:szCs w:val="24"/>
        </w:rPr>
        <w:t>ных случаев</w:t>
      </w:r>
      <w:r w:rsidRPr="007A03DA">
        <w:rPr>
          <w:rFonts w:ascii="Times New Roman" w:hAnsi="Times New Roman" w:cs="Times New Roman"/>
          <w:sz w:val="24"/>
          <w:szCs w:val="24"/>
        </w:rPr>
        <w:t xml:space="preserve"> холеры </w:t>
      </w:r>
      <w:r>
        <w:rPr>
          <w:rFonts w:ascii="Times New Roman" w:hAnsi="Times New Roman" w:cs="Times New Roman"/>
          <w:sz w:val="24"/>
          <w:szCs w:val="24"/>
        </w:rPr>
        <w:t>на территорию Республики Казахстан</w:t>
      </w:r>
      <w:r w:rsidRPr="007A03DA">
        <w:rPr>
          <w:rFonts w:ascii="Times New Roman" w:hAnsi="Times New Roman" w:cs="Times New Roman"/>
          <w:sz w:val="24"/>
          <w:szCs w:val="24"/>
        </w:rPr>
        <w:t>.</w:t>
      </w:r>
    </w:p>
    <w:p w:rsidR="004C7257" w:rsidRDefault="004C7257" w:rsidP="008B2376">
      <w:pPr>
        <w:pStyle w:val="19"/>
        <w:numPr>
          <w:ilvl w:val="0"/>
          <w:numId w:val="29"/>
        </w:numPr>
        <w:spacing w:after="0" w:line="240" w:lineRule="auto"/>
        <w:ind w:left="0" w:firstLine="397"/>
        <w:jc w:val="both"/>
        <w:rPr>
          <w:rFonts w:ascii="Times New Roman" w:hAnsi="Times New Roman" w:cs="Times New Roman"/>
          <w:sz w:val="24"/>
          <w:szCs w:val="24"/>
        </w:rPr>
      </w:pPr>
      <w:r w:rsidRPr="009042FA">
        <w:rPr>
          <w:rFonts w:ascii="Times New Roman" w:hAnsi="Times New Roman" w:cs="Times New Roman"/>
          <w:sz w:val="24"/>
          <w:szCs w:val="24"/>
        </w:rPr>
        <w:t xml:space="preserve">В эпидемические сезоны необходимо усиление мониторинга на холеру воды в местах массового скопления людей, а также контроль за санитарным состоянием населенных мест, в том числе мест отдыха населения, очисткой и дезинфекцией питьевой воды и воды </w:t>
      </w:r>
      <w:r w:rsidRPr="009042FA">
        <w:rPr>
          <w:rFonts w:ascii="Times New Roman" w:hAnsi="Times New Roman" w:cs="Times New Roman"/>
          <w:sz w:val="24"/>
          <w:szCs w:val="24"/>
          <w:lang w:eastAsia="ko-KR"/>
        </w:rPr>
        <w:t>бассейнов, фонтанов, аквапарков</w:t>
      </w:r>
      <w:r w:rsidRPr="009042FA">
        <w:rPr>
          <w:rFonts w:ascii="Times New Roman" w:hAnsi="Times New Roman" w:cs="Times New Roman"/>
          <w:sz w:val="24"/>
          <w:szCs w:val="24"/>
        </w:rPr>
        <w:t>.</w:t>
      </w:r>
    </w:p>
    <w:p w:rsidR="004C7257" w:rsidRPr="009042FA" w:rsidRDefault="004C7257" w:rsidP="008B2376">
      <w:pPr>
        <w:pStyle w:val="19"/>
        <w:spacing w:after="0" w:line="240" w:lineRule="auto"/>
        <w:ind w:left="397"/>
        <w:jc w:val="both"/>
        <w:rPr>
          <w:rFonts w:ascii="Times New Roman" w:hAnsi="Times New Roman" w:cs="Times New Roman"/>
          <w:sz w:val="24"/>
          <w:szCs w:val="24"/>
        </w:rPr>
      </w:pPr>
    </w:p>
    <w:p w:rsidR="004C7257" w:rsidRDefault="004C7257" w:rsidP="00C90BC9">
      <w:pPr>
        <w:pStyle w:val="List2"/>
        <w:widowControl/>
        <w:tabs>
          <w:tab w:val="left" w:pos="851"/>
        </w:tabs>
        <w:ind w:left="397" w:firstLine="0"/>
        <w:jc w:val="both"/>
        <w:rPr>
          <w:sz w:val="28"/>
          <w:szCs w:val="28"/>
        </w:rPr>
      </w:pPr>
    </w:p>
    <w:p w:rsidR="004C7257" w:rsidRPr="00FA2D35" w:rsidRDefault="004C7257" w:rsidP="00C90BC9">
      <w:pPr>
        <w:ind w:left="360"/>
        <w:jc w:val="both"/>
        <w:rPr>
          <w:color w:val="FF00FF"/>
          <w:sz w:val="24"/>
          <w:szCs w:val="24"/>
        </w:rPr>
      </w:pPr>
    </w:p>
    <w:p w:rsidR="004C7257" w:rsidRDefault="004C7257" w:rsidP="002D7CD2"/>
    <w:p w:rsidR="004C7257" w:rsidRPr="008B2376" w:rsidRDefault="004C7257" w:rsidP="008B2376">
      <w:pPr>
        <w:rPr>
          <w:sz w:val="24"/>
          <w:szCs w:val="24"/>
        </w:rPr>
      </w:pPr>
      <w:r w:rsidRPr="00323BE8">
        <w:rPr>
          <w:sz w:val="24"/>
          <w:szCs w:val="24"/>
        </w:rPr>
        <w:t>УДК</w:t>
      </w:r>
      <w:r>
        <w:rPr>
          <w:sz w:val="24"/>
          <w:szCs w:val="24"/>
        </w:rPr>
        <w:t xml:space="preserve"> 616.61-002.151 (253)</w:t>
      </w:r>
    </w:p>
    <w:p w:rsidR="004C7257" w:rsidRPr="00516842" w:rsidRDefault="004C7257" w:rsidP="008B2376">
      <w:pPr>
        <w:jc w:val="center"/>
      </w:pPr>
    </w:p>
    <w:p w:rsidR="004C7257" w:rsidRPr="00516842" w:rsidRDefault="004C7257" w:rsidP="008B2376">
      <w:pPr>
        <w:jc w:val="center"/>
        <w:rPr>
          <w:rFonts w:ascii="Book Antiqua" w:hAnsi="Book Antiqua" w:cs="Book Antiqua"/>
          <w:b/>
          <w:bCs/>
          <w:smallCaps/>
          <w:sz w:val="26"/>
          <w:szCs w:val="26"/>
        </w:rPr>
      </w:pPr>
      <w:r w:rsidRPr="00516842">
        <w:rPr>
          <w:rFonts w:ascii="Book Antiqua" w:hAnsi="Book Antiqua" w:cs="Book Antiqua"/>
          <w:b/>
          <w:bCs/>
          <w:smallCaps/>
          <w:sz w:val="26"/>
          <w:szCs w:val="26"/>
        </w:rPr>
        <w:t xml:space="preserve">Геморрагическая лихорадка с почечным синдромом </w:t>
      </w:r>
    </w:p>
    <w:p w:rsidR="004C7257" w:rsidRPr="00516842" w:rsidRDefault="004C7257" w:rsidP="008B2376">
      <w:pPr>
        <w:jc w:val="center"/>
        <w:rPr>
          <w:rFonts w:ascii="Book Antiqua" w:hAnsi="Book Antiqua" w:cs="Book Antiqua"/>
          <w:b/>
          <w:bCs/>
          <w:smallCaps/>
          <w:sz w:val="26"/>
          <w:szCs w:val="26"/>
        </w:rPr>
      </w:pPr>
      <w:r w:rsidRPr="00516842">
        <w:rPr>
          <w:rFonts w:ascii="Book Antiqua" w:hAnsi="Book Antiqua" w:cs="Book Antiqua"/>
          <w:b/>
          <w:bCs/>
          <w:smallCaps/>
          <w:sz w:val="26"/>
          <w:szCs w:val="26"/>
        </w:rPr>
        <w:t>в Джунгарском Алатау</w:t>
      </w:r>
    </w:p>
    <w:p w:rsidR="004C7257" w:rsidRPr="00516842" w:rsidRDefault="004C7257" w:rsidP="008B2376">
      <w:pPr>
        <w:jc w:val="center"/>
        <w:rPr>
          <w:b/>
          <w:bCs/>
        </w:rPr>
      </w:pPr>
    </w:p>
    <w:p w:rsidR="004C7257" w:rsidRPr="008B2376" w:rsidRDefault="004C7257" w:rsidP="008B2376">
      <w:pPr>
        <w:jc w:val="center"/>
        <w:rPr>
          <w:b/>
          <w:bCs/>
          <w:sz w:val="24"/>
          <w:szCs w:val="24"/>
        </w:rPr>
      </w:pPr>
      <w:r w:rsidRPr="008B2376">
        <w:rPr>
          <w:b/>
          <w:bCs/>
          <w:sz w:val="24"/>
          <w:szCs w:val="24"/>
        </w:rPr>
        <w:t>В. В. Сутягин</w:t>
      </w:r>
    </w:p>
    <w:p w:rsidR="004C7257" w:rsidRPr="008B2376" w:rsidRDefault="004C7257" w:rsidP="008B2376">
      <w:pPr>
        <w:jc w:val="center"/>
        <w:rPr>
          <w:sz w:val="24"/>
          <w:szCs w:val="24"/>
        </w:rPr>
      </w:pPr>
    </w:p>
    <w:p w:rsidR="004C7257" w:rsidRPr="008B2376" w:rsidRDefault="004C7257" w:rsidP="008B2376">
      <w:pPr>
        <w:jc w:val="center"/>
        <w:rPr>
          <w:i/>
          <w:iCs/>
          <w:sz w:val="24"/>
          <w:szCs w:val="24"/>
        </w:rPr>
      </w:pPr>
      <w:r w:rsidRPr="008B2376">
        <w:rPr>
          <w:i/>
          <w:iCs/>
          <w:sz w:val="24"/>
          <w:szCs w:val="24"/>
        </w:rPr>
        <w:t>(Талдыкорганская ПЧС)</w:t>
      </w:r>
    </w:p>
    <w:p w:rsidR="004C7257" w:rsidRPr="008B2376" w:rsidRDefault="004C7257" w:rsidP="008B2376">
      <w:pPr>
        <w:jc w:val="center"/>
        <w:rPr>
          <w:i/>
          <w:iCs/>
          <w:sz w:val="24"/>
          <w:szCs w:val="24"/>
        </w:rPr>
      </w:pPr>
    </w:p>
    <w:p w:rsidR="004C7257" w:rsidRPr="008B2376" w:rsidRDefault="004C7257" w:rsidP="008B2376">
      <w:pPr>
        <w:ind w:firstLine="397"/>
        <w:jc w:val="both"/>
        <w:rPr>
          <w:sz w:val="24"/>
          <w:szCs w:val="24"/>
        </w:rPr>
      </w:pPr>
      <w:r w:rsidRPr="008B2376">
        <w:rPr>
          <w:sz w:val="24"/>
          <w:szCs w:val="24"/>
        </w:rPr>
        <w:t xml:space="preserve">Гемморагическая лихорадка с почечным синдромом (ГЛПС) – зоонозное вирусное природноочаговое заболевание. Вирус ГЛПС, представитель РНК-содержащих вирусов из рода </w:t>
      </w:r>
      <w:r w:rsidRPr="008B2376">
        <w:rPr>
          <w:i/>
          <w:iCs/>
          <w:sz w:val="24"/>
          <w:szCs w:val="24"/>
        </w:rPr>
        <w:t>Hantavirus</w:t>
      </w:r>
      <w:r w:rsidRPr="008B2376">
        <w:rPr>
          <w:sz w:val="24"/>
          <w:szCs w:val="24"/>
        </w:rPr>
        <w:t xml:space="preserve">, входящего в семейство </w:t>
      </w:r>
      <w:r w:rsidRPr="008B2376">
        <w:rPr>
          <w:i/>
          <w:iCs/>
          <w:sz w:val="24"/>
          <w:szCs w:val="24"/>
        </w:rPr>
        <w:t>Bunyaviride</w:t>
      </w:r>
      <w:r w:rsidRPr="008B2376">
        <w:rPr>
          <w:sz w:val="24"/>
          <w:szCs w:val="24"/>
        </w:rPr>
        <w:t>. Распространенность хантавирусов отмечена практически во всем мире.</w:t>
      </w:r>
    </w:p>
    <w:p w:rsidR="004C7257" w:rsidRPr="008B2376" w:rsidRDefault="004C7257" w:rsidP="008B2376">
      <w:pPr>
        <w:ind w:firstLine="397"/>
        <w:jc w:val="both"/>
        <w:rPr>
          <w:sz w:val="24"/>
          <w:szCs w:val="24"/>
        </w:rPr>
      </w:pPr>
      <w:r w:rsidRPr="008B2376">
        <w:rPr>
          <w:sz w:val="24"/>
          <w:szCs w:val="24"/>
        </w:rPr>
        <w:t xml:space="preserve">В Казахстане природный очаг ГЛПС был обнаружен на территории Западно-Казахстанской области в 2000 г. Выявлено 5 видов млекопитающих (рыжая и обыкновенная полевки, домовая и лесная мыши, обыкновенная бурозубка) спонтанно зараженных хантавирусом. Их инфицированность колеблется от 5,5 до 25% в зависимости от вида животного [2]. </w:t>
      </w:r>
    </w:p>
    <w:p w:rsidR="004C7257" w:rsidRPr="008B2376" w:rsidRDefault="004C7257" w:rsidP="008B2376">
      <w:pPr>
        <w:ind w:firstLine="397"/>
        <w:jc w:val="both"/>
        <w:rPr>
          <w:sz w:val="24"/>
          <w:szCs w:val="24"/>
        </w:rPr>
      </w:pPr>
      <w:r w:rsidRPr="008B2376">
        <w:rPr>
          <w:sz w:val="24"/>
          <w:szCs w:val="24"/>
        </w:rPr>
        <w:t>Хребет Джунгарский Алатау – обособленная горная система, расположенная в юго-восточной части Казахстана. Высотная поясность Джунгарских гор представлена равнинно-предгорным и низкогорным поясами, среднегорными лесо-лугово-степным и лесо-луговым поясами, высокогорными субальпийскими и альпийскими лугами и луго-степями, высокогорным нивальным поясом, которые отличаются своеобразием природно-климатических условий, растительного и животного мира.</w:t>
      </w:r>
    </w:p>
    <w:p w:rsidR="004C7257" w:rsidRPr="008B2376" w:rsidRDefault="004C7257" w:rsidP="008B2376">
      <w:pPr>
        <w:ind w:firstLine="397"/>
        <w:jc w:val="both"/>
        <w:rPr>
          <w:sz w:val="24"/>
          <w:szCs w:val="24"/>
        </w:rPr>
      </w:pPr>
      <w:r w:rsidRPr="008B2376">
        <w:rPr>
          <w:sz w:val="24"/>
          <w:szCs w:val="24"/>
        </w:rPr>
        <w:t>Первые данные, о находках в горах Джунгарского Алатау антигена вируса ГЛПС, приходятся на 1990-1993 гг. В эти годы выборочно методом иммуноферментного анализа (ИФА) исследовано 644 грызуна. Положительный результат на вирус ГЛПС был получен в 34 случаях (32 обыкновенные и 2 тянь-шаньские лесные полевки), что составляет 5,28% от всех исследованных грызунов [1].</w:t>
      </w:r>
    </w:p>
    <w:p w:rsidR="004C7257" w:rsidRPr="008B2376" w:rsidRDefault="004C7257" w:rsidP="008B2376">
      <w:pPr>
        <w:ind w:firstLine="397"/>
        <w:jc w:val="both"/>
        <w:rPr>
          <w:sz w:val="24"/>
          <w:szCs w:val="24"/>
        </w:rPr>
      </w:pPr>
      <w:r w:rsidRPr="008B2376">
        <w:rPr>
          <w:sz w:val="24"/>
          <w:szCs w:val="24"/>
        </w:rPr>
        <w:t>После 17-летнего перерыва, в 2010 г. были исследованы 94 групповые и индивидуальные суспензии внутренних органов грызунов (печень, селезенка, кровь, легкие), добытых в горах Джунгарского Алатау методом ИФА. Исследования проводили с помощью тест-системы иммуноферментной для определения антигенов хантавирусов «Хантагност» производства ИП и ВЭ им. М. П. Чумакова, Россия.</w:t>
      </w:r>
    </w:p>
    <w:p w:rsidR="004C7257" w:rsidRPr="008B2376" w:rsidRDefault="004C7257" w:rsidP="008B2376">
      <w:pPr>
        <w:ind w:firstLine="397"/>
        <w:jc w:val="both"/>
        <w:rPr>
          <w:sz w:val="24"/>
          <w:szCs w:val="24"/>
        </w:rPr>
      </w:pPr>
      <w:r w:rsidRPr="008B2376">
        <w:rPr>
          <w:sz w:val="24"/>
          <w:szCs w:val="24"/>
        </w:rPr>
        <w:t>В результате проведенных исследований, положительными оказались 3 (3,2%) суспензии, включающие в себя внутренние органов гребенщиковой песчанки, серого сурка и обыкновенной полевки, отловленных в секторах 4434408932 (N 45º26</w:t>
      </w:r>
      <w:r w:rsidRPr="008B2376">
        <w:rPr>
          <w:sz w:val="24"/>
          <w:szCs w:val="24"/>
        </w:rPr>
        <w:sym w:font="Symbol" w:char="F0A2"/>
      </w:r>
      <w:r w:rsidRPr="008B2376">
        <w:rPr>
          <w:sz w:val="24"/>
          <w:szCs w:val="24"/>
        </w:rPr>
        <w:t xml:space="preserve"> - E 80º11</w:t>
      </w:r>
      <w:r w:rsidRPr="008B2376">
        <w:rPr>
          <w:sz w:val="24"/>
          <w:szCs w:val="24"/>
        </w:rPr>
        <w:sym w:font="Symbol" w:char="F0A2"/>
      </w:r>
      <w:r w:rsidRPr="008B2376">
        <w:rPr>
          <w:sz w:val="24"/>
          <w:szCs w:val="24"/>
        </w:rPr>
        <w:t>), 4434410211 (N 45º15</w:t>
      </w:r>
      <w:r w:rsidRPr="008B2376">
        <w:rPr>
          <w:sz w:val="24"/>
          <w:szCs w:val="24"/>
        </w:rPr>
        <w:sym w:font="Symbol" w:char="F0A2"/>
      </w:r>
      <w:r w:rsidRPr="008B2376">
        <w:rPr>
          <w:sz w:val="24"/>
          <w:szCs w:val="24"/>
        </w:rPr>
        <w:t>-</w:t>
      </w:r>
      <w:r w:rsidRPr="008B2376">
        <w:rPr>
          <w:sz w:val="24"/>
          <w:szCs w:val="24"/>
          <w:vertAlign w:val="superscript"/>
        </w:rPr>
        <w:t xml:space="preserve"> </w:t>
      </w:r>
      <w:r w:rsidRPr="008B2376">
        <w:rPr>
          <w:sz w:val="24"/>
          <w:szCs w:val="24"/>
        </w:rPr>
        <w:t>E 80º31</w:t>
      </w:r>
      <w:r w:rsidRPr="008B2376">
        <w:rPr>
          <w:sz w:val="24"/>
          <w:szCs w:val="24"/>
        </w:rPr>
        <w:sym w:font="Symbol" w:char="F0A2"/>
      </w:r>
      <w:r w:rsidRPr="008B2376">
        <w:rPr>
          <w:sz w:val="24"/>
          <w:szCs w:val="24"/>
        </w:rPr>
        <w:t>) и 4434409014 (N 45º31</w:t>
      </w:r>
      <w:r w:rsidRPr="008B2376">
        <w:rPr>
          <w:sz w:val="24"/>
          <w:szCs w:val="24"/>
        </w:rPr>
        <w:sym w:font="Symbol" w:char="F0A2"/>
      </w:r>
      <w:r w:rsidRPr="008B2376">
        <w:rPr>
          <w:sz w:val="24"/>
          <w:szCs w:val="24"/>
        </w:rPr>
        <w:t xml:space="preserve"> -</w:t>
      </w:r>
      <w:r w:rsidRPr="008B2376">
        <w:rPr>
          <w:sz w:val="24"/>
          <w:szCs w:val="24"/>
          <w:vertAlign w:val="superscript"/>
        </w:rPr>
        <w:t xml:space="preserve"> </w:t>
      </w:r>
      <w:r w:rsidRPr="008B2376">
        <w:rPr>
          <w:sz w:val="24"/>
          <w:szCs w:val="24"/>
        </w:rPr>
        <w:t>E 80º38</w:t>
      </w:r>
      <w:r w:rsidRPr="008B2376">
        <w:rPr>
          <w:sz w:val="24"/>
          <w:szCs w:val="24"/>
        </w:rPr>
        <w:sym w:font="Symbol" w:char="F0A2"/>
      </w:r>
      <w:r w:rsidRPr="008B2376">
        <w:rPr>
          <w:sz w:val="24"/>
          <w:szCs w:val="24"/>
        </w:rPr>
        <w:t xml:space="preserve">). </w:t>
      </w:r>
    </w:p>
    <w:p w:rsidR="004C7257" w:rsidRPr="008B2376" w:rsidRDefault="004C7257" w:rsidP="008B2376">
      <w:pPr>
        <w:ind w:firstLine="397"/>
        <w:jc w:val="both"/>
        <w:rPr>
          <w:sz w:val="24"/>
          <w:szCs w:val="24"/>
        </w:rPr>
      </w:pPr>
      <w:r w:rsidRPr="008B2376">
        <w:rPr>
          <w:sz w:val="24"/>
          <w:szCs w:val="24"/>
        </w:rPr>
        <w:t xml:space="preserve">Таким образом, полученные данные говорят о наличии природного очага вируса ГЛПС на северном макросклоне гор Джунгарского Алатау. Для дальнейшего уточнения мест циркуляции возбудителя, основных его носителей и переносчиков, а так же определения границ очага необходимо продолжить исследования, как внутренних органов грызунов, так и суспензий клещей методами ПЦР и ИФА. </w:t>
      </w:r>
    </w:p>
    <w:p w:rsidR="004C7257" w:rsidRPr="008B2376" w:rsidRDefault="004C7257" w:rsidP="008B2376">
      <w:pPr>
        <w:ind w:firstLine="540"/>
        <w:jc w:val="both"/>
        <w:rPr>
          <w:sz w:val="24"/>
          <w:szCs w:val="24"/>
        </w:rPr>
      </w:pPr>
    </w:p>
    <w:p w:rsidR="004C7257" w:rsidRPr="00516842" w:rsidRDefault="004C7257" w:rsidP="008B2376">
      <w:pPr>
        <w:jc w:val="center"/>
      </w:pPr>
      <w:r w:rsidRPr="00516842">
        <w:t>ЛИТЕРАТУРА</w:t>
      </w:r>
    </w:p>
    <w:p w:rsidR="004C7257" w:rsidRPr="00516842" w:rsidRDefault="004C7257" w:rsidP="008B2376">
      <w:pPr>
        <w:ind w:left="851" w:hanging="851"/>
        <w:jc w:val="both"/>
      </w:pPr>
      <w:r w:rsidRPr="00D378D0">
        <w:t>1.</w:t>
      </w:r>
      <w:r w:rsidRPr="00516842">
        <w:rPr>
          <w:b/>
          <w:bCs/>
        </w:rPr>
        <w:t xml:space="preserve"> Безверхний А. В.</w:t>
      </w:r>
      <w:r w:rsidRPr="00516842">
        <w:t xml:space="preserve"> Комплексная эпидемиологическая разведка зоонозных инфекций в Джунгарском Алатау: Автореф. дисс…. канд. мед. наук. – Алматы, 1995. </w:t>
      </w:r>
      <w:r w:rsidRPr="00D378D0">
        <w:t>– 26 с.</w:t>
      </w:r>
    </w:p>
    <w:p w:rsidR="004C7257" w:rsidRDefault="004C7257" w:rsidP="008B2376">
      <w:pPr>
        <w:ind w:left="851" w:hanging="851"/>
        <w:jc w:val="both"/>
      </w:pPr>
      <w:r w:rsidRPr="00D378D0">
        <w:t>2.</w:t>
      </w:r>
      <w:r w:rsidRPr="00516842">
        <w:rPr>
          <w:b/>
          <w:bCs/>
        </w:rPr>
        <w:t xml:space="preserve"> Гражданов А. К., Андрющенко Е. В., Захаров А. В. и др.</w:t>
      </w:r>
      <w:r w:rsidRPr="00516842">
        <w:t xml:space="preserve"> О некоторых проявлениях активности Урало-Илекского (Казахстан) природного очага геморрагической лихорадки с почечным синдромом // Карантинные и зоонозные инфекции в Казахстане. – Алматы, 2002. – Вып. 5. – С. 29-32. </w:t>
      </w:r>
    </w:p>
    <w:p w:rsidR="004C7257" w:rsidRPr="00516842" w:rsidRDefault="004C7257" w:rsidP="008B2376">
      <w:pPr>
        <w:ind w:left="851" w:hanging="851"/>
        <w:jc w:val="both"/>
      </w:pPr>
    </w:p>
    <w:p w:rsidR="004C7257" w:rsidRDefault="004C7257" w:rsidP="002D7CD2"/>
    <w:p w:rsidR="004C7257" w:rsidRDefault="004C7257" w:rsidP="002D7CD2"/>
    <w:p w:rsidR="004C7257" w:rsidRDefault="004C7257" w:rsidP="002D7CD2"/>
    <w:p w:rsidR="004C7257" w:rsidRDefault="004C7257" w:rsidP="002D7CD2"/>
    <w:p w:rsidR="004C7257" w:rsidRDefault="004C7257" w:rsidP="002D7CD2"/>
    <w:p w:rsidR="004C7257" w:rsidRPr="008B2376" w:rsidRDefault="004C7257" w:rsidP="008B2376">
      <w:pPr>
        <w:ind w:left="-540" w:firstLine="540"/>
        <w:rPr>
          <w:sz w:val="24"/>
          <w:szCs w:val="24"/>
        </w:rPr>
      </w:pPr>
      <w:r w:rsidRPr="00323BE8">
        <w:rPr>
          <w:sz w:val="24"/>
          <w:szCs w:val="24"/>
        </w:rPr>
        <w:t>УДК</w:t>
      </w:r>
      <w:r>
        <w:rPr>
          <w:sz w:val="24"/>
          <w:szCs w:val="24"/>
        </w:rPr>
        <w:t xml:space="preserve"> 616.981.452 (574.51:574.52)</w:t>
      </w:r>
    </w:p>
    <w:p w:rsidR="004C7257" w:rsidRPr="00557049" w:rsidRDefault="004C7257" w:rsidP="008B2376">
      <w:pPr>
        <w:ind w:left="-540" w:firstLine="540"/>
        <w:jc w:val="center"/>
        <w:rPr>
          <w:b/>
          <w:bCs/>
        </w:rPr>
      </w:pPr>
    </w:p>
    <w:p w:rsidR="004C7257" w:rsidRPr="00557049" w:rsidRDefault="004C7257" w:rsidP="008B2376">
      <w:pPr>
        <w:jc w:val="center"/>
        <w:rPr>
          <w:rFonts w:ascii="Book Antiqua" w:hAnsi="Book Antiqua" w:cs="Book Antiqua"/>
          <w:b/>
          <w:bCs/>
          <w:smallCaps/>
          <w:sz w:val="26"/>
          <w:szCs w:val="26"/>
        </w:rPr>
      </w:pPr>
      <w:r w:rsidRPr="00557049">
        <w:rPr>
          <w:rFonts w:ascii="Book Antiqua" w:hAnsi="Book Antiqua" w:cs="Book Antiqua"/>
          <w:b/>
          <w:bCs/>
          <w:smallCaps/>
          <w:sz w:val="26"/>
          <w:szCs w:val="26"/>
        </w:rPr>
        <w:t>Характеристика свойств свежевыделенных штаммов возбудителя чумы за 2010 г</w:t>
      </w:r>
      <w:r>
        <w:rPr>
          <w:rFonts w:ascii="Book Antiqua" w:hAnsi="Book Antiqua" w:cs="Book Antiqua"/>
          <w:b/>
          <w:bCs/>
          <w:smallCaps/>
          <w:sz w:val="26"/>
          <w:szCs w:val="26"/>
        </w:rPr>
        <w:t>.</w:t>
      </w:r>
      <w:r w:rsidRPr="00557049">
        <w:rPr>
          <w:rFonts w:ascii="Book Antiqua" w:hAnsi="Book Antiqua" w:cs="Book Antiqua"/>
          <w:b/>
          <w:bCs/>
          <w:smallCaps/>
          <w:sz w:val="26"/>
          <w:szCs w:val="26"/>
        </w:rPr>
        <w:t xml:space="preserve"> в Алматинской области</w:t>
      </w:r>
    </w:p>
    <w:p w:rsidR="004C7257" w:rsidRPr="00557049" w:rsidRDefault="004C7257" w:rsidP="008B2376">
      <w:pPr>
        <w:ind w:left="-540" w:firstLine="540"/>
        <w:jc w:val="center"/>
      </w:pPr>
    </w:p>
    <w:p w:rsidR="004C7257" w:rsidRPr="008B2376" w:rsidRDefault="004C7257" w:rsidP="008B2376">
      <w:pPr>
        <w:ind w:left="-540" w:firstLine="540"/>
        <w:jc w:val="center"/>
        <w:rPr>
          <w:b/>
          <w:bCs/>
          <w:sz w:val="24"/>
          <w:szCs w:val="24"/>
        </w:rPr>
      </w:pPr>
      <w:r w:rsidRPr="008B2376">
        <w:rPr>
          <w:b/>
          <w:bCs/>
          <w:sz w:val="24"/>
          <w:szCs w:val="24"/>
        </w:rPr>
        <w:t>Г. Д. Шагайбаева</w:t>
      </w:r>
    </w:p>
    <w:p w:rsidR="004C7257" w:rsidRPr="008B2376" w:rsidRDefault="004C7257" w:rsidP="008B2376">
      <w:pPr>
        <w:ind w:left="-540" w:firstLine="540"/>
        <w:jc w:val="center"/>
        <w:rPr>
          <w:b/>
          <w:bCs/>
          <w:sz w:val="24"/>
          <w:szCs w:val="24"/>
        </w:rPr>
      </w:pPr>
    </w:p>
    <w:p w:rsidR="004C7257" w:rsidRPr="008B2376" w:rsidRDefault="004C7257" w:rsidP="008B2376">
      <w:pPr>
        <w:ind w:left="-540" w:firstLine="540"/>
        <w:jc w:val="center"/>
        <w:rPr>
          <w:i/>
          <w:iCs/>
          <w:sz w:val="24"/>
          <w:szCs w:val="24"/>
        </w:rPr>
      </w:pPr>
      <w:r w:rsidRPr="008B2376">
        <w:rPr>
          <w:sz w:val="24"/>
          <w:szCs w:val="24"/>
        </w:rPr>
        <w:t>(</w:t>
      </w:r>
      <w:r w:rsidRPr="008B2376">
        <w:rPr>
          <w:i/>
          <w:iCs/>
          <w:sz w:val="24"/>
          <w:szCs w:val="24"/>
        </w:rPr>
        <w:t>Талдыкорганская ПЧС)</w:t>
      </w:r>
    </w:p>
    <w:p w:rsidR="004C7257" w:rsidRPr="008B2376" w:rsidRDefault="004C7257" w:rsidP="008B2376">
      <w:pPr>
        <w:ind w:left="-540" w:firstLine="540"/>
        <w:jc w:val="both"/>
        <w:rPr>
          <w:sz w:val="24"/>
          <w:szCs w:val="24"/>
        </w:rPr>
      </w:pPr>
    </w:p>
    <w:p w:rsidR="004C7257" w:rsidRPr="008B2376" w:rsidRDefault="004C7257" w:rsidP="008B2376">
      <w:pPr>
        <w:ind w:firstLine="397"/>
        <w:jc w:val="both"/>
        <w:rPr>
          <w:sz w:val="24"/>
          <w:szCs w:val="24"/>
        </w:rPr>
      </w:pPr>
      <w:r w:rsidRPr="008B2376">
        <w:rPr>
          <w:sz w:val="24"/>
          <w:szCs w:val="24"/>
        </w:rPr>
        <w:t>Талдыкорганская ПЧС проводит эпизоотологическое обследование природных очагов чумы на территории Алматинской области и Урджарского района Восточно-Казахстан</w:t>
      </w:r>
      <w:r w:rsidRPr="008B2376">
        <w:rPr>
          <w:sz w:val="24"/>
          <w:szCs w:val="24"/>
        </w:rPr>
        <w:softHyphen/>
        <w:t>ской области. В ходе эпизоотологического обследования в 2010 г. выделено 327 штаммов чумного микроба, из них 90 (27,5%) от больших песчанок, 1 (0,3%) от краснохвостой пес</w:t>
      </w:r>
      <w:r w:rsidRPr="008B2376">
        <w:rPr>
          <w:sz w:val="24"/>
          <w:szCs w:val="24"/>
        </w:rPr>
        <w:softHyphen/>
        <w:t>чанки, 217 (66,3%) от блох  12 видов и 17 (5,1%) от клещей четырех родов. Изучение вы</w:t>
      </w:r>
      <w:r w:rsidRPr="008B2376">
        <w:rPr>
          <w:sz w:val="24"/>
          <w:szCs w:val="24"/>
        </w:rPr>
        <w:softHyphen/>
        <w:t>деленных штаммов чумного микроба проводили в соответствии с последними методическими реко</w:t>
      </w:r>
      <w:r w:rsidRPr="008B2376">
        <w:rPr>
          <w:sz w:val="24"/>
          <w:szCs w:val="24"/>
        </w:rPr>
        <w:softHyphen/>
        <w:t xml:space="preserve">мендациями [2]. </w:t>
      </w:r>
    </w:p>
    <w:p w:rsidR="004C7257" w:rsidRPr="008B2376" w:rsidRDefault="004C7257" w:rsidP="008B2376">
      <w:pPr>
        <w:ind w:firstLine="397"/>
        <w:jc w:val="both"/>
        <w:rPr>
          <w:sz w:val="24"/>
          <w:szCs w:val="24"/>
        </w:rPr>
      </w:pPr>
      <w:r w:rsidRPr="008B2376">
        <w:rPr>
          <w:sz w:val="24"/>
          <w:szCs w:val="24"/>
        </w:rPr>
        <w:t>В результате изучения установлено, что 69 штаммов (21,1%) являются типичными представителями Среднеазиатского пустынного очага чумы: 3 из них выделены в Таукумском автономном очаге, 17 в Прибалхашском, 49 в Илийском межгорном. Все типичные штаммы растут на плотной питательной среде в R-форме, рост в жидкой питательной среде (бульон) характерный: прозрачный, скопления возбудителя в виде придонных хлопьев; при окрашивании по Грамму – грамотрицательные палочки;  лизируются бактериофагами чумным Покровской, Л-413 «С», псевдотуберкулезным; пестициногенны и не чувствительны к пестицину I, способны синтезировать фракцию I (7825-125 тыс. м. к./мл); способны формировать пигментированные колонии на среде Джексона-Берроуза (100% Рgm</w:t>
      </w:r>
      <w:r w:rsidRPr="008B2376">
        <w:rPr>
          <w:sz w:val="24"/>
          <w:szCs w:val="24"/>
          <w:vertAlign w:val="superscript"/>
        </w:rPr>
        <w:t>+</w:t>
      </w:r>
      <w:r w:rsidRPr="008B2376">
        <w:rPr>
          <w:sz w:val="24"/>
          <w:szCs w:val="24"/>
        </w:rPr>
        <w:t xml:space="preserve"> клеток); ферментируют глицерин, глюкозу, манит, мальтозу, арабинозу, галактозу не ферментируют сахарозу и лактозу. Все штаммы состоят из клеток, зависимых от ионов кальция при 37ºС (Са</w:t>
      </w:r>
      <w:r w:rsidRPr="008B2376">
        <w:rPr>
          <w:sz w:val="24"/>
          <w:szCs w:val="24"/>
          <w:vertAlign w:val="superscript"/>
        </w:rPr>
        <w:t>–</w:t>
      </w:r>
      <w:r w:rsidRPr="008B2376">
        <w:rPr>
          <w:sz w:val="24"/>
          <w:szCs w:val="24"/>
        </w:rPr>
        <w:t xml:space="preserve"> клеток 75-100%) и не восстанавливают нитраты в нитриты. Для роста на питательных средах в условиях температурного оптимума  (28ºС) им необходимо присутствие аминокислот: цистеина, фенилаланина, метионина, треонина. Все штаммы были высоковирулентными для лабораторных животных. Изучение чувствительности к антибиотикам  показало, что все штаммы чувствительны к стрептомицину, гентамицину, левомицетину, пенициллину.</w:t>
      </w:r>
    </w:p>
    <w:p w:rsidR="004C7257" w:rsidRPr="008B2376" w:rsidRDefault="004C7257" w:rsidP="008B2376">
      <w:pPr>
        <w:ind w:firstLine="397"/>
        <w:jc w:val="both"/>
        <w:rPr>
          <w:sz w:val="24"/>
          <w:szCs w:val="24"/>
        </w:rPr>
      </w:pPr>
      <w:r w:rsidRPr="008B2376">
        <w:rPr>
          <w:sz w:val="24"/>
          <w:szCs w:val="24"/>
        </w:rPr>
        <w:t xml:space="preserve">Однако 258 выделенных штаммов (78,8%) отличались от типичных по питательным потребностям, способности к синтезу капсульного антигена FI, вирулентности и ферментации углеводов. </w:t>
      </w:r>
    </w:p>
    <w:p w:rsidR="004C7257" w:rsidRPr="008B2376" w:rsidRDefault="004C7257" w:rsidP="008B2376">
      <w:pPr>
        <w:ind w:firstLine="397"/>
        <w:jc w:val="both"/>
        <w:rPr>
          <w:sz w:val="24"/>
          <w:szCs w:val="24"/>
        </w:rPr>
      </w:pPr>
      <w:r w:rsidRPr="008B2376">
        <w:rPr>
          <w:sz w:val="24"/>
          <w:szCs w:val="24"/>
        </w:rPr>
        <w:t>Выявлено 88 (26%) штаммов, зависимых от аминокислоты аргинин (аrg</w:t>
      </w:r>
      <w:r w:rsidRPr="008B2376">
        <w:rPr>
          <w:sz w:val="24"/>
          <w:szCs w:val="24"/>
          <w:vertAlign w:val="superscript"/>
        </w:rPr>
        <w:t>–</w:t>
      </w:r>
      <w:r w:rsidRPr="008B2376">
        <w:rPr>
          <w:sz w:val="24"/>
          <w:szCs w:val="24"/>
        </w:rPr>
        <w:t>) при культивировании на синтетической питательной среде (28ºС). Из них 37 культур выделены от больших песчанок, 51 – от  блох. Все аргининзависимые штаммы обнаружены только в Прибалхашском автономном очаге: 20 культур на равнине Акдала, 6 – в песках Мойынкум, 24 – на Баканасской древнедельтовой равнине, 2 – в песках Бестас и 36 культур в песках Сары-Ишик-Отырау. В левобережной части Илийского межгорного очага чумы, как и в предыдущие годы, 21 штамм (6,4%) не разлагал арабинозу.</w:t>
      </w:r>
    </w:p>
    <w:p w:rsidR="004C7257" w:rsidRPr="008B2376" w:rsidRDefault="004C7257" w:rsidP="008B2376">
      <w:pPr>
        <w:ind w:firstLine="397"/>
        <w:jc w:val="both"/>
        <w:rPr>
          <w:sz w:val="24"/>
          <w:szCs w:val="24"/>
        </w:rPr>
      </w:pPr>
      <w:r w:rsidRPr="008B2376">
        <w:rPr>
          <w:sz w:val="24"/>
          <w:szCs w:val="24"/>
        </w:rPr>
        <w:t xml:space="preserve">Из 327 изученных штаммов чумного микроба  252 (77%) культуры  имели сниженное количество FI – более 250 тыс. м. к./мл, из них 162 штаммов выделены на Баканасской древнедельтовой равнине, 11 – на равнине Акдала, 8 – в песках Мойынкум, 4 – в песках Бестас, 36  – в песках Сары-Ишик-Отырау, 15 – в Аксу-Лепсинском междуречье, 16 – в Илийском межгорном автономном очаге чумы.  </w:t>
      </w:r>
    </w:p>
    <w:p w:rsidR="004C7257" w:rsidRPr="008B2376" w:rsidRDefault="004C7257" w:rsidP="008B2376">
      <w:pPr>
        <w:ind w:firstLine="397"/>
        <w:jc w:val="both"/>
        <w:rPr>
          <w:sz w:val="24"/>
          <w:szCs w:val="24"/>
        </w:rPr>
      </w:pPr>
      <w:r w:rsidRPr="008B2376">
        <w:rPr>
          <w:sz w:val="24"/>
          <w:szCs w:val="24"/>
        </w:rPr>
        <w:t>Изучение вирулентности у выделенных атипичных штаммов чумного микроба показало, что все штаммы были слабовирулентными для лабораторных  животных, LD50 составляла 3184-101200 м. к.</w:t>
      </w:r>
    </w:p>
    <w:p w:rsidR="004C7257" w:rsidRPr="008B2376" w:rsidRDefault="004C7257" w:rsidP="008B2376">
      <w:pPr>
        <w:ind w:firstLine="397"/>
        <w:jc w:val="both"/>
        <w:rPr>
          <w:sz w:val="24"/>
          <w:szCs w:val="24"/>
        </w:rPr>
      </w:pPr>
      <w:r w:rsidRPr="008B2376">
        <w:rPr>
          <w:sz w:val="24"/>
          <w:szCs w:val="24"/>
        </w:rPr>
        <w:t>Принято считать, что атипичные варианты – это единичные штаммы, не играющие значительной самостоятельной роли в эпизоотическом процессе и демонстрирующие текущие процессы изменчивости чумного микроба [1]. На территории Прибалхашского пустынного очага мы наблюдаем довольно длительную циркуляцию атипичной популяции чумного микроба, что может свидетельствовать об адаптивности возникших атипичных признаков. Ежегодную регистрацию штаммов с нетипичными для данного очага свойствами на некоторых участках, вероятно, можно связать с продолжающимся снижением активности эпизоотического процесса.</w:t>
      </w:r>
    </w:p>
    <w:p w:rsidR="004C7257" w:rsidRDefault="004C7257" w:rsidP="008B2376">
      <w:pPr>
        <w:ind w:left="-540" w:firstLine="540"/>
      </w:pPr>
    </w:p>
    <w:p w:rsidR="004C7257" w:rsidRDefault="004C7257" w:rsidP="008B2376">
      <w:pPr>
        <w:ind w:left="-540" w:firstLine="540"/>
      </w:pPr>
    </w:p>
    <w:p w:rsidR="004C7257" w:rsidRPr="009E6E7E" w:rsidRDefault="004C7257" w:rsidP="008B2376">
      <w:pPr>
        <w:ind w:left="-539" w:firstLine="539"/>
        <w:jc w:val="center"/>
      </w:pPr>
      <w:r w:rsidRPr="009E6E7E">
        <w:t>ЛИТЕРАТУРА</w:t>
      </w:r>
    </w:p>
    <w:p w:rsidR="004C7257" w:rsidRPr="009E6E7E" w:rsidRDefault="004C7257" w:rsidP="008B2376">
      <w:pPr>
        <w:numPr>
          <w:ilvl w:val="0"/>
          <w:numId w:val="31"/>
        </w:numPr>
        <w:tabs>
          <w:tab w:val="left" w:pos="284"/>
        </w:tabs>
        <w:ind w:hanging="720"/>
      </w:pPr>
      <w:r w:rsidRPr="009E6E7E">
        <w:rPr>
          <w:b/>
          <w:bCs/>
        </w:rPr>
        <w:t>Атшабар Б.</w:t>
      </w:r>
      <w:r>
        <w:rPr>
          <w:b/>
          <w:bCs/>
        </w:rPr>
        <w:t xml:space="preserve"> </w:t>
      </w:r>
      <w:r w:rsidRPr="009E6E7E">
        <w:rPr>
          <w:b/>
          <w:bCs/>
        </w:rPr>
        <w:t>Б</w:t>
      </w:r>
      <w:r w:rsidRPr="009E6E7E">
        <w:t>. Естественная изменчивость чумного микроба. – Алматы, 2000. – 111 с.</w:t>
      </w:r>
    </w:p>
    <w:p w:rsidR="004C7257" w:rsidRPr="009E6E7E" w:rsidRDefault="004C7257" w:rsidP="008B2376">
      <w:pPr>
        <w:numPr>
          <w:ilvl w:val="0"/>
          <w:numId w:val="31"/>
        </w:numPr>
        <w:tabs>
          <w:tab w:val="left" w:pos="284"/>
        </w:tabs>
        <w:ind w:hanging="720"/>
      </w:pPr>
      <w:r w:rsidRPr="009E6E7E">
        <w:t>Методические  реко</w:t>
      </w:r>
      <w:r w:rsidRPr="009E6E7E">
        <w:softHyphen/>
        <w:t>мендации «Оптимальные средства и методы работы коллекций возбудителя чумы в противочумных учреждениях Республики Казахстан». – Астана, 2009.</w:t>
      </w:r>
    </w:p>
    <w:p w:rsidR="004C7257" w:rsidRPr="009E6E7E" w:rsidRDefault="004C7257" w:rsidP="0064340E">
      <w:pPr>
        <w:tabs>
          <w:tab w:val="left" w:pos="4058"/>
        </w:tabs>
        <w:ind w:left="-540" w:firstLine="540"/>
      </w:pPr>
      <w:r>
        <w:tab/>
      </w:r>
    </w:p>
    <w:p w:rsidR="004C7257" w:rsidRDefault="004C7257" w:rsidP="008B2376">
      <w:pPr>
        <w:ind w:left="-540" w:firstLine="540"/>
      </w:pPr>
    </w:p>
    <w:p w:rsidR="004C7257" w:rsidRDefault="004C7257" w:rsidP="008B2376">
      <w:pPr>
        <w:ind w:left="-540" w:firstLine="540"/>
      </w:pPr>
    </w:p>
    <w:p w:rsidR="004C7257" w:rsidRDefault="004C7257" w:rsidP="008B2376">
      <w:pPr>
        <w:ind w:left="-540" w:firstLine="540"/>
      </w:pPr>
    </w:p>
    <w:p w:rsidR="004C7257" w:rsidRPr="000951B0" w:rsidRDefault="004C7257" w:rsidP="008B2376">
      <w:pPr>
        <w:ind w:left="-540" w:firstLine="540"/>
      </w:pPr>
      <w:r>
        <w:t xml:space="preserve"> </w:t>
      </w:r>
    </w:p>
    <w:p w:rsidR="004C7257" w:rsidRDefault="004C7257">
      <w:pPr>
        <w:rPr>
          <w:sz w:val="24"/>
          <w:szCs w:val="24"/>
        </w:rPr>
      </w:pPr>
      <w:r>
        <w:rPr>
          <w:sz w:val="24"/>
          <w:szCs w:val="24"/>
        </w:rPr>
        <w:br w:type="page"/>
      </w:r>
    </w:p>
    <w:p w:rsidR="004C7257" w:rsidRPr="008B2376" w:rsidRDefault="004C7257" w:rsidP="008B2376">
      <w:pPr>
        <w:rPr>
          <w:sz w:val="24"/>
          <w:szCs w:val="24"/>
        </w:rPr>
      </w:pPr>
      <w:r w:rsidRPr="00323BE8">
        <w:rPr>
          <w:sz w:val="24"/>
          <w:szCs w:val="24"/>
        </w:rPr>
        <w:t>УДК</w:t>
      </w:r>
      <w:r>
        <w:rPr>
          <w:sz w:val="24"/>
          <w:szCs w:val="24"/>
        </w:rPr>
        <w:t xml:space="preserve"> 595.775:599.32:616.981.452 (575.2)</w:t>
      </w:r>
    </w:p>
    <w:p w:rsidR="004C7257" w:rsidRDefault="004C7257" w:rsidP="008B2376">
      <w:pPr>
        <w:jc w:val="center"/>
      </w:pPr>
    </w:p>
    <w:p w:rsidR="004C7257" w:rsidRDefault="004C7257" w:rsidP="008B2376">
      <w:pPr>
        <w:jc w:val="center"/>
        <w:rPr>
          <w:rFonts w:ascii="Book Antiqua" w:hAnsi="Book Antiqua" w:cs="Book Antiqua"/>
          <w:b/>
          <w:bCs/>
          <w:smallCaps/>
          <w:sz w:val="26"/>
          <w:szCs w:val="26"/>
        </w:rPr>
      </w:pPr>
      <w:r>
        <w:rPr>
          <w:rFonts w:ascii="Book Antiqua" w:hAnsi="Book Antiqua" w:cs="Book Antiqua"/>
          <w:b/>
          <w:bCs/>
          <w:smallCaps/>
          <w:sz w:val="26"/>
          <w:szCs w:val="26"/>
        </w:rPr>
        <w:t>Фауна б</w:t>
      </w:r>
      <w:r w:rsidRPr="002124D6">
        <w:rPr>
          <w:rFonts w:ascii="Book Antiqua" w:hAnsi="Book Antiqua" w:cs="Book Antiqua"/>
          <w:b/>
          <w:bCs/>
          <w:smallCaps/>
          <w:sz w:val="26"/>
          <w:szCs w:val="26"/>
        </w:rPr>
        <w:t>лох серого хомячка</w:t>
      </w:r>
      <w:r>
        <w:rPr>
          <w:rFonts w:ascii="Book Antiqua" w:hAnsi="Book Antiqua" w:cs="Book Antiqua"/>
          <w:b/>
          <w:bCs/>
          <w:smallCaps/>
          <w:sz w:val="26"/>
          <w:szCs w:val="26"/>
        </w:rPr>
        <w:t xml:space="preserve"> в Кыргызской Республике </w:t>
      </w:r>
      <w:r w:rsidRPr="002124D6">
        <w:rPr>
          <w:rFonts w:ascii="Book Antiqua" w:hAnsi="Book Antiqua" w:cs="Book Antiqua"/>
          <w:b/>
          <w:bCs/>
          <w:smallCaps/>
          <w:sz w:val="26"/>
          <w:szCs w:val="26"/>
        </w:rPr>
        <w:t xml:space="preserve">и </w:t>
      </w:r>
      <w:r>
        <w:rPr>
          <w:rFonts w:ascii="Book Antiqua" w:hAnsi="Book Antiqua" w:cs="Book Antiqua"/>
          <w:b/>
          <w:bCs/>
          <w:smallCaps/>
          <w:sz w:val="26"/>
          <w:szCs w:val="26"/>
        </w:rPr>
        <w:t>их роль</w:t>
      </w:r>
      <w:r w:rsidRPr="002124D6">
        <w:rPr>
          <w:rFonts w:ascii="Book Antiqua" w:hAnsi="Book Antiqua" w:cs="Book Antiqua"/>
          <w:b/>
          <w:bCs/>
          <w:smallCaps/>
          <w:sz w:val="26"/>
          <w:szCs w:val="26"/>
        </w:rPr>
        <w:t xml:space="preserve"> </w:t>
      </w:r>
    </w:p>
    <w:p w:rsidR="004C7257" w:rsidRPr="002124D6" w:rsidRDefault="004C7257" w:rsidP="008B2376">
      <w:pPr>
        <w:jc w:val="center"/>
        <w:rPr>
          <w:rFonts w:ascii="Book Antiqua" w:hAnsi="Book Antiqua" w:cs="Book Antiqua"/>
          <w:b/>
          <w:bCs/>
          <w:smallCaps/>
          <w:sz w:val="26"/>
          <w:szCs w:val="26"/>
        </w:rPr>
      </w:pPr>
      <w:r>
        <w:rPr>
          <w:rFonts w:ascii="Book Antiqua" w:hAnsi="Book Antiqua" w:cs="Book Antiqua"/>
          <w:b/>
          <w:bCs/>
          <w:smallCaps/>
          <w:sz w:val="26"/>
          <w:szCs w:val="26"/>
        </w:rPr>
        <w:t>в природных очагах чумы</w:t>
      </w:r>
    </w:p>
    <w:p w:rsidR="004C7257" w:rsidRPr="002124D6" w:rsidRDefault="004C7257" w:rsidP="008B2376">
      <w:pPr>
        <w:jc w:val="center"/>
        <w:rPr>
          <w:b/>
          <w:bCs/>
        </w:rPr>
      </w:pPr>
    </w:p>
    <w:p w:rsidR="004C7257" w:rsidRPr="008B2376" w:rsidRDefault="004C7257" w:rsidP="008B2376">
      <w:pPr>
        <w:jc w:val="center"/>
        <w:rPr>
          <w:b/>
          <w:bCs/>
          <w:sz w:val="24"/>
          <w:szCs w:val="24"/>
        </w:rPr>
      </w:pPr>
      <w:r w:rsidRPr="008B2376">
        <w:rPr>
          <w:b/>
          <w:bCs/>
          <w:sz w:val="24"/>
          <w:szCs w:val="24"/>
        </w:rPr>
        <w:t xml:space="preserve">М. Б. Эргешбаев </w:t>
      </w:r>
    </w:p>
    <w:p w:rsidR="004C7257" w:rsidRPr="008B2376" w:rsidRDefault="004C7257" w:rsidP="008B2376">
      <w:pPr>
        <w:jc w:val="center"/>
        <w:rPr>
          <w:sz w:val="24"/>
          <w:szCs w:val="24"/>
        </w:rPr>
      </w:pPr>
    </w:p>
    <w:p w:rsidR="004C7257" w:rsidRPr="008B2376" w:rsidRDefault="004C7257" w:rsidP="008B2376">
      <w:pPr>
        <w:jc w:val="center"/>
        <w:rPr>
          <w:i/>
          <w:iCs/>
          <w:sz w:val="24"/>
          <w:szCs w:val="24"/>
        </w:rPr>
      </w:pPr>
      <w:r w:rsidRPr="008B2376">
        <w:rPr>
          <w:i/>
          <w:iCs/>
          <w:sz w:val="24"/>
          <w:szCs w:val="24"/>
        </w:rPr>
        <w:t xml:space="preserve">(Филиал Российского государственного социального </w:t>
      </w:r>
    </w:p>
    <w:p w:rsidR="004C7257" w:rsidRPr="008B2376" w:rsidRDefault="004C7257" w:rsidP="008B2376">
      <w:pPr>
        <w:jc w:val="center"/>
        <w:rPr>
          <w:i/>
          <w:iCs/>
          <w:sz w:val="24"/>
          <w:szCs w:val="24"/>
        </w:rPr>
      </w:pPr>
      <w:r w:rsidRPr="008B2376">
        <w:rPr>
          <w:i/>
          <w:iCs/>
          <w:sz w:val="24"/>
          <w:szCs w:val="24"/>
        </w:rPr>
        <w:t>университета, г. Ош)</w:t>
      </w:r>
    </w:p>
    <w:p w:rsidR="004C7257" w:rsidRPr="008B2376" w:rsidRDefault="004C7257" w:rsidP="008B2376">
      <w:pPr>
        <w:jc w:val="center"/>
        <w:rPr>
          <w:sz w:val="24"/>
          <w:szCs w:val="24"/>
        </w:rPr>
      </w:pPr>
    </w:p>
    <w:p w:rsidR="004C7257" w:rsidRPr="008B2376" w:rsidRDefault="004C7257" w:rsidP="008B2376">
      <w:pPr>
        <w:ind w:firstLine="397"/>
        <w:jc w:val="both"/>
        <w:rPr>
          <w:sz w:val="24"/>
          <w:szCs w:val="24"/>
        </w:rPr>
      </w:pPr>
      <w:r w:rsidRPr="008B2376">
        <w:rPr>
          <w:sz w:val="24"/>
          <w:szCs w:val="24"/>
        </w:rPr>
        <w:t>Серый хомячок (</w:t>
      </w:r>
      <w:r w:rsidRPr="008B2376">
        <w:rPr>
          <w:i/>
          <w:iCs/>
          <w:sz w:val="24"/>
          <w:szCs w:val="24"/>
          <w:lang w:val="en-US"/>
        </w:rPr>
        <w:t>Cricetulus</w:t>
      </w:r>
      <w:r w:rsidRPr="008B2376">
        <w:rPr>
          <w:i/>
          <w:iCs/>
          <w:sz w:val="24"/>
          <w:szCs w:val="24"/>
        </w:rPr>
        <w:t xml:space="preserve"> </w:t>
      </w:r>
      <w:r w:rsidRPr="008B2376">
        <w:rPr>
          <w:i/>
          <w:iCs/>
          <w:sz w:val="24"/>
          <w:szCs w:val="24"/>
          <w:lang w:val="en-US"/>
        </w:rPr>
        <w:t>migratorius</w:t>
      </w:r>
      <w:r w:rsidRPr="008B2376">
        <w:rPr>
          <w:sz w:val="24"/>
          <w:szCs w:val="24"/>
        </w:rPr>
        <w:t>) в Кыргызской Республике распространен повсеместно – от Чуйской, Таласской долин и Приферганских районов до высокогорных долин и сыртов Тянь-Шаня и Алая [1, 2]. В горах он добывался нами на высоте 3500 м н. у. м. Характер мест его обитания самый разнообразный. Живет он и в бесплодной пустыне, и в выбитой скотом степи, и на сухих склонах, покрытых редкой растительностью, селится и возле человека. Привычка делать запасы помогает переживать ему долгие периоды бескормицы и выживать там, где не выживают другие грызуны [4]. Серый хомячок не является массовым видом, его попадаемость в ловушки не превышает 14% [2]. По нашим данным, численность его в разных биотопах варьирует от 0,3 до 6,0% попадания [9].</w:t>
      </w:r>
    </w:p>
    <w:p w:rsidR="004C7257" w:rsidRPr="008B2376" w:rsidRDefault="004C7257" w:rsidP="008B2376">
      <w:pPr>
        <w:ind w:firstLine="397"/>
        <w:jc w:val="both"/>
        <w:rPr>
          <w:sz w:val="24"/>
          <w:szCs w:val="24"/>
        </w:rPr>
      </w:pPr>
      <w:r w:rsidRPr="008B2376">
        <w:rPr>
          <w:sz w:val="24"/>
          <w:szCs w:val="24"/>
        </w:rPr>
        <w:t>О фауне блох серого хомячка в Кыргызской Республике имеются разрозненные сведения в работах разных авторов [1, 3, 6-10,]. По литературным данным до настоящего времени фауна его блох представлена всего лишь 21 видом. Однако изучение фауны и экологии блох серого хомячка Кыргызской Республики нельзя считать завершенным хотя бы потому, что  даже имеющиеся материалы по этому вопросу далеко не все опубликованы. Наша работа посвящена обобщению и систематизации всех доступных сведений по  фауне блох серого хомячка. Основным материалом для нее послужили отчетные данные Кыргызской противочумной станции, ее Ошского отделения и многолетние собственные сборы автора (1985-2010 гг.). В общей сложности здесь  излагаются результаты обработки материала, включающего 2380 блох, собранных с 1543 серых хомячков.</w:t>
      </w:r>
    </w:p>
    <w:p w:rsidR="004C7257" w:rsidRPr="008B2376" w:rsidRDefault="004C7257" w:rsidP="008B2376">
      <w:pPr>
        <w:ind w:firstLine="397"/>
        <w:jc w:val="both"/>
        <w:rPr>
          <w:sz w:val="24"/>
          <w:szCs w:val="24"/>
        </w:rPr>
      </w:pPr>
      <w:r w:rsidRPr="008B2376">
        <w:rPr>
          <w:sz w:val="24"/>
          <w:szCs w:val="24"/>
        </w:rPr>
        <w:t xml:space="preserve">В результате этой работы на сером хомячке зарегистрированы 40 видов и 4 подвида блох. Таким образом, список блох, паразитирующих на этом грызуне, расширен почти вдвое. Встречаемость и численность эктопаразитов приведены в таблице. </w:t>
      </w:r>
    </w:p>
    <w:p w:rsidR="004C7257" w:rsidRPr="008B2376" w:rsidRDefault="004C7257" w:rsidP="008B2376">
      <w:pPr>
        <w:ind w:firstLine="397"/>
        <w:jc w:val="both"/>
        <w:rPr>
          <w:sz w:val="24"/>
          <w:szCs w:val="24"/>
        </w:rPr>
      </w:pPr>
      <w:r w:rsidRPr="008B2376">
        <w:rPr>
          <w:sz w:val="24"/>
          <w:szCs w:val="24"/>
        </w:rPr>
        <w:t xml:space="preserve">Особенно сильно связана с серым хомячком блоха </w:t>
      </w:r>
      <w:r w:rsidRPr="008B2376">
        <w:rPr>
          <w:i/>
          <w:iCs/>
          <w:sz w:val="24"/>
          <w:szCs w:val="24"/>
          <w:lang w:val="en-US"/>
        </w:rPr>
        <w:t>A</w:t>
      </w:r>
      <w:r w:rsidRPr="008B2376">
        <w:rPr>
          <w:i/>
          <w:iCs/>
          <w:sz w:val="24"/>
          <w:szCs w:val="24"/>
        </w:rPr>
        <w:t xml:space="preserve">. </w:t>
      </w:r>
      <w:r w:rsidRPr="008B2376">
        <w:rPr>
          <w:i/>
          <w:iCs/>
          <w:sz w:val="24"/>
          <w:szCs w:val="24"/>
          <w:lang w:val="en-US"/>
        </w:rPr>
        <w:t>anceps</w:t>
      </w:r>
      <w:r w:rsidRPr="008B2376">
        <w:rPr>
          <w:sz w:val="24"/>
          <w:szCs w:val="24"/>
        </w:rPr>
        <w:t xml:space="preserve"> – вид, встречающийся во всех вертикальных поясах. Наряду с ней на серых хомячках обычны блохи </w:t>
      </w:r>
      <w:r w:rsidRPr="008B2376">
        <w:rPr>
          <w:i/>
          <w:iCs/>
          <w:sz w:val="24"/>
          <w:szCs w:val="24"/>
          <w:lang w:val="en-US"/>
        </w:rPr>
        <w:t>C</w:t>
      </w:r>
      <w:r w:rsidRPr="008B2376">
        <w:rPr>
          <w:i/>
          <w:iCs/>
          <w:sz w:val="24"/>
          <w:szCs w:val="24"/>
        </w:rPr>
        <w:t xml:space="preserve">. </w:t>
      </w:r>
      <w:r w:rsidRPr="008B2376">
        <w:rPr>
          <w:i/>
          <w:iCs/>
          <w:sz w:val="24"/>
          <w:szCs w:val="24"/>
          <w:lang w:val="en-US"/>
        </w:rPr>
        <w:t>caspia</w:t>
      </w:r>
      <w:r w:rsidRPr="008B2376">
        <w:rPr>
          <w:i/>
          <w:iCs/>
          <w:sz w:val="24"/>
          <w:szCs w:val="24"/>
        </w:rPr>
        <w:t xml:space="preserve">, </w:t>
      </w:r>
      <w:r w:rsidRPr="008B2376">
        <w:rPr>
          <w:i/>
          <w:iCs/>
          <w:sz w:val="24"/>
          <w:szCs w:val="24"/>
          <w:lang w:val="en-US"/>
        </w:rPr>
        <w:t>N</w:t>
      </w:r>
      <w:r w:rsidRPr="008B2376">
        <w:rPr>
          <w:i/>
          <w:iCs/>
          <w:sz w:val="24"/>
          <w:szCs w:val="24"/>
        </w:rPr>
        <w:t xml:space="preserve">. </w:t>
      </w:r>
      <w:r w:rsidRPr="008B2376">
        <w:rPr>
          <w:i/>
          <w:iCs/>
          <w:sz w:val="24"/>
          <w:szCs w:val="24"/>
          <w:lang w:val="en-US"/>
        </w:rPr>
        <w:t>teratura</w:t>
      </w:r>
      <w:r w:rsidRPr="008B2376">
        <w:rPr>
          <w:i/>
          <w:iCs/>
          <w:sz w:val="24"/>
          <w:szCs w:val="24"/>
        </w:rPr>
        <w:t xml:space="preserve">, </w:t>
      </w:r>
      <w:r w:rsidRPr="008B2376">
        <w:rPr>
          <w:i/>
          <w:iCs/>
          <w:sz w:val="24"/>
          <w:szCs w:val="24"/>
          <w:lang w:val="en-US"/>
        </w:rPr>
        <w:t>N</w:t>
      </w:r>
      <w:r w:rsidRPr="008B2376">
        <w:rPr>
          <w:i/>
          <w:iCs/>
          <w:sz w:val="24"/>
          <w:szCs w:val="24"/>
        </w:rPr>
        <w:t xml:space="preserve">. </w:t>
      </w:r>
      <w:r w:rsidRPr="008B2376">
        <w:rPr>
          <w:i/>
          <w:iCs/>
          <w:sz w:val="24"/>
          <w:szCs w:val="24"/>
          <w:lang w:val="en-US"/>
        </w:rPr>
        <w:t>pl</w:t>
      </w:r>
      <w:r w:rsidRPr="008B2376">
        <w:rPr>
          <w:i/>
          <w:iCs/>
          <w:sz w:val="24"/>
          <w:szCs w:val="24"/>
        </w:rPr>
        <w:t xml:space="preserve">. </w:t>
      </w:r>
      <w:r w:rsidRPr="008B2376">
        <w:rPr>
          <w:i/>
          <w:iCs/>
          <w:sz w:val="24"/>
          <w:szCs w:val="24"/>
          <w:lang w:val="en-US"/>
        </w:rPr>
        <w:t>ariana</w:t>
      </w:r>
      <w:r w:rsidRPr="008B2376">
        <w:rPr>
          <w:i/>
          <w:iCs/>
          <w:sz w:val="24"/>
          <w:szCs w:val="24"/>
        </w:rPr>
        <w:t xml:space="preserve">, </w:t>
      </w:r>
      <w:r w:rsidRPr="008B2376">
        <w:rPr>
          <w:i/>
          <w:iCs/>
          <w:sz w:val="24"/>
          <w:szCs w:val="24"/>
          <w:lang w:val="en-US"/>
        </w:rPr>
        <w:t>A</w:t>
      </w:r>
      <w:r w:rsidRPr="008B2376">
        <w:rPr>
          <w:i/>
          <w:iCs/>
          <w:sz w:val="24"/>
          <w:szCs w:val="24"/>
        </w:rPr>
        <w:t xml:space="preserve">. </w:t>
      </w:r>
      <w:r w:rsidRPr="008B2376">
        <w:rPr>
          <w:i/>
          <w:iCs/>
          <w:sz w:val="24"/>
          <w:szCs w:val="24"/>
          <w:lang w:val="en-US"/>
        </w:rPr>
        <w:t>schelkovnikovi</w:t>
      </w:r>
      <w:r w:rsidRPr="008B2376">
        <w:rPr>
          <w:i/>
          <w:iCs/>
          <w:sz w:val="24"/>
          <w:szCs w:val="24"/>
        </w:rPr>
        <w:t xml:space="preserve">, </w:t>
      </w:r>
      <w:r w:rsidRPr="008B2376">
        <w:rPr>
          <w:i/>
          <w:iCs/>
          <w:sz w:val="24"/>
          <w:szCs w:val="24"/>
          <w:lang w:val="en-US"/>
        </w:rPr>
        <w:t>N</w:t>
      </w:r>
      <w:r w:rsidRPr="008B2376">
        <w:rPr>
          <w:i/>
          <w:iCs/>
          <w:sz w:val="24"/>
          <w:szCs w:val="24"/>
        </w:rPr>
        <w:t xml:space="preserve">. </w:t>
      </w:r>
      <w:r w:rsidRPr="008B2376">
        <w:rPr>
          <w:i/>
          <w:iCs/>
          <w:sz w:val="24"/>
          <w:szCs w:val="24"/>
          <w:lang w:val="en-US"/>
        </w:rPr>
        <w:t>pleskei</w:t>
      </w:r>
      <w:r w:rsidRPr="008B2376">
        <w:rPr>
          <w:i/>
          <w:iCs/>
          <w:sz w:val="24"/>
          <w:szCs w:val="24"/>
        </w:rPr>
        <w:t xml:space="preserve">. </w:t>
      </w:r>
      <w:r w:rsidRPr="008B2376">
        <w:rPr>
          <w:sz w:val="24"/>
          <w:szCs w:val="24"/>
        </w:rPr>
        <w:t xml:space="preserve">Блохи </w:t>
      </w:r>
      <w:r w:rsidRPr="008B2376">
        <w:rPr>
          <w:i/>
          <w:iCs/>
          <w:sz w:val="24"/>
          <w:szCs w:val="24"/>
          <w:lang w:val="en-US"/>
        </w:rPr>
        <w:t>C</w:t>
      </w:r>
      <w:r w:rsidRPr="008B2376">
        <w:rPr>
          <w:i/>
          <w:iCs/>
          <w:sz w:val="24"/>
          <w:szCs w:val="24"/>
        </w:rPr>
        <w:t xml:space="preserve">. </w:t>
      </w:r>
      <w:r w:rsidRPr="008B2376">
        <w:rPr>
          <w:i/>
          <w:iCs/>
          <w:sz w:val="24"/>
          <w:szCs w:val="24"/>
          <w:lang w:val="en-US"/>
        </w:rPr>
        <w:t>caspia</w:t>
      </w:r>
      <w:r w:rsidRPr="008B2376">
        <w:rPr>
          <w:i/>
          <w:iCs/>
          <w:sz w:val="24"/>
          <w:szCs w:val="24"/>
        </w:rPr>
        <w:t xml:space="preserve">, </w:t>
      </w:r>
      <w:r w:rsidRPr="008B2376">
        <w:rPr>
          <w:i/>
          <w:iCs/>
          <w:sz w:val="24"/>
          <w:szCs w:val="24"/>
          <w:lang w:val="en-US"/>
        </w:rPr>
        <w:t>N</w:t>
      </w:r>
      <w:r w:rsidRPr="008B2376">
        <w:rPr>
          <w:i/>
          <w:iCs/>
          <w:sz w:val="24"/>
          <w:szCs w:val="24"/>
        </w:rPr>
        <w:t xml:space="preserve">. </w:t>
      </w:r>
      <w:r w:rsidRPr="008B2376">
        <w:rPr>
          <w:i/>
          <w:iCs/>
          <w:sz w:val="24"/>
          <w:szCs w:val="24"/>
          <w:lang w:val="en-US"/>
        </w:rPr>
        <w:t>pl</w:t>
      </w:r>
      <w:r w:rsidRPr="008B2376">
        <w:rPr>
          <w:i/>
          <w:iCs/>
          <w:sz w:val="24"/>
          <w:szCs w:val="24"/>
        </w:rPr>
        <w:t xml:space="preserve">. </w:t>
      </w:r>
      <w:r w:rsidRPr="008B2376">
        <w:rPr>
          <w:i/>
          <w:iCs/>
          <w:sz w:val="24"/>
          <w:szCs w:val="24"/>
          <w:lang w:val="en-US"/>
        </w:rPr>
        <w:t>ariana</w:t>
      </w:r>
      <w:r w:rsidRPr="008B2376">
        <w:rPr>
          <w:i/>
          <w:iCs/>
          <w:sz w:val="24"/>
          <w:szCs w:val="24"/>
        </w:rPr>
        <w:t>,</w:t>
      </w:r>
      <w:r w:rsidRPr="008B2376">
        <w:rPr>
          <w:sz w:val="24"/>
          <w:szCs w:val="24"/>
        </w:rPr>
        <w:t xml:space="preserve"> как и </w:t>
      </w:r>
      <w:r w:rsidRPr="008B2376">
        <w:rPr>
          <w:i/>
          <w:iCs/>
          <w:sz w:val="24"/>
          <w:szCs w:val="24"/>
          <w:lang w:val="en-US"/>
        </w:rPr>
        <w:t>A</w:t>
      </w:r>
      <w:r w:rsidRPr="008B2376">
        <w:rPr>
          <w:i/>
          <w:iCs/>
          <w:sz w:val="24"/>
          <w:szCs w:val="24"/>
        </w:rPr>
        <w:t xml:space="preserve">. </w:t>
      </w:r>
      <w:r w:rsidRPr="008B2376">
        <w:rPr>
          <w:i/>
          <w:iCs/>
          <w:sz w:val="24"/>
          <w:szCs w:val="24"/>
          <w:lang w:val="en-US"/>
        </w:rPr>
        <w:t>anceps</w:t>
      </w:r>
      <w:r w:rsidRPr="008B2376">
        <w:rPr>
          <w:i/>
          <w:iCs/>
          <w:sz w:val="24"/>
          <w:szCs w:val="24"/>
        </w:rPr>
        <w:t xml:space="preserve">, </w:t>
      </w:r>
      <w:r w:rsidRPr="008B2376">
        <w:rPr>
          <w:sz w:val="24"/>
          <w:szCs w:val="24"/>
        </w:rPr>
        <w:t>обычны на серых хомячках в сухой степи и на субальпийских разнотравных лугах.</w:t>
      </w:r>
    </w:p>
    <w:p w:rsidR="004C7257" w:rsidRDefault="004C7257" w:rsidP="008B2376">
      <w:pPr>
        <w:jc w:val="both"/>
        <w:rPr>
          <w:sz w:val="24"/>
          <w:szCs w:val="24"/>
        </w:rPr>
      </w:pPr>
      <w:r w:rsidRPr="008B2376">
        <w:rPr>
          <w:sz w:val="24"/>
          <w:szCs w:val="24"/>
        </w:rPr>
        <w:t xml:space="preserve">Редки на альпийских кобрезиевых лугах и в высокогорной полынной пустыне блохи </w:t>
      </w:r>
      <w:r w:rsidRPr="008B2376">
        <w:rPr>
          <w:i/>
          <w:iCs/>
          <w:sz w:val="24"/>
          <w:szCs w:val="24"/>
          <w:lang w:val="en-US"/>
        </w:rPr>
        <w:t>N</w:t>
      </w:r>
      <w:r w:rsidRPr="008B2376">
        <w:rPr>
          <w:i/>
          <w:iCs/>
          <w:sz w:val="24"/>
          <w:szCs w:val="24"/>
        </w:rPr>
        <w:t xml:space="preserve">. </w:t>
      </w:r>
      <w:r w:rsidRPr="008B2376">
        <w:rPr>
          <w:i/>
          <w:iCs/>
          <w:sz w:val="24"/>
          <w:szCs w:val="24"/>
          <w:lang w:val="en-US"/>
        </w:rPr>
        <w:t>pl</w:t>
      </w:r>
      <w:r w:rsidRPr="008B2376">
        <w:rPr>
          <w:i/>
          <w:iCs/>
          <w:sz w:val="24"/>
          <w:szCs w:val="24"/>
        </w:rPr>
        <w:t xml:space="preserve">. </w:t>
      </w:r>
      <w:r w:rsidRPr="008B2376">
        <w:rPr>
          <w:i/>
          <w:iCs/>
          <w:sz w:val="24"/>
          <w:szCs w:val="24"/>
          <w:lang w:val="en-US"/>
        </w:rPr>
        <w:t>ariana</w:t>
      </w:r>
      <w:r w:rsidRPr="008B2376">
        <w:rPr>
          <w:sz w:val="24"/>
          <w:szCs w:val="24"/>
        </w:rPr>
        <w:t xml:space="preserve">, а блохи </w:t>
      </w:r>
      <w:r w:rsidRPr="008B2376">
        <w:rPr>
          <w:i/>
          <w:iCs/>
          <w:sz w:val="24"/>
          <w:szCs w:val="24"/>
          <w:lang w:val="en-US"/>
        </w:rPr>
        <w:t>C</w:t>
      </w:r>
      <w:r w:rsidRPr="008B2376">
        <w:rPr>
          <w:i/>
          <w:iCs/>
          <w:sz w:val="24"/>
          <w:szCs w:val="24"/>
        </w:rPr>
        <w:t xml:space="preserve">. </w:t>
      </w:r>
      <w:r w:rsidRPr="008B2376">
        <w:rPr>
          <w:i/>
          <w:iCs/>
          <w:sz w:val="24"/>
          <w:szCs w:val="24"/>
          <w:lang w:val="en-US"/>
        </w:rPr>
        <w:t>caspia</w:t>
      </w:r>
      <w:r w:rsidRPr="008B2376">
        <w:rPr>
          <w:sz w:val="24"/>
          <w:szCs w:val="24"/>
        </w:rPr>
        <w:t xml:space="preserve"> в высокогорной полынной пустыне отсутствуют, редки на альпийских кобрезиевых лугах. Редки в сухой степи, высокогорной полынной пустыне и на субальпийских разнотравных лугах блохи </w:t>
      </w:r>
      <w:r w:rsidRPr="008B2376">
        <w:rPr>
          <w:i/>
          <w:iCs/>
          <w:sz w:val="24"/>
          <w:szCs w:val="24"/>
          <w:lang w:val="en-US"/>
        </w:rPr>
        <w:t>N</w:t>
      </w:r>
      <w:r w:rsidRPr="008B2376">
        <w:rPr>
          <w:i/>
          <w:iCs/>
          <w:sz w:val="24"/>
          <w:szCs w:val="24"/>
        </w:rPr>
        <w:t xml:space="preserve">. </w:t>
      </w:r>
      <w:r w:rsidRPr="008B2376">
        <w:rPr>
          <w:i/>
          <w:iCs/>
          <w:sz w:val="24"/>
          <w:szCs w:val="24"/>
          <w:lang w:val="en-US"/>
        </w:rPr>
        <w:t>teratura</w:t>
      </w:r>
      <w:r w:rsidRPr="008B2376">
        <w:rPr>
          <w:i/>
          <w:iCs/>
          <w:sz w:val="24"/>
          <w:szCs w:val="24"/>
        </w:rPr>
        <w:t xml:space="preserve">, </w:t>
      </w:r>
      <w:r w:rsidRPr="008B2376">
        <w:rPr>
          <w:i/>
          <w:iCs/>
          <w:sz w:val="24"/>
          <w:szCs w:val="24"/>
          <w:lang w:val="en-US"/>
        </w:rPr>
        <w:t>N</w:t>
      </w:r>
      <w:r w:rsidRPr="008B2376">
        <w:rPr>
          <w:i/>
          <w:iCs/>
          <w:sz w:val="24"/>
          <w:szCs w:val="24"/>
        </w:rPr>
        <w:t xml:space="preserve">. </w:t>
      </w:r>
      <w:r w:rsidRPr="008B2376">
        <w:rPr>
          <w:i/>
          <w:iCs/>
          <w:sz w:val="24"/>
          <w:szCs w:val="24"/>
          <w:lang w:val="en-US"/>
        </w:rPr>
        <w:t>pleskei</w:t>
      </w:r>
      <w:r w:rsidRPr="008B2376">
        <w:rPr>
          <w:sz w:val="24"/>
          <w:szCs w:val="24"/>
        </w:rPr>
        <w:t xml:space="preserve">, а блохи </w:t>
      </w:r>
      <w:r w:rsidRPr="008B2376">
        <w:rPr>
          <w:i/>
          <w:iCs/>
          <w:sz w:val="24"/>
          <w:szCs w:val="24"/>
          <w:lang w:val="en-US"/>
        </w:rPr>
        <w:t>A</w:t>
      </w:r>
      <w:r w:rsidRPr="008B2376">
        <w:rPr>
          <w:i/>
          <w:iCs/>
          <w:sz w:val="24"/>
          <w:szCs w:val="24"/>
        </w:rPr>
        <w:t xml:space="preserve">. </w:t>
      </w:r>
      <w:r w:rsidRPr="008B2376">
        <w:rPr>
          <w:i/>
          <w:iCs/>
          <w:sz w:val="24"/>
          <w:szCs w:val="24"/>
          <w:lang w:val="en-US"/>
        </w:rPr>
        <w:t>schelkovnikovi</w:t>
      </w:r>
      <w:r w:rsidRPr="008B2376">
        <w:rPr>
          <w:sz w:val="24"/>
          <w:szCs w:val="24"/>
        </w:rPr>
        <w:t xml:space="preserve"> отсутствуют на субальпийских разнотравных лугах, редки в высокогорной полынной пустыне и сухой степи. Помимо упомянутых выше 6 видов с серым хомячком тесно связаны блохи </w:t>
      </w:r>
      <w:r w:rsidRPr="008B2376">
        <w:rPr>
          <w:i/>
          <w:iCs/>
          <w:sz w:val="24"/>
          <w:szCs w:val="24"/>
          <w:lang w:val="en-US"/>
        </w:rPr>
        <w:t>L</w:t>
      </w:r>
      <w:r w:rsidRPr="008B2376">
        <w:rPr>
          <w:i/>
          <w:iCs/>
          <w:sz w:val="24"/>
          <w:szCs w:val="24"/>
        </w:rPr>
        <w:t xml:space="preserve">. </w:t>
      </w:r>
      <w:r w:rsidRPr="008B2376">
        <w:rPr>
          <w:i/>
          <w:iCs/>
          <w:sz w:val="24"/>
          <w:szCs w:val="24"/>
          <w:lang w:val="en-US"/>
        </w:rPr>
        <w:t>nana</w:t>
      </w:r>
      <w:r w:rsidRPr="008B2376">
        <w:rPr>
          <w:sz w:val="24"/>
          <w:szCs w:val="24"/>
        </w:rPr>
        <w:t xml:space="preserve"> и </w:t>
      </w:r>
      <w:r w:rsidRPr="008B2376">
        <w:rPr>
          <w:i/>
          <w:iCs/>
          <w:sz w:val="24"/>
          <w:szCs w:val="24"/>
          <w:lang w:val="en-US"/>
        </w:rPr>
        <w:t>P</w:t>
      </w:r>
      <w:r w:rsidRPr="008B2376">
        <w:rPr>
          <w:i/>
          <w:iCs/>
          <w:sz w:val="24"/>
          <w:szCs w:val="24"/>
        </w:rPr>
        <w:t>. с</w:t>
      </w:r>
      <w:r w:rsidRPr="008B2376">
        <w:rPr>
          <w:i/>
          <w:iCs/>
          <w:sz w:val="24"/>
          <w:szCs w:val="24"/>
          <w:lang w:val="en-US"/>
        </w:rPr>
        <w:t>tenophorus</w:t>
      </w:r>
      <w:r w:rsidRPr="008B2376">
        <w:rPr>
          <w:sz w:val="24"/>
          <w:szCs w:val="24"/>
        </w:rPr>
        <w:t>, так как они отмечались в меньшем количестве, но во все годы обследования. Остальные виды блох, найденные на сером хомячке, являются обычными блохами мышевидных и других грызунов, обитающих в этих же вертикальных поясах. Благодаря своей активности хомячки собирают на себя блох сурков (16</w:t>
      </w:r>
      <w:r w:rsidRPr="008B2376">
        <w:rPr>
          <w:rStyle w:val="FootnoteReference"/>
          <w:sz w:val="24"/>
          <w:szCs w:val="24"/>
        </w:rPr>
        <w:footnoteReference w:customMarkFollows="1" w:id="5"/>
        <w:t>*</w:t>
      </w:r>
      <w:r w:rsidRPr="008B2376">
        <w:rPr>
          <w:sz w:val="24"/>
          <w:szCs w:val="24"/>
        </w:rPr>
        <w:t>, 24), полевок (2, 3, 4, 5, 6, 8, 13, 17, 19, 21, 29, 31, 32, 34, 43), домовых (20) и лесных (35) мышей, лесной сони (18), песчанок (22, 28), тушканчиков (40, 42), слепушонок (7, 15) и других грызунов. Таким образом, богатство фауны блох серого хомячка в разных биотопах в значительной степени отражает напряженность его межвидового паразитарного обмена.</w:t>
      </w:r>
    </w:p>
    <w:p w:rsidR="004C7257" w:rsidRPr="008B2376" w:rsidRDefault="004C7257" w:rsidP="008B2376">
      <w:pPr>
        <w:jc w:val="both"/>
        <w:rPr>
          <w:sz w:val="24"/>
          <w:szCs w:val="24"/>
        </w:rPr>
      </w:pPr>
    </w:p>
    <w:p w:rsidR="004C7257" w:rsidRPr="008B2376" w:rsidRDefault="004C7257" w:rsidP="008B2376">
      <w:pPr>
        <w:jc w:val="center"/>
        <w:rPr>
          <w:i/>
          <w:iCs/>
          <w:sz w:val="24"/>
          <w:szCs w:val="24"/>
        </w:rPr>
      </w:pPr>
      <w:r w:rsidRPr="008B2376">
        <w:rPr>
          <w:i/>
          <w:iCs/>
          <w:sz w:val="24"/>
          <w:szCs w:val="24"/>
        </w:rPr>
        <w:t xml:space="preserve">Распределение блох серого хомячка по вертикальным поясам и их численность </w:t>
      </w:r>
    </w:p>
    <w:p w:rsidR="004C7257" w:rsidRPr="002778A6" w:rsidRDefault="004C7257" w:rsidP="008B2376">
      <w:pPr>
        <w:jc w:val="center"/>
      </w:pP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551"/>
        <w:gridCol w:w="1418"/>
        <w:gridCol w:w="1275"/>
        <w:gridCol w:w="1560"/>
        <w:gridCol w:w="1391"/>
        <w:gridCol w:w="842"/>
      </w:tblGrid>
      <w:tr w:rsidR="004C7257" w:rsidRPr="00501162">
        <w:tc>
          <w:tcPr>
            <w:tcW w:w="534" w:type="dxa"/>
            <w:vMerge w:val="restart"/>
            <w:vAlign w:val="center"/>
          </w:tcPr>
          <w:p w:rsidR="004C7257" w:rsidRPr="00501162" w:rsidRDefault="004C7257" w:rsidP="00133F2B">
            <w:pPr>
              <w:jc w:val="center"/>
            </w:pPr>
            <w:r w:rsidRPr="00501162">
              <w:t>№ п/п</w:t>
            </w:r>
          </w:p>
        </w:tc>
        <w:tc>
          <w:tcPr>
            <w:tcW w:w="2551" w:type="dxa"/>
            <w:vMerge w:val="restart"/>
            <w:vAlign w:val="center"/>
          </w:tcPr>
          <w:p w:rsidR="004C7257" w:rsidRPr="00501162" w:rsidRDefault="004C7257" w:rsidP="00133F2B">
            <w:pPr>
              <w:jc w:val="center"/>
            </w:pPr>
            <w:r w:rsidRPr="00501162">
              <w:t>Виды блох</w:t>
            </w:r>
          </w:p>
        </w:tc>
        <w:tc>
          <w:tcPr>
            <w:tcW w:w="5644" w:type="dxa"/>
            <w:gridSpan w:val="4"/>
            <w:vAlign w:val="center"/>
          </w:tcPr>
          <w:p w:rsidR="004C7257" w:rsidRPr="00501162" w:rsidRDefault="004C7257" w:rsidP="00133F2B">
            <w:pPr>
              <w:jc w:val="center"/>
            </w:pPr>
            <w:r w:rsidRPr="00501162">
              <w:t>Вертикальные пояса</w:t>
            </w:r>
          </w:p>
        </w:tc>
        <w:tc>
          <w:tcPr>
            <w:tcW w:w="842" w:type="dxa"/>
            <w:vMerge w:val="restart"/>
            <w:vAlign w:val="center"/>
          </w:tcPr>
          <w:p w:rsidR="004C7257" w:rsidRPr="00501162" w:rsidRDefault="004C7257" w:rsidP="00133F2B">
            <w:pPr>
              <w:ind w:left="-82" w:right="-143"/>
              <w:jc w:val="center"/>
            </w:pPr>
            <w:r w:rsidRPr="00501162">
              <w:t>Индекс обилия</w:t>
            </w:r>
          </w:p>
        </w:tc>
      </w:tr>
      <w:tr w:rsidR="004C7257" w:rsidRPr="00501162">
        <w:tc>
          <w:tcPr>
            <w:tcW w:w="534" w:type="dxa"/>
            <w:vMerge/>
            <w:vAlign w:val="center"/>
          </w:tcPr>
          <w:p w:rsidR="004C7257" w:rsidRPr="00501162" w:rsidRDefault="004C7257" w:rsidP="00133F2B">
            <w:pPr>
              <w:ind w:left="57"/>
            </w:pPr>
          </w:p>
        </w:tc>
        <w:tc>
          <w:tcPr>
            <w:tcW w:w="2551" w:type="dxa"/>
            <w:vMerge/>
            <w:vAlign w:val="center"/>
          </w:tcPr>
          <w:p w:rsidR="004C7257" w:rsidRPr="00501162" w:rsidRDefault="004C7257" w:rsidP="00133F2B"/>
        </w:tc>
        <w:tc>
          <w:tcPr>
            <w:tcW w:w="1418" w:type="dxa"/>
            <w:vAlign w:val="center"/>
          </w:tcPr>
          <w:p w:rsidR="004C7257" w:rsidRPr="00501162" w:rsidRDefault="004C7257" w:rsidP="00133F2B">
            <w:pPr>
              <w:ind w:left="-108" w:right="-108"/>
              <w:jc w:val="center"/>
            </w:pPr>
            <w:r w:rsidRPr="00501162">
              <w:t>Высокогорная полынная полупустыня</w:t>
            </w:r>
          </w:p>
        </w:tc>
        <w:tc>
          <w:tcPr>
            <w:tcW w:w="1275" w:type="dxa"/>
            <w:vAlign w:val="center"/>
          </w:tcPr>
          <w:p w:rsidR="004C7257" w:rsidRPr="00501162" w:rsidRDefault="004C7257" w:rsidP="00133F2B">
            <w:pPr>
              <w:jc w:val="center"/>
            </w:pPr>
            <w:r w:rsidRPr="00501162">
              <w:t>Сухая степь</w:t>
            </w:r>
          </w:p>
        </w:tc>
        <w:tc>
          <w:tcPr>
            <w:tcW w:w="1560" w:type="dxa"/>
            <w:vAlign w:val="center"/>
          </w:tcPr>
          <w:p w:rsidR="004C7257" w:rsidRPr="00501162" w:rsidRDefault="004C7257" w:rsidP="00133F2B">
            <w:pPr>
              <w:ind w:left="-108" w:right="-108"/>
              <w:jc w:val="center"/>
            </w:pPr>
            <w:r w:rsidRPr="00501162">
              <w:t>Субальпийские разнотравные луга</w:t>
            </w:r>
          </w:p>
        </w:tc>
        <w:tc>
          <w:tcPr>
            <w:tcW w:w="1391" w:type="dxa"/>
            <w:vAlign w:val="center"/>
          </w:tcPr>
          <w:p w:rsidR="004C7257" w:rsidRPr="00501162" w:rsidRDefault="004C7257" w:rsidP="00133F2B">
            <w:pPr>
              <w:jc w:val="center"/>
            </w:pPr>
            <w:r w:rsidRPr="00501162">
              <w:t>Альпийские кобрезиевые луга</w:t>
            </w:r>
          </w:p>
        </w:tc>
        <w:tc>
          <w:tcPr>
            <w:tcW w:w="842" w:type="dxa"/>
            <w:vMerge/>
            <w:vAlign w:val="center"/>
          </w:tcPr>
          <w:p w:rsidR="004C7257" w:rsidRPr="00501162" w:rsidRDefault="004C7257" w:rsidP="00133F2B"/>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b/>
                <w:bCs/>
                <w:i/>
                <w:iCs/>
              </w:rPr>
            </w:pPr>
            <w:r w:rsidRPr="00890060">
              <w:rPr>
                <w:b/>
                <w:bCs/>
                <w:i/>
                <w:iCs/>
                <w:lang w:val="en-US"/>
              </w:rPr>
              <w:t>Amphipsylla anceps</w:t>
            </w:r>
          </w:p>
        </w:tc>
        <w:tc>
          <w:tcPr>
            <w:tcW w:w="1418" w:type="dxa"/>
            <w:vAlign w:val="center"/>
          </w:tcPr>
          <w:p w:rsidR="004C7257" w:rsidRPr="00890060" w:rsidRDefault="004C7257" w:rsidP="00133F2B">
            <w:pPr>
              <w:jc w:val="center"/>
              <w:rPr>
                <w:lang w:val="en-US"/>
              </w:rPr>
            </w:pPr>
            <w:r w:rsidRPr="00890060">
              <w:rPr>
                <w:lang w:val="en-US"/>
              </w:rPr>
              <w:t>+</w:t>
            </w:r>
          </w:p>
        </w:tc>
        <w:tc>
          <w:tcPr>
            <w:tcW w:w="1275" w:type="dxa"/>
            <w:vAlign w:val="center"/>
          </w:tcPr>
          <w:p w:rsidR="004C7257" w:rsidRPr="00501162" w:rsidRDefault="004C7257" w:rsidP="00133F2B">
            <w:pPr>
              <w:jc w:val="center"/>
              <w:rPr>
                <w:lang w:val="en-US"/>
              </w:rPr>
            </w:pPr>
            <w:r w:rsidRPr="00501162">
              <w:rPr>
                <w:lang w:val="en-US"/>
              </w:rPr>
              <w:t>+ +</w:t>
            </w:r>
          </w:p>
        </w:tc>
        <w:tc>
          <w:tcPr>
            <w:tcW w:w="1560" w:type="dxa"/>
            <w:vAlign w:val="center"/>
          </w:tcPr>
          <w:p w:rsidR="004C7257" w:rsidRPr="00501162" w:rsidRDefault="004C7257" w:rsidP="00133F2B">
            <w:pPr>
              <w:jc w:val="center"/>
              <w:rPr>
                <w:lang w:val="en-US"/>
              </w:rPr>
            </w:pPr>
            <w:r w:rsidRPr="00501162">
              <w:rPr>
                <w:lang w:val="en-US"/>
              </w:rPr>
              <w:t>+ +</w:t>
            </w: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rPr>
                <w:lang w:val="en-US"/>
              </w:rPr>
            </w:pPr>
            <w:r w:rsidRPr="00501162">
              <w:rPr>
                <w:lang w:val="en-US"/>
              </w:rPr>
              <w:t>0</w:t>
            </w:r>
            <w:r w:rsidRPr="00501162">
              <w:t>,</w:t>
            </w:r>
            <w:r w:rsidRPr="00501162">
              <w:rPr>
                <w:lang w:val="en-US"/>
              </w:rPr>
              <w:t>6</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A</w:t>
            </w:r>
            <w:r w:rsidRPr="00890060">
              <w:rPr>
                <w:i/>
                <w:iCs/>
              </w:rPr>
              <w:t>.</w:t>
            </w:r>
            <w:r w:rsidRPr="00890060">
              <w:rPr>
                <w:i/>
                <w:iCs/>
                <w:lang w:val="en-US"/>
              </w:rPr>
              <w:t xml:space="preserve"> primaris</w:t>
            </w:r>
          </w:p>
        </w:tc>
        <w:tc>
          <w:tcPr>
            <w:tcW w:w="1418" w:type="dxa"/>
            <w:vAlign w:val="center"/>
          </w:tcPr>
          <w:p w:rsidR="004C7257" w:rsidRPr="00890060" w:rsidRDefault="004C7257" w:rsidP="00133F2B">
            <w:pPr>
              <w:jc w:val="center"/>
            </w:pPr>
          </w:p>
        </w:tc>
        <w:tc>
          <w:tcPr>
            <w:tcW w:w="1275" w:type="dxa"/>
            <w:vAlign w:val="center"/>
          </w:tcPr>
          <w:p w:rsidR="004C7257" w:rsidRPr="00501162" w:rsidRDefault="004C7257" w:rsidP="00133F2B">
            <w:pPr>
              <w:jc w:val="center"/>
            </w:pPr>
            <w:r w:rsidRPr="00501162">
              <w:t>+ +</w:t>
            </w:r>
          </w:p>
        </w:tc>
        <w:tc>
          <w:tcPr>
            <w:tcW w:w="1560" w:type="dxa"/>
            <w:vAlign w:val="center"/>
          </w:tcPr>
          <w:p w:rsidR="004C7257" w:rsidRPr="00501162" w:rsidRDefault="004C7257" w:rsidP="00133F2B">
            <w:pPr>
              <w:jc w:val="center"/>
            </w:pPr>
            <w:r w:rsidRPr="00501162">
              <w:t>+ +</w:t>
            </w:r>
          </w:p>
        </w:tc>
        <w:tc>
          <w:tcPr>
            <w:tcW w:w="1391" w:type="dxa"/>
            <w:vAlign w:val="center"/>
          </w:tcPr>
          <w:p w:rsidR="004C7257" w:rsidRPr="00501162" w:rsidRDefault="004C7257" w:rsidP="00133F2B">
            <w:pPr>
              <w:jc w:val="center"/>
            </w:pPr>
          </w:p>
        </w:tc>
        <w:tc>
          <w:tcPr>
            <w:tcW w:w="842" w:type="dxa"/>
            <w:vAlign w:val="center"/>
          </w:tcPr>
          <w:p w:rsidR="004C7257" w:rsidRPr="00501162" w:rsidRDefault="004C7257" w:rsidP="00133F2B">
            <w:pPr>
              <w:jc w:val="center"/>
              <w:rPr>
                <w:lang w:val="en-US"/>
              </w:rPr>
            </w:pPr>
            <w:r w:rsidRPr="00501162">
              <w:rPr>
                <w:lang w:val="en-US"/>
              </w:rPr>
              <w:t>0</w:t>
            </w:r>
            <w:r w:rsidRPr="00501162">
              <w:t>,</w:t>
            </w:r>
            <w:r w:rsidRPr="00501162">
              <w:rPr>
                <w:lang w:val="en-US"/>
              </w:rPr>
              <w:t>04</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A</w:t>
            </w:r>
            <w:r w:rsidRPr="00890060">
              <w:rPr>
                <w:i/>
                <w:iCs/>
              </w:rPr>
              <w:t>.</w:t>
            </w:r>
            <w:r w:rsidRPr="00890060">
              <w:rPr>
                <w:i/>
                <w:iCs/>
                <w:lang w:val="en-US"/>
              </w:rPr>
              <w:t xml:space="preserve"> phaiomydis</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pPr>
            <w:r w:rsidRPr="00501162">
              <w:t>+ +</w:t>
            </w:r>
          </w:p>
        </w:tc>
        <w:tc>
          <w:tcPr>
            <w:tcW w:w="1560" w:type="dxa"/>
            <w:vAlign w:val="center"/>
          </w:tcPr>
          <w:p w:rsidR="004C7257" w:rsidRPr="00501162" w:rsidRDefault="004C7257" w:rsidP="00133F2B">
            <w:pPr>
              <w:jc w:val="center"/>
            </w:pPr>
            <w:r w:rsidRPr="00501162">
              <w:t>+ +</w:t>
            </w:r>
          </w:p>
        </w:tc>
        <w:tc>
          <w:tcPr>
            <w:tcW w:w="1391" w:type="dxa"/>
            <w:vAlign w:val="center"/>
          </w:tcPr>
          <w:p w:rsidR="004C7257" w:rsidRPr="00501162" w:rsidRDefault="004C7257" w:rsidP="00133F2B">
            <w:pPr>
              <w:jc w:val="center"/>
            </w:pPr>
            <w:r w:rsidRPr="00501162">
              <w:t>+</w:t>
            </w:r>
          </w:p>
        </w:tc>
        <w:tc>
          <w:tcPr>
            <w:tcW w:w="842" w:type="dxa"/>
            <w:vAlign w:val="center"/>
          </w:tcPr>
          <w:p w:rsidR="004C7257" w:rsidRPr="00501162" w:rsidRDefault="004C7257" w:rsidP="00133F2B">
            <w:pPr>
              <w:jc w:val="center"/>
            </w:pPr>
            <w:r w:rsidRPr="00501162">
              <w:t>0,06</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A</w:t>
            </w:r>
            <w:r w:rsidRPr="00890060">
              <w:rPr>
                <w:i/>
                <w:iCs/>
              </w:rPr>
              <w:t>.</w:t>
            </w:r>
            <w:r w:rsidRPr="00890060">
              <w:rPr>
                <w:i/>
                <w:iCs/>
                <w:lang w:val="en-US"/>
              </w:rPr>
              <w:t xml:space="preserve"> montana</w:t>
            </w:r>
          </w:p>
        </w:tc>
        <w:tc>
          <w:tcPr>
            <w:tcW w:w="1418" w:type="dxa"/>
            <w:vAlign w:val="center"/>
          </w:tcPr>
          <w:p w:rsidR="004C7257" w:rsidRPr="00890060" w:rsidRDefault="004C7257" w:rsidP="00133F2B">
            <w:pPr>
              <w:jc w:val="center"/>
            </w:pPr>
          </w:p>
        </w:tc>
        <w:tc>
          <w:tcPr>
            <w:tcW w:w="1275" w:type="dxa"/>
            <w:vAlign w:val="center"/>
          </w:tcPr>
          <w:p w:rsidR="004C7257" w:rsidRPr="00501162" w:rsidRDefault="004C7257" w:rsidP="00133F2B">
            <w:pPr>
              <w:jc w:val="center"/>
            </w:pPr>
            <w:r w:rsidRPr="00501162">
              <w:t>+ +</w:t>
            </w:r>
          </w:p>
        </w:tc>
        <w:tc>
          <w:tcPr>
            <w:tcW w:w="1560" w:type="dxa"/>
            <w:vAlign w:val="center"/>
          </w:tcPr>
          <w:p w:rsidR="004C7257" w:rsidRPr="00501162" w:rsidRDefault="004C7257" w:rsidP="00133F2B">
            <w:pPr>
              <w:jc w:val="center"/>
            </w:pPr>
            <w:r w:rsidRPr="00501162">
              <w:t>+</w:t>
            </w:r>
          </w:p>
        </w:tc>
        <w:tc>
          <w:tcPr>
            <w:tcW w:w="1391" w:type="dxa"/>
            <w:vAlign w:val="center"/>
          </w:tcPr>
          <w:p w:rsidR="004C7257" w:rsidRPr="00501162" w:rsidRDefault="004C7257" w:rsidP="00133F2B">
            <w:pPr>
              <w:jc w:val="center"/>
            </w:pPr>
          </w:p>
        </w:tc>
        <w:tc>
          <w:tcPr>
            <w:tcW w:w="842" w:type="dxa"/>
            <w:vAlign w:val="center"/>
          </w:tcPr>
          <w:p w:rsidR="004C7257" w:rsidRPr="00501162" w:rsidRDefault="004C7257" w:rsidP="00133F2B">
            <w:pPr>
              <w:jc w:val="center"/>
            </w:pPr>
            <w:r w:rsidRPr="00501162">
              <w:t>0,003</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A</w:t>
            </w:r>
            <w:r w:rsidRPr="00890060">
              <w:rPr>
                <w:i/>
                <w:iCs/>
              </w:rPr>
              <w:t>.</w:t>
            </w:r>
            <w:r w:rsidRPr="00890060">
              <w:rPr>
                <w:i/>
                <w:iCs/>
                <w:lang w:val="en-US"/>
              </w:rPr>
              <w:t xml:space="preserve"> asiatica</w:t>
            </w:r>
          </w:p>
        </w:tc>
        <w:tc>
          <w:tcPr>
            <w:tcW w:w="1418" w:type="dxa"/>
            <w:vAlign w:val="center"/>
          </w:tcPr>
          <w:p w:rsidR="004C7257" w:rsidRPr="00890060" w:rsidRDefault="004C7257" w:rsidP="00133F2B">
            <w:pPr>
              <w:jc w:val="center"/>
            </w:pP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pPr>
            <w:r w:rsidRPr="00501162">
              <w:t>+ +</w:t>
            </w:r>
          </w:p>
        </w:tc>
        <w:tc>
          <w:tcPr>
            <w:tcW w:w="1391" w:type="dxa"/>
            <w:vAlign w:val="center"/>
          </w:tcPr>
          <w:p w:rsidR="004C7257" w:rsidRPr="00501162" w:rsidRDefault="004C7257" w:rsidP="00133F2B">
            <w:pPr>
              <w:jc w:val="center"/>
            </w:pPr>
            <w:r w:rsidRPr="00501162">
              <w:t>+</w:t>
            </w:r>
          </w:p>
        </w:tc>
        <w:tc>
          <w:tcPr>
            <w:tcW w:w="842" w:type="dxa"/>
            <w:vAlign w:val="center"/>
          </w:tcPr>
          <w:p w:rsidR="004C7257" w:rsidRPr="00501162" w:rsidRDefault="004C7257" w:rsidP="00133F2B">
            <w:pPr>
              <w:jc w:val="center"/>
            </w:pPr>
            <w:r w:rsidRPr="00501162">
              <w:t>0,02</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A</w:t>
            </w:r>
            <w:r w:rsidRPr="00890060">
              <w:rPr>
                <w:i/>
                <w:iCs/>
              </w:rPr>
              <w:t>.</w:t>
            </w:r>
            <w:r w:rsidRPr="00890060">
              <w:rPr>
                <w:i/>
                <w:iCs/>
                <w:lang w:val="en-US"/>
              </w:rPr>
              <w:t xml:space="preserve"> kuznetzovi</w:t>
            </w:r>
          </w:p>
        </w:tc>
        <w:tc>
          <w:tcPr>
            <w:tcW w:w="1418" w:type="dxa"/>
            <w:vAlign w:val="center"/>
          </w:tcPr>
          <w:p w:rsidR="004C7257" w:rsidRPr="00890060" w:rsidRDefault="004C7257" w:rsidP="00133F2B">
            <w:pPr>
              <w:jc w:val="cente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r w:rsidRPr="00501162">
              <w:rPr>
                <w:lang w:val="en-US"/>
              </w:rPr>
              <w:t>+</w:t>
            </w:r>
          </w:p>
        </w:tc>
        <w:tc>
          <w:tcPr>
            <w:tcW w:w="1391" w:type="dxa"/>
            <w:vAlign w:val="center"/>
          </w:tcPr>
          <w:p w:rsidR="004C7257" w:rsidRPr="00501162" w:rsidRDefault="004C7257" w:rsidP="00133F2B">
            <w:pPr>
              <w:jc w:val="center"/>
              <w:rPr>
                <w:color w:val="FF9900"/>
              </w:rPr>
            </w:pPr>
          </w:p>
        </w:tc>
        <w:tc>
          <w:tcPr>
            <w:tcW w:w="842" w:type="dxa"/>
            <w:vAlign w:val="center"/>
          </w:tcPr>
          <w:p w:rsidR="004C7257" w:rsidRPr="00501162" w:rsidRDefault="004C7257" w:rsidP="00133F2B">
            <w:pPr>
              <w:jc w:val="center"/>
              <w:rPr>
                <w:color w:val="FF9900"/>
              </w:rPr>
            </w:pPr>
            <w:r w:rsidRPr="00501162">
              <w:t>ед</w:t>
            </w:r>
            <w:r w:rsidRPr="00501162">
              <w:rPr>
                <w:lang w:val="en-US"/>
              </w:rPr>
              <w:t xml:space="preserve">. </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A</w:t>
            </w:r>
            <w:r w:rsidRPr="00890060">
              <w:rPr>
                <w:i/>
                <w:iCs/>
              </w:rPr>
              <w:t>.</w:t>
            </w:r>
            <w:r w:rsidRPr="00890060">
              <w:rPr>
                <w:i/>
                <w:iCs/>
                <w:lang w:val="en-US"/>
              </w:rPr>
              <w:t xml:space="preserve"> dumalis</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pP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rPr>
                <w:lang w:val="en-US"/>
              </w:rPr>
            </w:pPr>
            <w:r w:rsidRPr="00501162">
              <w:t>0,00</w:t>
            </w:r>
            <w:r w:rsidRPr="00501162">
              <w:rPr>
                <w:lang w:val="en-US"/>
              </w:rPr>
              <w:t>8</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A</w:t>
            </w:r>
            <w:r w:rsidRPr="00890060">
              <w:rPr>
                <w:i/>
                <w:iCs/>
              </w:rPr>
              <w:t>.</w:t>
            </w:r>
            <w:r w:rsidRPr="00890060">
              <w:rPr>
                <w:i/>
                <w:iCs/>
                <w:lang w:val="en-US"/>
              </w:rPr>
              <w:t xml:space="preserve"> rossica</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pPr>
            <w:r w:rsidRPr="00501162">
              <w:t>+</w:t>
            </w:r>
          </w:p>
        </w:tc>
        <w:tc>
          <w:tcPr>
            <w:tcW w:w="1391" w:type="dxa"/>
            <w:vAlign w:val="center"/>
          </w:tcPr>
          <w:p w:rsidR="004C7257" w:rsidRPr="00501162" w:rsidRDefault="004C7257" w:rsidP="00133F2B">
            <w:pPr>
              <w:jc w:val="center"/>
            </w:pPr>
          </w:p>
        </w:tc>
        <w:tc>
          <w:tcPr>
            <w:tcW w:w="842" w:type="dxa"/>
            <w:vAlign w:val="center"/>
          </w:tcPr>
          <w:p w:rsidR="004C7257" w:rsidRPr="00501162" w:rsidRDefault="004C7257" w:rsidP="00133F2B">
            <w:pPr>
              <w:jc w:val="center"/>
              <w:rPr>
                <w:lang w:val="en-US"/>
              </w:rPr>
            </w:pPr>
            <w:r w:rsidRPr="00501162">
              <w:t>0,00</w:t>
            </w:r>
            <w:r w:rsidRPr="00501162">
              <w:rPr>
                <w:lang w:val="en-US"/>
              </w:rPr>
              <w:t>3</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b/>
                <w:bCs/>
                <w:i/>
                <w:iCs/>
              </w:rPr>
            </w:pPr>
            <w:r w:rsidRPr="00890060">
              <w:rPr>
                <w:b/>
                <w:bCs/>
                <w:i/>
                <w:iCs/>
                <w:lang w:val="en-US"/>
              </w:rPr>
              <w:t>A</w:t>
            </w:r>
            <w:r w:rsidRPr="00890060">
              <w:rPr>
                <w:b/>
                <w:bCs/>
                <w:i/>
                <w:iCs/>
              </w:rPr>
              <w:t>.</w:t>
            </w:r>
            <w:r w:rsidRPr="00890060">
              <w:rPr>
                <w:b/>
                <w:bCs/>
                <w:i/>
                <w:iCs/>
                <w:lang w:val="en-US"/>
              </w:rPr>
              <w:t xml:space="preserve"> schelkovnikovi</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pPr>
          </w:p>
        </w:tc>
        <w:tc>
          <w:tcPr>
            <w:tcW w:w="1391" w:type="dxa"/>
            <w:vAlign w:val="center"/>
          </w:tcPr>
          <w:p w:rsidR="004C7257" w:rsidRPr="00501162" w:rsidRDefault="004C7257" w:rsidP="00133F2B">
            <w:pPr>
              <w:jc w:val="center"/>
            </w:pPr>
          </w:p>
        </w:tc>
        <w:tc>
          <w:tcPr>
            <w:tcW w:w="842" w:type="dxa"/>
            <w:vAlign w:val="center"/>
          </w:tcPr>
          <w:p w:rsidR="004C7257" w:rsidRPr="00501162" w:rsidRDefault="004C7257" w:rsidP="00133F2B">
            <w:pPr>
              <w:jc w:val="center"/>
              <w:rPr>
                <w:lang w:val="en-US"/>
              </w:rPr>
            </w:pPr>
            <w:r w:rsidRPr="00501162">
              <w:t>0,</w:t>
            </w:r>
            <w:r w:rsidRPr="00501162">
              <w:rPr>
                <w:lang w:val="en-US"/>
              </w:rPr>
              <w:t>1</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b/>
                <w:bCs/>
                <w:i/>
                <w:iCs/>
              </w:rPr>
            </w:pPr>
            <w:r w:rsidRPr="00890060">
              <w:rPr>
                <w:b/>
                <w:bCs/>
                <w:i/>
                <w:iCs/>
                <w:lang w:val="en-US"/>
              </w:rPr>
              <w:t>Neopsylla teratura</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pPr>
            <w:r w:rsidRPr="00501162">
              <w:t>+</w:t>
            </w:r>
          </w:p>
        </w:tc>
        <w:tc>
          <w:tcPr>
            <w:tcW w:w="1391" w:type="dxa"/>
            <w:vAlign w:val="center"/>
          </w:tcPr>
          <w:p w:rsidR="004C7257" w:rsidRPr="00501162" w:rsidRDefault="004C7257" w:rsidP="00133F2B">
            <w:pPr>
              <w:jc w:val="center"/>
            </w:pPr>
          </w:p>
        </w:tc>
        <w:tc>
          <w:tcPr>
            <w:tcW w:w="842" w:type="dxa"/>
            <w:vAlign w:val="center"/>
          </w:tcPr>
          <w:p w:rsidR="004C7257" w:rsidRPr="00501162" w:rsidRDefault="004C7257" w:rsidP="00133F2B">
            <w:pPr>
              <w:jc w:val="center"/>
              <w:rPr>
                <w:lang w:val="en-US"/>
              </w:rPr>
            </w:pPr>
            <w:r w:rsidRPr="00501162">
              <w:t>0,</w:t>
            </w:r>
            <w:r w:rsidRPr="00501162">
              <w:rPr>
                <w:lang w:val="en-US"/>
              </w:rPr>
              <w:t>3</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9F719E" w:rsidRDefault="004C7257" w:rsidP="00133F2B">
            <w:pPr>
              <w:rPr>
                <w:i/>
                <w:iCs/>
              </w:rPr>
            </w:pPr>
            <w:r w:rsidRPr="009F719E">
              <w:rPr>
                <w:i/>
                <w:iCs/>
                <w:lang w:val="en-US"/>
              </w:rPr>
              <w:t>N</w:t>
            </w:r>
            <w:r w:rsidRPr="009F719E">
              <w:rPr>
                <w:i/>
                <w:iCs/>
              </w:rPr>
              <w:t>.</w:t>
            </w:r>
            <w:r w:rsidRPr="009F719E">
              <w:rPr>
                <w:i/>
                <w:iCs/>
                <w:lang w:val="en-US"/>
              </w:rPr>
              <w:t xml:space="preserve"> pleskei</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pPr>
            <w:r w:rsidRPr="00501162">
              <w:t>+</w:t>
            </w: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pPr>
            <w:r w:rsidRPr="00501162">
              <w:t>0,1</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b/>
                <w:bCs/>
                <w:i/>
                <w:iCs/>
              </w:rPr>
            </w:pPr>
            <w:r w:rsidRPr="00890060">
              <w:rPr>
                <w:b/>
                <w:bCs/>
                <w:i/>
                <w:iCs/>
                <w:lang w:val="en-US"/>
              </w:rPr>
              <w:t>N. pl. ariana</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rPr>
                <w:lang w:val="en-US"/>
              </w:rPr>
            </w:pPr>
            <w:r w:rsidRPr="00501162">
              <w:t>+</w:t>
            </w:r>
            <w:r w:rsidRPr="00501162">
              <w:rPr>
                <w:lang w:val="en-US"/>
              </w:rPr>
              <w:t xml:space="preserve"> +</w:t>
            </w:r>
          </w:p>
        </w:tc>
        <w:tc>
          <w:tcPr>
            <w:tcW w:w="1560" w:type="dxa"/>
            <w:vAlign w:val="center"/>
          </w:tcPr>
          <w:p w:rsidR="004C7257" w:rsidRPr="00501162" w:rsidRDefault="004C7257" w:rsidP="00133F2B">
            <w:pPr>
              <w:jc w:val="center"/>
              <w:rPr>
                <w:lang w:val="en-US"/>
              </w:rPr>
            </w:pPr>
            <w:r w:rsidRPr="00501162">
              <w:rPr>
                <w:lang w:val="en-US"/>
              </w:rPr>
              <w:t>+ +</w:t>
            </w: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rPr>
                <w:lang w:val="en-US"/>
              </w:rPr>
            </w:pPr>
            <w:r w:rsidRPr="00501162">
              <w:t>0,</w:t>
            </w:r>
            <w:r w:rsidRPr="00501162">
              <w:rPr>
                <w:lang w:val="en-US"/>
              </w:rPr>
              <w:t>2</w:t>
            </w:r>
          </w:p>
        </w:tc>
      </w:tr>
      <w:tr w:rsidR="004C7257" w:rsidRPr="008E0698">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lang w:val="en-US"/>
              </w:rPr>
            </w:pPr>
            <w:r w:rsidRPr="00890060">
              <w:rPr>
                <w:i/>
                <w:iCs/>
                <w:lang w:val="en-US"/>
              </w:rPr>
              <w:t>N. mana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8E0698" w:rsidRDefault="004C7257" w:rsidP="00133F2B">
            <w:pPr>
              <w:jc w:val="center"/>
              <w:rPr>
                <w:lang w:val="en-US"/>
              </w:rPr>
            </w:pPr>
          </w:p>
        </w:tc>
        <w:tc>
          <w:tcPr>
            <w:tcW w:w="1560" w:type="dxa"/>
            <w:vAlign w:val="center"/>
          </w:tcPr>
          <w:p w:rsidR="004C7257" w:rsidRPr="00501162" w:rsidRDefault="004C7257" w:rsidP="00133F2B">
            <w:pPr>
              <w:jc w:val="center"/>
              <w:rPr>
                <w:lang w:val="en-US"/>
              </w:rPr>
            </w:pPr>
            <w:r w:rsidRPr="00501162">
              <w:rPr>
                <w:lang w:val="en-US"/>
              </w:rPr>
              <w:t>+</w:t>
            </w: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8E0698" w:rsidRDefault="004C7257" w:rsidP="00133F2B">
            <w:pPr>
              <w:jc w:val="center"/>
              <w:rPr>
                <w:color w:val="FF9900"/>
                <w:lang w:val="en-US"/>
              </w:rPr>
            </w:pPr>
            <w:r w:rsidRPr="00501162">
              <w:t>ед</w:t>
            </w:r>
            <w:r w:rsidRPr="00501162">
              <w:rPr>
                <w:lang w:val="en-US"/>
              </w:rPr>
              <w:t xml:space="preserve">. </w:t>
            </w:r>
          </w:p>
        </w:tc>
      </w:tr>
      <w:tr w:rsidR="004C7257" w:rsidRPr="008E0698">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lang w:val="en-US"/>
              </w:rPr>
            </w:pPr>
          </w:p>
        </w:tc>
        <w:tc>
          <w:tcPr>
            <w:tcW w:w="2551" w:type="dxa"/>
            <w:vAlign w:val="center"/>
          </w:tcPr>
          <w:p w:rsidR="004C7257" w:rsidRPr="00890060" w:rsidRDefault="004C7257" w:rsidP="00133F2B">
            <w:pPr>
              <w:rPr>
                <w:i/>
                <w:iCs/>
                <w:lang w:val="en-US"/>
              </w:rPr>
            </w:pPr>
            <w:r w:rsidRPr="00890060">
              <w:rPr>
                <w:i/>
                <w:iCs/>
                <w:lang w:val="en-US"/>
              </w:rPr>
              <w:t>N</w:t>
            </w:r>
            <w:r w:rsidRPr="00890060">
              <w:rPr>
                <w:i/>
                <w:iCs/>
              </w:rPr>
              <w:t>.</w:t>
            </w:r>
            <w:r w:rsidRPr="00890060">
              <w:rPr>
                <w:i/>
                <w:iCs/>
                <w:lang w:val="en-US"/>
              </w:rPr>
              <w:t xml:space="preserve"> meridiana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r w:rsidRPr="00501162">
              <w:rPr>
                <w:lang w:val="en-US"/>
              </w:rPr>
              <w:t>+</w:t>
            </w: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rPr>
                <w:lang w:val="en-US"/>
              </w:rPr>
            </w:pPr>
            <w:r w:rsidRPr="00501162">
              <w:rPr>
                <w:lang w:val="en-US"/>
              </w:rPr>
              <w:t>0.07</w:t>
            </w:r>
          </w:p>
        </w:tc>
      </w:tr>
      <w:tr w:rsidR="004C7257" w:rsidRPr="008E0698">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lang w:val="en-US"/>
              </w:rPr>
            </w:pPr>
          </w:p>
        </w:tc>
        <w:tc>
          <w:tcPr>
            <w:tcW w:w="2551" w:type="dxa"/>
            <w:vAlign w:val="center"/>
          </w:tcPr>
          <w:p w:rsidR="004C7257" w:rsidRPr="00890060" w:rsidRDefault="004C7257" w:rsidP="00133F2B">
            <w:pPr>
              <w:rPr>
                <w:i/>
                <w:iCs/>
                <w:lang w:val="en-US"/>
              </w:rPr>
            </w:pPr>
            <w:r w:rsidRPr="00890060">
              <w:rPr>
                <w:i/>
                <w:iCs/>
                <w:lang w:val="en-US"/>
              </w:rPr>
              <w:t>N</w:t>
            </w:r>
            <w:r w:rsidRPr="00890060">
              <w:rPr>
                <w:i/>
                <w:iCs/>
              </w:rPr>
              <w:t>.</w:t>
            </w:r>
            <w:r w:rsidRPr="00890060">
              <w:rPr>
                <w:i/>
                <w:iCs/>
                <w:lang w:val="en-US"/>
              </w:rPr>
              <w:t xml:space="preserve"> bactriana</w:t>
            </w:r>
          </w:p>
        </w:tc>
        <w:tc>
          <w:tcPr>
            <w:tcW w:w="1418" w:type="dxa"/>
            <w:vAlign w:val="center"/>
          </w:tcPr>
          <w:p w:rsidR="004C7257" w:rsidRPr="00890060" w:rsidRDefault="004C7257" w:rsidP="00133F2B">
            <w:pPr>
              <w:jc w:val="center"/>
              <w:rPr>
                <w:lang w:val="en-US"/>
              </w:rPr>
            </w:pPr>
            <w:r w:rsidRPr="00890060">
              <w:rPr>
                <w:lang w:val="en-US"/>
              </w:rPr>
              <w:t>+</w:t>
            </w:r>
          </w:p>
        </w:tc>
        <w:tc>
          <w:tcPr>
            <w:tcW w:w="1275" w:type="dxa"/>
            <w:vAlign w:val="center"/>
          </w:tcPr>
          <w:p w:rsidR="004C7257" w:rsidRPr="008E0698" w:rsidRDefault="004C7257" w:rsidP="00133F2B">
            <w:pPr>
              <w:jc w:val="center"/>
              <w:rPr>
                <w:lang w:val="en-US"/>
              </w:rPr>
            </w:pPr>
            <w:r w:rsidRPr="008E0698">
              <w:rPr>
                <w:lang w:val="en-US"/>
              </w:rPr>
              <w:t>+</w:t>
            </w:r>
          </w:p>
        </w:tc>
        <w:tc>
          <w:tcPr>
            <w:tcW w:w="1560" w:type="dxa"/>
            <w:vAlign w:val="center"/>
          </w:tcPr>
          <w:p w:rsidR="004C7257" w:rsidRPr="008E0698" w:rsidRDefault="004C7257" w:rsidP="00133F2B">
            <w:pPr>
              <w:jc w:val="center"/>
              <w:rPr>
                <w:lang w:val="en-US"/>
              </w:rPr>
            </w:pPr>
          </w:p>
        </w:tc>
        <w:tc>
          <w:tcPr>
            <w:tcW w:w="1391" w:type="dxa"/>
            <w:vAlign w:val="center"/>
          </w:tcPr>
          <w:p w:rsidR="004C7257" w:rsidRPr="008E0698" w:rsidRDefault="004C7257" w:rsidP="00133F2B">
            <w:pPr>
              <w:jc w:val="center"/>
              <w:rPr>
                <w:lang w:val="en-US"/>
              </w:rPr>
            </w:pPr>
          </w:p>
        </w:tc>
        <w:tc>
          <w:tcPr>
            <w:tcW w:w="842" w:type="dxa"/>
            <w:vAlign w:val="center"/>
          </w:tcPr>
          <w:p w:rsidR="004C7257" w:rsidRPr="00501162" w:rsidRDefault="004C7257" w:rsidP="00133F2B">
            <w:pPr>
              <w:jc w:val="center"/>
              <w:rPr>
                <w:lang w:val="en-US"/>
              </w:rPr>
            </w:pPr>
            <w:r w:rsidRPr="008E0698">
              <w:rPr>
                <w:lang w:val="en-US"/>
              </w:rPr>
              <w:t>0,00</w:t>
            </w:r>
            <w:r w:rsidRPr="00501162">
              <w:rPr>
                <w:lang w:val="en-US"/>
              </w:rPr>
              <w:t>3</w:t>
            </w:r>
          </w:p>
        </w:tc>
      </w:tr>
      <w:tr w:rsidR="004C7257" w:rsidRPr="008E0698">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lang w:val="en-US"/>
              </w:rPr>
            </w:pPr>
          </w:p>
        </w:tc>
        <w:tc>
          <w:tcPr>
            <w:tcW w:w="2551" w:type="dxa"/>
            <w:vAlign w:val="center"/>
          </w:tcPr>
          <w:p w:rsidR="004C7257" w:rsidRPr="00890060" w:rsidRDefault="004C7257" w:rsidP="00133F2B">
            <w:pPr>
              <w:rPr>
                <w:i/>
                <w:iCs/>
                <w:lang w:val="en-US"/>
              </w:rPr>
            </w:pPr>
            <w:r w:rsidRPr="00890060">
              <w:rPr>
                <w:i/>
                <w:iCs/>
                <w:lang w:val="en-US"/>
              </w:rPr>
              <w:t>Citellophilus lebedewi</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8E0698" w:rsidRDefault="004C7257" w:rsidP="00133F2B">
            <w:pPr>
              <w:jc w:val="center"/>
              <w:rPr>
                <w:lang w:val="en-US"/>
              </w:rPr>
            </w:pPr>
            <w:r w:rsidRPr="008E0698">
              <w:rPr>
                <w:lang w:val="en-US"/>
              </w:rPr>
              <w:t>+ +</w:t>
            </w:r>
          </w:p>
        </w:tc>
        <w:tc>
          <w:tcPr>
            <w:tcW w:w="1560" w:type="dxa"/>
            <w:vAlign w:val="center"/>
          </w:tcPr>
          <w:p w:rsidR="004C7257" w:rsidRPr="008E0698" w:rsidRDefault="004C7257" w:rsidP="00133F2B">
            <w:pPr>
              <w:jc w:val="center"/>
              <w:rPr>
                <w:lang w:val="en-US"/>
              </w:rPr>
            </w:pPr>
            <w:r w:rsidRPr="008E0698">
              <w:rPr>
                <w:lang w:val="en-US"/>
              </w:rPr>
              <w:t>+ + +</w:t>
            </w:r>
          </w:p>
        </w:tc>
        <w:tc>
          <w:tcPr>
            <w:tcW w:w="1391" w:type="dxa"/>
            <w:vAlign w:val="center"/>
          </w:tcPr>
          <w:p w:rsidR="004C7257" w:rsidRPr="008E0698" w:rsidRDefault="004C7257" w:rsidP="00133F2B">
            <w:pPr>
              <w:jc w:val="center"/>
              <w:rPr>
                <w:lang w:val="en-US"/>
              </w:rPr>
            </w:pPr>
            <w:r w:rsidRPr="008E0698">
              <w:rPr>
                <w:lang w:val="en-US"/>
              </w:rPr>
              <w:t>+ +</w:t>
            </w:r>
          </w:p>
        </w:tc>
        <w:tc>
          <w:tcPr>
            <w:tcW w:w="842" w:type="dxa"/>
            <w:vAlign w:val="center"/>
          </w:tcPr>
          <w:p w:rsidR="004C7257" w:rsidRPr="008E0698" w:rsidRDefault="004C7257" w:rsidP="00133F2B">
            <w:pPr>
              <w:jc w:val="center"/>
              <w:rPr>
                <w:lang w:val="en-US"/>
              </w:rPr>
            </w:pPr>
            <w:r w:rsidRPr="008E0698">
              <w:rPr>
                <w:lang w:val="en-US"/>
              </w:rPr>
              <w:t>0,004</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lang w:val="en-US"/>
              </w:rPr>
            </w:pPr>
          </w:p>
        </w:tc>
        <w:tc>
          <w:tcPr>
            <w:tcW w:w="2551" w:type="dxa"/>
            <w:vAlign w:val="center"/>
          </w:tcPr>
          <w:p w:rsidR="004C7257" w:rsidRPr="00890060" w:rsidRDefault="004C7257" w:rsidP="00133F2B">
            <w:pPr>
              <w:rPr>
                <w:b/>
                <w:bCs/>
                <w:i/>
                <w:iCs/>
              </w:rPr>
            </w:pPr>
            <w:r w:rsidRPr="00890060">
              <w:rPr>
                <w:b/>
                <w:bCs/>
                <w:i/>
                <w:iCs/>
                <w:lang w:val="en-US"/>
              </w:rPr>
              <w:t>Callopsylla caspia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pPr>
            <w:r w:rsidRPr="00501162">
              <w:t>+ +</w:t>
            </w:r>
          </w:p>
        </w:tc>
        <w:tc>
          <w:tcPr>
            <w:tcW w:w="1560" w:type="dxa"/>
            <w:vAlign w:val="center"/>
          </w:tcPr>
          <w:p w:rsidR="004C7257" w:rsidRPr="00501162" w:rsidRDefault="004C7257" w:rsidP="00133F2B">
            <w:pPr>
              <w:jc w:val="center"/>
            </w:pPr>
            <w:r w:rsidRPr="00501162">
              <w:t>+ +</w:t>
            </w:r>
          </w:p>
        </w:tc>
        <w:tc>
          <w:tcPr>
            <w:tcW w:w="1391" w:type="dxa"/>
            <w:vAlign w:val="center"/>
          </w:tcPr>
          <w:p w:rsidR="004C7257" w:rsidRPr="00501162" w:rsidRDefault="004C7257" w:rsidP="00133F2B">
            <w:pPr>
              <w:jc w:val="center"/>
            </w:pPr>
            <w:r w:rsidRPr="00501162">
              <w:t>+</w:t>
            </w:r>
          </w:p>
        </w:tc>
        <w:tc>
          <w:tcPr>
            <w:tcW w:w="842" w:type="dxa"/>
            <w:vAlign w:val="center"/>
          </w:tcPr>
          <w:p w:rsidR="004C7257" w:rsidRPr="00501162" w:rsidRDefault="004C7257" w:rsidP="00133F2B">
            <w:pPr>
              <w:jc w:val="center"/>
            </w:pPr>
            <w:r w:rsidRPr="00501162">
              <w:t>0,4</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Ceratophyllus sciurorum</w:t>
            </w:r>
          </w:p>
        </w:tc>
        <w:tc>
          <w:tcPr>
            <w:tcW w:w="1418" w:type="dxa"/>
            <w:vAlign w:val="center"/>
          </w:tcPr>
          <w:p w:rsidR="004C7257" w:rsidRPr="00890060" w:rsidRDefault="004C7257" w:rsidP="00133F2B">
            <w:pPr>
              <w:jc w:val="center"/>
            </w:pPr>
            <w:r w:rsidRPr="00890060">
              <w:t>+ +</w:t>
            </w:r>
          </w:p>
        </w:tc>
        <w:tc>
          <w:tcPr>
            <w:tcW w:w="1275" w:type="dxa"/>
            <w:vAlign w:val="center"/>
          </w:tcPr>
          <w:p w:rsidR="004C7257" w:rsidRPr="00501162" w:rsidRDefault="004C7257" w:rsidP="00133F2B">
            <w:pPr>
              <w:jc w:val="center"/>
            </w:pPr>
            <w:r w:rsidRPr="00501162">
              <w:t>+ +</w:t>
            </w:r>
          </w:p>
        </w:tc>
        <w:tc>
          <w:tcPr>
            <w:tcW w:w="1560" w:type="dxa"/>
            <w:vAlign w:val="center"/>
          </w:tcPr>
          <w:p w:rsidR="004C7257" w:rsidRPr="00501162" w:rsidRDefault="004C7257" w:rsidP="00133F2B">
            <w:pPr>
              <w:jc w:val="center"/>
            </w:pPr>
            <w:r w:rsidRPr="00501162">
              <w:t>+ +</w:t>
            </w: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ind w:left="-173" w:firstLine="173"/>
              <w:jc w:val="center"/>
            </w:pPr>
            <w:r w:rsidRPr="00501162">
              <w:t>0,02</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C</w:t>
            </w:r>
            <w:r w:rsidRPr="00890060">
              <w:rPr>
                <w:i/>
                <w:iCs/>
              </w:rPr>
              <w:t>.</w:t>
            </w:r>
            <w:r w:rsidRPr="00890060">
              <w:rPr>
                <w:i/>
                <w:iCs/>
                <w:lang w:val="en-US"/>
              </w:rPr>
              <w:t xml:space="preserve"> penicilliger</w:t>
            </w:r>
          </w:p>
        </w:tc>
        <w:tc>
          <w:tcPr>
            <w:tcW w:w="1418" w:type="dxa"/>
            <w:vAlign w:val="center"/>
          </w:tcPr>
          <w:p w:rsidR="004C7257" w:rsidRPr="00890060" w:rsidRDefault="004C7257" w:rsidP="00133F2B">
            <w:pPr>
              <w:jc w:val="cente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r w:rsidRPr="00501162">
              <w:rPr>
                <w:lang w:val="en-US"/>
              </w:rPr>
              <w:t>+</w:t>
            </w: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rPr>
                <w:color w:val="FF9900"/>
              </w:rPr>
            </w:pPr>
            <w:r w:rsidRPr="00501162">
              <w:t>ед</w:t>
            </w:r>
            <w:r w:rsidRPr="00501162">
              <w:rPr>
                <w:lang w:val="en-US"/>
              </w:rPr>
              <w:t xml:space="preserve">. </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C</w:t>
            </w:r>
            <w:r w:rsidRPr="00890060">
              <w:rPr>
                <w:i/>
                <w:iCs/>
              </w:rPr>
              <w:t>.</w:t>
            </w:r>
            <w:r w:rsidRPr="00890060">
              <w:rPr>
                <w:i/>
                <w:iCs/>
                <w:lang w:val="en-US"/>
              </w:rPr>
              <w:t xml:space="preserve"> fidus</w:t>
            </w:r>
          </w:p>
        </w:tc>
        <w:tc>
          <w:tcPr>
            <w:tcW w:w="1418" w:type="dxa"/>
            <w:vAlign w:val="center"/>
          </w:tcPr>
          <w:p w:rsidR="004C7257" w:rsidRPr="00890060" w:rsidRDefault="004C7257" w:rsidP="00133F2B">
            <w:pPr>
              <w:jc w:val="center"/>
              <w:rPr>
                <w:lang w:val="en-US"/>
              </w:rPr>
            </w:pPr>
            <w:r w:rsidRPr="00890060">
              <w:rPr>
                <w:lang w:val="en-US"/>
              </w:rPr>
              <w:t>+</w:t>
            </w:r>
          </w:p>
        </w:tc>
        <w:tc>
          <w:tcPr>
            <w:tcW w:w="1275" w:type="dxa"/>
            <w:vAlign w:val="center"/>
          </w:tcPr>
          <w:p w:rsidR="004C7257" w:rsidRPr="00501162" w:rsidRDefault="004C7257" w:rsidP="00133F2B">
            <w:pPr>
              <w:jc w:val="center"/>
              <w:rPr>
                <w:lang w:val="en-US"/>
              </w:rPr>
            </w:pPr>
            <w:r w:rsidRPr="00501162">
              <w:rPr>
                <w:lang w:val="en-US"/>
              </w:rPr>
              <w:t>+ +</w:t>
            </w: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rPr>
                <w:lang w:val="en-US"/>
              </w:rPr>
            </w:pPr>
            <w:r w:rsidRPr="00501162">
              <w:rPr>
                <w:lang w:val="en-US"/>
              </w:rPr>
              <w:t>0</w:t>
            </w:r>
            <w:r w:rsidRPr="00501162">
              <w:t>,</w:t>
            </w:r>
            <w:r w:rsidRPr="00501162">
              <w:rPr>
                <w:lang w:val="en-US"/>
              </w:rPr>
              <w:t>02</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C</w:t>
            </w:r>
            <w:r w:rsidRPr="00890060">
              <w:rPr>
                <w:i/>
                <w:iCs/>
              </w:rPr>
              <w:t>.</w:t>
            </w:r>
            <w:r w:rsidRPr="00890060">
              <w:rPr>
                <w:i/>
                <w:iCs/>
                <w:lang w:val="en-US"/>
              </w:rPr>
              <w:t xml:space="preserve"> fragilis</w:t>
            </w:r>
          </w:p>
        </w:tc>
        <w:tc>
          <w:tcPr>
            <w:tcW w:w="1418" w:type="dxa"/>
            <w:vAlign w:val="center"/>
          </w:tcPr>
          <w:p w:rsidR="004C7257" w:rsidRPr="00890060" w:rsidRDefault="004C7257" w:rsidP="00133F2B">
            <w:pPr>
              <w:jc w:val="center"/>
            </w:pP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rPr>
                <w:color w:val="FF9900"/>
              </w:rPr>
            </w:pPr>
            <w:r w:rsidRPr="00501162">
              <w:t>ед</w:t>
            </w:r>
            <w:r w:rsidRPr="00501162">
              <w:rPr>
                <w:lang w:val="en-US"/>
              </w:rPr>
              <w:t xml:space="preserve">. </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C</w:t>
            </w:r>
            <w:r w:rsidRPr="00890060">
              <w:rPr>
                <w:i/>
                <w:iCs/>
              </w:rPr>
              <w:t>.</w:t>
            </w:r>
            <w:r w:rsidRPr="00890060">
              <w:rPr>
                <w:i/>
                <w:iCs/>
                <w:lang w:val="en-US"/>
              </w:rPr>
              <w:t xml:space="preserve"> aralis</w:t>
            </w:r>
          </w:p>
        </w:tc>
        <w:tc>
          <w:tcPr>
            <w:tcW w:w="1418" w:type="dxa"/>
            <w:vAlign w:val="center"/>
          </w:tcPr>
          <w:p w:rsidR="004C7257" w:rsidRPr="00890060" w:rsidRDefault="004C7257" w:rsidP="00133F2B">
            <w:pPr>
              <w:jc w:val="center"/>
              <w:rPr>
                <w:lang w:val="en-US"/>
              </w:rPr>
            </w:pPr>
            <w:r w:rsidRPr="00890060">
              <w:rPr>
                <w:lang w:val="en-US"/>
              </w:rPr>
              <w:t>+</w:t>
            </w: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rPr>
                <w:lang w:val="en-US"/>
              </w:rPr>
            </w:pPr>
            <w:r w:rsidRPr="00501162">
              <w:rPr>
                <w:lang w:val="en-US"/>
              </w:rPr>
              <w:t>0</w:t>
            </w:r>
            <w:r w:rsidRPr="00501162">
              <w:t>,</w:t>
            </w:r>
            <w:r w:rsidRPr="00501162">
              <w:rPr>
                <w:lang w:val="en-US"/>
              </w:rPr>
              <w:t>003</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Rhadinopsylla li li</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rPr>
                <w:color w:val="FF9900"/>
              </w:rPr>
            </w:pPr>
            <w:r w:rsidRPr="00501162">
              <w:t>ед</w:t>
            </w:r>
            <w:r w:rsidRPr="00501162">
              <w:rPr>
                <w:lang w:val="en-US"/>
              </w:rPr>
              <w:t xml:space="preserve">. </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R</w:t>
            </w:r>
            <w:r w:rsidRPr="00890060">
              <w:rPr>
                <w:i/>
                <w:iCs/>
              </w:rPr>
              <w:t xml:space="preserve">. </w:t>
            </w:r>
            <w:r w:rsidRPr="00890060">
              <w:rPr>
                <w:i/>
                <w:iCs/>
                <w:lang w:val="en-US"/>
              </w:rPr>
              <w:t>li ventricosa</w:t>
            </w:r>
          </w:p>
        </w:tc>
        <w:tc>
          <w:tcPr>
            <w:tcW w:w="1418" w:type="dxa"/>
            <w:vAlign w:val="center"/>
          </w:tcPr>
          <w:p w:rsidR="004C7257" w:rsidRPr="00890060" w:rsidRDefault="004C7257" w:rsidP="00133F2B">
            <w:pPr>
              <w:jc w:val="center"/>
              <w:rPr>
                <w:lang w:val="en-US"/>
              </w:rPr>
            </w:pPr>
            <w:r w:rsidRPr="00890060">
              <w:rPr>
                <w:lang w:val="en-US"/>
              </w:rPr>
              <w:t>+</w:t>
            </w: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r w:rsidRPr="00501162">
              <w:rPr>
                <w:lang w:val="en-US"/>
              </w:rPr>
              <w:t>+</w:t>
            </w: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rPr>
                <w:lang w:val="en-US"/>
              </w:rPr>
            </w:pPr>
            <w:r w:rsidRPr="00501162">
              <w:rPr>
                <w:lang w:val="en-US"/>
              </w:rPr>
              <w:t>0</w:t>
            </w:r>
            <w:r w:rsidRPr="00501162">
              <w:t>,</w:t>
            </w:r>
            <w:r w:rsidRPr="00501162">
              <w:rPr>
                <w:lang w:val="en-US"/>
              </w:rPr>
              <w:t>001</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R</w:t>
            </w:r>
            <w:r w:rsidRPr="00890060">
              <w:rPr>
                <w:i/>
                <w:iCs/>
              </w:rPr>
              <w:t>.</w:t>
            </w:r>
            <w:r w:rsidRPr="00890060">
              <w:rPr>
                <w:i/>
                <w:iCs/>
                <w:lang w:val="en-US"/>
              </w:rPr>
              <w:t xml:space="preserve"> li murium</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rPr>
                <w:lang w:val="en-US"/>
              </w:rPr>
            </w:pP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pPr>
            <w:r w:rsidRPr="00501162">
              <w:t>0,004</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R</w:t>
            </w:r>
            <w:r w:rsidRPr="00890060">
              <w:rPr>
                <w:i/>
                <w:iCs/>
              </w:rPr>
              <w:t>.</w:t>
            </w:r>
            <w:r w:rsidRPr="00890060">
              <w:rPr>
                <w:i/>
                <w:iCs/>
                <w:lang w:val="en-US"/>
              </w:rPr>
              <w:t xml:space="preserve"> angusta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rPr>
                <w:lang w:val="en-US"/>
              </w:rPr>
            </w:pPr>
            <w:r w:rsidRPr="00501162">
              <w:rPr>
                <w:lang w:val="en-US"/>
              </w:rPr>
              <w:t>0</w:t>
            </w:r>
            <w:r w:rsidRPr="00501162">
              <w:t>,</w:t>
            </w:r>
            <w:r w:rsidRPr="00501162">
              <w:rPr>
                <w:lang w:val="en-US"/>
              </w:rPr>
              <w:t>002</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R</w:t>
            </w:r>
            <w:r w:rsidRPr="00890060">
              <w:rPr>
                <w:i/>
                <w:iCs/>
              </w:rPr>
              <w:t>.</w:t>
            </w:r>
            <w:r w:rsidRPr="00890060">
              <w:rPr>
                <w:i/>
                <w:iCs/>
                <w:lang w:val="en-US"/>
              </w:rPr>
              <w:t xml:space="preserve"> semenovi</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pPr>
            <w:r w:rsidRPr="00501162">
              <w:t>0,003</w:t>
            </w:r>
          </w:p>
        </w:tc>
      </w:tr>
      <w:tr w:rsidR="004C7257" w:rsidRPr="008E0698">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R</w:t>
            </w:r>
            <w:r w:rsidRPr="00890060">
              <w:rPr>
                <w:i/>
                <w:iCs/>
              </w:rPr>
              <w:t>.</w:t>
            </w:r>
            <w:r w:rsidRPr="00890060">
              <w:rPr>
                <w:i/>
                <w:iCs/>
                <w:lang w:val="en-US"/>
              </w:rPr>
              <w:t xml:space="preserve"> bivirgis</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8E0698" w:rsidRDefault="004C7257" w:rsidP="00133F2B">
            <w:pPr>
              <w:jc w:val="center"/>
            </w:pPr>
            <w:r w:rsidRPr="008E0698">
              <w:t>+</w:t>
            </w:r>
          </w:p>
        </w:tc>
        <w:tc>
          <w:tcPr>
            <w:tcW w:w="1560" w:type="dxa"/>
            <w:vAlign w:val="center"/>
          </w:tcPr>
          <w:p w:rsidR="004C7257" w:rsidRPr="008E0698" w:rsidRDefault="004C7257" w:rsidP="00133F2B">
            <w:pPr>
              <w:jc w:val="center"/>
              <w:rPr>
                <w:lang w:val="en-US"/>
              </w:rPr>
            </w:pPr>
          </w:p>
        </w:tc>
        <w:tc>
          <w:tcPr>
            <w:tcW w:w="1391" w:type="dxa"/>
            <w:vAlign w:val="center"/>
          </w:tcPr>
          <w:p w:rsidR="004C7257" w:rsidRPr="008E0698" w:rsidRDefault="004C7257" w:rsidP="00133F2B">
            <w:pPr>
              <w:jc w:val="center"/>
              <w:rPr>
                <w:lang w:val="en-US"/>
              </w:rPr>
            </w:pPr>
          </w:p>
        </w:tc>
        <w:tc>
          <w:tcPr>
            <w:tcW w:w="842" w:type="dxa"/>
            <w:vAlign w:val="center"/>
          </w:tcPr>
          <w:p w:rsidR="004C7257" w:rsidRPr="008E0698" w:rsidRDefault="004C7257" w:rsidP="00133F2B">
            <w:pPr>
              <w:jc w:val="center"/>
            </w:pPr>
            <w:r w:rsidRPr="008E0698">
              <w:t>0,005</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R</w:t>
            </w:r>
            <w:r w:rsidRPr="00890060">
              <w:rPr>
                <w:i/>
                <w:iCs/>
              </w:rPr>
              <w:t>.</w:t>
            </w:r>
            <w:r w:rsidRPr="00890060">
              <w:rPr>
                <w:i/>
                <w:iCs/>
                <w:lang w:val="en-US"/>
              </w:rPr>
              <w:t xml:space="preserve"> dahurica</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rPr>
                <w:lang w:val="en-US"/>
              </w:rPr>
            </w:pP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pPr>
            <w:r w:rsidRPr="00501162">
              <w:t>+</w:t>
            </w:r>
          </w:p>
        </w:tc>
        <w:tc>
          <w:tcPr>
            <w:tcW w:w="842" w:type="dxa"/>
            <w:vAlign w:val="center"/>
          </w:tcPr>
          <w:p w:rsidR="004C7257" w:rsidRPr="00501162" w:rsidRDefault="004C7257" w:rsidP="00133F2B">
            <w:pPr>
              <w:jc w:val="center"/>
            </w:pPr>
            <w:r w:rsidRPr="00501162">
              <w:t>0,003</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Frontopsylla ambigua</w:t>
            </w:r>
          </w:p>
        </w:tc>
        <w:tc>
          <w:tcPr>
            <w:tcW w:w="1418" w:type="dxa"/>
            <w:vAlign w:val="center"/>
          </w:tcPr>
          <w:p w:rsidR="004C7257" w:rsidRPr="00890060" w:rsidRDefault="004C7257" w:rsidP="00133F2B">
            <w:pPr>
              <w:jc w:val="center"/>
              <w:rPr>
                <w:lang w:val="en-US"/>
              </w:rPr>
            </w:pPr>
            <w:r w:rsidRPr="00890060">
              <w:rPr>
                <w:lang w:val="en-US"/>
              </w:rPr>
              <w:t>+</w:t>
            </w:r>
          </w:p>
        </w:tc>
        <w:tc>
          <w:tcPr>
            <w:tcW w:w="1275" w:type="dxa"/>
            <w:vAlign w:val="center"/>
          </w:tcPr>
          <w:p w:rsidR="004C7257" w:rsidRPr="00501162" w:rsidRDefault="004C7257" w:rsidP="00133F2B">
            <w:pPr>
              <w:jc w:val="center"/>
              <w:rPr>
                <w:lang w:val="en-US"/>
              </w:rPr>
            </w:pP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rPr>
                <w:lang w:val="en-US"/>
              </w:rPr>
            </w:pPr>
            <w:r w:rsidRPr="00501162">
              <w:rPr>
                <w:lang w:val="en-US"/>
              </w:rPr>
              <w:t>0,01</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F</w:t>
            </w:r>
            <w:r w:rsidRPr="00890060">
              <w:rPr>
                <w:i/>
                <w:iCs/>
              </w:rPr>
              <w:t>.</w:t>
            </w:r>
            <w:r w:rsidRPr="00890060">
              <w:rPr>
                <w:i/>
                <w:iCs/>
                <w:lang w:val="en-US"/>
              </w:rPr>
              <w:t xml:space="preserve"> elata glabra</w:t>
            </w:r>
          </w:p>
        </w:tc>
        <w:tc>
          <w:tcPr>
            <w:tcW w:w="1418" w:type="dxa"/>
            <w:vAlign w:val="center"/>
          </w:tcPr>
          <w:p w:rsidR="004C7257" w:rsidRPr="00890060" w:rsidRDefault="004C7257" w:rsidP="00133F2B">
            <w:pPr>
              <w:jc w:val="center"/>
              <w:rPr>
                <w:lang w:val="en-US"/>
              </w:rPr>
            </w:pPr>
            <w:r w:rsidRPr="00890060">
              <w:rPr>
                <w:lang w:val="en-US"/>
              </w:rPr>
              <w:t>+</w:t>
            </w:r>
          </w:p>
        </w:tc>
        <w:tc>
          <w:tcPr>
            <w:tcW w:w="1275" w:type="dxa"/>
            <w:vAlign w:val="center"/>
          </w:tcPr>
          <w:p w:rsidR="004C7257" w:rsidRPr="00501162" w:rsidRDefault="004C7257" w:rsidP="00133F2B">
            <w:pPr>
              <w:jc w:val="center"/>
              <w:rPr>
                <w:lang w:val="en-US"/>
              </w:rPr>
            </w:pPr>
            <w:r w:rsidRPr="00501162">
              <w:rPr>
                <w:lang w:val="en-US"/>
              </w:rPr>
              <w:t>+ +</w:t>
            </w:r>
          </w:p>
        </w:tc>
        <w:tc>
          <w:tcPr>
            <w:tcW w:w="1560" w:type="dxa"/>
            <w:vAlign w:val="center"/>
          </w:tcPr>
          <w:p w:rsidR="004C7257" w:rsidRPr="00501162" w:rsidRDefault="004C7257" w:rsidP="00133F2B">
            <w:pPr>
              <w:jc w:val="center"/>
              <w:rPr>
                <w:lang w:val="en-US"/>
              </w:rPr>
            </w:pPr>
            <w:r w:rsidRPr="00501162">
              <w:rPr>
                <w:lang w:val="en-US"/>
              </w:rPr>
              <w:t>+ +</w:t>
            </w: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pPr>
            <w:r w:rsidRPr="00501162">
              <w:rPr>
                <w:lang w:val="en-US"/>
              </w:rPr>
              <w:t>0,0</w:t>
            </w:r>
            <w:r w:rsidRPr="00501162">
              <w:t>7</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F</w:t>
            </w:r>
            <w:r w:rsidRPr="00890060">
              <w:rPr>
                <w:i/>
                <w:iCs/>
              </w:rPr>
              <w:t>.</w:t>
            </w:r>
            <w:r w:rsidRPr="00890060">
              <w:rPr>
                <w:i/>
                <w:iCs/>
                <w:lang w:val="en-US"/>
              </w:rPr>
              <w:t xml:space="preserve"> protera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r w:rsidRPr="00501162">
              <w:rPr>
                <w:lang w:val="en-US"/>
              </w:rPr>
              <w:t>+</w:t>
            </w: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pPr>
            <w:r w:rsidRPr="00501162">
              <w:rPr>
                <w:lang w:val="en-US"/>
              </w:rPr>
              <w:t>0</w:t>
            </w:r>
            <w:r w:rsidRPr="00501162">
              <w:t>,004</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F</w:t>
            </w:r>
            <w:r w:rsidRPr="00890060">
              <w:rPr>
                <w:i/>
                <w:iCs/>
              </w:rPr>
              <w:t>.</w:t>
            </w:r>
            <w:r w:rsidRPr="00890060">
              <w:rPr>
                <w:i/>
                <w:iCs/>
                <w:lang w:val="en-US"/>
              </w:rPr>
              <w:t xml:space="preserve"> ornata</w:t>
            </w:r>
          </w:p>
        </w:tc>
        <w:tc>
          <w:tcPr>
            <w:tcW w:w="1418" w:type="dxa"/>
            <w:vAlign w:val="center"/>
          </w:tcPr>
          <w:p w:rsidR="004C7257" w:rsidRPr="00890060" w:rsidRDefault="004C7257" w:rsidP="00133F2B">
            <w:pPr>
              <w:jc w:val="cente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r w:rsidRPr="00501162">
              <w:rPr>
                <w:lang w:val="en-US"/>
              </w:rPr>
              <w:t>+</w:t>
            </w: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pPr>
            <w:r w:rsidRPr="00501162">
              <w:t>0,007</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F</w:t>
            </w:r>
            <w:r w:rsidRPr="00890060">
              <w:rPr>
                <w:i/>
                <w:iCs/>
              </w:rPr>
              <w:t>.</w:t>
            </w:r>
            <w:r w:rsidRPr="00890060">
              <w:rPr>
                <w:i/>
                <w:iCs/>
                <w:lang w:val="en-US"/>
              </w:rPr>
              <w:t xml:space="preserve"> tjanshanica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rPr>
                <w:color w:val="FF9900"/>
              </w:rPr>
            </w:pPr>
            <w:r w:rsidRPr="00501162">
              <w:t>ед</w:t>
            </w:r>
            <w:r w:rsidRPr="00501162">
              <w:rPr>
                <w:lang w:val="en-US"/>
              </w:rPr>
              <w:t xml:space="preserve">. </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Leptopsylla nemorosa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rPr>
                <w:lang w:val="en-US"/>
              </w:rPr>
            </w:pPr>
            <w:r w:rsidRPr="00501162">
              <w:rPr>
                <w:lang w:val="en-US"/>
              </w:rPr>
              <w:t>+ +</w:t>
            </w:r>
          </w:p>
        </w:tc>
        <w:tc>
          <w:tcPr>
            <w:tcW w:w="1560" w:type="dxa"/>
            <w:vAlign w:val="center"/>
          </w:tcPr>
          <w:p w:rsidR="004C7257" w:rsidRPr="00501162" w:rsidRDefault="004C7257" w:rsidP="00133F2B">
            <w:pPr>
              <w:jc w:val="center"/>
              <w:rPr>
                <w:lang w:val="en-US"/>
              </w:rPr>
            </w:pPr>
            <w:r w:rsidRPr="00501162">
              <w:rPr>
                <w:lang w:val="en-US"/>
              </w:rPr>
              <w:t>+ +</w:t>
            </w: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rPr>
                <w:lang w:val="en-US"/>
              </w:rPr>
            </w:pPr>
            <w:r w:rsidRPr="00501162">
              <w:rPr>
                <w:lang w:val="en-US"/>
              </w:rPr>
              <w:t>0,02</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b/>
                <w:bCs/>
                <w:i/>
                <w:iCs/>
              </w:rPr>
            </w:pPr>
            <w:r w:rsidRPr="00890060">
              <w:rPr>
                <w:b/>
                <w:bCs/>
                <w:i/>
                <w:iCs/>
                <w:lang w:val="en-US"/>
              </w:rPr>
              <w:t>L</w:t>
            </w:r>
            <w:r w:rsidRPr="00890060">
              <w:rPr>
                <w:b/>
                <w:bCs/>
                <w:i/>
                <w:iCs/>
              </w:rPr>
              <w:t>.</w:t>
            </w:r>
            <w:r w:rsidRPr="00890060">
              <w:rPr>
                <w:b/>
                <w:bCs/>
                <w:i/>
                <w:iCs/>
                <w:lang w:val="en-US"/>
              </w:rPr>
              <w:t xml:space="preserve"> nana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r w:rsidRPr="00501162">
              <w:rPr>
                <w:lang w:val="en-US"/>
              </w:rPr>
              <w:t>+ +</w:t>
            </w:r>
          </w:p>
        </w:tc>
        <w:tc>
          <w:tcPr>
            <w:tcW w:w="1391" w:type="dxa"/>
            <w:vAlign w:val="center"/>
          </w:tcPr>
          <w:p w:rsidR="004C7257" w:rsidRPr="00501162" w:rsidRDefault="004C7257" w:rsidP="00133F2B">
            <w:pPr>
              <w:jc w:val="center"/>
              <w:rPr>
                <w:lang w:val="en-US"/>
              </w:rPr>
            </w:pPr>
            <w:r w:rsidRPr="00501162">
              <w:rPr>
                <w:lang w:val="en-US"/>
              </w:rPr>
              <w:t>+</w:t>
            </w:r>
          </w:p>
        </w:tc>
        <w:tc>
          <w:tcPr>
            <w:tcW w:w="842" w:type="dxa"/>
            <w:vAlign w:val="center"/>
          </w:tcPr>
          <w:p w:rsidR="004C7257" w:rsidRPr="00501162" w:rsidRDefault="004C7257" w:rsidP="00133F2B">
            <w:pPr>
              <w:jc w:val="center"/>
              <w:rPr>
                <w:lang w:val="en-US"/>
              </w:rPr>
            </w:pPr>
            <w:r w:rsidRPr="00501162">
              <w:rPr>
                <w:lang w:val="en-US"/>
              </w:rPr>
              <w:t>0,07</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L</w:t>
            </w:r>
            <w:r w:rsidRPr="00890060">
              <w:rPr>
                <w:i/>
                <w:iCs/>
              </w:rPr>
              <w:t>.</w:t>
            </w:r>
            <w:r w:rsidRPr="00890060">
              <w:rPr>
                <w:i/>
                <w:iCs/>
                <w:lang w:val="en-US"/>
              </w:rPr>
              <w:t xml:space="preserve"> bidentata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rPr>
                <w:lang w:val="en-US"/>
              </w:rPr>
            </w:pPr>
          </w:p>
        </w:tc>
        <w:tc>
          <w:tcPr>
            <w:tcW w:w="1560" w:type="dxa"/>
            <w:vAlign w:val="center"/>
          </w:tcPr>
          <w:p w:rsidR="004C7257" w:rsidRPr="00501162" w:rsidRDefault="004C7257" w:rsidP="00133F2B">
            <w:pPr>
              <w:jc w:val="center"/>
              <w:rPr>
                <w:lang w:val="en-US"/>
              </w:rPr>
            </w:pPr>
            <w:r w:rsidRPr="00501162">
              <w:rPr>
                <w:lang w:val="en-US"/>
              </w:rPr>
              <w:t>+</w:t>
            </w: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rPr>
                <w:color w:val="FF9900"/>
              </w:rPr>
            </w:pPr>
            <w:r w:rsidRPr="00501162">
              <w:t>ед</w:t>
            </w:r>
            <w:r w:rsidRPr="00501162">
              <w:rPr>
                <w:lang w:val="en-US"/>
              </w:rPr>
              <w:t xml:space="preserve">. </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Paradoxopsyllus naryni</w:t>
            </w:r>
          </w:p>
        </w:tc>
        <w:tc>
          <w:tcPr>
            <w:tcW w:w="1418" w:type="dxa"/>
            <w:vAlign w:val="center"/>
          </w:tcPr>
          <w:p w:rsidR="004C7257" w:rsidRPr="00890060" w:rsidRDefault="004C7257" w:rsidP="00133F2B">
            <w:pPr>
              <w:jc w:val="center"/>
            </w:pPr>
          </w:p>
        </w:tc>
        <w:tc>
          <w:tcPr>
            <w:tcW w:w="1275" w:type="dxa"/>
            <w:vAlign w:val="center"/>
          </w:tcPr>
          <w:p w:rsidR="004C7257" w:rsidRPr="00501162" w:rsidRDefault="004C7257" w:rsidP="00133F2B">
            <w:pPr>
              <w:jc w:val="center"/>
            </w:pPr>
          </w:p>
        </w:tc>
        <w:tc>
          <w:tcPr>
            <w:tcW w:w="1560" w:type="dxa"/>
            <w:vAlign w:val="center"/>
          </w:tcPr>
          <w:p w:rsidR="004C7257" w:rsidRPr="00501162" w:rsidRDefault="004C7257" w:rsidP="00133F2B">
            <w:pPr>
              <w:jc w:val="center"/>
            </w:pPr>
            <w:r w:rsidRPr="00501162">
              <w:t>+</w:t>
            </w:r>
          </w:p>
        </w:tc>
        <w:tc>
          <w:tcPr>
            <w:tcW w:w="1391" w:type="dxa"/>
            <w:vAlign w:val="center"/>
          </w:tcPr>
          <w:p w:rsidR="004C7257" w:rsidRPr="00501162" w:rsidRDefault="004C7257" w:rsidP="00133F2B">
            <w:pPr>
              <w:jc w:val="center"/>
            </w:pPr>
            <w:r w:rsidRPr="00501162">
              <w:t>+</w:t>
            </w:r>
          </w:p>
        </w:tc>
        <w:tc>
          <w:tcPr>
            <w:tcW w:w="842" w:type="dxa"/>
            <w:vAlign w:val="center"/>
          </w:tcPr>
          <w:p w:rsidR="004C7257" w:rsidRPr="00501162" w:rsidRDefault="004C7257" w:rsidP="00133F2B">
            <w:pPr>
              <w:jc w:val="center"/>
              <w:rPr>
                <w:lang w:val="en-US"/>
              </w:rPr>
            </w:pPr>
            <w:r w:rsidRPr="00501162">
              <w:rPr>
                <w:lang w:val="en-US"/>
              </w:rPr>
              <w:t>0</w:t>
            </w:r>
            <w:r w:rsidRPr="00501162">
              <w:t>,</w:t>
            </w:r>
            <w:r w:rsidRPr="00501162">
              <w:rPr>
                <w:lang w:val="en-US"/>
              </w:rPr>
              <w:t>008</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Ctenophthalmus golovi</w:t>
            </w:r>
          </w:p>
        </w:tc>
        <w:tc>
          <w:tcPr>
            <w:tcW w:w="1418" w:type="dxa"/>
            <w:vAlign w:val="center"/>
          </w:tcPr>
          <w:p w:rsidR="004C7257" w:rsidRPr="00890060" w:rsidRDefault="004C7257" w:rsidP="00133F2B">
            <w:pPr>
              <w:jc w:val="center"/>
            </w:pPr>
          </w:p>
        </w:tc>
        <w:tc>
          <w:tcPr>
            <w:tcW w:w="1275" w:type="dxa"/>
            <w:vAlign w:val="center"/>
          </w:tcPr>
          <w:p w:rsidR="004C7257" w:rsidRPr="00501162" w:rsidRDefault="004C7257" w:rsidP="00133F2B">
            <w:pPr>
              <w:jc w:val="center"/>
            </w:pPr>
          </w:p>
        </w:tc>
        <w:tc>
          <w:tcPr>
            <w:tcW w:w="1560" w:type="dxa"/>
            <w:vAlign w:val="center"/>
          </w:tcPr>
          <w:p w:rsidR="004C7257" w:rsidRPr="00501162" w:rsidRDefault="004C7257" w:rsidP="00133F2B">
            <w:pPr>
              <w:jc w:val="center"/>
            </w:pPr>
            <w:r w:rsidRPr="00501162">
              <w:t>+</w:t>
            </w:r>
          </w:p>
        </w:tc>
        <w:tc>
          <w:tcPr>
            <w:tcW w:w="1391" w:type="dxa"/>
            <w:vAlign w:val="center"/>
          </w:tcPr>
          <w:p w:rsidR="004C7257" w:rsidRPr="00501162" w:rsidRDefault="004C7257" w:rsidP="00133F2B">
            <w:pPr>
              <w:jc w:val="center"/>
            </w:pPr>
          </w:p>
        </w:tc>
        <w:tc>
          <w:tcPr>
            <w:tcW w:w="842" w:type="dxa"/>
            <w:vAlign w:val="center"/>
          </w:tcPr>
          <w:p w:rsidR="004C7257" w:rsidRPr="00501162" w:rsidRDefault="004C7257" w:rsidP="00133F2B">
            <w:pPr>
              <w:jc w:val="center"/>
              <w:rPr>
                <w:color w:val="FF9900"/>
              </w:rPr>
            </w:pPr>
            <w:r w:rsidRPr="00501162">
              <w:t>ед</w:t>
            </w:r>
            <w:r w:rsidRPr="00501162">
              <w:rPr>
                <w:lang w:val="en-US"/>
              </w:rPr>
              <w:t xml:space="preserve">. </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Mesopsylla hebes</w:t>
            </w:r>
          </w:p>
        </w:tc>
        <w:tc>
          <w:tcPr>
            <w:tcW w:w="1418" w:type="dxa"/>
            <w:vAlign w:val="center"/>
          </w:tcPr>
          <w:p w:rsidR="004C7257" w:rsidRPr="00890060" w:rsidRDefault="004C7257" w:rsidP="00133F2B">
            <w:pPr>
              <w:jc w:val="center"/>
              <w:rPr>
                <w:lang w:val="en-US"/>
              </w:rPr>
            </w:pPr>
            <w:r w:rsidRPr="00890060">
              <w:rPr>
                <w:lang w:val="en-US"/>
              </w:rPr>
              <w:t>+</w:t>
            </w:r>
          </w:p>
        </w:tc>
        <w:tc>
          <w:tcPr>
            <w:tcW w:w="1275" w:type="dxa"/>
            <w:vAlign w:val="center"/>
          </w:tcPr>
          <w:p w:rsidR="004C7257" w:rsidRPr="00501162" w:rsidRDefault="004C7257" w:rsidP="00133F2B">
            <w:pPr>
              <w:jc w:val="center"/>
              <w:rPr>
                <w:lang w:val="en-US"/>
              </w:rPr>
            </w:pPr>
            <w:r w:rsidRPr="00501162">
              <w:rPr>
                <w:lang w:val="en-US"/>
              </w:rPr>
              <w:t>+</w:t>
            </w: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pPr>
            <w:r w:rsidRPr="00501162">
              <w:rPr>
                <w:lang w:val="en-US"/>
              </w:rPr>
              <w:t>0</w:t>
            </w:r>
            <w:r w:rsidRPr="00501162">
              <w:t>,001</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Stenoponia suknevi</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pPr>
            <w:r w:rsidRPr="00501162">
              <w:t>0,001</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Ophthalmopsylla volgensis</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rPr>
                <w:lang w:val="en-US"/>
              </w:rPr>
            </w:pPr>
          </w:p>
        </w:tc>
        <w:tc>
          <w:tcPr>
            <w:tcW w:w="1560" w:type="dxa"/>
            <w:vAlign w:val="center"/>
          </w:tcPr>
          <w:p w:rsidR="004C7257" w:rsidRPr="00501162" w:rsidRDefault="004C7257" w:rsidP="00133F2B">
            <w:pPr>
              <w:jc w:val="center"/>
              <w:rPr>
                <w:lang w:val="en-US"/>
              </w:rPr>
            </w:pPr>
          </w:p>
        </w:tc>
        <w:tc>
          <w:tcPr>
            <w:tcW w:w="1391" w:type="dxa"/>
            <w:vAlign w:val="center"/>
          </w:tcPr>
          <w:p w:rsidR="004C7257" w:rsidRPr="00501162" w:rsidRDefault="004C7257" w:rsidP="00133F2B">
            <w:pPr>
              <w:jc w:val="center"/>
              <w:rPr>
                <w:lang w:val="en-US"/>
              </w:rPr>
            </w:pPr>
          </w:p>
        </w:tc>
        <w:tc>
          <w:tcPr>
            <w:tcW w:w="842" w:type="dxa"/>
            <w:vAlign w:val="center"/>
          </w:tcPr>
          <w:p w:rsidR="004C7257" w:rsidRPr="00501162" w:rsidRDefault="004C7257" w:rsidP="00133F2B">
            <w:pPr>
              <w:jc w:val="center"/>
            </w:pPr>
            <w:r w:rsidRPr="00501162">
              <w:t>0,02</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i/>
                <w:iCs/>
              </w:rPr>
            </w:pPr>
            <w:r w:rsidRPr="00890060">
              <w:rPr>
                <w:i/>
                <w:iCs/>
                <w:lang w:val="en-US"/>
              </w:rPr>
              <w:t>Wagnerina testa</w:t>
            </w:r>
          </w:p>
        </w:tc>
        <w:tc>
          <w:tcPr>
            <w:tcW w:w="1418" w:type="dxa"/>
            <w:vAlign w:val="center"/>
          </w:tcPr>
          <w:p w:rsidR="004C7257" w:rsidRPr="00890060" w:rsidRDefault="004C7257" w:rsidP="00133F2B">
            <w:pPr>
              <w:jc w:val="center"/>
              <w:rPr>
                <w:lang w:val="en-US"/>
              </w:rPr>
            </w:pP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pPr>
            <w:r w:rsidRPr="00501162">
              <w:t>+</w:t>
            </w:r>
          </w:p>
        </w:tc>
        <w:tc>
          <w:tcPr>
            <w:tcW w:w="1391" w:type="dxa"/>
            <w:vAlign w:val="center"/>
          </w:tcPr>
          <w:p w:rsidR="004C7257" w:rsidRPr="00501162" w:rsidRDefault="004C7257" w:rsidP="00133F2B">
            <w:pPr>
              <w:jc w:val="center"/>
            </w:pPr>
            <w:r w:rsidRPr="00501162">
              <w:t>+</w:t>
            </w:r>
          </w:p>
        </w:tc>
        <w:tc>
          <w:tcPr>
            <w:tcW w:w="842" w:type="dxa"/>
            <w:vAlign w:val="center"/>
          </w:tcPr>
          <w:p w:rsidR="004C7257" w:rsidRPr="00501162" w:rsidRDefault="004C7257" w:rsidP="00133F2B">
            <w:pPr>
              <w:jc w:val="center"/>
              <w:rPr>
                <w:color w:val="FF9900"/>
              </w:rPr>
            </w:pPr>
            <w:r w:rsidRPr="00501162">
              <w:t>ед</w:t>
            </w:r>
            <w:r w:rsidRPr="00501162">
              <w:rPr>
                <w:lang w:val="en-US"/>
              </w:rPr>
              <w:t xml:space="preserve">. </w:t>
            </w:r>
          </w:p>
        </w:tc>
      </w:tr>
      <w:tr w:rsidR="004C7257" w:rsidRPr="00501162">
        <w:tc>
          <w:tcPr>
            <w:tcW w:w="534" w:type="dxa"/>
            <w:vAlign w:val="center"/>
          </w:tcPr>
          <w:p w:rsidR="004C7257" w:rsidRPr="00F178BA" w:rsidRDefault="004C7257" w:rsidP="008B2376">
            <w:pPr>
              <w:pStyle w:val="ListParagraph"/>
              <w:numPr>
                <w:ilvl w:val="0"/>
                <w:numId w:val="33"/>
              </w:numPr>
              <w:spacing w:after="0" w:line="240" w:lineRule="auto"/>
              <w:ind w:left="57" w:firstLine="0"/>
              <w:rPr>
                <w:rFonts w:ascii="Times New Roman" w:hAnsi="Times New Roman" w:cs="Times New Roman"/>
                <w:sz w:val="20"/>
                <w:szCs w:val="20"/>
              </w:rPr>
            </w:pPr>
          </w:p>
        </w:tc>
        <w:tc>
          <w:tcPr>
            <w:tcW w:w="2551" w:type="dxa"/>
            <w:vAlign w:val="center"/>
          </w:tcPr>
          <w:p w:rsidR="004C7257" w:rsidRPr="00890060" w:rsidRDefault="004C7257" w:rsidP="00133F2B">
            <w:pPr>
              <w:rPr>
                <w:b/>
                <w:bCs/>
                <w:i/>
                <w:iCs/>
              </w:rPr>
            </w:pPr>
            <w:r w:rsidRPr="00890060">
              <w:rPr>
                <w:b/>
                <w:bCs/>
                <w:i/>
                <w:iCs/>
                <w:lang w:val="en-US"/>
              </w:rPr>
              <w:t>Pectinoctenus ctenophorus</w:t>
            </w:r>
          </w:p>
        </w:tc>
        <w:tc>
          <w:tcPr>
            <w:tcW w:w="1418" w:type="dxa"/>
            <w:vAlign w:val="center"/>
          </w:tcPr>
          <w:p w:rsidR="004C7257" w:rsidRPr="00890060" w:rsidRDefault="004C7257" w:rsidP="00133F2B">
            <w:pPr>
              <w:jc w:val="center"/>
            </w:pPr>
            <w:r w:rsidRPr="00890060">
              <w:t>+</w:t>
            </w:r>
          </w:p>
        </w:tc>
        <w:tc>
          <w:tcPr>
            <w:tcW w:w="1275" w:type="dxa"/>
            <w:vAlign w:val="center"/>
          </w:tcPr>
          <w:p w:rsidR="004C7257" w:rsidRPr="00501162" w:rsidRDefault="004C7257" w:rsidP="00133F2B">
            <w:pPr>
              <w:jc w:val="center"/>
            </w:pPr>
            <w:r w:rsidRPr="00501162">
              <w:t>+</w:t>
            </w:r>
          </w:p>
        </w:tc>
        <w:tc>
          <w:tcPr>
            <w:tcW w:w="1560" w:type="dxa"/>
            <w:vAlign w:val="center"/>
          </w:tcPr>
          <w:p w:rsidR="004C7257" w:rsidRPr="00501162" w:rsidRDefault="004C7257" w:rsidP="00133F2B">
            <w:pPr>
              <w:jc w:val="center"/>
            </w:pPr>
          </w:p>
        </w:tc>
        <w:tc>
          <w:tcPr>
            <w:tcW w:w="1391" w:type="dxa"/>
            <w:vAlign w:val="center"/>
          </w:tcPr>
          <w:p w:rsidR="004C7257" w:rsidRPr="00501162" w:rsidRDefault="004C7257" w:rsidP="00133F2B">
            <w:pPr>
              <w:jc w:val="center"/>
            </w:pPr>
          </w:p>
        </w:tc>
        <w:tc>
          <w:tcPr>
            <w:tcW w:w="842" w:type="dxa"/>
            <w:vAlign w:val="center"/>
          </w:tcPr>
          <w:p w:rsidR="004C7257" w:rsidRPr="00501162" w:rsidRDefault="004C7257" w:rsidP="00133F2B">
            <w:pPr>
              <w:jc w:val="center"/>
              <w:rPr>
                <w:lang w:val="en-US"/>
              </w:rPr>
            </w:pPr>
            <w:r w:rsidRPr="00501162">
              <w:t>0,0</w:t>
            </w:r>
            <w:r w:rsidRPr="00501162">
              <w:rPr>
                <w:lang w:val="en-US"/>
              </w:rPr>
              <w:t>03</w:t>
            </w:r>
          </w:p>
        </w:tc>
      </w:tr>
      <w:tr w:rsidR="004C7257" w:rsidRPr="00501162">
        <w:tc>
          <w:tcPr>
            <w:tcW w:w="3085" w:type="dxa"/>
            <w:gridSpan w:val="2"/>
            <w:vAlign w:val="center"/>
          </w:tcPr>
          <w:p w:rsidR="004C7257" w:rsidRPr="00136206" w:rsidRDefault="004C7257" w:rsidP="00133F2B">
            <w:pPr>
              <w:jc w:val="right"/>
              <w:rPr>
                <w:b/>
                <w:bCs/>
              </w:rPr>
            </w:pPr>
            <w:r w:rsidRPr="00136206">
              <w:rPr>
                <w:b/>
                <w:bCs/>
              </w:rPr>
              <w:t>Всего</w:t>
            </w:r>
            <w:r>
              <w:rPr>
                <w:b/>
                <w:bCs/>
              </w:rPr>
              <w:t xml:space="preserve"> видов:</w:t>
            </w:r>
          </w:p>
        </w:tc>
        <w:tc>
          <w:tcPr>
            <w:tcW w:w="1418" w:type="dxa"/>
            <w:vAlign w:val="center"/>
          </w:tcPr>
          <w:p w:rsidR="004C7257" w:rsidRPr="00136206" w:rsidRDefault="004C7257" w:rsidP="00133F2B">
            <w:pPr>
              <w:jc w:val="center"/>
              <w:rPr>
                <w:b/>
                <w:bCs/>
              </w:rPr>
            </w:pPr>
            <w:r w:rsidRPr="00136206">
              <w:rPr>
                <w:b/>
                <w:bCs/>
              </w:rPr>
              <w:t>21</w:t>
            </w:r>
          </w:p>
        </w:tc>
        <w:tc>
          <w:tcPr>
            <w:tcW w:w="1275" w:type="dxa"/>
            <w:vAlign w:val="center"/>
          </w:tcPr>
          <w:p w:rsidR="004C7257" w:rsidRPr="00136206" w:rsidRDefault="004C7257" w:rsidP="00133F2B">
            <w:pPr>
              <w:jc w:val="center"/>
              <w:rPr>
                <w:b/>
                <w:bCs/>
              </w:rPr>
            </w:pPr>
            <w:r w:rsidRPr="00136206">
              <w:rPr>
                <w:b/>
                <w:bCs/>
              </w:rPr>
              <w:t>36</w:t>
            </w:r>
          </w:p>
        </w:tc>
        <w:tc>
          <w:tcPr>
            <w:tcW w:w="1560" w:type="dxa"/>
            <w:vAlign w:val="center"/>
          </w:tcPr>
          <w:p w:rsidR="004C7257" w:rsidRPr="00136206" w:rsidRDefault="004C7257" w:rsidP="00133F2B">
            <w:pPr>
              <w:jc w:val="center"/>
              <w:rPr>
                <w:b/>
                <w:bCs/>
              </w:rPr>
            </w:pPr>
            <w:r w:rsidRPr="00136206">
              <w:rPr>
                <w:b/>
                <w:bCs/>
              </w:rPr>
              <w:t>26</w:t>
            </w:r>
          </w:p>
        </w:tc>
        <w:tc>
          <w:tcPr>
            <w:tcW w:w="1391" w:type="dxa"/>
            <w:vAlign w:val="center"/>
          </w:tcPr>
          <w:p w:rsidR="004C7257" w:rsidRPr="00136206" w:rsidRDefault="004C7257" w:rsidP="00133F2B">
            <w:pPr>
              <w:jc w:val="center"/>
              <w:rPr>
                <w:b/>
                <w:bCs/>
              </w:rPr>
            </w:pPr>
            <w:r w:rsidRPr="00136206">
              <w:rPr>
                <w:b/>
                <w:bCs/>
              </w:rPr>
              <w:t>18</w:t>
            </w:r>
          </w:p>
        </w:tc>
        <w:tc>
          <w:tcPr>
            <w:tcW w:w="842" w:type="dxa"/>
            <w:vAlign w:val="center"/>
          </w:tcPr>
          <w:p w:rsidR="004C7257" w:rsidRPr="00501162" w:rsidRDefault="004C7257" w:rsidP="00133F2B">
            <w:pPr>
              <w:jc w:val="center"/>
            </w:pPr>
          </w:p>
        </w:tc>
      </w:tr>
    </w:tbl>
    <w:p w:rsidR="004C7257" w:rsidRPr="00501162" w:rsidRDefault="004C7257" w:rsidP="008B2376">
      <w:pPr>
        <w:ind w:firstLine="397"/>
        <w:rPr>
          <w:i/>
          <w:iCs/>
        </w:rPr>
      </w:pPr>
      <w:r w:rsidRPr="00501162">
        <w:rPr>
          <w:i/>
          <w:iCs/>
        </w:rPr>
        <w:t>Примечани</w:t>
      </w:r>
      <w:r>
        <w:rPr>
          <w:i/>
          <w:iCs/>
        </w:rPr>
        <w:t>я</w:t>
      </w:r>
      <w:r w:rsidRPr="00501162">
        <w:rPr>
          <w:i/>
          <w:iCs/>
        </w:rPr>
        <w:t>: + – редкий, + + – обычный, + + + – многочисленный вид</w:t>
      </w:r>
      <w:r>
        <w:rPr>
          <w:i/>
          <w:iCs/>
        </w:rPr>
        <w:t>; жирным шрифтом выделены виды, наиболее тесно связанные с серым хомячком.</w:t>
      </w:r>
    </w:p>
    <w:p w:rsidR="004C7257" w:rsidRDefault="004C7257" w:rsidP="008B2376">
      <w:pPr>
        <w:ind w:firstLine="540"/>
        <w:jc w:val="both"/>
      </w:pPr>
    </w:p>
    <w:p w:rsidR="004C7257" w:rsidRPr="008B2376" w:rsidRDefault="004C7257" w:rsidP="008B2376">
      <w:pPr>
        <w:ind w:firstLine="397"/>
        <w:jc w:val="both"/>
        <w:rPr>
          <w:sz w:val="24"/>
          <w:szCs w:val="24"/>
        </w:rPr>
      </w:pPr>
      <w:r w:rsidRPr="008B2376">
        <w:rPr>
          <w:sz w:val="24"/>
          <w:szCs w:val="24"/>
        </w:rPr>
        <w:t>Как показывает анализ наших материалов, серый хомячок во всех вертикальных поясах контактирует с сурками, полевками, в высокогорной полынной пустыне и в сухой степи – с домовой мышью, тушканчиками, слепушонками и песчанками, в высокогорной полынной пустыне, сухой степи и в субальпийском разнотравье – с лесной соней, а в трех поясах верхнего яруса – с наиболее многочисленной здесь лесной мышью.</w:t>
      </w:r>
    </w:p>
    <w:p w:rsidR="004C7257" w:rsidRPr="008B2376" w:rsidRDefault="004C7257" w:rsidP="008B2376">
      <w:pPr>
        <w:ind w:firstLine="397"/>
        <w:jc w:val="both"/>
        <w:rPr>
          <w:sz w:val="24"/>
          <w:szCs w:val="24"/>
        </w:rPr>
      </w:pPr>
      <w:r w:rsidRPr="008B2376">
        <w:rPr>
          <w:sz w:val="24"/>
          <w:szCs w:val="24"/>
        </w:rPr>
        <w:t xml:space="preserve">Интенсивный паразитарный обмен и межвидовойконтакт серого хомячка с другими грызунами, в том числе с известными носителями чумы (сурки, песчанки, полевки) позволяет считать, что при проникновении возбудителя чумы в популяции серого хомячка вполне реально вовлечение в эпизоотический процесс всего комплекса мышевидных, так как в Таласском иТянь-Шаньском природных очагах чумы, штаммы чумы были выделены от серого хомячка и от его массовых блох </w:t>
      </w:r>
      <w:r w:rsidRPr="008B2376">
        <w:rPr>
          <w:i/>
          <w:iCs/>
          <w:sz w:val="24"/>
          <w:szCs w:val="24"/>
          <w:lang w:val="en-US"/>
        </w:rPr>
        <w:t>A</w:t>
      </w:r>
      <w:r w:rsidRPr="008B2376">
        <w:rPr>
          <w:i/>
          <w:iCs/>
          <w:sz w:val="24"/>
          <w:szCs w:val="24"/>
        </w:rPr>
        <w:t xml:space="preserve">. </w:t>
      </w:r>
      <w:r w:rsidRPr="008B2376">
        <w:rPr>
          <w:i/>
          <w:iCs/>
          <w:sz w:val="24"/>
          <w:szCs w:val="24"/>
          <w:lang w:val="en-US"/>
        </w:rPr>
        <w:t>anceps</w:t>
      </w:r>
      <w:r w:rsidRPr="008B2376">
        <w:rPr>
          <w:i/>
          <w:iCs/>
          <w:sz w:val="24"/>
          <w:szCs w:val="24"/>
        </w:rPr>
        <w:t xml:space="preserve">, </w:t>
      </w:r>
      <w:r w:rsidRPr="008B2376">
        <w:rPr>
          <w:i/>
          <w:iCs/>
          <w:sz w:val="24"/>
          <w:szCs w:val="24"/>
          <w:lang w:val="en-US"/>
        </w:rPr>
        <w:t>N</w:t>
      </w:r>
      <w:r w:rsidRPr="008B2376">
        <w:rPr>
          <w:i/>
          <w:iCs/>
          <w:sz w:val="24"/>
          <w:szCs w:val="24"/>
        </w:rPr>
        <w:t xml:space="preserve">. </w:t>
      </w:r>
      <w:r w:rsidRPr="008B2376">
        <w:rPr>
          <w:i/>
          <w:iCs/>
          <w:sz w:val="24"/>
          <w:szCs w:val="24"/>
          <w:lang w:val="en-US"/>
        </w:rPr>
        <w:t>teratura</w:t>
      </w:r>
      <w:r w:rsidRPr="008B2376">
        <w:rPr>
          <w:i/>
          <w:iCs/>
          <w:sz w:val="24"/>
          <w:szCs w:val="24"/>
        </w:rPr>
        <w:t xml:space="preserve">, </w:t>
      </w:r>
      <w:r w:rsidRPr="008B2376">
        <w:rPr>
          <w:i/>
          <w:iCs/>
          <w:sz w:val="24"/>
          <w:szCs w:val="24"/>
          <w:lang w:val="en-US"/>
        </w:rPr>
        <w:t>C</w:t>
      </w:r>
      <w:r w:rsidRPr="008B2376">
        <w:rPr>
          <w:i/>
          <w:iCs/>
          <w:sz w:val="24"/>
          <w:szCs w:val="24"/>
        </w:rPr>
        <w:t xml:space="preserve">. </w:t>
      </w:r>
      <w:r w:rsidRPr="008B2376">
        <w:rPr>
          <w:i/>
          <w:iCs/>
          <w:sz w:val="24"/>
          <w:szCs w:val="24"/>
          <w:lang w:val="en-US"/>
        </w:rPr>
        <w:t>caspia</w:t>
      </w:r>
      <w:r w:rsidRPr="008B2376">
        <w:rPr>
          <w:i/>
          <w:iCs/>
          <w:sz w:val="24"/>
          <w:szCs w:val="24"/>
        </w:rPr>
        <w:t xml:space="preserve">, </w:t>
      </w:r>
      <w:r w:rsidRPr="008B2376">
        <w:rPr>
          <w:i/>
          <w:iCs/>
          <w:sz w:val="24"/>
          <w:szCs w:val="24"/>
          <w:lang w:val="en-US"/>
        </w:rPr>
        <w:t>L</w:t>
      </w:r>
      <w:r w:rsidRPr="008B2376">
        <w:rPr>
          <w:i/>
          <w:iCs/>
          <w:sz w:val="24"/>
          <w:szCs w:val="24"/>
        </w:rPr>
        <w:t xml:space="preserve">. </w:t>
      </w:r>
      <w:r w:rsidRPr="008B2376">
        <w:rPr>
          <w:i/>
          <w:iCs/>
          <w:sz w:val="24"/>
          <w:szCs w:val="24"/>
          <w:lang w:val="en-US"/>
        </w:rPr>
        <w:t>nemorosa</w:t>
      </w:r>
      <w:r w:rsidRPr="008B2376">
        <w:rPr>
          <w:sz w:val="24"/>
          <w:szCs w:val="24"/>
        </w:rPr>
        <w:t xml:space="preserve">. </w:t>
      </w:r>
    </w:p>
    <w:p w:rsidR="004C7257" w:rsidRPr="008B2376" w:rsidRDefault="004C7257" w:rsidP="008B2376">
      <w:pPr>
        <w:rPr>
          <w:sz w:val="24"/>
          <w:szCs w:val="24"/>
        </w:rPr>
      </w:pPr>
    </w:p>
    <w:p w:rsidR="004C7257" w:rsidRPr="002124D6" w:rsidRDefault="004C7257" w:rsidP="008B2376">
      <w:pPr>
        <w:jc w:val="center"/>
      </w:pPr>
      <w:r w:rsidRPr="002124D6">
        <w:t>ЛИТЕРАТУРА</w:t>
      </w:r>
    </w:p>
    <w:p w:rsidR="004C7257" w:rsidRPr="002124D6" w:rsidRDefault="004C7257" w:rsidP="008B2376">
      <w:pPr>
        <w:numPr>
          <w:ilvl w:val="0"/>
          <w:numId w:val="32"/>
        </w:numPr>
        <w:tabs>
          <w:tab w:val="clear" w:pos="720"/>
          <w:tab w:val="num" w:pos="284"/>
        </w:tabs>
        <w:ind w:left="851" w:hanging="851"/>
        <w:jc w:val="both"/>
      </w:pPr>
      <w:r w:rsidRPr="002124D6">
        <w:rPr>
          <w:b/>
          <w:bCs/>
        </w:rPr>
        <w:t>Айзин Б. М.</w:t>
      </w:r>
      <w:r w:rsidRPr="002124D6">
        <w:t xml:space="preserve"> Грызуны и зайцеобразные Киргизии –Фрунзе</w:t>
      </w:r>
      <w:r>
        <w:t>:</w:t>
      </w:r>
      <w:r w:rsidRPr="002124D6">
        <w:t xml:space="preserve"> Илим, 1979. – С.</w:t>
      </w:r>
      <w:r>
        <w:t xml:space="preserve"> </w:t>
      </w:r>
      <w:r w:rsidRPr="002124D6">
        <w:t>38-44</w:t>
      </w:r>
      <w:r>
        <w:t>.</w:t>
      </w:r>
    </w:p>
    <w:p w:rsidR="004C7257" w:rsidRPr="002124D6" w:rsidRDefault="004C7257" w:rsidP="008B2376">
      <w:pPr>
        <w:numPr>
          <w:ilvl w:val="0"/>
          <w:numId w:val="32"/>
        </w:numPr>
        <w:tabs>
          <w:tab w:val="clear" w:pos="720"/>
          <w:tab w:val="num" w:pos="284"/>
        </w:tabs>
        <w:ind w:left="851" w:hanging="851"/>
        <w:jc w:val="both"/>
      </w:pPr>
      <w:r w:rsidRPr="002124D6">
        <w:rPr>
          <w:b/>
          <w:bCs/>
        </w:rPr>
        <w:t>Виноградов Б. С., Громов И. М.</w:t>
      </w:r>
      <w:r w:rsidRPr="002124D6">
        <w:t xml:space="preserve"> Грызуны фауны СССР. – Л.: изд. АН СССР, 1952. – С.</w:t>
      </w:r>
      <w:r>
        <w:t xml:space="preserve"> </w:t>
      </w:r>
      <w:r w:rsidRPr="002124D6">
        <w:t>208-210</w:t>
      </w:r>
    </w:p>
    <w:p w:rsidR="004C7257" w:rsidRPr="002124D6" w:rsidRDefault="004C7257" w:rsidP="008B2376">
      <w:pPr>
        <w:numPr>
          <w:ilvl w:val="0"/>
          <w:numId w:val="32"/>
        </w:numPr>
        <w:tabs>
          <w:tab w:val="clear" w:pos="720"/>
          <w:tab w:val="num" w:pos="284"/>
        </w:tabs>
        <w:ind w:left="851" w:hanging="851"/>
        <w:jc w:val="both"/>
      </w:pPr>
      <w:r w:rsidRPr="002124D6">
        <w:rPr>
          <w:b/>
          <w:bCs/>
        </w:rPr>
        <w:t>Иофф И. Г., Микулин М. А., Скалон О. И.</w:t>
      </w:r>
      <w:r w:rsidRPr="002124D6">
        <w:t xml:space="preserve"> Определитель блох Средней Азии и Казахстана. – М.: Медицина, 1965. – С.</w:t>
      </w:r>
      <w:r>
        <w:t xml:space="preserve"> </w:t>
      </w:r>
      <w:r w:rsidRPr="002124D6">
        <w:t>43-143</w:t>
      </w:r>
      <w:r>
        <w:t>.</w:t>
      </w:r>
    </w:p>
    <w:p w:rsidR="004C7257" w:rsidRPr="002124D6" w:rsidRDefault="004C7257" w:rsidP="008B2376">
      <w:pPr>
        <w:numPr>
          <w:ilvl w:val="0"/>
          <w:numId w:val="32"/>
        </w:numPr>
        <w:tabs>
          <w:tab w:val="clear" w:pos="720"/>
          <w:tab w:val="num" w:pos="284"/>
        </w:tabs>
        <w:ind w:left="851" w:hanging="851"/>
        <w:jc w:val="both"/>
      </w:pPr>
      <w:r w:rsidRPr="002124D6">
        <w:rPr>
          <w:b/>
          <w:bCs/>
        </w:rPr>
        <w:t>Кузнецов Б. А.</w:t>
      </w:r>
      <w:r w:rsidRPr="002124D6">
        <w:t xml:space="preserve"> Звери Киргизии – </w:t>
      </w:r>
      <w:r>
        <w:t xml:space="preserve">М.: </w:t>
      </w:r>
      <w:r w:rsidRPr="002124D6">
        <w:t>Изд. Моск. о-ва испыт. природы, 1948. –</w:t>
      </w:r>
      <w:r>
        <w:t xml:space="preserve"> </w:t>
      </w:r>
      <w:r w:rsidRPr="002124D6">
        <w:t>120</w:t>
      </w:r>
      <w:r>
        <w:t xml:space="preserve"> с.</w:t>
      </w:r>
    </w:p>
    <w:p w:rsidR="004C7257" w:rsidRPr="002124D6" w:rsidRDefault="004C7257" w:rsidP="008B2376">
      <w:pPr>
        <w:numPr>
          <w:ilvl w:val="0"/>
          <w:numId w:val="32"/>
        </w:numPr>
        <w:tabs>
          <w:tab w:val="clear" w:pos="720"/>
          <w:tab w:val="num" w:pos="284"/>
        </w:tabs>
        <w:ind w:left="851" w:hanging="851"/>
        <w:jc w:val="both"/>
      </w:pPr>
      <w:r w:rsidRPr="002124D6">
        <w:rPr>
          <w:b/>
          <w:bCs/>
        </w:rPr>
        <w:t>Усенбаев А. У. и др.</w:t>
      </w:r>
      <w:r w:rsidRPr="002124D6">
        <w:t xml:space="preserve"> Характеристика и современное эпизоотологическое состояние Тянь-Шаньского природного очага // Актуальные вопросы эпиднадзора в природных очагах чумы. – Ставрополь, 1985. – С.</w:t>
      </w:r>
      <w:r>
        <w:t xml:space="preserve"> </w:t>
      </w:r>
      <w:r w:rsidRPr="002124D6">
        <w:t>167-169</w:t>
      </w:r>
      <w:r>
        <w:t>.</w:t>
      </w:r>
      <w:r w:rsidRPr="002124D6">
        <w:t xml:space="preserve"> </w:t>
      </w:r>
    </w:p>
    <w:p w:rsidR="004C7257" w:rsidRPr="002124D6" w:rsidRDefault="004C7257" w:rsidP="008B2376">
      <w:pPr>
        <w:numPr>
          <w:ilvl w:val="0"/>
          <w:numId w:val="32"/>
        </w:numPr>
        <w:tabs>
          <w:tab w:val="clear" w:pos="720"/>
          <w:tab w:val="num" w:pos="284"/>
        </w:tabs>
        <w:ind w:left="851" w:hanging="851"/>
        <w:jc w:val="both"/>
      </w:pPr>
      <w:r w:rsidRPr="002124D6">
        <w:rPr>
          <w:b/>
          <w:bCs/>
        </w:rPr>
        <w:t>Шукуров Э. Д.</w:t>
      </w:r>
      <w:r w:rsidRPr="002124D6">
        <w:t xml:space="preserve"> Дикие млекопитающие Киргизии. – Фрунзе</w:t>
      </w:r>
      <w:r>
        <w:t>:</w:t>
      </w:r>
      <w:r w:rsidRPr="002124D6">
        <w:t xml:space="preserve"> Мектеп, 1989. – С.</w:t>
      </w:r>
      <w:r>
        <w:t xml:space="preserve"> </w:t>
      </w:r>
      <w:r w:rsidRPr="002124D6">
        <w:t>53-54</w:t>
      </w:r>
      <w:r>
        <w:t>.</w:t>
      </w:r>
    </w:p>
    <w:p w:rsidR="004C7257" w:rsidRPr="002124D6" w:rsidRDefault="004C7257" w:rsidP="008B2376">
      <w:pPr>
        <w:numPr>
          <w:ilvl w:val="0"/>
          <w:numId w:val="32"/>
        </w:numPr>
        <w:tabs>
          <w:tab w:val="clear" w:pos="720"/>
          <w:tab w:val="num" w:pos="284"/>
        </w:tabs>
        <w:ind w:left="851" w:hanging="851"/>
        <w:jc w:val="both"/>
      </w:pPr>
      <w:r w:rsidRPr="002124D6">
        <w:rPr>
          <w:b/>
          <w:bCs/>
        </w:rPr>
        <w:t>Шварц А. В. и др.</w:t>
      </w:r>
      <w:r w:rsidRPr="002124D6">
        <w:t xml:space="preserve"> Таласский природный очаг чумы // Актуальные вопросы эпиднадзора в природных очагах чумы. – Ставрополь, 1985. – С.</w:t>
      </w:r>
      <w:r>
        <w:t xml:space="preserve"> </w:t>
      </w:r>
      <w:r w:rsidRPr="002124D6">
        <w:t>116-117</w:t>
      </w:r>
      <w:r>
        <w:t>.</w:t>
      </w:r>
    </w:p>
    <w:p w:rsidR="004C7257" w:rsidRPr="002124D6" w:rsidRDefault="004C7257" w:rsidP="008B2376">
      <w:pPr>
        <w:numPr>
          <w:ilvl w:val="0"/>
          <w:numId w:val="32"/>
        </w:numPr>
        <w:tabs>
          <w:tab w:val="clear" w:pos="720"/>
          <w:tab w:val="num" w:pos="284"/>
        </w:tabs>
        <w:ind w:left="851" w:hanging="851"/>
        <w:jc w:val="both"/>
      </w:pPr>
      <w:r w:rsidRPr="002124D6">
        <w:rPr>
          <w:b/>
          <w:bCs/>
        </w:rPr>
        <w:t>Шварц А. В., Якунин Б. М.</w:t>
      </w:r>
      <w:r w:rsidRPr="002124D6">
        <w:t xml:space="preserve"> Эпизоотологическая характеристика некоторых видов блох Таласского природного очага чумы // Актуальные вопросы эпиднадзора в природных очагах чумы. – Ставрополь, 1985. – С.</w:t>
      </w:r>
      <w:r>
        <w:t xml:space="preserve"> </w:t>
      </w:r>
      <w:r w:rsidRPr="002124D6">
        <w:t>119-120</w:t>
      </w:r>
      <w:r>
        <w:t>.</w:t>
      </w:r>
    </w:p>
    <w:p w:rsidR="004C7257" w:rsidRPr="002124D6" w:rsidRDefault="004C7257" w:rsidP="008B2376">
      <w:pPr>
        <w:numPr>
          <w:ilvl w:val="0"/>
          <w:numId w:val="32"/>
        </w:numPr>
        <w:tabs>
          <w:tab w:val="clear" w:pos="720"/>
          <w:tab w:val="num" w:pos="284"/>
        </w:tabs>
        <w:ind w:left="851" w:hanging="851"/>
        <w:jc w:val="both"/>
      </w:pPr>
      <w:r w:rsidRPr="002124D6">
        <w:rPr>
          <w:b/>
          <w:bCs/>
        </w:rPr>
        <w:t>Эргешбаев М. Б.</w:t>
      </w:r>
      <w:r w:rsidRPr="002124D6">
        <w:t xml:space="preserve"> Межвидовые контакты мелких млекопитающих южных склонов Алайского хребта</w:t>
      </w:r>
      <w:r>
        <w:t>:</w:t>
      </w:r>
      <w:r w:rsidRPr="002124D6">
        <w:t xml:space="preserve"> Автореф</w:t>
      </w:r>
      <w:r>
        <w:t>.</w:t>
      </w:r>
      <w:r w:rsidRPr="002124D6">
        <w:t xml:space="preserve"> дисс</w:t>
      </w:r>
      <w:r>
        <w:t>….</w:t>
      </w:r>
      <w:r w:rsidRPr="002124D6">
        <w:t xml:space="preserve"> канд</w:t>
      </w:r>
      <w:r>
        <w:t>.</w:t>
      </w:r>
      <w:r w:rsidRPr="002124D6">
        <w:t xml:space="preserve"> биол</w:t>
      </w:r>
      <w:r>
        <w:t>.</w:t>
      </w:r>
      <w:r w:rsidRPr="002124D6">
        <w:t xml:space="preserve"> наук. </w:t>
      </w:r>
      <w:r>
        <w:t xml:space="preserve">– </w:t>
      </w:r>
      <w:r w:rsidRPr="002124D6">
        <w:t>Алма-Ата, 1996. –</w:t>
      </w:r>
      <w:r>
        <w:t xml:space="preserve"> </w:t>
      </w:r>
      <w:r w:rsidRPr="002124D6">
        <w:t>21</w:t>
      </w:r>
      <w:r>
        <w:t xml:space="preserve"> с.</w:t>
      </w:r>
    </w:p>
    <w:p w:rsidR="004C7257" w:rsidRPr="002124D6" w:rsidRDefault="004C7257" w:rsidP="008B2376">
      <w:pPr>
        <w:numPr>
          <w:ilvl w:val="0"/>
          <w:numId w:val="32"/>
        </w:numPr>
        <w:tabs>
          <w:tab w:val="clear" w:pos="720"/>
          <w:tab w:val="num" w:pos="284"/>
        </w:tabs>
        <w:ind w:left="851" w:hanging="851"/>
        <w:jc w:val="both"/>
      </w:pPr>
      <w:r w:rsidRPr="002124D6">
        <w:rPr>
          <w:b/>
          <w:bCs/>
        </w:rPr>
        <w:t>Якунин Б. М., Шварц А. В., Слюнкин Ю. С.</w:t>
      </w:r>
      <w:r w:rsidRPr="002124D6">
        <w:t xml:space="preserve"> К фауне блох Таласского автономного очага чумы // Актуальные вопросы эпиднадзора в природных очагах чумы. – Ставрополь, 1985. – С.</w:t>
      </w:r>
      <w:r>
        <w:t xml:space="preserve"> </w:t>
      </w:r>
      <w:r w:rsidRPr="002124D6">
        <w:t>121-122.</w:t>
      </w:r>
    </w:p>
    <w:p w:rsidR="004C7257" w:rsidRDefault="004C7257" w:rsidP="002D7CD2"/>
    <w:p w:rsidR="004C7257" w:rsidRDefault="004C7257" w:rsidP="002D7CD2"/>
    <w:p w:rsidR="004C7257" w:rsidRDefault="004C7257" w:rsidP="002D7CD2"/>
    <w:p w:rsidR="004C7257" w:rsidRDefault="004C7257" w:rsidP="002D7CD2"/>
    <w:p w:rsidR="004C7257" w:rsidRDefault="004C7257" w:rsidP="008B2376">
      <w:pPr>
        <w:ind w:firstLine="397"/>
        <w:jc w:val="both"/>
        <w:rPr>
          <w:sz w:val="24"/>
          <w:szCs w:val="24"/>
        </w:rPr>
      </w:pPr>
      <w:r w:rsidRPr="00323BE8">
        <w:rPr>
          <w:sz w:val="24"/>
          <w:szCs w:val="24"/>
        </w:rPr>
        <w:t>УДК</w:t>
      </w:r>
      <w:r>
        <w:rPr>
          <w:sz w:val="24"/>
          <w:szCs w:val="24"/>
        </w:rPr>
        <w:t xml:space="preserve"> 578/579:618.2:618.16</w:t>
      </w:r>
    </w:p>
    <w:p w:rsidR="004C7257" w:rsidRPr="00DA2627" w:rsidRDefault="004C7257" w:rsidP="008B2376">
      <w:pPr>
        <w:ind w:firstLine="397"/>
        <w:jc w:val="both"/>
        <w:rPr>
          <w:sz w:val="24"/>
          <w:szCs w:val="24"/>
        </w:rPr>
      </w:pPr>
    </w:p>
    <w:p w:rsidR="004C7257" w:rsidRDefault="004C7257" w:rsidP="008B2376">
      <w:pPr>
        <w:jc w:val="center"/>
        <w:rPr>
          <w:rFonts w:ascii="Book Antiqua" w:hAnsi="Book Antiqua" w:cs="Book Antiqua"/>
          <w:b/>
          <w:bCs/>
          <w:smallCaps/>
          <w:sz w:val="26"/>
          <w:szCs w:val="26"/>
        </w:rPr>
      </w:pPr>
      <w:r w:rsidRPr="00DA2627">
        <w:rPr>
          <w:rFonts w:ascii="Book Antiqua" w:hAnsi="Book Antiqua" w:cs="Book Antiqua"/>
          <w:b/>
          <w:bCs/>
          <w:smallCaps/>
          <w:sz w:val="26"/>
          <w:szCs w:val="26"/>
        </w:rPr>
        <w:t xml:space="preserve">Применение препарата «Вагинорм-С» у беременных </w:t>
      </w:r>
    </w:p>
    <w:p w:rsidR="004C7257" w:rsidRPr="00DA2627" w:rsidRDefault="004C7257" w:rsidP="008B2376">
      <w:pPr>
        <w:jc w:val="center"/>
        <w:rPr>
          <w:rFonts w:ascii="Book Antiqua" w:hAnsi="Book Antiqua" w:cs="Book Antiqua"/>
          <w:b/>
          <w:bCs/>
          <w:smallCaps/>
          <w:sz w:val="26"/>
          <w:szCs w:val="26"/>
        </w:rPr>
      </w:pPr>
      <w:r w:rsidRPr="00DA2627">
        <w:rPr>
          <w:rFonts w:ascii="Book Antiqua" w:hAnsi="Book Antiqua" w:cs="Book Antiqua"/>
          <w:b/>
          <w:bCs/>
          <w:smallCaps/>
          <w:sz w:val="26"/>
          <w:szCs w:val="26"/>
        </w:rPr>
        <w:t>с бактериальным вагинозом</w:t>
      </w:r>
    </w:p>
    <w:p w:rsidR="004C7257" w:rsidRDefault="004C7257" w:rsidP="008B2376">
      <w:pPr>
        <w:jc w:val="center"/>
        <w:rPr>
          <w:sz w:val="24"/>
          <w:szCs w:val="24"/>
        </w:rPr>
      </w:pPr>
    </w:p>
    <w:p w:rsidR="004C7257" w:rsidRPr="00DA2627" w:rsidRDefault="004C7257" w:rsidP="008B2376">
      <w:pPr>
        <w:jc w:val="center"/>
        <w:rPr>
          <w:b/>
          <w:bCs/>
          <w:sz w:val="24"/>
          <w:szCs w:val="24"/>
        </w:rPr>
      </w:pPr>
      <w:r w:rsidRPr="00DA2627">
        <w:rPr>
          <w:b/>
          <w:bCs/>
          <w:sz w:val="24"/>
          <w:szCs w:val="24"/>
        </w:rPr>
        <w:t>Р. Ж. Юлдашева</w:t>
      </w:r>
    </w:p>
    <w:p w:rsidR="004C7257" w:rsidRDefault="004C7257" w:rsidP="008B2376">
      <w:pPr>
        <w:ind w:firstLine="397"/>
        <w:jc w:val="center"/>
        <w:rPr>
          <w:sz w:val="24"/>
          <w:szCs w:val="24"/>
        </w:rPr>
      </w:pPr>
    </w:p>
    <w:p w:rsidR="004C7257" w:rsidRPr="00DA2627" w:rsidRDefault="004C7257" w:rsidP="008B2376">
      <w:pPr>
        <w:jc w:val="center"/>
        <w:rPr>
          <w:i/>
          <w:iCs/>
          <w:sz w:val="24"/>
          <w:szCs w:val="24"/>
        </w:rPr>
      </w:pPr>
      <w:r w:rsidRPr="00DA2627">
        <w:rPr>
          <w:i/>
          <w:iCs/>
          <w:sz w:val="24"/>
          <w:szCs w:val="24"/>
        </w:rPr>
        <w:t>(КазНМУ, г. Алматы)</w:t>
      </w:r>
    </w:p>
    <w:p w:rsidR="004C7257" w:rsidRDefault="004C7257" w:rsidP="008B2376">
      <w:pPr>
        <w:ind w:firstLine="397"/>
        <w:jc w:val="both"/>
        <w:rPr>
          <w:sz w:val="24"/>
          <w:szCs w:val="24"/>
        </w:rPr>
      </w:pPr>
      <w:r w:rsidRPr="00DA2627">
        <w:rPr>
          <w:sz w:val="24"/>
          <w:szCs w:val="24"/>
        </w:rPr>
        <w:tab/>
      </w:r>
    </w:p>
    <w:p w:rsidR="004C7257" w:rsidRPr="00DA2627" w:rsidRDefault="004C7257" w:rsidP="008B2376">
      <w:pPr>
        <w:ind w:firstLine="397"/>
        <w:jc w:val="both"/>
        <w:rPr>
          <w:sz w:val="24"/>
          <w:szCs w:val="24"/>
        </w:rPr>
      </w:pPr>
      <w:r w:rsidRPr="005857B8">
        <w:rPr>
          <w:b/>
          <w:bCs/>
          <w:sz w:val="24"/>
          <w:szCs w:val="24"/>
        </w:rPr>
        <w:t>Введение.</w:t>
      </w:r>
      <w:r>
        <w:rPr>
          <w:sz w:val="24"/>
          <w:szCs w:val="24"/>
        </w:rPr>
        <w:t xml:space="preserve"> </w:t>
      </w:r>
      <w:r w:rsidRPr="00DA2627">
        <w:rPr>
          <w:sz w:val="24"/>
          <w:szCs w:val="24"/>
        </w:rPr>
        <w:t>Основными механизмами, обеспечивающими колонизационную резистентность вагинального биотопа, являются кислотообразование и продукция перекиси водорода. Н</w:t>
      </w:r>
      <w:r w:rsidRPr="001617A1">
        <w:rPr>
          <w:sz w:val="24"/>
          <w:szCs w:val="24"/>
          <w:vertAlign w:val="subscript"/>
        </w:rPr>
        <w:t>2</w:t>
      </w:r>
      <w:r w:rsidRPr="00DA2627">
        <w:rPr>
          <w:sz w:val="24"/>
          <w:szCs w:val="24"/>
        </w:rPr>
        <w:t>О</w:t>
      </w:r>
      <w:r w:rsidRPr="001617A1">
        <w:rPr>
          <w:sz w:val="24"/>
          <w:szCs w:val="24"/>
          <w:vertAlign w:val="subscript"/>
        </w:rPr>
        <w:t>2</w:t>
      </w:r>
      <w:r w:rsidRPr="001617A1">
        <w:rPr>
          <w:sz w:val="24"/>
          <w:szCs w:val="24"/>
        </w:rPr>
        <w:t>-</w:t>
      </w:r>
      <w:r w:rsidRPr="00DA2627">
        <w:rPr>
          <w:sz w:val="24"/>
          <w:szCs w:val="24"/>
        </w:rPr>
        <w:t>продуцирующие лактобактерии, при взаимодействии с пероксидазой из цервикальной слизи и галоидными соединениями, подав</w:t>
      </w:r>
      <w:r>
        <w:rPr>
          <w:sz w:val="24"/>
          <w:szCs w:val="24"/>
        </w:rPr>
        <w:t>л</w:t>
      </w:r>
      <w:r w:rsidRPr="00DA2627">
        <w:rPr>
          <w:sz w:val="24"/>
          <w:szCs w:val="24"/>
        </w:rPr>
        <w:t>яют рост и размножение многих видов бактерий</w:t>
      </w:r>
      <w:r>
        <w:rPr>
          <w:sz w:val="24"/>
          <w:szCs w:val="24"/>
        </w:rPr>
        <w:t>, грибов</w:t>
      </w:r>
      <w:r w:rsidRPr="00DA2627">
        <w:rPr>
          <w:sz w:val="24"/>
          <w:szCs w:val="24"/>
        </w:rPr>
        <w:t xml:space="preserve">, в частности </w:t>
      </w:r>
      <w:r w:rsidRPr="001617A1">
        <w:rPr>
          <w:i/>
          <w:iCs/>
          <w:color w:val="000000"/>
          <w:sz w:val="24"/>
          <w:szCs w:val="24"/>
        </w:rPr>
        <w:t>Gardnerella vaginalis</w:t>
      </w:r>
      <w:r w:rsidRPr="001617A1">
        <w:rPr>
          <w:i/>
          <w:iCs/>
          <w:sz w:val="24"/>
          <w:szCs w:val="24"/>
        </w:rPr>
        <w:t>, Candida</w:t>
      </w:r>
      <w:r w:rsidRPr="00DA2627">
        <w:rPr>
          <w:sz w:val="24"/>
          <w:szCs w:val="24"/>
        </w:rPr>
        <w:t xml:space="preserve"> spp.</w:t>
      </w:r>
      <w:r>
        <w:rPr>
          <w:sz w:val="24"/>
          <w:szCs w:val="24"/>
        </w:rPr>
        <w:t xml:space="preserve">, </w:t>
      </w:r>
      <w:r w:rsidRPr="001617A1">
        <w:rPr>
          <w:i/>
          <w:iCs/>
          <w:sz w:val="24"/>
          <w:szCs w:val="24"/>
        </w:rPr>
        <w:t>Mobiluncus</w:t>
      </w:r>
      <w:r w:rsidRPr="00DA2627">
        <w:rPr>
          <w:sz w:val="24"/>
          <w:szCs w:val="24"/>
        </w:rPr>
        <w:t xml:space="preserve"> spp. и анаэробов.</w:t>
      </w:r>
      <w:r>
        <w:rPr>
          <w:sz w:val="24"/>
          <w:szCs w:val="24"/>
        </w:rPr>
        <w:t xml:space="preserve"> </w:t>
      </w:r>
    </w:p>
    <w:p w:rsidR="004C7257" w:rsidRDefault="004C7257" w:rsidP="008B2376">
      <w:pPr>
        <w:ind w:firstLine="397"/>
        <w:jc w:val="both"/>
        <w:rPr>
          <w:sz w:val="24"/>
          <w:szCs w:val="24"/>
        </w:rPr>
      </w:pPr>
      <w:r w:rsidRPr="00DA2627">
        <w:rPr>
          <w:sz w:val="24"/>
          <w:szCs w:val="24"/>
        </w:rPr>
        <w:t>Значени</w:t>
      </w:r>
      <w:r>
        <w:rPr>
          <w:sz w:val="24"/>
          <w:szCs w:val="24"/>
        </w:rPr>
        <w:t>я</w:t>
      </w:r>
      <w:r w:rsidRPr="00DA2627">
        <w:rPr>
          <w:sz w:val="24"/>
          <w:szCs w:val="24"/>
        </w:rPr>
        <w:t xml:space="preserve"> рН: </w:t>
      </w:r>
    </w:p>
    <w:p w:rsidR="004C7257" w:rsidRPr="00DA2627" w:rsidRDefault="004C7257" w:rsidP="008B2376">
      <w:pPr>
        <w:ind w:firstLine="397"/>
        <w:jc w:val="both"/>
        <w:rPr>
          <w:sz w:val="24"/>
          <w:szCs w:val="24"/>
        </w:rPr>
      </w:pPr>
      <w:r w:rsidRPr="00DA2627">
        <w:rPr>
          <w:sz w:val="24"/>
          <w:szCs w:val="24"/>
        </w:rPr>
        <w:t xml:space="preserve">рН 3,8-4,5 </w:t>
      </w:r>
      <w:r>
        <w:rPr>
          <w:sz w:val="24"/>
          <w:szCs w:val="24"/>
        </w:rPr>
        <w:t xml:space="preserve">– </w:t>
      </w:r>
      <w:r w:rsidRPr="00DA2627">
        <w:rPr>
          <w:sz w:val="24"/>
          <w:szCs w:val="24"/>
        </w:rPr>
        <w:t>нормальная</w:t>
      </w:r>
      <w:r>
        <w:rPr>
          <w:sz w:val="24"/>
          <w:szCs w:val="24"/>
        </w:rPr>
        <w:t xml:space="preserve"> </w:t>
      </w:r>
      <w:r w:rsidRPr="00DA2627">
        <w:rPr>
          <w:sz w:val="24"/>
          <w:szCs w:val="24"/>
        </w:rPr>
        <w:t>лактофлора, возможны грибы;</w:t>
      </w:r>
    </w:p>
    <w:p w:rsidR="004C7257" w:rsidRPr="00DA2627" w:rsidRDefault="004C7257" w:rsidP="008B2376">
      <w:pPr>
        <w:ind w:firstLine="397"/>
        <w:jc w:val="both"/>
        <w:rPr>
          <w:sz w:val="24"/>
          <w:szCs w:val="24"/>
        </w:rPr>
      </w:pPr>
      <w:r w:rsidRPr="00DA2627">
        <w:rPr>
          <w:sz w:val="24"/>
          <w:szCs w:val="24"/>
        </w:rPr>
        <w:t>рН 4,8-5 – отсутствие или малое количество лактобактерий, кишечная флора, эпителиальные клетки, бактериальный вагиноз, смешанная флора, трихомониаз, часто с нарушением микрофлоры, повышение количества лейкоцитов.</w:t>
      </w:r>
    </w:p>
    <w:p w:rsidR="004C7257" w:rsidRPr="00DA2627" w:rsidRDefault="004C7257" w:rsidP="008B2376">
      <w:pPr>
        <w:ind w:firstLine="397"/>
        <w:jc w:val="both"/>
        <w:rPr>
          <w:sz w:val="24"/>
          <w:szCs w:val="24"/>
        </w:rPr>
      </w:pPr>
      <w:r w:rsidRPr="00DA2627">
        <w:rPr>
          <w:sz w:val="24"/>
          <w:szCs w:val="24"/>
        </w:rPr>
        <w:t>рН&gt;6,0 – нет лактобактерий, атрофия эпителия</w:t>
      </w:r>
      <w:r>
        <w:rPr>
          <w:sz w:val="24"/>
          <w:szCs w:val="24"/>
        </w:rPr>
        <w:t xml:space="preserve"> </w:t>
      </w:r>
      <w:r w:rsidRPr="00DA2627">
        <w:rPr>
          <w:sz w:val="24"/>
          <w:szCs w:val="24"/>
        </w:rPr>
        <w:t>/</w:t>
      </w:r>
      <w:r>
        <w:rPr>
          <w:sz w:val="24"/>
          <w:szCs w:val="24"/>
        </w:rPr>
        <w:t xml:space="preserve"> </w:t>
      </w:r>
      <w:r w:rsidRPr="00DA2627">
        <w:rPr>
          <w:sz w:val="24"/>
          <w:szCs w:val="24"/>
        </w:rPr>
        <w:t>синильный кольпит, девочки до начала выработки эстрогенов.</w:t>
      </w:r>
    </w:p>
    <w:p w:rsidR="004C7257" w:rsidRPr="00DA2627" w:rsidRDefault="004C7257" w:rsidP="008B2376">
      <w:pPr>
        <w:ind w:firstLine="397"/>
        <w:jc w:val="both"/>
        <w:rPr>
          <w:sz w:val="24"/>
          <w:szCs w:val="24"/>
        </w:rPr>
      </w:pPr>
      <w:r w:rsidRPr="00DA2627">
        <w:rPr>
          <w:sz w:val="24"/>
          <w:szCs w:val="24"/>
        </w:rPr>
        <w:t xml:space="preserve">Причины нарушения нормальной микрофлоры влагалища </w:t>
      </w:r>
      <w:r>
        <w:rPr>
          <w:sz w:val="24"/>
          <w:szCs w:val="24"/>
        </w:rPr>
        <w:t>–</w:t>
      </w:r>
      <w:r w:rsidRPr="00DA2627">
        <w:rPr>
          <w:sz w:val="24"/>
          <w:szCs w:val="24"/>
        </w:rPr>
        <w:t xml:space="preserve"> </w:t>
      </w:r>
      <w:r>
        <w:rPr>
          <w:sz w:val="24"/>
          <w:szCs w:val="24"/>
        </w:rPr>
        <w:t xml:space="preserve">главным образом </w:t>
      </w:r>
      <w:r w:rsidRPr="00DA2627">
        <w:rPr>
          <w:sz w:val="24"/>
          <w:szCs w:val="24"/>
        </w:rPr>
        <w:t>эндогенные факторы</w:t>
      </w:r>
      <w:r>
        <w:rPr>
          <w:sz w:val="24"/>
          <w:szCs w:val="24"/>
        </w:rPr>
        <w:t xml:space="preserve"> [</w:t>
      </w:r>
      <w:r w:rsidRPr="005857B8">
        <w:rPr>
          <w:sz w:val="24"/>
          <w:szCs w:val="24"/>
        </w:rPr>
        <w:t>1</w:t>
      </w:r>
      <w:r>
        <w:rPr>
          <w:sz w:val="24"/>
          <w:szCs w:val="24"/>
        </w:rPr>
        <w:t>-3]</w:t>
      </w:r>
      <w:r w:rsidRPr="00DA2627">
        <w:rPr>
          <w:sz w:val="24"/>
          <w:szCs w:val="24"/>
        </w:rPr>
        <w:t>:</w:t>
      </w:r>
    </w:p>
    <w:p w:rsidR="004C7257" w:rsidRPr="00DA2627" w:rsidRDefault="004C7257" w:rsidP="008B2376">
      <w:pPr>
        <w:numPr>
          <w:ilvl w:val="0"/>
          <w:numId w:val="34"/>
        </w:numPr>
        <w:tabs>
          <w:tab w:val="left" w:pos="567"/>
        </w:tabs>
        <w:ind w:left="0" w:firstLine="397"/>
        <w:jc w:val="both"/>
        <w:rPr>
          <w:sz w:val="24"/>
          <w:szCs w:val="24"/>
        </w:rPr>
      </w:pPr>
      <w:r>
        <w:rPr>
          <w:sz w:val="24"/>
          <w:szCs w:val="24"/>
        </w:rPr>
        <w:t xml:space="preserve"> г</w:t>
      </w:r>
      <w:r w:rsidRPr="00DA2627">
        <w:rPr>
          <w:sz w:val="24"/>
          <w:szCs w:val="24"/>
        </w:rPr>
        <w:t>ормональные изменения при половом созревании, беременности, после родов, абортов</w:t>
      </w:r>
      <w:r>
        <w:rPr>
          <w:sz w:val="24"/>
          <w:szCs w:val="24"/>
        </w:rPr>
        <w:t>;</w:t>
      </w:r>
    </w:p>
    <w:p w:rsidR="004C7257" w:rsidRPr="00DA2627" w:rsidRDefault="004C7257" w:rsidP="008B2376">
      <w:pPr>
        <w:numPr>
          <w:ilvl w:val="0"/>
          <w:numId w:val="34"/>
        </w:numPr>
        <w:tabs>
          <w:tab w:val="left" w:pos="567"/>
        </w:tabs>
        <w:ind w:left="0" w:firstLine="397"/>
        <w:jc w:val="both"/>
        <w:rPr>
          <w:sz w:val="24"/>
          <w:szCs w:val="24"/>
        </w:rPr>
      </w:pPr>
      <w:r>
        <w:rPr>
          <w:sz w:val="24"/>
          <w:szCs w:val="24"/>
        </w:rPr>
        <w:t xml:space="preserve"> н</w:t>
      </w:r>
      <w:r w:rsidRPr="00DA2627">
        <w:rPr>
          <w:sz w:val="24"/>
          <w:szCs w:val="24"/>
        </w:rPr>
        <w:t>арушения в системе местного иммунитета</w:t>
      </w:r>
      <w:r>
        <w:rPr>
          <w:sz w:val="24"/>
          <w:szCs w:val="24"/>
        </w:rPr>
        <w:t>;</w:t>
      </w:r>
    </w:p>
    <w:p w:rsidR="004C7257" w:rsidRPr="00DA2627" w:rsidRDefault="004C7257" w:rsidP="008B2376">
      <w:pPr>
        <w:numPr>
          <w:ilvl w:val="0"/>
          <w:numId w:val="34"/>
        </w:numPr>
        <w:tabs>
          <w:tab w:val="left" w:pos="567"/>
        </w:tabs>
        <w:ind w:left="0" w:firstLine="397"/>
        <w:jc w:val="both"/>
        <w:rPr>
          <w:sz w:val="24"/>
          <w:szCs w:val="24"/>
        </w:rPr>
      </w:pPr>
      <w:r>
        <w:rPr>
          <w:sz w:val="24"/>
          <w:szCs w:val="24"/>
        </w:rPr>
        <w:t xml:space="preserve"> и</w:t>
      </w:r>
      <w:r w:rsidRPr="00DA2627">
        <w:rPr>
          <w:sz w:val="24"/>
          <w:szCs w:val="24"/>
        </w:rPr>
        <w:t>зменение антибиоза между влагалищными микроорганизмами</w:t>
      </w:r>
      <w:r>
        <w:rPr>
          <w:sz w:val="24"/>
          <w:szCs w:val="24"/>
        </w:rPr>
        <w:t>;</w:t>
      </w:r>
    </w:p>
    <w:p w:rsidR="004C7257" w:rsidRPr="00DA2627" w:rsidRDefault="004C7257" w:rsidP="008B2376">
      <w:pPr>
        <w:numPr>
          <w:ilvl w:val="0"/>
          <w:numId w:val="34"/>
        </w:numPr>
        <w:tabs>
          <w:tab w:val="left" w:pos="567"/>
        </w:tabs>
        <w:ind w:left="0" w:firstLine="397"/>
        <w:jc w:val="both"/>
        <w:rPr>
          <w:sz w:val="24"/>
          <w:szCs w:val="24"/>
        </w:rPr>
      </w:pPr>
      <w:r>
        <w:rPr>
          <w:sz w:val="24"/>
          <w:szCs w:val="24"/>
        </w:rPr>
        <w:t xml:space="preserve"> с</w:t>
      </w:r>
      <w:r w:rsidRPr="00DA2627">
        <w:rPr>
          <w:sz w:val="24"/>
          <w:szCs w:val="24"/>
        </w:rPr>
        <w:t>нижение количества Н</w:t>
      </w:r>
      <w:r w:rsidRPr="001617A1">
        <w:rPr>
          <w:sz w:val="24"/>
          <w:szCs w:val="24"/>
          <w:vertAlign w:val="subscript"/>
        </w:rPr>
        <w:t>2</w:t>
      </w:r>
      <w:r w:rsidRPr="00DA2627">
        <w:rPr>
          <w:sz w:val="24"/>
          <w:szCs w:val="24"/>
        </w:rPr>
        <w:t>О</w:t>
      </w:r>
      <w:r w:rsidRPr="001617A1">
        <w:rPr>
          <w:sz w:val="24"/>
          <w:szCs w:val="24"/>
          <w:vertAlign w:val="subscript"/>
        </w:rPr>
        <w:t>2</w:t>
      </w:r>
      <w:r w:rsidRPr="00DA2627">
        <w:rPr>
          <w:sz w:val="24"/>
          <w:szCs w:val="24"/>
        </w:rPr>
        <w:t>-продуриющих лактобацилл и концентрации Н</w:t>
      </w:r>
      <w:r w:rsidRPr="001617A1">
        <w:rPr>
          <w:sz w:val="24"/>
          <w:szCs w:val="24"/>
          <w:vertAlign w:val="subscript"/>
        </w:rPr>
        <w:t>2</w:t>
      </w:r>
      <w:r w:rsidRPr="00DA2627">
        <w:rPr>
          <w:sz w:val="24"/>
          <w:szCs w:val="24"/>
        </w:rPr>
        <w:t>О</w:t>
      </w:r>
      <w:r w:rsidRPr="001617A1">
        <w:rPr>
          <w:sz w:val="24"/>
          <w:szCs w:val="24"/>
          <w:vertAlign w:val="subscript"/>
        </w:rPr>
        <w:t>2</w:t>
      </w:r>
      <w:r w:rsidRPr="00DA2627">
        <w:rPr>
          <w:sz w:val="24"/>
          <w:szCs w:val="24"/>
        </w:rPr>
        <w:t xml:space="preserve"> в содержимом влагалища.</w:t>
      </w:r>
    </w:p>
    <w:p w:rsidR="004C7257" w:rsidRPr="00DA2627" w:rsidRDefault="004C7257" w:rsidP="008B2376">
      <w:pPr>
        <w:ind w:firstLine="397"/>
        <w:jc w:val="both"/>
        <w:rPr>
          <w:sz w:val="24"/>
          <w:szCs w:val="24"/>
        </w:rPr>
      </w:pPr>
      <w:r w:rsidRPr="00DA2627">
        <w:rPr>
          <w:sz w:val="24"/>
          <w:szCs w:val="24"/>
        </w:rPr>
        <w:t>Бактериальный вагиноз</w:t>
      </w:r>
      <w:r>
        <w:rPr>
          <w:sz w:val="24"/>
          <w:szCs w:val="24"/>
        </w:rPr>
        <w:t xml:space="preserve"> </w:t>
      </w:r>
      <w:r w:rsidRPr="00DA2627">
        <w:rPr>
          <w:sz w:val="24"/>
          <w:szCs w:val="24"/>
        </w:rPr>
        <w:t>– невоспалительный синдром, возникающий из-за дисбаланса вагинальной микрофлоры, вызванного резким снижением молочной кислоты и повышением анаэробной условно-патогенной микрофлоры</w:t>
      </w:r>
      <w:r>
        <w:rPr>
          <w:sz w:val="24"/>
          <w:szCs w:val="24"/>
        </w:rPr>
        <w:t xml:space="preserve"> [</w:t>
      </w:r>
      <w:r w:rsidRPr="005857B8">
        <w:rPr>
          <w:sz w:val="24"/>
          <w:szCs w:val="24"/>
        </w:rPr>
        <w:t>1</w:t>
      </w:r>
      <w:r>
        <w:rPr>
          <w:sz w:val="24"/>
          <w:szCs w:val="24"/>
        </w:rPr>
        <w:t>,</w:t>
      </w:r>
      <w:r w:rsidRPr="005857B8">
        <w:rPr>
          <w:sz w:val="24"/>
          <w:szCs w:val="24"/>
        </w:rPr>
        <w:t xml:space="preserve"> 3</w:t>
      </w:r>
      <w:r>
        <w:rPr>
          <w:sz w:val="24"/>
          <w:szCs w:val="24"/>
        </w:rPr>
        <w:t>]</w:t>
      </w:r>
      <w:r w:rsidRPr="00DA2627">
        <w:rPr>
          <w:sz w:val="24"/>
          <w:szCs w:val="24"/>
        </w:rPr>
        <w:t>.</w:t>
      </w:r>
      <w:r>
        <w:rPr>
          <w:sz w:val="24"/>
          <w:szCs w:val="24"/>
        </w:rPr>
        <w:t xml:space="preserve"> </w:t>
      </w:r>
      <w:r w:rsidRPr="00DA2627">
        <w:rPr>
          <w:sz w:val="24"/>
          <w:szCs w:val="24"/>
        </w:rPr>
        <w:t>Бактериальный вагиноз приводит к невынашиванию беременности, внутриутробному инфицированию плода, хориоамниониту, послеродовому эндометриту.</w:t>
      </w:r>
    </w:p>
    <w:p w:rsidR="004C7257" w:rsidRDefault="004C7257" w:rsidP="008B2376">
      <w:pPr>
        <w:ind w:firstLine="397"/>
        <w:jc w:val="both"/>
        <w:rPr>
          <w:sz w:val="24"/>
          <w:szCs w:val="24"/>
        </w:rPr>
      </w:pPr>
      <w:r w:rsidRPr="00DA2627">
        <w:rPr>
          <w:b/>
          <w:bCs/>
          <w:sz w:val="24"/>
          <w:szCs w:val="24"/>
        </w:rPr>
        <w:t>Материалы и методы</w:t>
      </w:r>
      <w:r>
        <w:rPr>
          <w:b/>
          <w:bCs/>
          <w:sz w:val="24"/>
          <w:szCs w:val="24"/>
        </w:rPr>
        <w:t xml:space="preserve">. </w:t>
      </w:r>
      <w:r w:rsidRPr="00DA2627">
        <w:rPr>
          <w:sz w:val="24"/>
          <w:szCs w:val="24"/>
        </w:rPr>
        <w:t>В связи с вышеизложенным,</w:t>
      </w:r>
      <w:r>
        <w:rPr>
          <w:sz w:val="24"/>
          <w:szCs w:val="24"/>
        </w:rPr>
        <w:t xml:space="preserve"> </w:t>
      </w:r>
      <w:r w:rsidRPr="00DA2627">
        <w:rPr>
          <w:sz w:val="24"/>
          <w:szCs w:val="24"/>
        </w:rPr>
        <w:t>в женской консультации №</w:t>
      </w:r>
      <w:r>
        <w:rPr>
          <w:sz w:val="24"/>
          <w:szCs w:val="24"/>
        </w:rPr>
        <w:t xml:space="preserve"> </w:t>
      </w:r>
      <w:r w:rsidRPr="00DA2627">
        <w:rPr>
          <w:sz w:val="24"/>
          <w:szCs w:val="24"/>
        </w:rPr>
        <w:t xml:space="preserve">15 нами использовался препарат Вагинорм-С </w:t>
      </w:r>
      <w:r>
        <w:rPr>
          <w:sz w:val="24"/>
          <w:szCs w:val="24"/>
        </w:rPr>
        <w:t xml:space="preserve">[4] </w:t>
      </w:r>
      <w:r w:rsidRPr="00DA2627">
        <w:rPr>
          <w:sz w:val="24"/>
          <w:szCs w:val="24"/>
        </w:rPr>
        <w:t xml:space="preserve">для лечения </w:t>
      </w:r>
      <w:r>
        <w:rPr>
          <w:sz w:val="24"/>
          <w:szCs w:val="24"/>
        </w:rPr>
        <w:t xml:space="preserve">бактериального вагиноза </w:t>
      </w:r>
      <w:r w:rsidRPr="00DA2627">
        <w:rPr>
          <w:sz w:val="24"/>
          <w:szCs w:val="24"/>
        </w:rPr>
        <w:t>у беременных.</w:t>
      </w:r>
      <w:r>
        <w:rPr>
          <w:sz w:val="24"/>
          <w:szCs w:val="24"/>
        </w:rPr>
        <w:t xml:space="preserve"> </w:t>
      </w:r>
      <w:r w:rsidRPr="00DA2627">
        <w:rPr>
          <w:sz w:val="24"/>
          <w:szCs w:val="24"/>
        </w:rPr>
        <w:t xml:space="preserve">В основную группу вошли 30 беременных с </w:t>
      </w:r>
      <w:r>
        <w:rPr>
          <w:sz w:val="24"/>
          <w:szCs w:val="24"/>
        </w:rPr>
        <w:t>б</w:t>
      </w:r>
      <w:r w:rsidRPr="00DA2627">
        <w:rPr>
          <w:sz w:val="24"/>
          <w:szCs w:val="24"/>
        </w:rPr>
        <w:t>актериальны</w:t>
      </w:r>
      <w:r>
        <w:rPr>
          <w:sz w:val="24"/>
          <w:szCs w:val="24"/>
        </w:rPr>
        <w:t>м</w:t>
      </w:r>
      <w:r w:rsidRPr="00DA2627">
        <w:rPr>
          <w:sz w:val="24"/>
          <w:szCs w:val="24"/>
        </w:rPr>
        <w:t xml:space="preserve"> вагиноз</w:t>
      </w:r>
      <w:r>
        <w:rPr>
          <w:sz w:val="24"/>
          <w:szCs w:val="24"/>
        </w:rPr>
        <w:t>ом</w:t>
      </w:r>
      <w:r w:rsidRPr="00DA2627">
        <w:rPr>
          <w:sz w:val="24"/>
          <w:szCs w:val="24"/>
        </w:rPr>
        <w:t xml:space="preserve">, </w:t>
      </w:r>
      <w:r>
        <w:rPr>
          <w:sz w:val="24"/>
          <w:szCs w:val="24"/>
        </w:rPr>
        <w:t>про</w:t>
      </w:r>
      <w:r w:rsidRPr="00DA2627">
        <w:rPr>
          <w:sz w:val="24"/>
          <w:szCs w:val="24"/>
        </w:rPr>
        <w:t>леченных препаратом Вагинорм-С.</w:t>
      </w:r>
      <w:r>
        <w:rPr>
          <w:sz w:val="24"/>
          <w:szCs w:val="24"/>
        </w:rPr>
        <w:t xml:space="preserve"> </w:t>
      </w:r>
      <w:r w:rsidRPr="00DA2627">
        <w:rPr>
          <w:sz w:val="24"/>
          <w:szCs w:val="24"/>
        </w:rPr>
        <w:t xml:space="preserve">Контрольную группу составили 30 беременных, </w:t>
      </w:r>
      <w:r>
        <w:rPr>
          <w:sz w:val="24"/>
          <w:szCs w:val="24"/>
        </w:rPr>
        <w:t>про</w:t>
      </w:r>
      <w:r w:rsidRPr="00DA2627">
        <w:rPr>
          <w:sz w:val="24"/>
          <w:szCs w:val="24"/>
        </w:rPr>
        <w:t>леченных</w:t>
      </w:r>
      <w:r>
        <w:rPr>
          <w:sz w:val="24"/>
          <w:szCs w:val="24"/>
        </w:rPr>
        <w:t xml:space="preserve"> </w:t>
      </w:r>
      <w:r w:rsidRPr="00DA2627">
        <w:rPr>
          <w:sz w:val="24"/>
          <w:szCs w:val="24"/>
        </w:rPr>
        <w:t xml:space="preserve">традиционно </w:t>
      </w:r>
      <w:r>
        <w:rPr>
          <w:sz w:val="24"/>
          <w:szCs w:val="24"/>
        </w:rPr>
        <w:t xml:space="preserve">– </w:t>
      </w:r>
      <w:r w:rsidRPr="00DA2627">
        <w:rPr>
          <w:sz w:val="24"/>
          <w:szCs w:val="24"/>
        </w:rPr>
        <w:t xml:space="preserve">метронидазолом с клиндамицином. </w:t>
      </w:r>
      <w:r>
        <w:rPr>
          <w:sz w:val="24"/>
          <w:szCs w:val="24"/>
        </w:rPr>
        <w:t>У в</w:t>
      </w:r>
      <w:r w:rsidRPr="00DA2627">
        <w:rPr>
          <w:sz w:val="24"/>
          <w:szCs w:val="24"/>
        </w:rPr>
        <w:t>се</w:t>
      </w:r>
      <w:r>
        <w:rPr>
          <w:sz w:val="24"/>
          <w:szCs w:val="24"/>
        </w:rPr>
        <w:t>х</w:t>
      </w:r>
      <w:r w:rsidRPr="00DA2627">
        <w:rPr>
          <w:sz w:val="24"/>
          <w:szCs w:val="24"/>
        </w:rPr>
        <w:t xml:space="preserve"> беременны</w:t>
      </w:r>
      <w:r>
        <w:rPr>
          <w:sz w:val="24"/>
          <w:szCs w:val="24"/>
        </w:rPr>
        <w:t>х</w:t>
      </w:r>
      <w:r w:rsidRPr="00DA2627">
        <w:rPr>
          <w:sz w:val="24"/>
          <w:szCs w:val="24"/>
        </w:rPr>
        <w:t xml:space="preserve"> брали мазки на степень чистоты влагалища, наличие ключевых клеток, измерение рН </w:t>
      </w:r>
      <w:r>
        <w:rPr>
          <w:sz w:val="24"/>
          <w:szCs w:val="24"/>
        </w:rPr>
        <w:t xml:space="preserve">во </w:t>
      </w:r>
      <w:r w:rsidRPr="00DA2627">
        <w:rPr>
          <w:sz w:val="24"/>
          <w:szCs w:val="24"/>
        </w:rPr>
        <w:t>влагалищ</w:t>
      </w:r>
      <w:r>
        <w:rPr>
          <w:sz w:val="24"/>
          <w:szCs w:val="24"/>
        </w:rPr>
        <w:t>е</w:t>
      </w:r>
      <w:r w:rsidRPr="00DA2627">
        <w:rPr>
          <w:sz w:val="24"/>
          <w:szCs w:val="24"/>
        </w:rPr>
        <w:t xml:space="preserve"> до лечения, на фоне лечения и после лечения. В послеродовом периоде собирался катамнез развития детей в раннем периоде</w:t>
      </w:r>
      <w:r>
        <w:rPr>
          <w:sz w:val="24"/>
          <w:szCs w:val="24"/>
        </w:rPr>
        <w:t xml:space="preserve"> </w:t>
      </w:r>
      <w:r w:rsidRPr="00DA2627">
        <w:rPr>
          <w:sz w:val="24"/>
          <w:szCs w:val="24"/>
        </w:rPr>
        <w:t>новорожденности до 7 суток (наличие инфекций) и состояние послеродового периода у ро</w:t>
      </w:r>
      <w:r>
        <w:rPr>
          <w:sz w:val="24"/>
          <w:szCs w:val="24"/>
        </w:rPr>
        <w:t>же</w:t>
      </w:r>
      <w:r w:rsidRPr="00DA2627">
        <w:rPr>
          <w:sz w:val="24"/>
          <w:szCs w:val="24"/>
        </w:rPr>
        <w:t xml:space="preserve">ниц. </w:t>
      </w:r>
    </w:p>
    <w:p w:rsidR="004C7257" w:rsidRPr="00DA2627" w:rsidRDefault="004C7257" w:rsidP="008B2376">
      <w:pPr>
        <w:ind w:firstLine="397"/>
        <w:jc w:val="both"/>
        <w:rPr>
          <w:sz w:val="24"/>
          <w:szCs w:val="24"/>
        </w:rPr>
      </w:pPr>
      <w:r w:rsidRPr="007934B1">
        <w:rPr>
          <w:b/>
          <w:bCs/>
          <w:sz w:val="24"/>
          <w:szCs w:val="24"/>
        </w:rPr>
        <w:t>Результаты.</w:t>
      </w:r>
      <w:r>
        <w:rPr>
          <w:sz w:val="24"/>
          <w:szCs w:val="24"/>
        </w:rPr>
        <w:t xml:space="preserve"> </w:t>
      </w:r>
      <w:r w:rsidRPr="00DA2627">
        <w:rPr>
          <w:sz w:val="24"/>
          <w:szCs w:val="24"/>
        </w:rPr>
        <w:t>В основной группе эффект от лечения наступил сразу после приема 1 таблетки,</w:t>
      </w:r>
      <w:r>
        <w:rPr>
          <w:sz w:val="24"/>
          <w:szCs w:val="24"/>
        </w:rPr>
        <w:t xml:space="preserve"> </w:t>
      </w:r>
      <w:r w:rsidRPr="00DA2627">
        <w:rPr>
          <w:sz w:val="24"/>
          <w:szCs w:val="24"/>
        </w:rPr>
        <w:t xml:space="preserve">рецидивов заболевания не было. В контрольной группе </w:t>
      </w:r>
      <w:r>
        <w:rPr>
          <w:sz w:val="24"/>
          <w:szCs w:val="24"/>
        </w:rPr>
        <w:t>отмечены</w:t>
      </w:r>
      <w:r w:rsidRPr="00DA2627">
        <w:rPr>
          <w:sz w:val="24"/>
          <w:szCs w:val="24"/>
        </w:rPr>
        <w:t xml:space="preserve"> рецидивы заболевания после проведенного лечения через 3 недели (2</w:t>
      </w:r>
      <w:r>
        <w:rPr>
          <w:sz w:val="24"/>
          <w:szCs w:val="24"/>
        </w:rPr>
        <w:t xml:space="preserve"> роженицы или </w:t>
      </w:r>
      <w:r w:rsidRPr="00DA2627">
        <w:rPr>
          <w:sz w:val="24"/>
          <w:szCs w:val="24"/>
        </w:rPr>
        <w:t xml:space="preserve">6,6%), </w:t>
      </w:r>
      <w:r>
        <w:rPr>
          <w:sz w:val="24"/>
          <w:szCs w:val="24"/>
        </w:rPr>
        <w:t xml:space="preserve">через </w:t>
      </w:r>
      <w:r w:rsidRPr="00DA2627">
        <w:rPr>
          <w:sz w:val="24"/>
          <w:szCs w:val="24"/>
        </w:rPr>
        <w:t xml:space="preserve">1 </w:t>
      </w:r>
      <w:r>
        <w:rPr>
          <w:sz w:val="24"/>
          <w:szCs w:val="24"/>
        </w:rPr>
        <w:t xml:space="preserve">и </w:t>
      </w:r>
      <w:r w:rsidRPr="00DA2627">
        <w:rPr>
          <w:sz w:val="24"/>
          <w:szCs w:val="24"/>
        </w:rPr>
        <w:t>2 месяца (</w:t>
      </w:r>
      <w:r>
        <w:rPr>
          <w:sz w:val="24"/>
          <w:szCs w:val="24"/>
        </w:rPr>
        <w:t xml:space="preserve">по </w:t>
      </w:r>
      <w:r w:rsidRPr="00DA2627">
        <w:rPr>
          <w:sz w:val="24"/>
          <w:szCs w:val="24"/>
        </w:rPr>
        <w:t>1</w:t>
      </w:r>
      <w:r>
        <w:rPr>
          <w:sz w:val="24"/>
          <w:szCs w:val="24"/>
        </w:rPr>
        <w:t xml:space="preserve"> человеку или по </w:t>
      </w:r>
      <w:r w:rsidRPr="00DA2627">
        <w:rPr>
          <w:sz w:val="24"/>
          <w:szCs w:val="24"/>
        </w:rPr>
        <w:t>3,3%). Заболеваемости</w:t>
      </w:r>
      <w:r>
        <w:rPr>
          <w:sz w:val="24"/>
          <w:szCs w:val="24"/>
        </w:rPr>
        <w:t xml:space="preserve"> </w:t>
      </w:r>
      <w:r w:rsidRPr="00DA2627">
        <w:rPr>
          <w:sz w:val="24"/>
          <w:szCs w:val="24"/>
        </w:rPr>
        <w:t>среди</w:t>
      </w:r>
      <w:r>
        <w:rPr>
          <w:sz w:val="24"/>
          <w:szCs w:val="24"/>
        </w:rPr>
        <w:t xml:space="preserve"> детей</w:t>
      </w:r>
      <w:r w:rsidRPr="00DA2627">
        <w:rPr>
          <w:sz w:val="24"/>
          <w:szCs w:val="24"/>
        </w:rPr>
        <w:t xml:space="preserve"> в раннем периоде новорожденности и ро</w:t>
      </w:r>
      <w:r>
        <w:rPr>
          <w:sz w:val="24"/>
          <w:szCs w:val="24"/>
        </w:rPr>
        <w:t>же</w:t>
      </w:r>
      <w:r w:rsidRPr="00DA2627">
        <w:rPr>
          <w:sz w:val="24"/>
          <w:szCs w:val="24"/>
        </w:rPr>
        <w:t>ниц в основной группе не отмечено. В контрольной группе у 1</w:t>
      </w:r>
      <w:r>
        <w:rPr>
          <w:sz w:val="24"/>
          <w:szCs w:val="24"/>
        </w:rPr>
        <w:t xml:space="preserve"> </w:t>
      </w:r>
      <w:r w:rsidRPr="00DA2627">
        <w:rPr>
          <w:sz w:val="24"/>
          <w:szCs w:val="24"/>
        </w:rPr>
        <w:t>новорожденного (3,3%) при рождении выявлен везикулез, проведено лечение с положительным эффектом в стационаре. Послеродовые гнойно-септические заболевания ро</w:t>
      </w:r>
      <w:r>
        <w:rPr>
          <w:sz w:val="24"/>
          <w:szCs w:val="24"/>
        </w:rPr>
        <w:t>же</w:t>
      </w:r>
      <w:r w:rsidRPr="00DA2627">
        <w:rPr>
          <w:sz w:val="24"/>
          <w:szCs w:val="24"/>
        </w:rPr>
        <w:t xml:space="preserve">ниц отмечены </w:t>
      </w:r>
      <w:r>
        <w:rPr>
          <w:sz w:val="24"/>
          <w:szCs w:val="24"/>
        </w:rPr>
        <w:t xml:space="preserve">при </w:t>
      </w:r>
      <w:r w:rsidRPr="00DA2627">
        <w:rPr>
          <w:sz w:val="24"/>
          <w:szCs w:val="24"/>
        </w:rPr>
        <w:t>разрыв</w:t>
      </w:r>
      <w:r>
        <w:rPr>
          <w:sz w:val="24"/>
          <w:szCs w:val="24"/>
        </w:rPr>
        <w:t>ах</w:t>
      </w:r>
      <w:r w:rsidRPr="00DA2627">
        <w:rPr>
          <w:sz w:val="24"/>
          <w:szCs w:val="24"/>
        </w:rPr>
        <w:t xml:space="preserve"> промежности 2</w:t>
      </w:r>
      <w:r>
        <w:rPr>
          <w:sz w:val="24"/>
          <w:szCs w:val="24"/>
        </w:rPr>
        <w:t>-ой</w:t>
      </w:r>
      <w:r w:rsidRPr="00DA2627">
        <w:rPr>
          <w:sz w:val="24"/>
          <w:szCs w:val="24"/>
        </w:rPr>
        <w:t xml:space="preserve"> степени у 2</w:t>
      </w:r>
      <w:r>
        <w:rPr>
          <w:sz w:val="24"/>
          <w:szCs w:val="24"/>
        </w:rPr>
        <w:t xml:space="preserve"> рожениц </w:t>
      </w:r>
      <w:r w:rsidRPr="00DA2627">
        <w:rPr>
          <w:sz w:val="24"/>
          <w:szCs w:val="24"/>
        </w:rPr>
        <w:t xml:space="preserve">(6,6%), </w:t>
      </w:r>
      <w:r>
        <w:rPr>
          <w:sz w:val="24"/>
          <w:szCs w:val="24"/>
        </w:rPr>
        <w:t xml:space="preserve">а также проявлялись </w:t>
      </w:r>
      <w:r w:rsidRPr="00DA2627">
        <w:rPr>
          <w:sz w:val="24"/>
          <w:szCs w:val="24"/>
        </w:rPr>
        <w:t>расхождением швов на промежности, вторичным заживлением швов.</w:t>
      </w:r>
    </w:p>
    <w:p w:rsidR="004C7257" w:rsidRDefault="004C7257" w:rsidP="008B2376">
      <w:pPr>
        <w:jc w:val="center"/>
        <w:rPr>
          <w:b/>
          <w:bCs/>
          <w:sz w:val="24"/>
          <w:szCs w:val="24"/>
        </w:rPr>
      </w:pPr>
    </w:p>
    <w:p w:rsidR="004C7257" w:rsidRPr="00DA2627" w:rsidRDefault="004C7257" w:rsidP="008B2376">
      <w:pPr>
        <w:jc w:val="center"/>
        <w:rPr>
          <w:b/>
          <w:bCs/>
          <w:sz w:val="24"/>
          <w:szCs w:val="24"/>
        </w:rPr>
      </w:pPr>
      <w:r w:rsidRPr="00DA2627">
        <w:rPr>
          <w:b/>
          <w:bCs/>
          <w:sz w:val="24"/>
          <w:szCs w:val="24"/>
        </w:rPr>
        <w:t>Выводы</w:t>
      </w:r>
    </w:p>
    <w:p w:rsidR="004C7257" w:rsidRPr="00DA2627" w:rsidRDefault="004C7257" w:rsidP="008B2376">
      <w:pPr>
        <w:ind w:firstLine="397"/>
        <w:jc w:val="both"/>
        <w:rPr>
          <w:sz w:val="24"/>
          <w:szCs w:val="24"/>
        </w:rPr>
      </w:pPr>
      <w:r w:rsidRPr="00DA2627">
        <w:rPr>
          <w:sz w:val="24"/>
          <w:szCs w:val="24"/>
        </w:rPr>
        <w:t>1.</w:t>
      </w:r>
      <w:r>
        <w:rPr>
          <w:sz w:val="24"/>
          <w:szCs w:val="24"/>
        </w:rPr>
        <w:t xml:space="preserve"> </w:t>
      </w:r>
      <w:r w:rsidRPr="00DA2627">
        <w:rPr>
          <w:sz w:val="24"/>
          <w:szCs w:val="24"/>
        </w:rPr>
        <w:t>Вагинорм-С запускает физиологические механизмы поддержания нормальной микрофлоры.</w:t>
      </w:r>
    </w:p>
    <w:p w:rsidR="004C7257" w:rsidRPr="00DA2627" w:rsidRDefault="004C7257" w:rsidP="008B2376">
      <w:pPr>
        <w:ind w:firstLine="397"/>
        <w:jc w:val="both"/>
        <w:rPr>
          <w:sz w:val="24"/>
          <w:szCs w:val="24"/>
        </w:rPr>
      </w:pPr>
      <w:r w:rsidRPr="00DA2627">
        <w:rPr>
          <w:sz w:val="24"/>
          <w:szCs w:val="24"/>
        </w:rPr>
        <w:t>2.</w:t>
      </w:r>
      <w:r>
        <w:rPr>
          <w:sz w:val="24"/>
          <w:szCs w:val="24"/>
        </w:rPr>
        <w:t xml:space="preserve"> </w:t>
      </w:r>
      <w:r w:rsidRPr="00DA2627">
        <w:rPr>
          <w:sz w:val="24"/>
          <w:szCs w:val="24"/>
        </w:rPr>
        <w:t xml:space="preserve">Вагинорм-С – единственный на сегодняшний день препарат, который устраняет ключевой фактор развития </w:t>
      </w:r>
      <w:r>
        <w:rPr>
          <w:sz w:val="24"/>
          <w:szCs w:val="24"/>
        </w:rPr>
        <w:t>б</w:t>
      </w:r>
      <w:r w:rsidRPr="00DA2627">
        <w:rPr>
          <w:sz w:val="24"/>
          <w:szCs w:val="24"/>
        </w:rPr>
        <w:t>актериальн</w:t>
      </w:r>
      <w:r>
        <w:rPr>
          <w:sz w:val="24"/>
          <w:szCs w:val="24"/>
        </w:rPr>
        <w:t>ого</w:t>
      </w:r>
      <w:r w:rsidRPr="00DA2627">
        <w:rPr>
          <w:sz w:val="24"/>
          <w:szCs w:val="24"/>
        </w:rPr>
        <w:t xml:space="preserve"> вагиноз</w:t>
      </w:r>
      <w:r>
        <w:rPr>
          <w:sz w:val="24"/>
          <w:szCs w:val="24"/>
        </w:rPr>
        <w:t>а</w:t>
      </w:r>
      <w:r w:rsidRPr="00DA2627">
        <w:rPr>
          <w:sz w:val="24"/>
          <w:szCs w:val="24"/>
        </w:rPr>
        <w:t>, а именно снижает кислотность среды влагалища.</w:t>
      </w:r>
    </w:p>
    <w:p w:rsidR="004C7257" w:rsidRPr="00DA2627" w:rsidRDefault="004C7257" w:rsidP="008B2376">
      <w:pPr>
        <w:ind w:firstLine="397"/>
        <w:jc w:val="both"/>
        <w:rPr>
          <w:sz w:val="24"/>
          <w:szCs w:val="24"/>
        </w:rPr>
      </w:pPr>
      <w:r w:rsidRPr="00DA2627">
        <w:rPr>
          <w:sz w:val="24"/>
          <w:szCs w:val="24"/>
        </w:rPr>
        <w:t>3.</w:t>
      </w:r>
      <w:r>
        <w:rPr>
          <w:sz w:val="24"/>
          <w:szCs w:val="24"/>
        </w:rPr>
        <w:t xml:space="preserve"> </w:t>
      </w:r>
      <w:r w:rsidRPr="00DA2627">
        <w:rPr>
          <w:sz w:val="24"/>
          <w:szCs w:val="24"/>
        </w:rPr>
        <w:t xml:space="preserve">Эффект от лечения препаратом Вагинорм-С наступает с первой </w:t>
      </w:r>
      <w:r>
        <w:rPr>
          <w:sz w:val="24"/>
          <w:szCs w:val="24"/>
        </w:rPr>
        <w:t xml:space="preserve">же </w:t>
      </w:r>
      <w:r w:rsidRPr="00DA2627">
        <w:rPr>
          <w:sz w:val="24"/>
          <w:szCs w:val="24"/>
        </w:rPr>
        <w:t>таблетки.</w:t>
      </w:r>
    </w:p>
    <w:p w:rsidR="004C7257" w:rsidRPr="00DA2627" w:rsidRDefault="004C7257" w:rsidP="008B2376">
      <w:pPr>
        <w:ind w:firstLine="397"/>
        <w:jc w:val="both"/>
        <w:rPr>
          <w:sz w:val="24"/>
          <w:szCs w:val="24"/>
        </w:rPr>
      </w:pPr>
      <w:r w:rsidRPr="00DA2627">
        <w:rPr>
          <w:sz w:val="24"/>
          <w:szCs w:val="24"/>
        </w:rPr>
        <w:t>4.</w:t>
      </w:r>
      <w:r>
        <w:rPr>
          <w:sz w:val="24"/>
          <w:szCs w:val="24"/>
        </w:rPr>
        <w:t xml:space="preserve"> </w:t>
      </w:r>
      <w:r w:rsidRPr="00DA2627">
        <w:rPr>
          <w:sz w:val="24"/>
          <w:szCs w:val="24"/>
        </w:rPr>
        <w:t xml:space="preserve">Причина рецидивов в контрольной группе: постоянное присутствие факторов риска </w:t>
      </w:r>
      <w:r>
        <w:rPr>
          <w:sz w:val="24"/>
          <w:szCs w:val="24"/>
        </w:rPr>
        <w:t>б</w:t>
      </w:r>
      <w:r w:rsidRPr="00DA2627">
        <w:rPr>
          <w:sz w:val="24"/>
          <w:szCs w:val="24"/>
        </w:rPr>
        <w:t>актериальн</w:t>
      </w:r>
      <w:r>
        <w:rPr>
          <w:sz w:val="24"/>
          <w:szCs w:val="24"/>
        </w:rPr>
        <w:t>ого</w:t>
      </w:r>
      <w:r w:rsidRPr="00DA2627">
        <w:rPr>
          <w:sz w:val="24"/>
          <w:szCs w:val="24"/>
        </w:rPr>
        <w:t xml:space="preserve"> вагиноз</w:t>
      </w:r>
      <w:r>
        <w:rPr>
          <w:sz w:val="24"/>
          <w:szCs w:val="24"/>
        </w:rPr>
        <w:t>а</w:t>
      </w:r>
      <w:r w:rsidRPr="00DA2627">
        <w:rPr>
          <w:sz w:val="24"/>
          <w:szCs w:val="24"/>
        </w:rPr>
        <w:t>, неэффективная и неадекватно подобранная антибактериальная терапия, резистентность</w:t>
      </w:r>
      <w:r>
        <w:rPr>
          <w:sz w:val="24"/>
          <w:szCs w:val="24"/>
        </w:rPr>
        <w:t xml:space="preserve"> микроорганизмов</w:t>
      </w:r>
      <w:r w:rsidRPr="00DA2627">
        <w:rPr>
          <w:sz w:val="24"/>
          <w:szCs w:val="24"/>
        </w:rPr>
        <w:t xml:space="preserve">, полное уничтожение лактобактерий при </w:t>
      </w:r>
      <w:r>
        <w:rPr>
          <w:sz w:val="24"/>
          <w:szCs w:val="24"/>
        </w:rPr>
        <w:t>антибиотико</w:t>
      </w:r>
      <w:r w:rsidRPr="00DA2627">
        <w:rPr>
          <w:sz w:val="24"/>
          <w:szCs w:val="24"/>
        </w:rPr>
        <w:t>терапии.</w:t>
      </w:r>
    </w:p>
    <w:p w:rsidR="004C7257" w:rsidRPr="00DA2627" w:rsidRDefault="004C7257" w:rsidP="008B2376">
      <w:pPr>
        <w:ind w:firstLine="397"/>
        <w:jc w:val="both"/>
        <w:rPr>
          <w:sz w:val="24"/>
          <w:szCs w:val="24"/>
        </w:rPr>
      </w:pPr>
    </w:p>
    <w:p w:rsidR="004C7257" w:rsidRPr="005857B8" w:rsidRDefault="004C7257" w:rsidP="008B2376">
      <w:pPr>
        <w:jc w:val="center"/>
      </w:pPr>
      <w:r w:rsidRPr="005857B8">
        <w:t>ЛИТЕРАТУРА</w:t>
      </w:r>
    </w:p>
    <w:p w:rsidR="004C7257" w:rsidRPr="005857B8" w:rsidRDefault="004C7257" w:rsidP="008B2376">
      <w:pPr>
        <w:ind w:left="851" w:hanging="851"/>
        <w:jc w:val="both"/>
      </w:pPr>
      <w:r w:rsidRPr="005857B8">
        <w:t>1.</w:t>
      </w:r>
      <w:r>
        <w:t xml:space="preserve"> </w:t>
      </w:r>
      <w:r w:rsidRPr="005857B8">
        <w:rPr>
          <w:b/>
          <w:bCs/>
        </w:rPr>
        <w:t>Радзинский В. Е., Хамоши М. Б.</w:t>
      </w:r>
      <w:r w:rsidRPr="005857B8">
        <w:t xml:space="preserve"> Нарушение микробиоциноза урогенитального тракта: грани проблемы, перспективы коррекции и профилактики</w:t>
      </w:r>
      <w:r>
        <w:t xml:space="preserve"> //</w:t>
      </w:r>
      <w:r w:rsidRPr="005857B8">
        <w:t xml:space="preserve"> РУДН, каф. акуш. и гин. </w:t>
      </w:r>
      <w:r>
        <w:t xml:space="preserve">– </w:t>
      </w:r>
      <w:r w:rsidRPr="005857B8">
        <w:t>М.,</w:t>
      </w:r>
      <w:r>
        <w:t xml:space="preserve"> </w:t>
      </w:r>
      <w:r w:rsidRPr="005857B8">
        <w:t>2009.</w:t>
      </w:r>
    </w:p>
    <w:p w:rsidR="004C7257" w:rsidRPr="005857B8" w:rsidRDefault="004C7257" w:rsidP="008B2376">
      <w:pPr>
        <w:ind w:left="851" w:hanging="851"/>
        <w:jc w:val="both"/>
      </w:pPr>
      <w:r w:rsidRPr="005857B8">
        <w:t>2.</w:t>
      </w:r>
      <w:r>
        <w:t xml:space="preserve"> </w:t>
      </w:r>
      <w:r w:rsidRPr="005857B8">
        <w:rPr>
          <w:b/>
          <w:bCs/>
        </w:rPr>
        <w:t>Радзинский В. Е., Кузьмина Н. В. и др.</w:t>
      </w:r>
      <w:r w:rsidRPr="005857B8">
        <w:t xml:space="preserve"> Восстановление микробиоциноза влагалища после антибиотикотерапии</w:t>
      </w:r>
      <w:r>
        <w:t xml:space="preserve"> //</w:t>
      </w:r>
      <w:r w:rsidRPr="005857B8">
        <w:t xml:space="preserve"> Сб</w:t>
      </w:r>
      <w:r>
        <w:t>.</w:t>
      </w:r>
      <w:r w:rsidRPr="005857B8">
        <w:t xml:space="preserve"> тезисов докладов научно-практической конференции. </w:t>
      </w:r>
      <w:r>
        <w:t xml:space="preserve">– </w:t>
      </w:r>
      <w:r w:rsidRPr="005857B8">
        <w:t>М., 2006.</w:t>
      </w:r>
    </w:p>
    <w:p w:rsidR="004C7257" w:rsidRPr="005857B8" w:rsidRDefault="004C7257" w:rsidP="008B2376">
      <w:pPr>
        <w:ind w:left="851" w:hanging="851"/>
        <w:jc w:val="both"/>
      </w:pPr>
      <w:r w:rsidRPr="005857B8">
        <w:t>3.</w:t>
      </w:r>
      <w:r>
        <w:t xml:space="preserve"> </w:t>
      </w:r>
      <w:r w:rsidRPr="005857B8">
        <w:rPr>
          <w:b/>
          <w:bCs/>
        </w:rPr>
        <w:t>Радзинский В. Е.</w:t>
      </w:r>
      <w:r w:rsidRPr="005857B8">
        <w:t xml:space="preserve"> «Женская консультация. Руководство. М. Медиа, 2009.</w:t>
      </w:r>
    </w:p>
    <w:p w:rsidR="004C7257" w:rsidRPr="005857B8" w:rsidRDefault="004C7257" w:rsidP="008B2376">
      <w:pPr>
        <w:ind w:left="851" w:hanging="851"/>
        <w:jc w:val="both"/>
      </w:pPr>
      <w:r w:rsidRPr="005857B8">
        <w:t>4.</w:t>
      </w:r>
      <w:r>
        <w:t xml:space="preserve"> </w:t>
      </w:r>
      <w:r w:rsidRPr="005857B8">
        <w:rPr>
          <w:b/>
          <w:bCs/>
        </w:rPr>
        <w:t>Petersen E. Ejko</w:t>
      </w:r>
      <w:r w:rsidRPr="005857B8">
        <w:t>. Аминокольпит – бактериальный вагиноз: применение Вагинорма-С для восстановления вагинальной микрофлоры.</w:t>
      </w:r>
      <w:r>
        <w:t xml:space="preserve"> –</w:t>
      </w:r>
      <w:r w:rsidRPr="005857B8">
        <w:t xml:space="preserve"> 2006.</w:t>
      </w:r>
    </w:p>
    <w:p w:rsidR="004C7257" w:rsidRDefault="004C7257">
      <w:pPr>
        <w:rPr>
          <w:rFonts w:ascii="Century Gothic" w:hAnsi="Century Gothic" w:cs="Century Gothic"/>
          <w:b/>
          <w:bCs/>
          <w:smallCaps/>
          <w:sz w:val="40"/>
          <w:szCs w:val="40"/>
          <w:u w:val="single"/>
        </w:rPr>
      </w:pPr>
      <w:r>
        <w:rPr>
          <w:rFonts w:ascii="Century Gothic" w:hAnsi="Century Gothic" w:cs="Century Gothic"/>
          <w:b/>
          <w:bCs/>
          <w:smallCaps/>
          <w:sz w:val="40"/>
          <w:szCs w:val="40"/>
          <w:u w:val="single"/>
        </w:rPr>
        <w:br w:type="page"/>
      </w:r>
    </w:p>
    <w:p w:rsidR="004C7257" w:rsidRPr="00C97EB7" w:rsidRDefault="004C7257" w:rsidP="00C97EB7">
      <w:pPr>
        <w:jc w:val="center"/>
        <w:rPr>
          <w:rFonts w:ascii="Century Gothic" w:hAnsi="Century Gothic" w:cs="Century Gothic"/>
          <w:smallCaps/>
          <w:sz w:val="40"/>
          <w:szCs w:val="40"/>
        </w:rPr>
      </w:pPr>
      <w:r w:rsidRPr="00C97EB7">
        <w:rPr>
          <w:rFonts w:ascii="Century Gothic" w:hAnsi="Century Gothic" w:cs="Century Gothic"/>
          <w:b/>
          <w:bCs/>
          <w:smallCaps/>
          <w:sz w:val="40"/>
          <w:szCs w:val="40"/>
          <w:u w:val="single"/>
        </w:rPr>
        <w:t>Содержание</w:t>
      </w:r>
    </w:p>
    <w:p w:rsidR="004C7257" w:rsidRDefault="004C7257" w:rsidP="00046663">
      <w:pPr>
        <w:jc w:val="center"/>
        <w:rPr>
          <w:b/>
          <w:bCs/>
          <w:smallCaps/>
          <w:sz w:val="24"/>
          <w:szCs w:val="24"/>
        </w:rPr>
      </w:pPr>
    </w:p>
    <w:p w:rsidR="004C7257" w:rsidRPr="00177E27" w:rsidRDefault="004C7257" w:rsidP="00046663">
      <w:pPr>
        <w:jc w:val="center"/>
        <w:rPr>
          <w:sz w:val="24"/>
          <w:szCs w:val="24"/>
        </w:rPr>
      </w:pPr>
      <w:r w:rsidRPr="00177E27">
        <w:rPr>
          <w:b/>
          <w:bCs/>
          <w:smallCaps/>
          <w:sz w:val="24"/>
          <w:szCs w:val="24"/>
        </w:rPr>
        <w:t>Аналитический обзор</w:t>
      </w:r>
    </w:p>
    <w:p w:rsidR="004C7257" w:rsidRPr="00177E27" w:rsidRDefault="004C7257" w:rsidP="00046663">
      <w:pPr>
        <w:ind w:left="851" w:hanging="851"/>
        <w:jc w:val="both"/>
        <w:rPr>
          <w:sz w:val="24"/>
          <w:szCs w:val="24"/>
        </w:rPr>
      </w:pPr>
      <w:r w:rsidRPr="00177E27">
        <w:rPr>
          <w:b/>
          <w:bCs/>
          <w:sz w:val="24"/>
          <w:szCs w:val="24"/>
        </w:rPr>
        <w:t>Бурделов Л. А., Жумадилова З. Б., Мека-Меченко Т. В., Некрасова Л. Е., Атшабар</w:t>
      </w:r>
      <w:r w:rsidRPr="00177E27">
        <w:rPr>
          <w:sz w:val="24"/>
          <w:szCs w:val="24"/>
        </w:rPr>
        <w:t xml:space="preserve"> </w:t>
      </w:r>
      <w:r w:rsidRPr="00177E27">
        <w:rPr>
          <w:b/>
          <w:bCs/>
          <w:sz w:val="24"/>
          <w:szCs w:val="24"/>
        </w:rPr>
        <w:t xml:space="preserve">Б. Б. </w:t>
      </w:r>
      <w:r w:rsidRPr="00177E27">
        <w:rPr>
          <w:sz w:val="24"/>
          <w:szCs w:val="24"/>
        </w:rPr>
        <w:t>Перспективы модернизации эпизоотологического обследования природных очагов чумы на основе современных технологий………………</w:t>
      </w:r>
      <w:r>
        <w:rPr>
          <w:sz w:val="24"/>
          <w:szCs w:val="24"/>
        </w:rPr>
        <w:t>……………...</w:t>
      </w:r>
      <w:r w:rsidRPr="00177E27">
        <w:rPr>
          <w:sz w:val="24"/>
          <w:szCs w:val="24"/>
        </w:rPr>
        <w:t>…….3</w:t>
      </w:r>
    </w:p>
    <w:p w:rsidR="004C7257" w:rsidRPr="00177E27" w:rsidRDefault="004C7257" w:rsidP="00046663">
      <w:pPr>
        <w:ind w:left="851" w:hanging="851"/>
        <w:jc w:val="center"/>
        <w:rPr>
          <w:b/>
          <w:bCs/>
          <w:smallCaps/>
          <w:sz w:val="24"/>
          <w:szCs w:val="24"/>
        </w:rPr>
      </w:pPr>
    </w:p>
    <w:p w:rsidR="004C7257" w:rsidRPr="00177E27" w:rsidRDefault="004C7257" w:rsidP="00046663">
      <w:pPr>
        <w:ind w:left="851" w:hanging="851"/>
        <w:jc w:val="center"/>
        <w:rPr>
          <w:b/>
          <w:bCs/>
          <w:sz w:val="24"/>
          <w:szCs w:val="24"/>
        </w:rPr>
      </w:pPr>
      <w:r w:rsidRPr="00177E27">
        <w:rPr>
          <w:b/>
          <w:bCs/>
          <w:smallCaps/>
          <w:sz w:val="24"/>
          <w:szCs w:val="24"/>
        </w:rPr>
        <w:t>Клиника и дифференциальная диагностика</w:t>
      </w:r>
    </w:p>
    <w:p w:rsidR="004C7257" w:rsidRPr="00177E27" w:rsidRDefault="004C7257" w:rsidP="00046663">
      <w:pPr>
        <w:ind w:left="851" w:hanging="851"/>
        <w:jc w:val="both"/>
        <w:rPr>
          <w:sz w:val="24"/>
          <w:szCs w:val="24"/>
        </w:rPr>
      </w:pPr>
      <w:r w:rsidRPr="00177E27">
        <w:rPr>
          <w:b/>
          <w:bCs/>
          <w:sz w:val="24"/>
          <w:szCs w:val="24"/>
        </w:rPr>
        <w:t>Жанкин</w:t>
      </w:r>
      <w:r w:rsidRPr="00177E27">
        <w:rPr>
          <w:sz w:val="24"/>
          <w:szCs w:val="24"/>
        </w:rPr>
        <w:t xml:space="preserve"> </w:t>
      </w:r>
      <w:r w:rsidRPr="00177E27">
        <w:rPr>
          <w:b/>
          <w:bCs/>
          <w:sz w:val="24"/>
          <w:szCs w:val="24"/>
        </w:rPr>
        <w:t xml:space="preserve">А. А. </w:t>
      </w:r>
      <w:r w:rsidRPr="00177E27">
        <w:rPr>
          <w:sz w:val="24"/>
          <w:szCs w:val="24"/>
          <w:lang w:val="kk-KZ"/>
        </w:rPr>
        <w:t xml:space="preserve">Дифференциальная диагностика </w:t>
      </w:r>
      <w:r w:rsidRPr="00177E27">
        <w:rPr>
          <w:sz w:val="24"/>
          <w:szCs w:val="24"/>
        </w:rPr>
        <w:t>рентгенологическ</w:t>
      </w:r>
      <w:r w:rsidRPr="00177E27">
        <w:rPr>
          <w:sz w:val="24"/>
          <w:szCs w:val="24"/>
          <w:lang w:val="kk-KZ"/>
        </w:rPr>
        <w:t>их изменений</w:t>
      </w:r>
      <w:r w:rsidRPr="00177E27">
        <w:rPr>
          <w:sz w:val="24"/>
          <w:szCs w:val="24"/>
        </w:rPr>
        <w:t xml:space="preserve"> при хроническом бруцеллезе и ревматоидном артрите…………</w:t>
      </w:r>
      <w:r>
        <w:rPr>
          <w:sz w:val="24"/>
          <w:szCs w:val="24"/>
        </w:rPr>
        <w:t>……………….</w:t>
      </w:r>
      <w:r w:rsidRPr="00177E27">
        <w:rPr>
          <w:sz w:val="24"/>
          <w:szCs w:val="24"/>
        </w:rPr>
        <w:t>………….13</w:t>
      </w:r>
    </w:p>
    <w:p w:rsidR="004C7257" w:rsidRPr="00177E27" w:rsidRDefault="004C7257" w:rsidP="00046663">
      <w:pPr>
        <w:ind w:left="851" w:hanging="851"/>
        <w:jc w:val="both"/>
        <w:rPr>
          <w:sz w:val="24"/>
          <w:szCs w:val="24"/>
        </w:rPr>
      </w:pPr>
      <w:r w:rsidRPr="00177E27">
        <w:rPr>
          <w:b/>
          <w:bCs/>
          <w:sz w:val="24"/>
          <w:szCs w:val="24"/>
        </w:rPr>
        <w:t>Захаров А. В., Гражданов А. К., Захарова В. М., Нажимова Г. С.</w:t>
      </w:r>
      <w:r w:rsidRPr="00177E27">
        <w:rPr>
          <w:sz w:val="24"/>
          <w:szCs w:val="24"/>
        </w:rPr>
        <w:t xml:space="preserve"> Клинические проявления острой почечной недостаточности при геморрагической лихорадке с почечным синдромом…………</w:t>
      </w:r>
      <w:r>
        <w:rPr>
          <w:sz w:val="24"/>
          <w:szCs w:val="24"/>
        </w:rPr>
        <w:t>……………………………………………………..</w:t>
      </w:r>
      <w:r w:rsidRPr="00177E27">
        <w:rPr>
          <w:sz w:val="24"/>
          <w:szCs w:val="24"/>
        </w:rPr>
        <w:t>………18</w:t>
      </w:r>
    </w:p>
    <w:p w:rsidR="004C7257" w:rsidRPr="00177E27" w:rsidRDefault="004C7257" w:rsidP="00046663">
      <w:pPr>
        <w:ind w:left="851" w:hanging="851"/>
        <w:jc w:val="center"/>
        <w:rPr>
          <w:b/>
          <w:bCs/>
          <w:smallCaps/>
          <w:sz w:val="24"/>
          <w:szCs w:val="24"/>
        </w:rPr>
      </w:pPr>
    </w:p>
    <w:p w:rsidR="004C7257" w:rsidRPr="00177E27" w:rsidRDefault="004C7257" w:rsidP="00046663">
      <w:pPr>
        <w:ind w:left="851" w:hanging="851"/>
        <w:jc w:val="center"/>
        <w:rPr>
          <w:sz w:val="24"/>
          <w:szCs w:val="24"/>
        </w:rPr>
      </w:pPr>
      <w:r w:rsidRPr="00177E27">
        <w:rPr>
          <w:b/>
          <w:bCs/>
          <w:smallCaps/>
          <w:sz w:val="24"/>
          <w:szCs w:val="24"/>
        </w:rPr>
        <w:t>Лабораторная диагностика</w:t>
      </w:r>
    </w:p>
    <w:p w:rsidR="004C7257" w:rsidRPr="00177E27" w:rsidRDefault="004C7257" w:rsidP="00046663">
      <w:pPr>
        <w:shd w:val="clear" w:color="auto" w:fill="FFFFFF"/>
        <w:ind w:left="851" w:hanging="851"/>
        <w:jc w:val="both"/>
        <w:rPr>
          <w:sz w:val="24"/>
          <w:szCs w:val="24"/>
        </w:rPr>
      </w:pPr>
      <w:r w:rsidRPr="00177E27">
        <w:rPr>
          <w:b/>
          <w:bCs/>
          <w:sz w:val="24"/>
          <w:szCs w:val="24"/>
        </w:rPr>
        <w:t xml:space="preserve">Михайлюк Н. И., Гражданов А. К., Андрющенко А. В., Захаров А. В. </w:t>
      </w:r>
      <w:r w:rsidRPr="00177E27">
        <w:rPr>
          <w:sz w:val="24"/>
          <w:szCs w:val="24"/>
        </w:rPr>
        <w:t>Использование полимеразной цепной реакции для экспресс-идентификации холерных вибрионов…………</w:t>
      </w:r>
      <w:r>
        <w:rPr>
          <w:sz w:val="24"/>
          <w:szCs w:val="24"/>
        </w:rPr>
        <w:t>……………………………………………………………………...</w:t>
      </w:r>
      <w:r w:rsidRPr="00177E27">
        <w:rPr>
          <w:sz w:val="24"/>
          <w:szCs w:val="24"/>
        </w:rPr>
        <w:t>……23</w:t>
      </w:r>
    </w:p>
    <w:p w:rsidR="004C7257" w:rsidRPr="00177E27" w:rsidRDefault="004C7257" w:rsidP="00046663">
      <w:pPr>
        <w:jc w:val="center"/>
        <w:rPr>
          <w:b/>
          <w:bCs/>
          <w:smallCaps/>
          <w:sz w:val="24"/>
          <w:szCs w:val="24"/>
        </w:rPr>
      </w:pPr>
    </w:p>
    <w:p w:rsidR="004C7257" w:rsidRPr="00177E27" w:rsidRDefault="004C7257" w:rsidP="00046663">
      <w:pPr>
        <w:jc w:val="center"/>
        <w:rPr>
          <w:b/>
          <w:bCs/>
          <w:smallCaps/>
          <w:sz w:val="24"/>
          <w:szCs w:val="24"/>
          <w:lang w:val="kk-KZ"/>
        </w:rPr>
      </w:pPr>
      <w:r w:rsidRPr="00177E27">
        <w:rPr>
          <w:b/>
          <w:bCs/>
          <w:smallCaps/>
          <w:sz w:val="24"/>
          <w:szCs w:val="24"/>
        </w:rPr>
        <w:t>Эпидемиология</w:t>
      </w:r>
    </w:p>
    <w:p w:rsidR="004C7257" w:rsidRPr="00177E27" w:rsidRDefault="004C7257" w:rsidP="00046663">
      <w:pPr>
        <w:ind w:left="851" w:hanging="851"/>
        <w:jc w:val="both"/>
        <w:rPr>
          <w:sz w:val="24"/>
          <w:szCs w:val="24"/>
        </w:rPr>
      </w:pPr>
      <w:r w:rsidRPr="00177E27">
        <w:rPr>
          <w:b/>
          <w:bCs/>
          <w:sz w:val="24"/>
          <w:szCs w:val="24"/>
        </w:rPr>
        <w:t xml:space="preserve">Копбаев Е. Ш. </w:t>
      </w:r>
      <w:r w:rsidRPr="00177E27">
        <w:rPr>
          <w:sz w:val="24"/>
          <w:szCs w:val="24"/>
        </w:rPr>
        <w:t>Эпидемический потенциал очагов чумы в Балхаш-Алакольской впадине……………</w:t>
      </w:r>
      <w:r>
        <w:rPr>
          <w:sz w:val="24"/>
          <w:szCs w:val="24"/>
        </w:rPr>
        <w:t>…………………………………………………………………….</w:t>
      </w:r>
      <w:r w:rsidRPr="00177E27">
        <w:rPr>
          <w:sz w:val="24"/>
          <w:szCs w:val="24"/>
        </w:rPr>
        <w:t>……28</w:t>
      </w:r>
    </w:p>
    <w:p w:rsidR="004C7257" w:rsidRPr="00177E27" w:rsidRDefault="004C7257" w:rsidP="00046663">
      <w:pPr>
        <w:pStyle w:val="BodyTextIndent"/>
        <w:spacing w:after="0"/>
        <w:ind w:left="0"/>
        <w:jc w:val="center"/>
        <w:rPr>
          <w:b/>
          <w:bCs/>
          <w:smallCaps/>
          <w:sz w:val="24"/>
          <w:szCs w:val="24"/>
        </w:rPr>
      </w:pPr>
    </w:p>
    <w:p w:rsidR="004C7257" w:rsidRPr="00177E27" w:rsidRDefault="004C7257" w:rsidP="00046663">
      <w:pPr>
        <w:pStyle w:val="BodyTextIndent"/>
        <w:spacing w:after="0"/>
        <w:ind w:left="0"/>
        <w:jc w:val="center"/>
        <w:rPr>
          <w:b/>
          <w:bCs/>
          <w:smallCaps/>
          <w:sz w:val="24"/>
          <w:szCs w:val="24"/>
        </w:rPr>
      </w:pPr>
      <w:r w:rsidRPr="00177E27">
        <w:rPr>
          <w:b/>
          <w:bCs/>
          <w:smallCaps/>
          <w:sz w:val="24"/>
          <w:szCs w:val="24"/>
        </w:rPr>
        <w:t xml:space="preserve">Эпидемиологический надзор </w:t>
      </w:r>
    </w:p>
    <w:p w:rsidR="004C7257" w:rsidRPr="00177E27" w:rsidRDefault="004C7257" w:rsidP="00046663">
      <w:pPr>
        <w:ind w:left="851" w:hanging="851"/>
        <w:jc w:val="both"/>
        <w:rPr>
          <w:sz w:val="24"/>
          <w:szCs w:val="24"/>
        </w:rPr>
      </w:pPr>
      <w:r w:rsidRPr="00177E27">
        <w:rPr>
          <w:b/>
          <w:bCs/>
          <w:sz w:val="24"/>
          <w:szCs w:val="24"/>
        </w:rPr>
        <w:t xml:space="preserve">Евстратова А. В. </w:t>
      </w:r>
      <w:r w:rsidRPr="00177E27">
        <w:rPr>
          <w:sz w:val="24"/>
          <w:szCs w:val="24"/>
        </w:rPr>
        <w:t>Влияние экологических факторов на выделяемость холерных вибрионов биовара Эльтор из объектов окружающей среды в Мангистауской области</w:t>
      </w:r>
      <w:r>
        <w:rPr>
          <w:sz w:val="24"/>
          <w:szCs w:val="24"/>
        </w:rPr>
        <w:t>……..</w:t>
      </w:r>
      <w:r w:rsidRPr="00177E27">
        <w:rPr>
          <w:sz w:val="24"/>
          <w:szCs w:val="24"/>
        </w:rPr>
        <w:t>34</w:t>
      </w:r>
    </w:p>
    <w:p w:rsidR="004C7257" w:rsidRPr="00177E27" w:rsidRDefault="004C7257" w:rsidP="00046663">
      <w:pPr>
        <w:ind w:left="851" w:hanging="851"/>
        <w:jc w:val="both"/>
        <w:rPr>
          <w:sz w:val="24"/>
          <w:szCs w:val="24"/>
        </w:rPr>
      </w:pPr>
      <w:r w:rsidRPr="00177E27">
        <w:rPr>
          <w:b/>
          <w:bCs/>
          <w:sz w:val="24"/>
          <w:szCs w:val="24"/>
        </w:rPr>
        <w:t>Поле С. Б., Поле Д. С.</w:t>
      </w:r>
      <w:r w:rsidRPr="00177E27">
        <w:rPr>
          <w:sz w:val="24"/>
          <w:szCs w:val="24"/>
        </w:rPr>
        <w:t xml:space="preserve"> Мониторинг границ ареала </w:t>
      </w:r>
      <w:r w:rsidRPr="00177E27">
        <w:rPr>
          <w:i/>
          <w:iCs/>
          <w:sz w:val="24"/>
          <w:szCs w:val="24"/>
          <w:lang w:val="en-US"/>
        </w:rPr>
        <w:t>Rhombomys</w:t>
      </w:r>
      <w:r w:rsidRPr="00177E27">
        <w:rPr>
          <w:i/>
          <w:iCs/>
          <w:sz w:val="24"/>
          <w:szCs w:val="24"/>
        </w:rPr>
        <w:t xml:space="preserve"> </w:t>
      </w:r>
      <w:r w:rsidRPr="00177E27">
        <w:rPr>
          <w:i/>
          <w:iCs/>
          <w:sz w:val="24"/>
          <w:szCs w:val="24"/>
          <w:lang w:val="en-US"/>
        </w:rPr>
        <w:t>opimus</w:t>
      </w:r>
      <w:r w:rsidRPr="00177E27">
        <w:rPr>
          <w:sz w:val="24"/>
          <w:szCs w:val="24"/>
        </w:rPr>
        <w:t xml:space="preserve"> в Балхаш-Алакольской впадине и Бетпакдале………………</w:t>
      </w:r>
      <w:r>
        <w:rPr>
          <w:sz w:val="24"/>
          <w:szCs w:val="24"/>
        </w:rPr>
        <w:t>……………………………...</w:t>
      </w:r>
      <w:r w:rsidRPr="00177E27">
        <w:rPr>
          <w:sz w:val="24"/>
          <w:szCs w:val="24"/>
        </w:rPr>
        <w:t>…..38</w:t>
      </w:r>
    </w:p>
    <w:p w:rsidR="004C7257" w:rsidRPr="00177E27" w:rsidRDefault="004C7257" w:rsidP="00046663">
      <w:pPr>
        <w:pStyle w:val="BodyTextIndent"/>
        <w:spacing w:after="0"/>
        <w:ind w:left="0"/>
        <w:jc w:val="center"/>
        <w:rPr>
          <w:b/>
          <w:bCs/>
          <w:smallCaps/>
          <w:sz w:val="24"/>
          <w:szCs w:val="24"/>
          <w:lang w:val="kk-KZ"/>
        </w:rPr>
      </w:pPr>
    </w:p>
    <w:p w:rsidR="004C7257" w:rsidRPr="00177E27" w:rsidRDefault="004C7257" w:rsidP="00046663">
      <w:pPr>
        <w:pStyle w:val="BodyTextIndent"/>
        <w:spacing w:after="0"/>
        <w:ind w:left="0"/>
        <w:jc w:val="center"/>
        <w:rPr>
          <w:b/>
          <w:bCs/>
          <w:smallCaps/>
          <w:sz w:val="24"/>
          <w:szCs w:val="24"/>
          <w:lang w:val="kk-KZ"/>
        </w:rPr>
      </w:pPr>
      <w:r w:rsidRPr="00177E27">
        <w:rPr>
          <w:b/>
          <w:bCs/>
          <w:smallCaps/>
          <w:sz w:val="24"/>
          <w:szCs w:val="24"/>
          <w:lang w:val="kk-KZ"/>
        </w:rPr>
        <w:t xml:space="preserve">Природная очаговость и эпизоотология </w:t>
      </w:r>
    </w:p>
    <w:p w:rsidR="004C7257" w:rsidRPr="00177E27" w:rsidRDefault="004C7257" w:rsidP="00046663">
      <w:pPr>
        <w:shd w:val="clear" w:color="auto" w:fill="FFFFFF"/>
        <w:ind w:left="851" w:hanging="851"/>
        <w:jc w:val="both"/>
        <w:rPr>
          <w:sz w:val="24"/>
          <w:szCs w:val="24"/>
        </w:rPr>
      </w:pPr>
      <w:r w:rsidRPr="00177E27">
        <w:rPr>
          <w:b/>
          <w:bCs/>
          <w:sz w:val="24"/>
          <w:szCs w:val="24"/>
        </w:rPr>
        <w:t xml:space="preserve">Барчук Т. Г. </w:t>
      </w:r>
      <w:r w:rsidRPr="00177E27">
        <w:rPr>
          <w:sz w:val="24"/>
          <w:szCs w:val="24"/>
        </w:rPr>
        <w:t>Чума в Каратал-Аягузском междуречье…………</w:t>
      </w:r>
      <w:r>
        <w:rPr>
          <w:sz w:val="24"/>
          <w:szCs w:val="24"/>
        </w:rPr>
        <w:t>…………………</w:t>
      </w:r>
      <w:r w:rsidRPr="00177E27">
        <w:rPr>
          <w:sz w:val="24"/>
          <w:szCs w:val="24"/>
        </w:rPr>
        <w:t>…………43</w:t>
      </w:r>
    </w:p>
    <w:p w:rsidR="004C7257" w:rsidRPr="00177E27" w:rsidRDefault="004C7257" w:rsidP="00046663">
      <w:pPr>
        <w:pStyle w:val="PlainText"/>
        <w:ind w:left="851" w:hanging="851"/>
        <w:jc w:val="both"/>
        <w:rPr>
          <w:rFonts w:ascii="Times New Roman" w:hAnsi="Times New Roman" w:cs="Times New Roman"/>
          <w:sz w:val="24"/>
          <w:szCs w:val="24"/>
        </w:rPr>
      </w:pPr>
      <w:r w:rsidRPr="00177E27">
        <w:rPr>
          <w:rFonts w:ascii="Times New Roman" w:hAnsi="Times New Roman" w:cs="Times New Roman"/>
          <w:b/>
          <w:bCs/>
          <w:sz w:val="24"/>
          <w:szCs w:val="24"/>
        </w:rPr>
        <w:t>Куница Т. Н.</w:t>
      </w:r>
      <w:r w:rsidRPr="00177E27">
        <w:rPr>
          <w:rFonts w:ascii="Times New Roman" w:hAnsi="Times New Roman" w:cs="Times New Roman"/>
          <w:sz w:val="24"/>
          <w:szCs w:val="24"/>
        </w:rPr>
        <w:t xml:space="preserve"> Природные очаги туляремии Казахстана…………</w:t>
      </w:r>
      <w:r>
        <w:rPr>
          <w:rFonts w:ascii="Times New Roman" w:hAnsi="Times New Roman" w:cs="Times New Roman"/>
          <w:sz w:val="24"/>
          <w:szCs w:val="24"/>
        </w:rPr>
        <w:t>……………….</w:t>
      </w:r>
      <w:r w:rsidRPr="00177E27">
        <w:rPr>
          <w:rFonts w:ascii="Times New Roman" w:hAnsi="Times New Roman" w:cs="Times New Roman"/>
          <w:sz w:val="24"/>
          <w:szCs w:val="24"/>
        </w:rPr>
        <w:t>…………50</w:t>
      </w:r>
    </w:p>
    <w:p w:rsidR="004C7257" w:rsidRPr="00177E27" w:rsidRDefault="004C7257" w:rsidP="00046663">
      <w:pPr>
        <w:ind w:left="851" w:hanging="851"/>
        <w:jc w:val="both"/>
        <w:rPr>
          <w:sz w:val="24"/>
          <w:szCs w:val="24"/>
        </w:rPr>
      </w:pPr>
      <w:r w:rsidRPr="00177E27">
        <w:rPr>
          <w:b/>
          <w:bCs/>
          <w:sz w:val="24"/>
          <w:szCs w:val="24"/>
        </w:rPr>
        <w:t>Сараев Ф. А., Скляренко</w:t>
      </w:r>
      <w:r w:rsidRPr="00177E27">
        <w:rPr>
          <w:sz w:val="24"/>
          <w:szCs w:val="24"/>
        </w:rPr>
        <w:t xml:space="preserve"> </w:t>
      </w:r>
      <w:r w:rsidRPr="00177E27">
        <w:rPr>
          <w:b/>
          <w:bCs/>
          <w:sz w:val="24"/>
          <w:szCs w:val="24"/>
        </w:rPr>
        <w:t xml:space="preserve">Г. П. </w:t>
      </w:r>
      <w:r w:rsidRPr="00177E27">
        <w:rPr>
          <w:sz w:val="24"/>
          <w:szCs w:val="24"/>
        </w:rPr>
        <w:t>Возможные причины депрессии эпизоотической активности очагов чумы на территории деятельности Атырауской ПЧС…..…</w:t>
      </w:r>
      <w:r>
        <w:rPr>
          <w:sz w:val="24"/>
          <w:szCs w:val="24"/>
        </w:rPr>
        <w:t>.</w:t>
      </w:r>
      <w:r w:rsidRPr="00177E27">
        <w:rPr>
          <w:sz w:val="24"/>
          <w:szCs w:val="24"/>
        </w:rPr>
        <w:t>………….66</w:t>
      </w:r>
    </w:p>
    <w:p w:rsidR="004C7257" w:rsidRPr="00177E27" w:rsidRDefault="004C7257" w:rsidP="00046663">
      <w:pPr>
        <w:ind w:left="851" w:hanging="851"/>
        <w:jc w:val="both"/>
        <w:rPr>
          <w:sz w:val="24"/>
          <w:szCs w:val="24"/>
        </w:rPr>
      </w:pPr>
      <w:r w:rsidRPr="00177E27">
        <w:rPr>
          <w:b/>
          <w:bCs/>
          <w:sz w:val="24"/>
          <w:szCs w:val="24"/>
        </w:rPr>
        <w:t xml:space="preserve">Сулейменов Б. М., Абдирасилова А. А., Некрасова Л. Е., Бегимбаева Э. Ж., Ковалева Г. Г., Силантьев В. В., Алипбаев А. К., Шагайбаева Г. Ж., </w:t>
      </w:r>
      <w:r w:rsidRPr="00177E27">
        <w:rPr>
          <w:b/>
          <w:bCs/>
          <w:sz w:val="24"/>
          <w:szCs w:val="24"/>
          <w:lang w:val="kk-KZ"/>
        </w:rPr>
        <w:t>Айтенов</w:t>
      </w:r>
      <w:r w:rsidRPr="00177E27">
        <w:rPr>
          <w:sz w:val="24"/>
          <w:szCs w:val="24"/>
        </w:rPr>
        <w:t xml:space="preserve"> </w:t>
      </w:r>
      <w:r w:rsidRPr="00177E27">
        <w:rPr>
          <w:b/>
          <w:bCs/>
          <w:sz w:val="24"/>
          <w:szCs w:val="24"/>
          <w:lang w:val="kk-KZ"/>
        </w:rPr>
        <w:t xml:space="preserve">С. Т. </w:t>
      </w:r>
      <w:r w:rsidRPr="00177E27">
        <w:rPr>
          <w:sz w:val="24"/>
          <w:szCs w:val="24"/>
        </w:rPr>
        <w:t xml:space="preserve">Изменчивость признака </w:t>
      </w:r>
      <w:r w:rsidRPr="00177E27">
        <w:rPr>
          <w:sz w:val="24"/>
          <w:szCs w:val="24"/>
          <w:lang w:val="en-US"/>
        </w:rPr>
        <w:t>FI</w:t>
      </w:r>
      <w:r w:rsidRPr="00177E27">
        <w:rPr>
          <w:sz w:val="24"/>
          <w:szCs w:val="24"/>
        </w:rPr>
        <w:t xml:space="preserve"> чумного микроба в процессе эпизоотии……</w:t>
      </w:r>
      <w:r>
        <w:rPr>
          <w:sz w:val="24"/>
          <w:szCs w:val="24"/>
        </w:rPr>
        <w:t>….</w:t>
      </w:r>
      <w:r w:rsidRPr="00177E27">
        <w:rPr>
          <w:sz w:val="24"/>
          <w:szCs w:val="24"/>
        </w:rPr>
        <w:t>………..70</w:t>
      </w:r>
    </w:p>
    <w:p w:rsidR="004C7257" w:rsidRPr="00177E27" w:rsidRDefault="004C7257" w:rsidP="00046663">
      <w:pPr>
        <w:pStyle w:val="BodyTextIndent"/>
        <w:spacing w:after="0"/>
        <w:ind w:left="0"/>
        <w:jc w:val="center"/>
        <w:rPr>
          <w:b/>
          <w:bCs/>
          <w:smallCaps/>
          <w:sz w:val="24"/>
          <w:szCs w:val="24"/>
          <w:lang w:val="kk-KZ"/>
        </w:rPr>
      </w:pPr>
    </w:p>
    <w:p w:rsidR="004C7257" w:rsidRPr="00177E27" w:rsidRDefault="004C7257" w:rsidP="00046663">
      <w:pPr>
        <w:pStyle w:val="BodyTextIndent"/>
        <w:spacing w:after="0"/>
        <w:ind w:left="0"/>
        <w:jc w:val="center"/>
        <w:rPr>
          <w:b/>
          <w:bCs/>
          <w:sz w:val="24"/>
          <w:szCs w:val="24"/>
          <w:lang w:val="kk-KZ"/>
        </w:rPr>
      </w:pPr>
      <w:r w:rsidRPr="00177E27">
        <w:rPr>
          <w:b/>
          <w:bCs/>
          <w:smallCaps/>
          <w:sz w:val="24"/>
          <w:szCs w:val="24"/>
          <w:lang w:val="kk-KZ"/>
        </w:rPr>
        <w:t>Переносчики и их роль в природной очаговости болезней</w:t>
      </w:r>
    </w:p>
    <w:p w:rsidR="004C7257" w:rsidRPr="00177E27" w:rsidRDefault="004C7257" w:rsidP="00046663">
      <w:pPr>
        <w:tabs>
          <w:tab w:val="left" w:pos="2880"/>
        </w:tabs>
        <w:ind w:left="851" w:hanging="851"/>
        <w:jc w:val="both"/>
        <w:rPr>
          <w:sz w:val="24"/>
          <w:szCs w:val="24"/>
        </w:rPr>
      </w:pPr>
      <w:r w:rsidRPr="00177E27">
        <w:rPr>
          <w:b/>
          <w:bCs/>
          <w:sz w:val="24"/>
          <w:szCs w:val="24"/>
          <w:lang w:val="kk-KZ"/>
        </w:rPr>
        <w:t>Мухтаров Р. К., Майканов Н. С., Макаров Е. А., Боранбаева А. М., Султамуратова М. Д., Толегенова М. Т., Беркенова А. С.</w:t>
      </w:r>
      <w:r w:rsidRPr="00177E27">
        <w:rPr>
          <w:sz w:val="24"/>
          <w:szCs w:val="24"/>
          <w:lang w:val="kk-KZ"/>
        </w:rPr>
        <w:t xml:space="preserve"> </w:t>
      </w:r>
      <w:r w:rsidRPr="00177E27">
        <w:rPr>
          <w:sz w:val="24"/>
          <w:szCs w:val="24"/>
        </w:rPr>
        <w:t>Эктопаразиты хищных зверей (</w:t>
      </w:r>
      <w:r w:rsidRPr="008203B9">
        <w:rPr>
          <w:i/>
          <w:iCs/>
          <w:sz w:val="24"/>
          <w:szCs w:val="24"/>
        </w:rPr>
        <w:t>Cаrnivora</w:t>
      </w:r>
      <w:r w:rsidRPr="00177E27">
        <w:rPr>
          <w:sz w:val="24"/>
          <w:szCs w:val="24"/>
        </w:rPr>
        <w:t>) на полуострове Бузачи (каз.)</w:t>
      </w:r>
      <w:r w:rsidRPr="00177E27">
        <w:rPr>
          <w:sz w:val="24"/>
          <w:szCs w:val="24"/>
          <w:lang w:val="kk-KZ"/>
        </w:rPr>
        <w:t>..............</w:t>
      </w:r>
      <w:r>
        <w:rPr>
          <w:sz w:val="24"/>
          <w:szCs w:val="24"/>
          <w:lang w:val="kk-KZ"/>
        </w:rPr>
        <w:t>................................</w:t>
      </w:r>
      <w:r w:rsidRPr="00177E27">
        <w:rPr>
          <w:sz w:val="24"/>
          <w:szCs w:val="24"/>
          <w:lang w:val="kk-KZ"/>
        </w:rPr>
        <w:t>......................76</w:t>
      </w:r>
    </w:p>
    <w:p w:rsidR="004C7257" w:rsidRDefault="004C7257" w:rsidP="00046663">
      <w:pPr>
        <w:jc w:val="center"/>
        <w:rPr>
          <w:b/>
          <w:bCs/>
          <w:smallCaps/>
          <w:sz w:val="24"/>
          <w:szCs w:val="24"/>
        </w:rPr>
      </w:pPr>
    </w:p>
    <w:p w:rsidR="004C7257" w:rsidRPr="00177E27" w:rsidRDefault="004C7257" w:rsidP="00046663">
      <w:pPr>
        <w:jc w:val="center"/>
        <w:rPr>
          <w:b/>
          <w:bCs/>
          <w:smallCaps/>
          <w:sz w:val="24"/>
          <w:szCs w:val="24"/>
          <w:lang w:val="kk-KZ"/>
        </w:rPr>
      </w:pPr>
      <w:r w:rsidRPr="00177E27">
        <w:rPr>
          <w:b/>
          <w:bCs/>
          <w:smallCaps/>
          <w:sz w:val="24"/>
          <w:szCs w:val="24"/>
        </w:rPr>
        <w:t>В помощь практическим работникам</w:t>
      </w:r>
      <w:r w:rsidRPr="00177E27">
        <w:rPr>
          <w:b/>
          <w:bCs/>
          <w:smallCaps/>
          <w:sz w:val="24"/>
          <w:szCs w:val="24"/>
          <w:lang w:val="kk-KZ"/>
        </w:rPr>
        <w:t xml:space="preserve"> </w:t>
      </w:r>
    </w:p>
    <w:p w:rsidR="004C7257" w:rsidRPr="00177E27" w:rsidRDefault="004C7257" w:rsidP="00046663">
      <w:pPr>
        <w:shd w:val="clear" w:color="auto" w:fill="FFFFFF"/>
        <w:autoSpaceDE w:val="0"/>
        <w:autoSpaceDN w:val="0"/>
        <w:adjustRightInd w:val="0"/>
        <w:ind w:left="851" w:hanging="851"/>
        <w:jc w:val="both"/>
        <w:rPr>
          <w:sz w:val="24"/>
          <w:szCs w:val="24"/>
          <w:lang w:val="kk-KZ"/>
        </w:rPr>
      </w:pPr>
      <w:r w:rsidRPr="00177E27">
        <w:rPr>
          <w:b/>
          <w:bCs/>
          <w:sz w:val="24"/>
          <w:szCs w:val="24"/>
        </w:rPr>
        <w:t xml:space="preserve">Жумадилова З. Б. </w:t>
      </w:r>
      <w:r w:rsidRPr="00177E27">
        <w:rPr>
          <w:sz w:val="24"/>
          <w:szCs w:val="24"/>
        </w:rPr>
        <w:t>О государственной регистрации дезинфекционных средств и лицензировании дезинфекционной деятельности в Казахстане</w:t>
      </w:r>
      <w:r w:rsidRPr="00177E27">
        <w:rPr>
          <w:sz w:val="24"/>
          <w:szCs w:val="24"/>
          <w:lang w:val="kk-KZ"/>
        </w:rPr>
        <w:t>...</w:t>
      </w:r>
      <w:r>
        <w:rPr>
          <w:sz w:val="24"/>
          <w:szCs w:val="24"/>
          <w:lang w:val="kk-KZ"/>
        </w:rPr>
        <w:t>.................</w:t>
      </w:r>
      <w:r w:rsidRPr="00177E27">
        <w:rPr>
          <w:sz w:val="24"/>
          <w:szCs w:val="24"/>
          <w:lang w:val="kk-KZ"/>
        </w:rPr>
        <w:t>.........................80</w:t>
      </w:r>
    </w:p>
    <w:p w:rsidR="004C7257" w:rsidRPr="00177E27" w:rsidRDefault="004C7257" w:rsidP="00046663">
      <w:pPr>
        <w:ind w:left="851" w:hanging="851"/>
        <w:jc w:val="both"/>
        <w:rPr>
          <w:sz w:val="24"/>
          <w:szCs w:val="24"/>
          <w:lang w:val="kk-KZ"/>
        </w:rPr>
      </w:pPr>
    </w:p>
    <w:p w:rsidR="004C7257" w:rsidRPr="00177E27" w:rsidRDefault="004C7257" w:rsidP="00046663">
      <w:pPr>
        <w:ind w:left="851" w:hanging="851"/>
        <w:jc w:val="center"/>
        <w:rPr>
          <w:b/>
          <w:bCs/>
          <w:smallCaps/>
          <w:sz w:val="24"/>
          <w:szCs w:val="24"/>
          <w:lang w:val="kk-KZ"/>
        </w:rPr>
      </w:pPr>
      <w:r w:rsidRPr="00177E27">
        <w:rPr>
          <w:b/>
          <w:bCs/>
          <w:smallCaps/>
          <w:sz w:val="24"/>
          <w:szCs w:val="24"/>
          <w:lang w:val="kk-KZ"/>
        </w:rPr>
        <w:t>Краткие сообщения</w:t>
      </w:r>
    </w:p>
    <w:p w:rsidR="004C7257" w:rsidRPr="00177E27" w:rsidRDefault="004C7257" w:rsidP="00046663">
      <w:pPr>
        <w:ind w:left="851" w:hanging="851"/>
        <w:jc w:val="both"/>
        <w:rPr>
          <w:sz w:val="24"/>
          <w:szCs w:val="24"/>
        </w:rPr>
      </w:pPr>
      <w:r w:rsidRPr="00177E27">
        <w:rPr>
          <w:b/>
          <w:bCs/>
          <w:sz w:val="24"/>
          <w:szCs w:val="24"/>
        </w:rPr>
        <w:t xml:space="preserve">Абделиев З. Ж., Трыкин В. С., Оразбеков К. О. </w:t>
      </w:r>
      <w:r w:rsidRPr="00177E27">
        <w:rPr>
          <w:sz w:val="24"/>
          <w:szCs w:val="24"/>
        </w:rPr>
        <w:t xml:space="preserve">О дальнейшем расселении серой крысы </w:t>
      </w:r>
      <w:r w:rsidRPr="00177E27">
        <w:rPr>
          <w:i/>
          <w:iCs/>
          <w:sz w:val="24"/>
          <w:szCs w:val="24"/>
        </w:rPr>
        <w:t>(</w:t>
      </w:r>
      <w:r w:rsidRPr="00177E27">
        <w:rPr>
          <w:i/>
          <w:iCs/>
          <w:sz w:val="24"/>
          <w:szCs w:val="24"/>
          <w:lang w:val="en-US"/>
        </w:rPr>
        <w:t>Rattus</w:t>
      </w:r>
      <w:r w:rsidRPr="00177E27">
        <w:rPr>
          <w:i/>
          <w:iCs/>
          <w:sz w:val="24"/>
          <w:szCs w:val="24"/>
        </w:rPr>
        <w:t xml:space="preserve"> </w:t>
      </w:r>
      <w:r w:rsidRPr="00177E27">
        <w:rPr>
          <w:i/>
          <w:iCs/>
          <w:sz w:val="24"/>
          <w:szCs w:val="24"/>
          <w:lang w:val="en-US"/>
        </w:rPr>
        <w:t>norvegicus</w:t>
      </w:r>
      <w:r w:rsidRPr="00177E27">
        <w:rPr>
          <w:i/>
          <w:iCs/>
          <w:sz w:val="24"/>
          <w:szCs w:val="24"/>
        </w:rPr>
        <w:t>)</w:t>
      </w:r>
      <w:r w:rsidRPr="00177E27">
        <w:rPr>
          <w:sz w:val="24"/>
          <w:szCs w:val="24"/>
        </w:rPr>
        <w:t xml:space="preserve"> в Жамбылской области и внедрении её в Мойынкумский автономный очаг чумы……………………</w:t>
      </w:r>
      <w:r>
        <w:rPr>
          <w:sz w:val="24"/>
          <w:szCs w:val="24"/>
        </w:rPr>
        <w:t>…………………………………………….</w:t>
      </w:r>
      <w:r w:rsidRPr="00177E27">
        <w:rPr>
          <w:sz w:val="24"/>
          <w:szCs w:val="24"/>
        </w:rPr>
        <w:t>…87</w:t>
      </w:r>
    </w:p>
    <w:p w:rsidR="004C7257" w:rsidRPr="00177E27" w:rsidRDefault="004C7257" w:rsidP="00046663">
      <w:pPr>
        <w:ind w:left="851" w:hanging="851"/>
        <w:jc w:val="both"/>
        <w:rPr>
          <w:sz w:val="24"/>
          <w:szCs w:val="24"/>
        </w:rPr>
      </w:pPr>
      <w:r w:rsidRPr="00177E27">
        <w:rPr>
          <w:b/>
          <w:bCs/>
          <w:sz w:val="24"/>
          <w:szCs w:val="24"/>
        </w:rPr>
        <w:t xml:space="preserve">Акимов И. Д., Косовцев В. Я., Майканов Н. С., Выстрепов В. Н., Макаров Е. А., Султамуратова М. Д., Майлыбаев М. П. </w:t>
      </w:r>
      <w:r w:rsidRPr="00177E27">
        <w:rPr>
          <w:sz w:val="24"/>
          <w:szCs w:val="24"/>
        </w:rPr>
        <w:t>Вспышки чумы на территории Мангистау</w:t>
      </w:r>
      <w:r>
        <w:rPr>
          <w:sz w:val="24"/>
          <w:szCs w:val="24"/>
        </w:rPr>
        <w:t>-</w:t>
      </w:r>
      <w:r w:rsidRPr="00177E27">
        <w:rPr>
          <w:sz w:val="24"/>
          <w:szCs w:val="24"/>
        </w:rPr>
        <w:t>ской области, связанные с прирезкой больного верблюда……</w:t>
      </w:r>
      <w:r>
        <w:rPr>
          <w:sz w:val="24"/>
          <w:szCs w:val="24"/>
        </w:rPr>
        <w:t>…………………....</w:t>
      </w:r>
      <w:r w:rsidRPr="00177E27">
        <w:rPr>
          <w:sz w:val="24"/>
          <w:szCs w:val="24"/>
        </w:rPr>
        <w:t>89</w:t>
      </w:r>
    </w:p>
    <w:p w:rsidR="004C7257" w:rsidRPr="00177E27" w:rsidRDefault="004C7257" w:rsidP="00046663">
      <w:pPr>
        <w:ind w:left="851" w:hanging="851"/>
        <w:jc w:val="both"/>
        <w:rPr>
          <w:sz w:val="24"/>
          <w:szCs w:val="24"/>
        </w:rPr>
      </w:pPr>
      <w:r w:rsidRPr="00177E27">
        <w:rPr>
          <w:b/>
          <w:bCs/>
          <w:sz w:val="24"/>
          <w:szCs w:val="24"/>
          <w:lang w:val="kk-KZ"/>
        </w:rPr>
        <w:t xml:space="preserve">Бегадилова Т. С. </w:t>
      </w:r>
      <w:r w:rsidRPr="00177E27">
        <w:rPr>
          <w:sz w:val="24"/>
          <w:szCs w:val="24"/>
          <w:lang w:val="kk-KZ"/>
        </w:rPr>
        <w:t xml:space="preserve">Влияние способа </w:t>
      </w:r>
      <w:r w:rsidRPr="00177E27">
        <w:rPr>
          <w:sz w:val="24"/>
          <w:szCs w:val="24"/>
        </w:rPr>
        <w:t>родоразрешения</w:t>
      </w:r>
      <w:r w:rsidRPr="00177E27">
        <w:rPr>
          <w:sz w:val="24"/>
          <w:szCs w:val="24"/>
          <w:lang w:val="kk-KZ"/>
        </w:rPr>
        <w:t xml:space="preserve"> на формирование кишечного биоценоза и появление колифагов у доношенных и недоношенных детей (каз.)</w:t>
      </w:r>
      <w:r>
        <w:rPr>
          <w:sz w:val="24"/>
          <w:szCs w:val="24"/>
          <w:lang w:val="kk-KZ"/>
        </w:rPr>
        <w:t>...............................................................................................................................</w:t>
      </w:r>
      <w:r w:rsidRPr="00177E27">
        <w:rPr>
          <w:sz w:val="24"/>
          <w:szCs w:val="24"/>
        </w:rPr>
        <w:t>.91</w:t>
      </w:r>
    </w:p>
    <w:p w:rsidR="004C7257" w:rsidRPr="00177E27" w:rsidRDefault="004C7257" w:rsidP="00046663">
      <w:pPr>
        <w:ind w:left="851" w:hanging="851"/>
        <w:jc w:val="both"/>
        <w:rPr>
          <w:sz w:val="24"/>
          <w:szCs w:val="24"/>
        </w:rPr>
      </w:pPr>
      <w:r w:rsidRPr="00177E27">
        <w:rPr>
          <w:b/>
          <w:bCs/>
          <w:sz w:val="24"/>
          <w:szCs w:val="24"/>
        </w:rPr>
        <w:t>Винник С. Ф., Гражданов А. К., Жунусбекова С. Б., Танитовский В. А., Пак М. В., Даутова Е. Б., Сармулдина А. Х.</w:t>
      </w:r>
      <w:r w:rsidRPr="00177E27">
        <w:rPr>
          <w:sz w:val="24"/>
          <w:szCs w:val="24"/>
        </w:rPr>
        <w:t xml:space="preserve"> Некоторые результаты изучения фауны иксодовых клещей в северной и центральной частях Западно-Казахстанской области</w:t>
      </w:r>
      <w:r>
        <w:rPr>
          <w:sz w:val="24"/>
          <w:szCs w:val="24"/>
        </w:rPr>
        <w:t>………………………………………………………………………………….……</w:t>
      </w:r>
      <w:r w:rsidRPr="00177E27">
        <w:rPr>
          <w:sz w:val="24"/>
          <w:szCs w:val="24"/>
        </w:rPr>
        <w:t>93</w:t>
      </w:r>
    </w:p>
    <w:p w:rsidR="004C7257" w:rsidRPr="00177E27" w:rsidRDefault="004C7257" w:rsidP="00046663">
      <w:pPr>
        <w:tabs>
          <w:tab w:val="left" w:pos="3180"/>
          <w:tab w:val="center" w:pos="4677"/>
        </w:tabs>
        <w:ind w:left="851" w:hanging="851"/>
        <w:jc w:val="both"/>
        <w:rPr>
          <w:sz w:val="24"/>
          <w:szCs w:val="24"/>
        </w:rPr>
      </w:pPr>
      <w:r w:rsidRPr="00177E27">
        <w:rPr>
          <w:b/>
          <w:bCs/>
          <w:sz w:val="24"/>
          <w:szCs w:val="24"/>
        </w:rPr>
        <w:t xml:space="preserve">Жеентаева Ж. К. </w:t>
      </w:r>
      <w:r w:rsidRPr="00177E27">
        <w:rPr>
          <w:sz w:val="24"/>
          <w:szCs w:val="24"/>
        </w:rPr>
        <w:t>Фауна эндопаразитов населения Ошской области Кыргызской Республики……………</w:t>
      </w:r>
      <w:r>
        <w:rPr>
          <w:sz w:val="24"/>
          <w:szCs w:val="24"/>
        </w:rPr>
        <w:t>………………………………………………………………….</w:t>
      </w:r>
      <w:r w:rsidRPr="00177E27">
        <w:rPr>
          <w:sz w:val="24"/>
          <w:szCs w:val="24"/>
        </w:rPr>
        <w:t>……96</w:t>
      </w:r>
    </w:p>
    <w:p w:rsidR="004C7257" w:rsidRPr="00177E27" w:rsidRDefault="004C7257" w:rsidP="00046663">
      <w:pPr>
        <w:ind w:left="851" w:hanging="851"/>
        <w:jc w:val="both"/>
        <w:rPr>
          <w:sz w:val="24"/>
          <w:szCs w:val="24"/>
        </w:rPr>
      </w:pPr>
      <w:r w:rsidRPr="00177E27">
        <w:rPr>
          <w:b/>
          <w:bCs/>
          <w:sz w:val="24"/>
          <w:szCs w:val="24"/>
        </w:rPr>
        <w:t xml:space="preserve">Искаков Б. Г. </w:t>
      </w:r>
      <w:r w:rsidRPr="00177E27">
        <w:rPr>
          <w:sz w:val="24"/>
          <w:szCs w:val="24"/>
        </w:rPr>
        <w:t>Фауна блох Ащикольского плато……………</w:t>
      </w:r>
      <w:r>
        <w:rPr>
          <w:sz w:val="24"/>
          <w:szCs w:val="24"/>
        </w:rPr>
        <w:t>………………………...</w:t>
      </w:r>
      <w:r w:rsidRPr="00177E27">
        <w:rPr>
          <w:sz w:val="24"/>
          <w:szCs w:val="24"/>
        </w:rPr>
        <w:t>……..98</w:t>
      </w:r>
    </w:p>
    <w:p w:rsidR="004C7257" w:rsidRPr="00177E27" w:rsidRDefault="004C7257" w:rsidP="00046663">
      <w:pPr>
        <w:ind w:left="851" w:hanging="851"/>
        <w:jc w:val="both"/>
        <w:rPr>
          <w:sz w:val="24"/>
          <w:szCs w:val="24"/>
        </w:rPr>
      </w:pPr>
      <w:r w:rsidRPr="00177E27">
        <w:rPr>
          <w:b/>
          <w:bCs/>
          <w:sz w:val="24"/>
          <w:szCs w:val="24"/>
        </w:rPr>
        <w:t xml:space="preserve">Кобешова Ж. Б., Рапопорт Л. П., Бекжанова З. С., </w:t>
      </w:r>
      <w:r w:rsidRPr="00177E27">
        <w:rPr>
          <w:b/>
          <w:bCs/>
          <w:sz w:val="24"/>
          <w:szCs w:val="24"/>
          <w:lang w:val="kk-KZ"/>
        </w:rPr>
        <w:t>Сайлаубек</w:t>
      </w:r>
      <w:r>
        <w:rPr>
          <w:b/>
          <w:bCs/>
          <w:sz w:val="24"/>
          <w:szCs w:val="24"/>
          <w:lang w:val="kk-KZ"/>
        </w:rPr>
        <w:t>у</w:t>
      </w:r>
      <w:r w:rsidRPr="00177E27">
        <w:rPr>
          <w:b/>
          <w:bCs/>
          <w:sz w:val="24"/>
          <w:szCs w:val="24"/>
          <w:lang w:val="kk-KZ"/>
        </w:rPr>
        <w:t xml:space="preserve">лы Р., </w:t>
      </w:r>
      <w:r w:rsidRPr="00177E27">
        <w:rPr>
          <w:b/>
          <w:bCs/>
          <w:sz w:val="24"/>
          <w:szCs w:val="24"/>
        </w:rPr>
        <w:t xml:space="preserve">Сартаева Х. М. </w:t>
      </w:r>
      <w:r w:rsidRPr="00177E27">
        <w:rPr>
          <w:sz w:val="24"/>
          <w:szCs w:val="24"/>
        </w:rPr>
        <w:t xml:space="preserve">Материалы по фауне клещей надсемейства </w:t>
      </w:r>
      <w:r w:rsidRPr="00177E27">
        <w:rPr>
          <w:i/>
          <w:iCs/>
          <w:sz w:val="24"/>
          <w:szCs w:val="24"/>
          <w:lang w:val="en-US"/>
        </w:rPr>
        <w:t>Ixodoidea</w:t>
      </w:r>
      <w:r w:rsidRPr="00177E27">
        <w:rPr>
          <w:i/>
          <w:iCs/>
          <w:sz w:val="24"/>
          <w:szCs w:val="24"/>
        </w:rPr>
        <w:t xml:space="preserve"> </w:t>
      </w:r>
      <w:r w:rsidRPr="00177E27">
        <w:rPr>
          <w:sz w:val="24"/>
          <w:szCs w:val="24"/>
        </w:rPr>
        <w:t>грызунов Западной Бетпакдалы…………………</w:t>
      </w:r>
      <w:r>
        <w:rPr>
          <w:sz w:val="24"/>
          <w:szCs w:val="24"/>
        </w:rPr>
        <w:t>……………………………………………………………..</w:t>
      </w:r>
      <w:r w:rsidRPr="00177E27">
        <w:rPr>
          <w:sz w:val="24"/>
          <w:szCs w:val="24"/>
        </w:rPr>
        <w:t>….100</w:t>
      </w:r>
    </w:p>
    <w:p w:rsidR="004C7257" w:rsidRPr="00177E27" w:rsidRDefault="004C7257" w:rsidP="00046663">
      <w:pPr>
        <w:ind w:left="851" w:hanging="851"/>
        <w:jc w:val="both"/>
        <w:rPr>
          <w:sz w:val="24"/>
          <w:szCs w:val="24"/>
        </w:rPr>
      </w:pPr>
      <w:r w:rsidRPr="00177E27">
        <w:rPr>
          <w:b/>
          <w:bCs/>
          <w:sz w:val="24"/>
          <w:szCs w:val="24"/>
        </w:rPr>
        <w:t>Когай О. В., Ковалева Г. Г., Сутягин В. В., Пакулева Е. В., Наурузбаев М. О., Новикова Т. А., Шагайбаева Г. Д., Сероштанова Т. Г., Бердибеков А. Т., Больгер Т. И., Абдрахманова</w:t>
      </w:r>
      <w:r w:rsidRPr="00177E27">
        <w:rPr>
          <w:sz w:val="24"/>
          <w:szCs w:val="24"/>
        </w:rPr>
        <w:t xml:space="preserve"> </w:t>
      </w:r>
      <w:r w:rsidRPr="00177E27">
        <w:rPr>
          <w:b/>
          <w:bCs/>
          <w:sz w:val="24"/>
          <w:szCs w:val="24"/>
        </w:rPr>
        <w:t xml:space="preserve">М. М. </w:t>
      </w:r>
      <w:r w:rsidRPr="00177E27">
        <w:rPr>
          <w:sz w:val="24"/>
          <w:szCs w:val="24"/>
        </w:rPr>
        <w:t>Атипичные штаммы чумного микроба, выделенные в 1999-2009 гг. на левобережье реки Каратал……………</w:t>
      </w:r>
      <w:r>
        <w:rPr>
          <w:sz w:val="24"/>
          <w:szCs w:val="24"/>
        </w:rPr>
        <w:t>…………………...</w:t>
      </w:r>
      <w:r w:rsidRPr="00177E27">
        <w:rPr>
          <w:sz w:val="24"/>
          <w:szCs w:val="24"/>
        </w:rPr>
        <w:t>……..103</w:t>
      </w:r>
    </w:p>
    <w:p w:rsidR="004C7257" w:rsidRPr="00177E27" w:rsidRDefault="004C7257" w:rsidP="00046663">
      <w:pPr>
        <w:ind w:left="851" w:hanging="851"/>
        <w:jc w:val="both"/>
        <w:rPr>
          <w:sz w:val="24"/>
          <w:szCs w:val="24"/>
        </w:rPr>
      </w:pPr>
      <w:r w:rsidRPr="00177E27">
        <w:rPr>
          <w:b/>
          <w:bCs/>
          <w:sz w:val="24"/>
          <w:szCs w:val="24"/>
        </w:rPr>
        <w:t xml:space="preserve">Кожахметова М. К. </w:t>
      </w:r>
      <w:r w:rsidRPr="00177E27">
        <w:rPr>
          <w:sz w:val="24"/>
          <w:szCs w:val="24"/>
        </w:rPr>
        <w:t>Динамика численности большой песчанки и блох в связи с эпизоотиями на территории Прибалхашского автономного очага в 1999-2009 гг.…</w:t>
      </w:r>
      <w:r>
        <w:rPr>
          <w:sz w:val="24"/>
          <w:szCs w:val="24"/>
        </w:rPr>
        <w:t>..</w:t>
      </w:r>
      <w:r w:rsidRPr="00177E27">
        <w:rPr>
          <w:sz w:val="24"/>
          <w:szCs w:val="24"/>
        </w:rPr>
        <w:t>..104</w:t>
      </w:r>
    </w:p>
    <w:p w:rsidR="004C7257" w:rsidRPr="00177E27" w:rsidRDefault="004C7257" w:rsidP="00046663">
      <w:pPr>
        <w:ind w:left="851" w:hanging="851"/>
        <w:jc w:val="both"/>
        <w:rPr>
          <w:sz w:val="24"/>
          <w:szCs w:val="24"/>
        </w:rPr>
      </w:pPr>
      <w:r w:rsidRPr="00177E27">
        <w:rPr>
          <w:b/>
          <w:bCs/>
          <w:sz w:val="24"/>
          <w:szCs w:val="24"/>
        </w:rPr>
        <w:t xml:space="preserve">Мека-Меченко В. Г., Агеев В. С., Бурделов Л. А., Кожахметова М. К. </w:t>
      </w:r>
      <w:r w:rsidRPr="00177E27">
        <w:rPr>
          <w:sz w:val="24"/>
          <w:szCs w:val="24"/>
        </w:rPr>
        <w:t>Заметки по динамике населения мелких млекопитающих и их блох на ограниченном участке в г. Алматы…………………</w:t>
      </w:r>
      <w:r>
        <w:rPr>
          <w:sz w:val="24"/>
          <w:szCs w:val="24"/>
        </w:rPr>
        <w:t>…………………………………………………………</w:t>
      </w:r>
      <w:r w:rsidRPr="00177E27">
        <w:rPr>
          <w:sz w:val="24"/>
          <w:szCs w:val="24"/>
        </w:rPr>
        <w:t>…..106</w:t>
      </w:r>
    </w:p>
    <w:p w:rsidR="004C7257" w:rsidRPr="00177E27" w:rsidRDefault="004C7257" w:rsidP="00046663">
      <w:pPr>
        <w:ind w:left="851" w:hanging="851"/>
        <w:jc w:val="both"/>
        <w:rPr>
          <w:sz w:val="24"/>
          <w:szCs w:val="24"/>
          <w:lang w:val="kk-KZ"/>
        </w:rPr>
      </w:pPr>
      <w:r w:rsidRPr="00177E27">
        <w:rPr>
          <w:b/>
          <w:bCs/>
          <w:sz w:val="24"/>
          <w:szCs w:val="24"/>
          <w:lang w:val="kk-KZ"/>
        </w:rPr>
        <w:t xml:space="preserve">Мухтаров Р. </w:t>
      </w:r>
      <w:r>
        <w:rPr>
          <w:b/>
          <w:bCs/>
          <w:sz w:val="24"/>
          <w:szCs w:val="24"/>
          <w:lang w:val="kk-KZ"/>
        </w:rPr>
        <w:t>К</w:t>
      </w:r>
      <w:r w:rsidRPr="00177E27">
        <w:rPr>
          <w:b/>
          <w:bCs/>
          <w:sz w:val="24"/>
          <w:szCs w:val="24"/>
          <w:lang w:val="kk-KZ"/>
        </w:rPr>
        <w:t xml:space="preserve">. </w:t>
      </w:r>
      <w:r w:rsidRPr="00177E27">
        <w:rPr>
          <w:sz w:val="24"/>
          <w:szCs w:val="24"/>
          <w:lang w:val="kk-KZ"/>
        </w:rPr>
        <w:t>Визуальный учет</w:t>
      </w:r>
      <w:r w:rsidRPr="00177E27">
        <w:rPr>
          <w:sz w:val="24"/>
          <w:szCs w:val="24"/>
        </w:rPr>
        <w:t xml:space="preserve"> </w:t>
      </w:r>
      <w:r w:rsidRPr="00177E27">
        <w:rPr>
          <w:sz w:val="24"/>
          <w:szCs w:val="24"/>
          <w:lang w:val="kk-KZ"/>
        </w:rPr>
        <w:t>встреченных животных на автомаршрутах Ақтау-Қандыағаш (2010 г.) (каз.)……………</w:t>
      </w:r>
      <w:r>
        <w:rPr>
          <w:sz w:val="24"/>
          <w:szCs w:val="24"/>
          <w:lang w:val="kk-KZ"/>
        </w:rPr>
        <w:t>....................................................</w:t>
      </w:r>
      <w:r w:rsidRPr="00177E27">
        <w:rPr>
          <w:sz w:val="24"/>
          <w:szCs w:val="24"/>
          <w:lang w:val="kk-KZ"/>
        </w:rPr>
        <w:t>…………..109</w:t>
      </w:r>
    </w:p>
    <w:p w:rsidR="004C7257" w:rsidRPr="00177E27" w:rsidRDefault="004C7257" w:rsidP="00046663">
      <w:pPr>
        <w:ind w:left="851" w:hanging="851"/>
        <w:jc w:val="both"/>
        <w:rPr>
          <w:sz w:val="24"/>
          <w:szCs w:val="24"/>
        </w:rPr>
      </w:pPr>
      <w:r w:rsidRPr="00177E27">
        <w:rPr>
          <w:b/>
          <w:bCs/>
          <w:sz w:val="24"/>
          <w:szCs w:val="24"/>
        </w:rPr>
        <w:t xml:space="preserve">Рапопорт Л. П., Кулемин М. В., Сажнев Ю. С., Дуйсенбиев Д. М., Шокпутов Т. М., Шинтеков А. М., Абдукаримов Н. А., Жаугашов Ж. </w:t>
      </w:r>
      <w:r w:rsidRPr="00177E27">
        <w:rPr>
          <w:sz w:val="24"/>
          <w:szCs w:val="24"/>
        </w:rPr>
        <w:t>Материалы по численности и эпизоотическому значению краснохвостой песчанки в пустынях Южного Казахстана…………………</w:t>
      </w:r>
      <w:r>
        <w:rPr>
          <w:sz w:val="24"/>
          <w:szCs w:val="24"/>
        </w:rPr>
        <w:t>………………………………………………</w:t>
      </w:r>
      <w:r w:rsidRPr="00177E27">
        <w:rPr>
          <w:sz w:val="24"/>
          <w:szCs w:val="24"/>
        </w:rPr>
        <w:t>…………112</w:t>
      </w:r>
    </w:p>
    <w:p w:rsidR="004C7257" w:rsidRPr="00177E27" w:rsidRDefault="004C7257" w:rsidP="00046663">
      <w:pPr>
        <w:ind w:left="851" w:hanging="851"/>
        <w:jc w:val="both"/>
        <w:rPr>
          <w:sz w:val="24"/>
          <w:szCs w:val="24"/>
          <w:lang w:val="kk-KZ"/>
        </w:rPr>
      </w:pPr>
      <w:r w:rsidRPr="00177E27">
        <w:rPr>
          <w:b/>
          <w:bCs/>
          <w:sz w:val="24"/>
          <w:szCs w:val="24"/>
        </w:rPr>
        <w:t>С</w:t>
      </w:r>
      <w:r>
        <w:rPr>
          <w:b/>
          <w:bCs/>
          <w:sz w:val="24"/>
          <w:szCs w:val="24"/>
          <w:lang w:val="kk-KZ"/>
        </w:rPr>
        <w:t>а</w:t>
      </w:r>
      <w:r w:rsidRPr="00177E27">
        <w:rPr>
          <w:b/>
          <w:bCs/>
          <w:sz w:val="24"/>
          <w:szCs w:val="24"/>
        </w:rPr>
        <w:t xml:space="preserve">рсенбаева Б. Т. </w:t>
      </w:r>
      <w:r w:rsidRPr="00177E27">
        <w:rPr>
          <w:sz w:val="24"/>
          <w:szCs w:val="24"/>
          <w:lang w:val="kk-KZ"/>
        </w:rPr>
        <w:t>Результаты обследования северного склона Киргизского Алатау в 2010 г.</w:t>
      </w:r>
      <w:r>
        <w:rPr>
          <w:sz w:val="24"/>
          <w:szCs w:val="24"/>
          <w:lang w:val="kk-KZ"/>
        </w:rPr>
        <w:t xml:space="preserve"> (каз.)</w:t>
      </w:r>
      <w:r w:rsidRPr="00177E27">
        <w:rPr>
          <w:sz w:val="24"/>
          <w:szCs w:val="24"/>
          <w:lang w:val="kk-KZ"/>
        </w:rPr>
        <w:t>……</w:t>
      </w:r>
      <w:r>
        <w:rPr>
          <w:sz w:val="24"/>
          <w:szCs w:val="24"/>
          <w:lang w:val="kk-KZ"/>
        </w:rPr>
        <w:t>...............................................................................................................</w:t>
      </w:r>
      <w:r w:rsidRPr="00177E27">
        <w:rPr>
          <w:sz w:val="24"/>
          <w:szCs w:val="24"/>
          <w:lang w:val="kk-KZ"/>
        </w:rPr>
        <w:t>…115</w:t>
      </w:r>
    </w:p>
    <w:p w:rsidR="004C7257" w:rsidRPr="00177E27" w:rsidRDefault="004C7257" w:rsidP="00046663">
      <w:pPr>
        <w:ind w:left="851" w:hanging="851"/>
        <w:jc w:val="both"/>
        <w:rPr>
          <w:sz w:val="24"/>
          <w:szCs w:val="24"/>
        </w:rPr>
      </w:pPr>
      <w:r w:rsidRPr="00177E27">
        <w:rPr>
          <w:b/>
          <w:bCs/>
          <w:sz w:val="24"/>
          <w:szCs w:val="24"/>
        </w:rPr>
        <w:t xml:space="preserve">Сеитова Р. А. </w:t>
      </w:r>
      <w:r w:rsidRPr="00177E27">
        <w:rPr>
          <w:sz w:val="24"/>
          <w:szCs w:val="24"/>
        </w:rPr>
        <w:t>Анализ эпидемиологического надзора за холерой в Республике Казахстан за 5 лет (2005-2009 годы)………………</w:t>
      </w:r>
      <w:r>
        <w:rPr>
          <w:sz w:val="24"/>
          <w:szCs w:val="24"/>
        </w:rPr>
        <w:t>………………………………..</w:t>
      </w:r>
      <w:r w:rsidRPr="00177E27">
        <w:rPr>
          <w:sz w:val="24"/>
          <w:szCs w:val="24"/>
        </w:rPr>
        <w:t>…………..117</w:t>
      </w:r>
    </w:p>
    <w:p w:rsidR="004C7257" w:rsidRPr="00177E27" w:rsidRDefault="004C7257" w:rsidP="00046663">
      <w:pPr>
        <w:ind w:left="851" w:hanging="851"/>
        <w:jc w:val="both"/>
        <w:rPr>
          <w:sz w:val="24"/>
          <w:szCs w:val="24"/>
        </w:rPr>
      </w:pPr>
      <w:r w:rsidRPr="00177E27">
        <w:rPr>
          <w:b/>
          <w:bCs/>
          <w:sz w:val="24"/>
          <w:szCs w:val="24"/>
        </w:rPr>
        <w:t xml:space="preserve">Сутягин В. В. </w:t>
      </w:r>
      <w:r w:rsidRPr="00177E27">
        <w:rPr>
          <w:sz w:val="24"/>
          <w:szCs w:val="24"/>
        </w:rPr>
        <w:t>Геморрагическая лихорадка с почечным синдромом в Джунгарском Алатау…………………</w:t>
      </w:r>
      <w:r>
        <w:rPr>
          <w:sz w:val="24"/>
          <w:szCs w:val="24"/>
        </w:rPr>
        <w:t>………………………………………………………….</w:t>
      </w:r>
      <w:r w:rsidRPr="00177E27">
        <w:rPr>
          <w:sz w:val="24"/>
          <w:szCs w:val="24"/>
        </w:rPr>
        <w:t>……….120</w:t>
      </w:r>
    </w:p>
    <w:p w:rsidR="004C7257" w:rsidRPr="00177E27" w:rsidRDefault="004C7257" w:rsidP="00046663">
      <w:pPr>
        <w:ind w:left="851" w:hanging="851"/>
        <w:jc w:val="both"/>
        <w:rPr>
          <w:sz w:val="24"/>
          <w:szCs w:val="24"/>
        </w:rPr>
      </w:pPr>
      <w:r w:rsidRPr="00177E27">
        <w:rPr>
          <w:b/>
          <w:bCs/>
          <w:sz w:val="24"/>
          <w:szCs w:val="24"/>
        </w:rPr>
        <w:t xml:space="preserve">Шагайбаева Г. Д. </w:t>
      </w:r>
      <w:r w:rsidRPr="00177E27">
        <w:rPr>
          <w:sz w:val="24"/>
          <w:szCs w:val="24"/>
        </w:rPr>
        <w:t>Характеристика свойств свежевыделенных штаммов возбудителя чумы за 2010 г. в Алматинской области……………………………</w:t>
      </w:r>
      <w:r>
        <w:rPr>
          <w:sz w:val="24"/>
          <w:szCs w:val="24"/>
        </w:rPr>
        <w:t>…………………….</w:t>
      </w:r>
      <w:r w:rsidRPr="00177E27">
        <w:rPr>
          <w:sz w:val="24"/>
          <w:szCs w:val="24"/>
        </w:rPr>
        <w:t>.121</w:t>
      </w:r>
    </w:p>
    <w:p w:rsidR="004C7257" w:rsidRPr="00177E27" w:rsidRDefault="004C7257" w:rsidP="00046663">
      <w:pPr>
        <w:ind w:left="851" w:hanging="851"/>
        <w:jc w:val="both"/>
        <w:rPr>
          <w:sz w:val="24"/>
          <w:szCs w:val="24"/>
        </w:rPr>
      </w:pPr>
      <w:r w:rsidRPr="00177E27">
        <w:rPr>
          <w:b/>
          <w:bCs/>
          <w:sz w:val="24"/>
          <w:szCs w:val="24"/>
        </w:rPr>
        <w:t xml:space="preserve">Эргешбаев М. Б. </w:t>
      </w:r>
      <w:r w:rsidRPr="00177E27">
        <w:rPr>
          <w:sz w:val="24"/>
          <w:szCs w:val="24"/>
        </w:rPr>
        <w:t>Фауна блох серого хомячка в Кыргызской Республике и их роль в природных очагах чумы……………………</w:t>
      </w:r>
      <w:r>
        <w:rPr>
          <w:sz w:val="24"/>
          <w:szCs w:val="24"/>
        </w:rPr>
        <w:t>………………………………………...</w:t>
      </w:r>
      <w:r w:rsidRPr="00177E27">
        <w:rPr>
          <w:sz w:val="24"/>
          <w:szCs w:val="24"/>
        </w:rPr>
        <w:t>….123</w:t>
      </w:r>
    </w:p>
    <w:p w:rsidR="004C7257" w:rsidRPr="00177E27" w:rsidRDefault="004C7257" w:rsidP="00046663">
      <w:pPr>
        <w:ind w:left="851" w:hanging="851"/>
        <w:jc w:val="both"/>
        <w:rPr>
          <w:sz w:val="24"/>
          <w:szCs w:val="24"/>
        </w:rPr>
      </w:pPr>
      <w:r w:rsidRPr="00177E27">
        <w:rPr>
          <w:b/>
          <w:bCs/>
          <w:sz w:val="24"/>
          <w:szCs w:val="24"/>
        </w:rPr>
        <w:t xml:space="preserve">Юлдашева Р. Ж. </w:t>
      </w:r>
      <w:r w:rsidRPr="00177E27">
        <w:rPr>
          <w:sz w:val="24"/>
          <w:szCs w:val="24"/>
        </w:rPr>
        <w:t>Применение препарата «Вагинорм-С» у беременных с бактериальным вагинозом……………………</w:t>
      </w:r>
      <w:r>
        <w:rPr>
          <w:sz w:val="24"/>
          <w:szCs w:val="24"/>
        </w:rPr>
        <w:t>………………………………………………..…</w:t>
      </w:r>
      <w:r w:rsidRPr="00177E27">
        <w:rPr>
          <w:sz w:val="24"/>
          <w:szCs w:val="24"/>
        </w:rPr>
        <w:t>……125</w:t>
      </w:r>
    </w:p>
    <w:p w:rsidR="004C7257" w:rsidRPr="00AF2C19" w:rsidRDefault="004C7257" w:rsidP="00E1217D">
      <w:pPr>
        <w:ind w:left="720" w:hanging="720"/>
        <w:jc w:val="center"/>
        <w:rPr>
          <w:smallCaps/>
          <w:lang w:val="en-US"/>
        </w:rPr>
      </w:pPr>
      <w:r w:rsidRPr="00711CAA">
        <w:rPr>
          <w:b/>
          <w:bCs/>
          <w:sz w:val="24"/>
          <w:szCs w:val="24"/>
          <w:lang w:val="en-US"/>
        </w:rPr>
        <w:br w:type="page"/>
      </w:r>
      <w:r w:rsidRPr="00AF2C19">
        <w:rPr>
          <w:rFonts w:ascii="Century Gothic" w:hAnsi="Century Gothic" w:cs="Century Gothic"/>
          <w:b/>
          <w:bCs/>
          <w:smallCaps/>
          <w:sz w:val="40"/>
          <w:szCs w:val="40"/>
          <w:u w:val="single"/>
          <w:lang w:val="en-US"/>
        </w:rPr>
        <w:t>Contents</w:t>
      </w:r>
    </w:p>
    <w:p w:rsidR="004C7257" w:rsidRPr="00AF2C19" w:rsidRDefault="004C7257" w:rsidP="00E1217D">
      <w:pPr>
        <w:jc w:val="center"/>
        <w:rPr>
          <w:b/>
          <w:bCs/>
          <w:smallCaps/>
          <w:sz w:val="24"/>
          <w:szCs w:val="24"/>
          <w:lang w:val="en-US"/>
        </w:rPr>
      </w:pPr>
    </w:p>
    <w:p w:rsidR="004C7257" w:rsidRPr="002D2D14" w:rsidRDefault="004C7257" w:rsidP="00E1217D">
      <w:pPr>
        <w:jc w:val="center"/>
        <w:rPr>
          <w:b/>
          <w:bCs/>
          <w:smallCaps/>
          <w:sz w:val="24"/>
          <w:szCs w:val="24"/>
          <w:lang w:val="en-US"/>
        </w:rPr>
      </w:pPr>
      <w:r w:rsidRPr="002D2D14">
        <w:rPr>
          <w:b/>
          <w:bCs/>
          <w:smallCaps/>
          <w:sz w:val="24"/>
          <w:szCs w:val="24"/>
          <w:lang w:val="en-US"/>
        </w:rPr>
        <w:t>Analytical Review</w:t>
      </w:r>
    </w:p>
    <w:p w:rsidR="004C7257" w:rsidRPr="002D2D14" w:rsidRDefault="004C7257" w:rsidP="008203B9">
      <w:pPr>
        <w:jc w:val="center"/>
        <w:rPr>
          <w:lang w:val="en-US"/>
        </w:rPr>
      </w:pPr>
    </w:p>
    <w:p w:rsidR="004C7257" w:rsidRPr="002D2D14" w:rsidRDefault="004C7257" w:rsidP="008203B9">
      <w:pPr>
        <w:ind w:left="851" w:hanging="851"/>
        <w:jc w:val="both"/>
        <w:rPr>
          <w:b/>
          <w:bCs/>
          <w:sz w:val="24"/>
          <w:szCs w:val="24"/>
          <w:lang w:val="en-US"/>
        </w:rPr>
      </w:pPr>
      <w:r w:rsidRPr="002D2D14">
        <w:rPr>
          <w:b/>
          <w:bCs/>
          <w:sz w:val="24"/>
          <w:szCs w:val="24"/>
          <w:lang w:val="nb-NO"/>
        </w:rPr>
        <w:t>Burdelov L A., Zhumadilova Z. B., Meka-Mechenko T. V., Nekrassova L. E., Atshabar</w:t>
      </w:r>
      <w:r w:rsidRPr="002D2D14">
        <w:rPr>
          <w:sz w:val="24"/>
          <w:szCs w:val="24"/>
          <w:lang w:val="en-US"/>
        </w:rPr>
        <w:t xml:space="preserve"> </w:t>
      </w:r>
      <w:r w:rsidRPr="002D2D14">
        <w:rPr>
          <w:b/>
          <w:bCs/>
          <w:sz w:val="24"/>
          <w:szCs w:val="24"/>
          <w:lang w:val="nb-NO"/>
        </w:rPr>
        <w:t xml:space="preserve">B. B. </w:t>
      </w:r>
      <w:r w:rsidRPr="002D2D14">
        <w:rPr>
          <w:sz w:val="24"/>
          <w:szCs w:val="24"/>
          <w:lang w:val="en-US"/>
        </w:rPr>
        <w:t>Prospects for upgrading epizootological surveillance of natural plague foci on the basis of modern technologies…………………….…………………………...……………3</w:t>
      </w:r>
    </w:p>
    <w:p w:rsidR="004C7257" w:rsidRPr="002D2D14" w:rsidRDefault="004C7257" w:rsidP="00E1217D">
      <w:pPr>
        <w:jc w:val="center"/>
        <w:rPr>
          <w:b/>
          <w:bCs/>
          <w:smallCaps/>
          <w:sz w:val="24"/>
          <w:szCs w:val="24"/>
          <w:lang w:val="nb-NO"/>
        </w:rPr>
      </w:pPr>
    </w:p>
    <w:p w:rsidR="004C7257" w:rsidRPr="002D2D14" w:rsidRDefault="004C7257" w:rsidP="00C61E50">
      <w:pPr>
        <w:autoSpaceDE w:val="0"/>
        <w:autoSpaceDN w:val="0"/>
        <w:adjustRightInd w:val="0"/>
        <w:jc w:val="center"/>
        <w:rPr>
          <w:b/>
          <w:bCs/>
          <w:smallCaps/>
          <w:sz w:val="24"/>
          <w:szCs w:val="24"/>
          <w:lang w:val="en-US"/>
        </w:rPr>
      </w:pPr>
      <w:r w:rsidRPr="002D2D14">
        <w:rPr>
          <w:b/>
          <w:bCs/>
          <w:smallCaps/>
          <w:sz w:val="24"/>
          <w:szCs w:val="24"/>
          <w:lang w:val="en-US"/>
        </w:rPr>
        <w:t>Clinical pictures and differential diagnostics</w:t>
      </w:r>
    </w:p>
    <w:p w:rsidR="004C7257" w:rsidRPr="002D2D14" w:rsidRDefault="004C7257" w:rsidP="008203B9">
      <w:pPr>
        <w:ind w:left="851" w:hanging="851"/>
        <w:jc w:val="both"/>
        <w:rPr>
          <w:lang w:val="en-US"/>
        </w:rPr>
      </w:pPr>
      <w:r w:rsidRPr="002D2D14">
        <w:rPr>
          <w:b/>
          <w:bCs/>
          <w:sz w:val="24"/>
          <w:szCs w:val="24"/>
          <w:lang w:val="en-US"/>
        </w:rPr>
        <w:t xml:space="preserve">Zhankin  A. A. </w:t>
      </w:r>
      <w:r w:rsidRPr="002D2D14">
        <w:rPr>
          <w:sz w:val="24"/>
          <w:szCs w:val="24"/>
          <w:lang w:val="kk-KZ"/>
        </w:rPr>
        <w:t xml:space="preserve">Differential diagnostics </w:t>
      </w:r>
      <w:r w:rsidRPr="002D2D14">
        <w:rPr>
          <w:sz w:val="24"/>
          <w:szCs w:val="24"/>
          <w:lang w:val="en-US"/>
        </w:rPr>
        <w:t xml:space="preserve">of radiological </w:t>
      </w:r>
      <w:r w:rsidRPr="002D2D14">
        <w:rPr>
          <w:sz w:val="24"/>
          <w:szCs w:val="24"/>
          <w:lang w:val="kk-KZ"/>
        </w:rPr>
        <w:t>changes</w:t>
      </w:r>
      <w:r w:rsidRPr="002D2D14">
        <w:rPr>
          <w:sz w:val="24"/>
          <w:szCs w:val="24"/>
          <w:lang w:val="en-US"/>
        </w:rPr>
        <w:t xml:space="preserve"> in chronic brucellosis and rheumatoid arthritis………………………………………………………………………….13</w:t>
      </w:r>
    </w:p>
    <w:p w:rsidR="004C7257" w:rsidRPr="002D2D14" w:rsidRDefault="004C7257" w:rsidP="00C06D4E">
      <w:pPr>
        <w:ind w:left="851" w:hanging="851"/>
        <w:jc w:val="both"/>
        <w:rPr>
          <w:sz w:val="24"/>
          <w:szCs w:val="24"/>
          <w:lang w:val="en-US"/>
        </w:rPr>
      </w:pPr>
      <w:r w:rsidRPr="002D2D14">
        <w:rPr>
          <w:b/>
          <w:bCs/>
          <w:sz w:val="24"/>
          <w:szCs w:val="24"/>
          <w:lang w:val="en-US"/>
        </w:rPr>
        <w:t xml:space="preserve">Zakharov A. V., Grazhdanov A. K., Zakharov V. M., Nazhimova G. S. </w:t>
      </w:r>
      <w:r w:rsidRPr="002D2D14">
        <w:rPr>
          <w:sz w:val="24"/>
          <w:szCs w:val="24"/>
          <w:lang w:val="en-US"/>
        </w:rPr>
        <w:t>Clinical manifestations of acute renal failure in haemorrhagic fever with renal syndrome……………….18</w:t>
      </w:r>
    </w:p>
    <w:p w:rsidR="004C7257" w:rsidRPr="002D2D14" w:rsidRDefault="004C7257" w:rsidP="00E1217D">
      <w:pPr>
        <w:pStyle w:val="BodyTextIndent"/>
        <w:spacing w:after="0"/>
        <w:ind w:left="900" w:hanging="900"/>
        <w:jc w:val="both"/>
        <w:rPr>
          <w:lang w:val="en-US"/>
        </w:rPr>
      </w:pPr>
    </w:p>
    <w:p w:rsidR="004C7257" w:rsidRPr="002D2D14" w:rsidRDefault="004C7257" w:rsidP="00E1217D">
      <w:pPr>
        <w:pStyle w:val="BodyText"/>
        <w:spacing w:after="0"/>
        <w:jc w:val="center"/>
        <w:rPr>
          <w:b/>
          <w:bCs/>
          <w:smallCaps/>
          <w:sz w:val="24"/>
          <w:szCs w:val="24"/>
          <w:lang w:val="en-US"/>
        </w:rPr>
      </w:pPr>
      <w:r w:rsidRPr="002D2D14">
        <w:rPr>
          <w:b/>
          <w:bCs/>
          <w:smallCaps/>
          <w:sz w:val="24"/>
          <w:szCs w:val="24"/>
          <w:lang w:val="en-US"/>
        </w:rPr>
        <w:t xml:space="preserve">Laboratory diagnostics </w:t>
      </w:r>
    </w:p>
    <w:p w:rsidR="004C7257" w:rsidRPr="002D2D14" w:rsidRDefault="004C7257" w:rsidP="00C06D4E">
      <w:pPr>
        <w:shd w:val="clear" w:color="auto" w:fill="FFFFFF"/>
        <w:ind w:left="851" w:hanging="851"/>
        <w:jc w:val="both"/>
        <w:rPr>
          <w:sz w:val="24"/>
          <w:szCs w:val="24"/>
          <w:lang w:val="en-US"/>
        </w:rPr>
      </w:pPr>
      <w:bookmarkStart w:id="9" w:name="OLE_LINK3"/>
      <w:bookmarkStart w:id="10" w:name="OLE_LINK4"/>
      <w:r w:rsidRPr="002D2D14">
        <w:rPr>
          <w:b/>
          <w:bCs/>
          <w:sz w:val="24"/>
          <w:szCs w:val="24"/>
          <w:lang w:val="en-US"/>
        </w:rPr>
        <w:t xml:space="preserve">Mikhailyuk N. I., Grazhdanov A. K., Andryuschenko A. V., Zakharov A. V. </w:t>
      </w:r>
      <w:r w:rsidRPr="002D2D14">
        <w:rPr>
          <w:sz w:val="24"/>
          <w:szCs w:val="24"/>
          <w:lang w:val="en-US"/>
        </w:rPr>
        <w:t>Use of polymerase chain reaction for rapid identification of cholera vibrios………………..………..23</w:t>
      </w:r>
    </w:p>
    <w:p w:rsidR="004C7257" w:rsidRPr="002D2D14" w:rsidRDefault="004C7257" w:rsidP="00C06D4E">
      <w:pPr>
        <w:shd w:val="clear" w:color="auto" w:fill="FFFFFF"/>
        <w:jc w:val="both"/>
        <w:rPr>
          <w:lang w:val="en-US"/>
        </w:rPr>
      </w:pPr>
    </w:p>
    <w:p w:rsidR="004C7257" w:rsidRPr="002D2D14" w:rsidRDefault="004C7257" w:rsidP="00E1217D">
      <w:pPr>
        <w:pStyle w:val="BodyTextIndent"/>
        <w:spacing w:after="0"/>
        <w:ind w:left="0"/>
        <w:jc w:val="center"/>
        <w:rPr>
          <w:b/>
          <w:bCs/>
          <w:smallCaps/>
          <w:sz w:val="24"/>
          <w:szCs w:val="24"/>
          <w:lang w:val="en-US"/>
        </w:rPr>
      </w:pPr>
      <w:r w:rsidRPr="002D2D14">
        <w:rPr>
          <w:b/>
          <w:bCs/>
          <w:smallCaps/>
          <w:sz w:val="24"/>
          <w:szCs w:val="24"/>
          <w:lang w:val="en-US"/>
        </w:rPr>
        <w:t>Epidemiology</w:t>
      </w:r>
    </w:p>
    <w:bookmarkEnd w:id="9"/>
    <w:bookmarkEnd w:id="10"/>
    <w:p w:rsidR="004C7257" w:rsidRPr="002D2D14" w:rsidRDefault="004C7257" w:rsidP="00C06D4E">
      <w:pPr>
        <w:pStyle w:val="BodyText"/>
        <w:spacing w:after="0"/>
        <w:ind w:left="900" w:hanging="900"/>
        <w:jc w:val="both"/>
        <w:rPr>
          <w:sz w:val="24"/>
          <w:szCs w:val="24"/>
          <w:lang w:val="en-US"/>
        </w:rPr>
      </w:pPr>
      <w:r w:rsidRPr="002D2D14">
        <w:rPr>
          <w:b/>
          <w:bCs/>
          <w:sz w:val="24"/>
          <w:szCs w:val="24"/>
          <w:lang w:val="en-US"/>
        </w:rPr>
        <w:t xml:space="preserve">Kopbayev E. Sh. </w:t>
      </w:r>
      <w:r w:rsidRPr="002D2D14">
        <w:rPr>
          <w:sz w:val="24"/>
          <w:szCs w:val="24"/>
          <w:lang w:val="en-US"/>
        </w:rPr>
        <w:t>Epidemic potential of plague foci in the Balkhash-Alakol Depression…..…28</w:t>
      </w:r>
    </w:p>
    <w:p w:rsidR="004C7257" w:rsidRPr="002D2D14" w:rsidRDefault="004C7257" w:rsidP="00C06D4E">
      <w:pPr>
        <w:tabs>
          <w:tab w:val="left" w:pos="709"/>
        </w:tabs>
        <w:ind w:firstLine="312"/>
        <w:jc w:val="center"/>
        <w:rPr>
          <w:lang w:val="en-US"/>
        </w:rPr>
      </w:pPr>
    </w:p>
    <w:p w:rsidR="004C7257" w:rsidRPr="002D2D14" w:rsidRDefault="004C7257" w:rsidP="00704B61">
      <w:pPr>
        <w:pStyle w:val="BodyTextIndent"/>
        <w:spacing w:after="0"/>
        <w:ind w:left="0"/>
        <w:jc w:val="center"/>
        <w:rPr>
          <w:b/>
          <w:bCs/>
          <w:smallCaps/>
          <w:sz w:val="24"/>
          <w:szCs w:val="24"/>
          <w:lang w:val="en-US"/>
        </w:rPr>
      </w:pPr>
      <w:r w:rsidRPr="002D2D14">
        <w:rPr>
          <w:b/>
          <w:bCs/>
          <w:smallCaps/>
          <w:sz w:val="24"/>
          <w:szCs w:val="24"/>
          <w:lang w:val="en-US"/>
        </w:rPr>
        <w:t>Epidemiological surveillance</w:t>
      </w:r>
    </w:p>
    <w:p w:rsidR="004C7257" w:rsidRPr="002D2D14" w:rsidRDefault="004C7257" w:rsidP="00C06D4E">
      <w:pPr>
        <w:pStyle w:val="a9"/>
        <w:ind w:left="851" w:hanging="851"/>
        <w:rPr>
          <w:lang w:val="en-US"/>
        </w:rPr>
      </w:pPr>
      <w:r w:rsidRPr="002D2D14">
        <w:rPr>
          <w:b/>
          <w:bCs/>
          <w:lang w:val="en-US"/>
        </w:rPr>
        <w:t xml:space="preserve">Evstratova A. V. </w:t>
      </w:r>
      <w:r w:rsidRPr="002D2D14">
        <w:rPr>
          <w:lang w:val="en-US"/>
        </w:rPr>
        <w:t xml:space="preserve">Impact of ecological factors on isolation of </w:t>
      </w:r>
      <w:r w:rsidRPr="002D2D14">
        <w:rPr>
          <w:i/>
          <w:iCs/>
          <w:lang w:val="en-US"/>
        </w:rPr>
        <w:t>Vibrio cholerae</w:t>
      </w:r>
      <w:r w:rsidRPr="002D2D14">
        <w:rPr>
          <w:b/>
          <w:bCs/>
          <w:lang w:val="en-US"/>
        </w:rPr>
        <w:t xml:space="preserve"> </w:t>
      </w:r>
      <w:r w:rsidRPr="002D2D14">
        <w:rPr>
          <w:lang w:val="en-US"/>
        </w:rPr>
        <w:t xml:space="preserve">biovar </w:t>
      </w:r>
      <w:r w:rsidRPr="002D2D14">
        <w:rPr>
          <w:i/>
          <w:iCs/>
          <w:lang w:val="en-US"/>
        </w:rPr>
        <w:t>Eltor</w:t>
      </w:r>
      <w:r w:rsidRPr="002D2D14">
        <w:rPr>
          <w:lang w:val="en-US"/>
        </w:rPr>
        <w:t xml:space="preserve"> from environmental objects in the Mangystau Oblast…………………………………….…34</w:t>
      </w:r>
    </w:p>
    <w:p w:rsidR="004C7257" w:rsidRPr="002D2D14" w:rsidRDefault="004C7257" w:rsidP="007A2983">
      <w:pPr>
        <w:ind w:left="851" w:hanging="851"/>
        <w:jc w:val="both"/>
        <w:rPr>
          <w:sz w:val="24"/>
          <w:szCs w:val="24"/>
          <w:lang w:val="en-US"/>
        </w:rPr>
      </w:pPr>
      <w:r w:rsidRPr="002D2D14">
        <w:rPr>
          <w:b/>
          <w:bCs/>
          <w:sz w:val="24"/>
          <w:szCs w:val="24"/>
          <w:lang w:val="en-US"/>
        </w:rPr>
        <w:t xml:space="preserve">Pole S. B., Pole D. S. </w:t>
      </w:r>
      <w:r w:rsidRPr="002D2D14">
        <w:rPr>
          <w:sz w:val="24"/>
          <w:szCs w:val="24"/>
          <w:lang w:val="en-US"/>
        </w:rPr>
        <w:t xml:space="preserve">Monitoring of the areal boundaries of the </w:t>
      </w:r>
      <w:r w:rsidRPr="002D2D14">
        <w:rPr>
          <w:i/>
          <w:iCs/>
          <w:sz w:val="24"/>
          <w:szCs w:val="24"/>
          <w:lang w:val="en-US"/>
        </w:rPr>
        <w:t>Rhombomys opimus</w:t>
      </w:r>
      <w:r w:rsidRPr="002D2D14">
        <w:rPr>
          <w:sz w:val="24"/>
          <w:szCs w:val="24"/>
          <w:lang w:val="en-US"/>
        </w:rPr>
        <w:t xml:space="preserve"> in Balkhash-Alakol depression and Betpakdala………………………………………………..38</w:t>
      </w:r>
    </w:p>
    <w:p w:rsidR="004C7257" w:rsidRPr="002D2D14" w:rsidRDefault="004C7257" w:rsidP="00704B61">
      <w:pPr>
        <w:pStyle w:val="BodyTextIndent"/>
        <w:spacing w:after="0"/>
        <w:ind w:left="0"/>
        <w:jc w:val="center"/>
        <w:rPr>
          <w:b/>
          <w:bCs/>
          <w:smallCaps/>
          <w:sz w:val="24"/>
          <w:szCs w:val="24"/>
          <w:lang w:val="en-US"/>
        </w:rPr>
      </w:pPr>
    </w:p>
    <w:p w:rsidR="004C7257" w:rsidRPr="002D2D14" w:rsidRDefault="004C7257" w:rsidP="00E1217D">
      <w:pPr>
        <w:pStyle w:val="BodyTextIndent"/>
        <w:spacing w:after="0"/>
        <w:ind w:left="0"/>
        <w:jc w:val="center"/>
        <w:rPr>
          <w:b/>
          <w:bCs/>
          <w:sz w:val="24"/>
          <w:szCs w:val="24"/>
          <w:lang w:val="en-US"/>
        </w:rPr>
      </w:pPr>
      <w:r w:rsidRPr="002D2D14">
        <w:rPr>
          <w:b/>
          <w:bCs/>
          <w:smallCaps/>
          <w:sz w:val="24"/>
          <w:szCs w:val="24"/>
          <w:lang w:val="en-US"/>
        </w:rPr>
        <w:t>Natural focality and epizootology</w:t>
      </w:r>
    </w:p>
    <w:p w:rsidR="004C7257" w:rsidRPr="002D2D14" w:rsidRDefault="004C7257" w:rsidP="007A2983">
      <w:pPr>
        <w:jc w:val="both"/>
        <w:rPr>
          <w:sz w:val="24"/>
          <w:szCs w:val="24"/>
          <w:lang w:val="en-US"/>
        </w:rPr>
      </w:pPr>
      <w:r w:rsidRPr="002D2D14">
        <w:rPr>
          <w:b/>
          <w:bCs/>
          <w:sz w:val="24"/>
          <w:szCs w:val="24"/>
          <w:lang w:val="en-US"/>
        </w:rPr>
        <w:t xml:space="preserve">Barchuk T. G. </w:t>
      </w:r>
      <w:r w:rsidRPr="002D2D14">
        <w:rPr>
          <w:sz w:val="24"/>
          <w:szCs w:val="24"/>
          <w:lang w:val="en-US"/>
        </w:rPr>
        <w:t>Plague in the Karatal-Aiaguz interfluves……………………………….………43</w:t>
      </w:r>
    </w:p>
    <w:p w:rsidR="004C7257" w:rsidRPr="002D2D14" w:rsidRDefault="004C7257" w:rsidP="007A2983">
      <w:pPr>
        <w:jc w:val="both"/>
        <w:rPr>
          <w:sz w:val="24"/>
          <w:szCs w:val="24"/>
          <w:lang w:val="en-US"/>
        </w:rPr>
      </w:pPr>
      <w:r w:rsidRPr="002D2D14">
        <w:rPr>
          <w:b/>
          <w:bCs/>
          <w:sz w:val="24"/>
          <w:szCs w:val="24"/>
          <w:lang w:val="en-US"/>
        </w:rPr>
        <w:t xml:space="preserve">Kunitsa T. N. </w:t>
      </w:r>
      <w:r w:rsidRPr="002D2D14">
        <w:rPr>
          <w:sz w:val="24"/>
          <w:szCs w:val="24"/>
          <w:lang w:val="en-US"/>
        </w:rPr>
        <w:t>Natural tularemia foci of Kazakhstan…………………………..………………..50</w:t>
      </w:r>
    </w:p>
    <w:p w:rsidR="004C7257" w:rsidRPr="002D2D14" w:rsidRDefault="004C7257" w:rsidP="007A2983">
      <w:pPr>
        <w:ind w:left="851" w:hanging="851"/>
        <w:jc w:val="both"/>
        <w:rPr>
          <w:sz w:val="24"/>
          <w:szCs w:val="24"/>
          <w:lang w:val="en-US"/>
        </w:rPr>
      </w:pPr>
      <w:r w:rsidRPr="002D2D14">
        <w:rPr>
          <w:b/>
          <w:bCs/>
          <w:sz w:val="24"/>
          <w:szCs w:val="24"/>
          <w:lang w:val="en-US"/>
        </w:rPr>
        <w:t xml:space="preserve">Sarayev F. A., Sklyarenko G. P. </w:t>
      </w:r>
      <w:r w:rsidRPr="002D2D14">
        <w:rPr>
          <w:sz w:val="24"/>
          <w:szCs w:val="24"/>
          <w:lang w:val="en-US"/>
        </w:rPr>
        <w:t>Possible reasons of depression in epizootic activity of plague foci in the territory surveyed by Atyrau Plague Control Station………………….……66</w:t>
      </w:r>
    </w:p>
    <w:p w:rsidR="004C7257" w:rsidRPr="002D2D14" w:rsidRDefault="004C7257" w:rsidP="007A2983">
      <w:pPr>
        <w:ind w:left="851" w:hanging="851"/>
        <w:jc w:val="both"/>
        <w:rPr>
          <w:sz w:val="24"/>
          <w:szCs w:val="24"/>
          <w:lang w:val="en-US"/>
        </w:rPr>
      </w:pPr>
      <w:r w:rsidRPr="002D2D14">
        <w:rPr>
          <w:b/>
          <w:bCs/>
          <w:sz w:val="24"/>
          <w:szCs w:val="24"/>
          <w:lang w:val="en-US"/>
        </w:rPr>
        <w:t>Suleimenov B. M., Abdirasilova A. A., Nekrassova L. E., Begimbayeva E. G., Kovaleva G. G., Silantiev V. V., Alipbaev A. K., Shagaibayeva G. Zh., Aitenov</w:t>
      </w:r>
      <w:r w:rsidRPr="002D2D14">
        <w:rPr>
          <w:sz w:val="24"/>
          <w:szCs w:val="24"/>
          <w:lang w:val="en-US"/>
        </w:rPr>
        <w:t xml:space="preserve"> </w:t>
      </w:r>
      <w:r w:rsidRPr="002D2D14">
        <w:rPr>
          <w:b/>
          <w:bCs/>
          <w:sz w:val="24"/>
          <w:szCs w:val="24"/>
          <w:lang w:val="en-US"/>
        </w:rPr>
        <w:t xml:space="preserve">S. T. </w:t>
      </w:r>
      <w:r w:rsidRPr="002D2D14">
        <w:rPr>
          <w:sz w:val="24"/>
          <w:szCs w:val="24"/>
          <w:lang w:val="en-US"/>
        </w:rPr>
        <w:t>Variability of the F1 feature in plague microbe in the process of epizootics………………..……..70</w:t>
      </w:r>
    </w:p>
    <w:p w:rsidR="004C7257" w:rsidRPr="002D2D14" w:rsidRDefault="004C7257" w:rsidP="007A2983">
      <w:pPr>
        <w:ind w:firstLine="426"/>
        <w:jc w:val="center"/>
        <w:rPr>
          <w:lang w:val="en-US"/>
        </w:rPr>
      </w:pPr>
    </w:p>
    <w:p w:rsidR="004C7257" w:rsidRPr="002D2D14" w:rsidRDefault="004C7257" w:rsidP="00182821">
      <w:pPr>
        <w:jc w:val="center"/>
        <w:rPr>
          <w:b/>
          <w:bCs/>
          <w:smallCaps/>
          <w:sz w:val="24"/>
          <w:szCs w:val="24"/>
          <w:lang w:val="en-US"/>
        </w:rPr>
      </w:pPr>
      <w:r w:rsidRPr="002D2D14">
        <w:rPr>
          <w:b/>
          <w:bCs/>
          <w:smallCaps/>
          <w:sz w:val="24"/>
          <w:szCs w:val="24"/>
          <w:lang w:val="en-US"/>
        </w:rPr>
        <w:t xml:space="preserve">Vectors and their role in the natural focality </w:t>
      </w:r>
    </w:p>
    <w:p w:rsidR="004C7257" w:rsidRPr="002D2D14" w:rsidRDefault="004C7257" w:rsidP="00182821">
      <w:pPr>
        <w:jc w:val="center"/>
        <w:rPr>
          <w:b/>
          <w:bCs/>
          <w:smallCaps/>
          <w:sz w:val="24"/>
          <w:szCs w:val="24"/>
          <w:lang w:val="en-US"/>
        </w:rPr>
      </w:pPr>
      <w:r w:rsidRPr="002D2D14">
        <w:rPr>
          <w:b/>
          <w:bCs/>
          <w:smallCaps/>
          <w:sz w:val="24"/>
          <w:szCs w:val="24"/>
          <w:lang w:val="en-US"/>
        </w:rPr>
        <w:t>of diseases</w:t>
      </w:r>
    </w:p>
    <w:p w:rsidR="004C7257" w:rsidRPr="002D2D14" w:rsidRDefault="004C7257" w:rsidP="007A2983">
      <w:pPr>
        <w:tabs>
          <w:tab w:val="left" w:pos="2880"/>
        </w:tabs>
        <w:ind w:left="851" w:hanging="851"/>
        <w:jc w:val="both"/>
        <w:rPr>
          <w:sz w:val="24"/>
          <w:szCs w:val="24"/>
          <w:lang w:val="en-US"/>
        </w:rPr>
      </w:pPr>
      <w:r w:rsidRPr="002D2D14">
        <w:rPr>
          <w:b/>
          <w:bCs/>
          <w:sz w:val="24"/>
          <w:szCs w:val="24"/>
          <w:lang w:val="en-US"/>
        </w:rPr>
        <w:t>Mukhtarov R. K., Maiķanov N. S., Makarov E. A., Boranbayeva A. M., Sultamuratova M. D., Tolegenova M. T.,  Berkenova A. S.</w:t>
      </w:r>
      <w:r w:rsidRPr="002D2D14">
        <w:rPr>
          <w:sz w:val="24"/>
          <w:szCs w:val="24"/>
          <w:lang w:val="en-US"/>
        </w:rPr>
        <w:t xml:space="preserve"> Ectoparasites of the predatory animals (Carnivora) in Buzachi Peninsula (in Kazakh)……………………………………..……….76</w:t>
      </w:r>
    </w:p>
    <w:p w:rsidR="004C7257" w:rsidRPr="002D2D14" w:rsidRDefault="004C7257" w:rsidP="007A2983">
      <w:pPr>
        <w:tabs>
          <w:tab w:val="left" w:pos="2880"/>
        </w:tabs>
        <w:ind w:left="851" w:hanging="851"/>
        <w:jc w:val="both"/>
        <w:rPr>
          <w:b/>
          <w:bCs/>
          <w:sz w:val="24"/>
          <w:szCs w:val="24"/>
          <w:lang w:val="en-US"/>
        </w:rPr>
      </w:pPr>
    </w:p>
    <w:p w:rsidR="004C7257" w:rsidRPr="002D2D14" w:rsidRDefault="004C7257" w:rsidP="00A86F46">
      <w:pPr>
        <w:ind w:left="851" w:hanging="851"/>
        <w:jc w:val="center"/>
        <w:rPr>
          <w:sz w:val="24"/>
          <w:szCs w:val="24"/>
          <w:lang w:val="en-US"/>
        </w:rPr>
      </w:pPr>
      <w:r w:rsidRPr="002D2D14">
        <w:rPr>
          <w:b/>
          <w:bCs/>
          <w:smallCaps/>
          <w:sz w:val="24"/>
          <w:szCs w:val="24"/>
          <w:lang w:val="en-US"/>
        </w:rPr>
        <w:t>Help to Practical Workers</w:t>
      </w:r>
    </w:p>
    <w:p w:rsidR="004C7257" w:rsidRPr="002D2D14" w:rsidRDefault="004C7257" w:rsidP="007A2983">
      <w:pPr>
        <w:shd w:val="clear" w:color="auto" w:fill="FFFFFF"/>
        <w:ind w:left="851" w:hanging="851"/>
        <w:jc w:val="both"/>
        <w:rPr>
          <w:sz w:val="24"/>
          <w:szCs w:val="24"/>
          <w:lang w:val="en-US"/>
        </w:rPr>
      </w:pPr>
      <w:r w:rsidRPr="002D2D14">
        <w:rPr>
          <w:b/>
          <w:bCs/>
          <w:sz w:val="24"/>
          <w:szCs w:val="24"/>
          <w:lang w:val="en-US"/>
        </w:rPr>
        <w:t xml:space="preserve">Zhumadilova Z. B. </w:t>
      </w:r>
      <w:r w:rsidRPr="002D2D14">
        <w:rPr>
          <w:sz w:val="24"/>
          <w:szCs w:val="24"/>
          <w:lang w:val="en-US"/>
        </w:rPr>
        <w:t>On state registration of disinfectants and licensing of disinfection activity in Kazakhstan…………………………………………………...…………………………80</w:t>
      </w:r>
    </w:p>
    <w:p w:rsidR="004C7257" w:rsidRPr="002D2D14" w:rsidRDefault="004C7257" w:rsidP="007A2983">
      <w:pPr>
        <w:shd w:val="clear" w:color="auto" w:fill="FFFFFF"/>
        <w:ind w:left="851" w:hanging="851"/>
        <w:jc w:val="both"/>
        <w:rPr>
          <w:b/>
          <w:bCs/>
          <w:sz w:val="24"/>
          <w:szCs w:val="24"/>
          <w:lang w:val="en-US"/>
        </w:rPr>
      </w:pPr>
    </w:p>
    <w:p w:rsidR="004C7257" w:rsidRPr="002D2D14" w:rsidRDefault="004C7257" w:rsidP="00E1217D">
      <w:pPr>
        <w:jc w:val="center"/>
        <w:rPr>
          <w:b/>
          <w:bCs/>
          <w:smallCaps/>
          <w:sz w:val="24"/>
          <w:szCs w:val="24"/>
          <w:lang w:val="en-US"/>
        </w:rPr>
      </w:pPr>
      <w:r w:rsidRPr="002D2D14">
        <w:rPr>
          <w:b/>
          <w:bCs/>
          <w:smallCaps/>
          <w:sz w:val="24"/>
          <w:szCs w:val="24"/>
          <w:lang w:val="en-US"/>
        </w:rPr>
        <w:t>Short communications</w:t>
      </w:r>
    </w:p>
    <w:p w:rsidR="004C7257" w:rsidRPr="002D2D14" w:rsidRDefault="004C7257" w:rsidP="000929EF">
      <w:pPr>
        <w:ind w:left="851" w:hanging="851"/>
        <w:jc w:val="both"/>
        <w:rPr>
          <w:sz w:val="24"/>
          <w:szCs w:val="24"/>
          <w:lang w:val="en-US"/>
        </w:rPr>
      </w:pPr>
      <w:r w:rsidRPr="002D2D14">
        <w:rPr>
          <w:b/>
          <w:bCs/>
          <w:sz w:val="24"/>
          <w:szCs w:val="24"/>
          <w:lang w:val="nb-NO"/>
        </w:rPr>
        <w:t>Abdeliyev Z. Zh., Trykin V. S., Orazbekov K. O.</w:t>
      </w:r>
      <w:r w:rsidRPr="002D2D14">
        <w:rPr>
          <w:b/>
          <w:bCs/>
          <w:sz w:val="24"/>
          <w:szCs w:val="24"/>
          <w:lang w:val="en-US"/>
        </w:rPr>
        <w:t xml:space="preserve"> </w:t>
      </w:r>
      <w:r w:rsidRPr="002D2D14">
        <w:rPr>
          <w:sz w:val="24"/>
          <w:szCs w:val="24"/>
          <w:lang w:val="en-US"/>
        </w:rPr>
        <w:t>On further spreading of the Norway rat (</w:t>
      </w:r>
      <w:r w:rsidRPr="002D2D14">
        <w:rPr>
          <w:i/>
          <w:iCs/>
          <w:sz w:val="24"/>
          <w:szCs w:val="24"/>
          <w:lang w:val="en-US"/>
        </w:rPr>
        <w:t>Rattus norvegicus</w:t>
      </w:r>
      <w:r w:rsidRPr="002D2D14">
        <w:rPr>
          <w:sz w:val="24"/>
          <w:szCs w:val="24"/>
          <w:lang w:val="en-US"/>
        </w:rPr>
        <w:t>) in Zhambyl oblast and its introduction to Moinkum autonomous plague focus……………………………………………………………….……………………87</w:t>
      </w:r>
    </w:p>
    <w:p w:rsidR="004C7257" w:rsidRPr="002D2D14" w:rsidRDefault="004C7257" w:rsidP="000929EF">
      <w:pPr>
        <w:ind w:left="851" w:hanging="851"/>
        <w:jc w:val="both"/>
        <w:rPr>
          <w:sz w:val="24"/>
          <w:szCs w:val="24"/>
          <w:lang w:val="en-US"/>
        </w:rPr>
      </w:pPr>
      <w:r w:rsidRPr="002D2D14">
        <w:rPr>
          <w:b/>
          <w:bCs/>
          <w:sz w:val="24"/>
          <w:szCs w:val="24"/>
          <w:lang w:val="en-US"/>
        </w:rPr>
        <w:t xml:space="preserve">Akimov I. D., Kosovtsev V. Ya., Maikanov N. S., Vystrepov V. N., Makarov E. A., Sultamuratova M. D., Mailybayev M. P. </w:t>
      </w:r>
      <w:r w:rsidRPr="002D2D14">
        <w:rPr>
          <w:sz w:val="24"/>
          <w:szCs w:val="24"/>
          <w:lang w:val="en-US"/>
        </w:rPr>
        <w:t>Outbreaks of human plague in the territory of Mangystau Oblast connected with slaughtering of sick camel…………………………89</w:t>
      </w:r>
    </w:p>
    <w:p w:rsidR="004C7257" w:rsidRPr="002D2D14" w:rsidRDefault="004C7257" w:rsidP="000929EF">
      <w:pPr>
        <w:pStyle w:val="NormalWeb"/>
        <w:spacing w:before="0" w:beforeAutospacing="0" w:after="0" w:afterAutospacing="0"/>
        <w:ind w:left="851" w:hanging="851"/>
        <w:jc w:val="both"/>
        <w:rPr>
          <w:lang w:val="en-US"/>
        </w:rPr>
      </w:pPr>
      <w:r w:rsidRPr="002D2D14">
        <w:rPr>
          <w:b/>
          <w:bCs/>
          <w:lang w:val="en-US"/>
        </w:rPr>
        <w:t xml:space="preserve">Begadilova T. S. </w:t>
      </w:r>
      <w:r w:rsidRPr="002D2D14">
        <w:rPr>
          <w:lang w:val="en-US"/>
        </w:rPr>
        <w:t>Formation and functioning of the normal intestinal microflora in full-term newborns………………………………………………………………………………..91</w:t>
      </w:r>
    </w:p>
    <w:p w:rsidR="004C7257" w:rsidRPr="002D2D14" w:rsidRDefault="004C7257" w:rsidP="000929EF">
      <w:pPr>
        <w:ind w:left="851" w:hanging="851"/>
        <w:jc w:val="both"/>
        <w:rPr>
          <w:sz w:val="24"/>
          <w:szCs w:val="24"/>
          <w:lang w:val="en-US"/>
        </w:rPr>
      </w:pPr>
      <w:r w:rsidRPr="002D2D14">
        <w:rPr>
          <w:b/>
          <w:bCs/>
          <w:sz w:val="24"/>
          <w:szCs w:val="24"/>
          <w:lang w:val="en-US"/>
        </w:rPr>
        <w:t xml:space="preserve">Vinnik S. F., Grazhdanov A. K., Zhunusbekova S. B., Tanitovskiy V. A., Pak M. V., Dautova E. B., Sarmuldina A. Kh. </w:t>
      </w:r>
      <w:r w:rsidRPr="002D2D14">
        <w:rPr>
          <w:sz w:val="24"/>
          <w:szCs w:val="24"/>
          <w:lang w:val="en-US"/>
        </w:rPr>
        <w:t>Some results of study of the fauna of ixodid ticks in northern and central parts of the West-Kazakhstan Oblast…………………………….93</w:t>
      </w:r>
    </w:p>
    <w:p w:rsidR="004C7257" w:rsidRPr="002D2D14" w:rsidRDefault="004C7257" w:rsidP="005A309A">
      <w:pPr>
        <w:ind w:left="851" w:hanging="851"/>
        <w:jc w:val="both"/>
        <w:rPr>
          <w:sz w:val="24"/>
          <w:szCs w:val="24"/>
          <w:lang w:val="en-US"/>
        </w:rPr>
      </w:pPr>
      <w:r w:rsidRPr="002D2D14">
        <w:rPr>
          <w:b/>
          <w:bCs/>
          <w:sz w:val="24"/>
          <w:szCs w:val="24"/>
          <w:lang w:val="en-US"/>
        </w:rPr>
        <w:t>Zheyentayeva Zh. K.</w:t>
      </w:r>
      <w:r w:rsidRPr="002D2D14">
        <w:rPr>
          <w:sz w:val="24"/>
          <w:szCs w:val="24"/>
          <w:lang w:val="en-US"/>
        </w:rPr>
        <w:t xml:space="preserve"> Fauna of endoparasites of human population of Osh Oblast of the Kyrgyz Republic………………………………………………………………………………..96</w:t>
      </w:r>
    </w:p>
    <w:p w:rsidR="004C7257" w:rsidRPr="006D132C" w:rsidRDefault="004C7257" w:rsidP="005A309A">
      <w:pPr>
        <w:jc w:val="both"/>
        <w:rPr>
          <w:sz w:val="24"/>
          <w:szCs w:val="24"/>
          <w:lang w:val="en-US"/>
        </w:rPr>
      </w:pPr>
      <w:r w:rsidRPr="002D2D14">
        <w:rPr>
          <w:b/>
          <w:bCs/>
          <w:sz w:val="24"/>
          <w:szCs w:val="24"/>
          <w:lang w:val="en-US"/>
        </w:rPr>
        <w:t xml:space="preserve">Iskakov B. G. </w:t>
      </w:r>
      <w:r w:rsidRPr="002D2D14">
        <w:rPr>
          <w:sz w:val="24"/>
          <w:szCs w:val="24"/>
          <w:lang w:val="en-US"/>
        </w:rPr>
        <w:t>Fauna of fleas of Astchikol plateau…………………….………………………..98</w:t>
      </w:r>
    </w:p>
    <w:p w:rsidR="004C7257" w:rsidRPr="002D2D14" w:rsidRDefault="004C7257" w:rsidP="005A309A">
      <w:pPr>
        <w:ind w:left="851" w:hanging="851"/>
        <w:jc w:val="both"/>
        <w:rPr>
          <w:sz w:val="24"/>
          <w:szCs w:val="24"/>
          <w:lang w:val="en-US"/>
        </w:rPr>
      </w:pPr>
      <w:r w:rsidRPr="002D2D14">
        <w:rPr>
          <w:b/>
          <w:bCs/>
          <w:sz w:val="24"/>
          <w:szCs w:val="24"/>
          <w:lang w:val="en-US"/>
        </w:rPr>
        <w:t>Kobeshova Zh. B., Rapoport L. P., Bekzhanova Z. S., Sailaubekuly R., Sartayeva</w:t>
      </w:r>
      <w:r w:rsidRPr="002D2D14">
        <w:rPr>
          <w:sz w:val="24"/>
          <w:szCs w:val="24"/>
          <w:lang w:val="en-US"/>
        </w:rPr>
        <w:t xml:space="preserve"> </w:t>
      </w:r>
      <w:r w:rsidRPr="002D2D14">
        <w:rPr>
          <w:b/>
          <w:bCs/>
          <w:sz w:val="24"/>
          <w:szCs w:val="24"/>
          <w:lang w:val="en-US"/>
        </w:rPr>
        <w:t xml:space="preserve">Kh. M. </w:t>
      </w:r>
      <w:r w:rsidRPr="002D2D14">
        <w:rPr>
          <w:sz w:val="24"/>
          <w:szCs w:val="24"/>
          <w:lang w:val="en-US"/>
        </w:rPr>
        <w:t>Materials on the fauna of ticks of the Ixodoidea subfamily parasitizing rodents of the West Betpakdala………………………………………………………………...…….100</w:t>
      </w:r>
    </w:p>
    <w:p w:rsidR="004C7257" w:rsidRPr="006D132C" w:rsidRDefault="004C7257" w:rsidP="005A309A">
      <w:pPr>
        <w:ind w:left="851" w:hanging="851"/>
        <w:jc w:val="both"/>
        <w:rPr>
          <w:sz w:val="24"/>
          <w:szCs w:val="24"/>
          <w:lang w:val="en-US"/>
        </w:rPr>
      </w:pPr>
      <w:r w:rsidRPr="002D2D14">
        <w:rPr>
          <w:b/>
          <w:bCs/>
          <w:sz w:val="24"/>
          <w:szCs w:val="24"/>
          <w:lang w:val="en-US"/>
        </w:rPr>
        <w:t>Kogay O. V., Kovaleva G. G.,  Sutyagin V. V., Pakuleva E. V., Nauruzbayev M. O., Novikova T. A., Shagaibayeva G. D., Seroshtanova T. G., Berdibekov A. T., Bol′ger T. I., Abdrakhmanova M. M.</w:t>
      </w:r>
      <w:r w:rsidRPr="002D2D14">
        <w:rPr>
          <w:sz w:val="24"/>
          <w:szCs w:val="24"/>
          <w:lang w:val="en-US"/>
        </w:rPr>
        <w:t xml:space="preserve"> Atypical strains of the plague microbe isolated in 1999-2009 on the left bank of the Karatal River……………………………………..……..103</w:t>
      </w:r>
    </w:p>
    <w:p w:rsidR="004C7257" w:rsidRPr="002D2D14" w:rsidRDefault="004C7257" w:rsidP="005A309A">
      <w:pPr>
        <w:ind w:left="851" w:hanging="851"/>
        <w:jc w:val="both"/>
        <w:rPr>
          <w:sz w:val="24"/>
          <w:szCs w:val="24"/>
          <w:lang w:val="en-US"/>
        </w:rPr>
      </w:pPr>
      <w:r w:rsidRPr="002D2D14">
        <w:rPr>
          <w:b/>
          <w:bCs/>
          <w:sz w:val="24"/>
          <w:szCs w:val="24"/>
          <w:lang w:val="en-US"/>
        </w:rPr>
        <w:t>Kozhakhmetova M. K.</w:t>
      </w:r>
      <w:r w:rsidRPr="002D2D14">
        <w:rPr>
          <w:sz w:val="24"/>
          <w:szCs w:val="24"/>
          <w:lang w:val="en-US"/>
        </w:rPr>
        <w:t xml:space="preserve"> Dynamics of numbers of the great gerbil and its fleas in connection with epizootics in the territory of the PreBalkhash autonomous focus in 1999-2009……..104</w:t>
      </w:r>
    </w:p>
    <w:p w:rsidR="004C7257" w:rsidRPr="002D2D14" w:rsidRDefault="004C7257" w:rsidP="005A309A">
      <w:pPr>
        <w:ind w:left="851" w:hanging="851"/>
        <w:jc w:val="both"/>
        <w:rPr>
          <w:sz w:val="24"/>
          <w:szCs w:val="24"/>
          <w:lang w:val="en-US"/>
        </w:rPr>
      </w:pPr>
      <w:r w:rsidRPr="002D2D14">
        <w:rPr>
          <w:b/>
          <w:bCs/>
          <w:sz w:val="24"/>
          <w:szCs w:val="24"/>
          <w:lang w:val="en-US"/>
        </w:rPr>
        <w:t>Meka-Mechenko V. G., Ageyev V. S., Burdelov L. A., Kozhakhmetova V. R.</w:t>
      </w:r>
      <w:r w:rsidRPr="002D2D14">
        <w:rPr>
          <w:sz w:val="24"/>
          <w:szCs w:val="24"/>
          <w:lang w:val="en-US"/>
        </w:rPr>
        <w:t xml:space="preserve"> Notes on dynamics of the populations of small mammals and their fleas in restricted area of Almaty city………………………………………………………….…………………………106</w:t>
      </w:r>
    </w:p>
    <w:p w:rsidR="004C7257" w:rsidRPr="002D2D14" w:rsidRDefault="004C7257" w:rsidP="005A309A">
      <w:pPr>
        <w:tabs>
          <w:tab w:val="left" w:pos="1440"/>
          <w:tab w:val="left" w:pos="6300"/>
        </w:tabs>
        <w:ind w:left="851" w:hanging="851"/>
        <w:jc w:val="both"/>
        <w:rPr>
          <w:sz w:val="24"/>
          <w:szCs w:val="24"/>
          <w:lang w:val="en-US"/>
        </w:rPr>
      </w:pPr>
      <w:r w:rsidRPr="002D2D14">
        <w:rPr>
          <w:b/>
          <w:bCs/>
          <w:sz w:val="24"/>
          <w:szCs w:val="24"/>
          <w:lang w:val="en-US"/>
        </w:rPr>
        <w:t>Mukhtarov R. K.</w:t>
      </w:r>
      <w:r w:rsidRPr="002D2D14">
        <w:rPr>
          <w:sz w:val="24"/>
          <w:szCs w:val="24"/>
          <w:lang w:val="en-US"/>
        </w:rPr>
        <w:t xml:space="preserve"> Visual counting of animals being met along auto routes Aktau-Kandyagash (2010) (in Kazakh)…………………………………………………………………….109</w:t>
      </w:r>
    </w:p>
    <w:p w:rsidR="004C7257" w:rsidRPr="006D132C" w:rsidRDefault="004C7257" w:rsidP="005A309A">
      <w:pPr>
        <w:ind w:left="851" w:hanging="851"/>
        <w:jc w:val="both"/>
        <w:rPr>
          <w:sz w:val="24"/>
          <w:szCs w:val="24"/>
          <w:lang w:val="en-US"/>
        </w:rPr>
      </w:pPr>
      <w:r w:rsidRPr="002D2D14">
        <w:rPr>
          <w:b/>
          <w:bCs/>
          <w:sz w:val="24"/>
          <w:szCs w:val="24"/>
          <w:lang w:val="en-US"/>
        </w:rPr>
        <w:t>Rapoport L. P., Kulemin M. V., Sazhnev Yu. S., Duisenbiyev D. M., Shokputov T. M., Shintekov A. M., Abdukarimov N. A., Zhaugashov Zh.</w:t>
      </w:r>
      <w:r w:rsidRPr="002D2D14">
        <w:rPr>
          <w:sz w:val="24"/>
          <w:szCs w:val="24"/>
          <w:lang w:val="en-US"/>
        </w:rPr>
        <w:t xml:space="preserve"> Materials on the numbers and epizootological importance of the Libyan jird  in the deserts of Southern Kazakhstan………………………………………………………………...……………..112</w:t>
      </w:r>
    </w:p>
    <w:p w:rsidR="004C7257" w:rsidRPr="002D2D14" w:rsidRDefault="004C7257" w:rsidP="002D2D14">
      <w:pPr>
        <w:ind w:left="851" w:hanging="851"/>
        <w:jc w:val="both"/>
        <w:rPr>
          <w:sz w:val="24"/>
          <w:szCs w:val="24"/>
          <w:lang w:val="en-US"/>
        </w:rPr>
      </w:pPr>
      <w:r w:rsidRPr="002D2D14">
        <w:rPr>
          <w:b/>
          <w:bCs/>
          <w:sz w:val="24"/>
          <w:szCs w:val="24"/>
          <w:lang w:val="en-US"/>
        </w:rPr>
        <w:t xml:space="preserve">Sarsenbaeva B. T. </w:t>
      </w:r>
      <w:r w:rsidRPr="002D2D14">
        <w:rPr>
          <w:sz w:val="24"/>
          <w:szCs w:val="24"/>
          <w:lang w:val="en-US"/>
        </w:rPr>
        <w:t>Results of surveillance of the northern slope of Kyrgyz Alatau in 2010 (in Kazakh)………………………………………………………………………………..115</w:t>
      </w:r>
    </w:p>
    <w:p w:rsidR="004C7257" w:rsidRPr="006D132C" w:rsidRDefault="004C7257" w:rsidP="002D2D14">
      <w:pPr>
        <w:ind w:left="851" w:hanging="851"/>
        <w:jc w:val="both"/>
        <w:rPr>
          <w:sz w:val="24"/>
          <w:szCs w:val="24"/>
          <w:lang w:val="en-US"/>
        </w:rPr>
      </w:pPr>
      <w:r w:rsidRPr="002D2D14">
        <w:rPr>
          <w:b/>
          <w:bCs/>
          <w:sz w:val="24"/>
          <w:szCs w:val="24"/>
          <w:lang w:val="en-US"/>
        </w:rPr>
        <w:t xml:space="preserve">Seyitova R. A. </w:t>
      </w:r>
      <w:r w:rsidRPr="002D2D14">
        <w:rPr>
          <w:sz w:val="24"/>
          <w:szCs w:val="24"/>
          <w:lang w:val="en-US"/>
        </w:rPr>
        <w:t>Analysis of epidemiological surveillance for cholera in the Republic of Kazakhstan for 5 years (2005-2009)………………………………………………..……117</w:t>
      </w:r>
    </w:p>
    <w:p w:rsidR="004C7257" w:rsidRPr="006D132C" w:rsidRDefault="004C7257" w:rsidP="002D2D14">
      <w:pPr>
        <w:jc w:val="both"/>
        <w:rPr>
          <w:sz w:val="24"/>
          <w:szCs w:val="24"/>
          <w:lang w:val="en-US"/>
        </w:rPr>
      </w:pPr>
      <w:r w:rsidRPr="002D2D14">
        <w:rPr>
          <w:b/>
          <w:bCs/>
          <w:sz w:val="24"/>
          <w:szCs w:val="24"/>
          <w:lang w:val="en-US"/>
        </w:rPr>
        <w:t xml:space="preserve">Sutyagin V. V. </w:t>
      </w:r>
      <w:r w:rsidRPr="002D2D14">
        <w:rPr>
          <w:sz w:val="24"/>
          <w:szCs w:val="24"/>
          <w:lang w:val="en-US"/>
        </w:rPr>
        <w:t>Hemorrhagic fever with renal syndrome in Dzhungarian Alatau…………….120</w:t>
      </w:r>
    </w:p>
    <w:p w:rsidR="004C7257" w:rsidRPr="002D2D14" w:rsidRDefault="004C7257" w:rsidP="002D2D14">
      <w:pPr>
        <w:ind w:left="851" w:hanging="851"/>
        <w:jc w:val="both"/>
        <w:rPr>
          <w:sz w:val="24"/>
          <w:szCs w:val="24"/>
          <w:lang w:val="en-US"/>
        </w:rPr>
      </w:pPr>
      <w:r w:rsidRPr="002D2D14">
        <w:rPr>
          <w:b/>
          <w:bCs/>
          <w:sz w:val="24"/>
          <w:szCs w:val="24"/>
          <w:lang w:val="en-US"/>
        </w:rPr>
        <w:t xml:space="preserve">Shagaybayeva G. D. </w:t>
      </w:r>
      <w:r w:rsidRPr="002D2D14">
        <w:rPr>
          <w:sz w:val="24"/>
          <w:szCs w:val="24"/>
          <w:lang w:val="en-US"/>
        </w:rPr>
        <w:t>Characteristics of the properties of the freshly isolated strains of the plague causative agent for 2010………………………………………………………………121</w:t>
      </w:r>
    </w:p>
    <w:p w:rsidR="004C7257" w:rsidRPr="006D132C" w:rsidRDefault="004C7257" w:rsidP="002D2D14">
      <w:pPr>
        <w:ind w:left="851" w:hanging="851"/>
        <w:jc w:val="both"/>
        <w:rPr>
          <w:sz w:val="24"/>
          <w:szCs w:val="24"/>
          <w:lang w:val="en-US"/>
        </w:rPr>
      </w:pPr>
      <w:r w:rsidRPr="002D2D14">
        <w:rPr>
          <w:b/>
          <w:bCs/>
          <w:sz w:val="24"/>
          <w:szCs w:val="24"/>
          <w:lang w:val="en-US"/>
        </w:rPr>
        <w:t xml:space="preserve">Ergeshbayev M. B. </w:t>
      </w:r>
      <w:r w:rsidRPr="002D2D14">
        <w:rPr>
          <w:sz w:val="24"/>
          <w:szCs w:val="24"/>
          <w:lang w:val="en-US"/>
        </w:rPr>
        <w:t>Fauna of fleas of the grey hamster in the Kyrgyz Republic and their role in the natural plague foci………………………………………………………………..123</w:t>
      </w:r>
    </w:p>
    <w:p w:rsidR="004C7257" w:rsidRPr="006D132C" w:rsidRDefault="004C7257" w:rsidP="002D2D14">
      <w:pPr>
        <w:ind w:left="851" w:hanging="851"/>
        <w:jc w:val="both"/>
        <w:rPr>
          <w:sz w:val="24"/>
          <w:szCs w:val="24"/>
          <w:lang w:val="en-US"/>
        </w:rPr>
      </w:pPr>
      <w:r w:rsidRPr="002D2D14">
        <w:rPr>
          <w:b/>
          <w:bCs/>
          <w:sz w:val="24"/>
          <w:szCs w:val="24"/>
          <w:lang w:val="en-US"/>
        </w:rPr>
        <w:t xml:space="preserve">Yuldasheva R. Zh. </w:t>
      </w:r>
      <w:r w:rsidRPr="002D2D14">
        <w:rPr>
          <w:sz w:val="24"/>
          <w:szCs w:val="24"/>
          <w:lang w:val="en-US"/>
        </w:rPr>
        <w:t>Use of «Vaginorm-C» drug by pregnant women with bacterial vaginosis…………………………………………………………………………….………..125</w:t>
      </w:r>
    </w:p>
    <w:p w:rsidR="004C7257" w:rsidRPr="006D132C" w:rsidRDefault="004C7257" w:rsidP="002D2D14">
      <w:pPr>
        <w:ind w:left="851" w:hanging="851"/>
        <w:jc w:val="both"/>
        <w:rPr>
          <w:color w:val="7030A0"/>
          <w:sz w:val="24"/>
          <w:szCs w:val="24"/>
          <w:lang w:val="en-US"/>
        </w:rPr>
      </w:pPr>
    </w:p>
    <w:p w:rsidR="004C7257" w:rsidRPr="005A309A" w:rsidRDefault="004C7257" w:rsidP="005A309A">
      <w:pPr>
        <w:jc w:val="center"/>
        <w:rPr>
          <w:b/>
          <w:bCs/>
          <w:color w:val="800080"/>
          <w:lang w:val="en-US"/>
        </w:rPr>
      </w:pPr>
    </w:p>
    <w:p w:rsidR="004C7257" w:rsidRPr="0073605F" w:rsidRDefault="004C7257" w:rsidP="0014276C">
      <w:pPr>
        <w:ind w:left="851" w:hanging="851"/>
        <w:jc w:val="both"/>
        <w:rPr>
          <w:b/>
          <w:bCs/>
          <w:color w:val="800080"/>
          <w:sz w:val="24"/>
          <w:szCs w:val="24"/>
          <w:lang w:val="nb-NO"/>
        </w:rPr>
      </w:pPr>
    </w:p>
    <w:p w:rsidR="004C7257" w:rsidRPr="000929EF" w:rsidRDefault="004C7257" w:rsidP="00B01A59">
      <w:pPr>
        <w:shd w:val="clear" w:color="auto" w:fill="FFFFFF"/>
        <w:ind w:left="720" w:hanging="720"/>
        <w:jc w:val="both"/>
        <w:rPr>
          <w:color w:val="FF0000"/>
          <w:sz w:val="24"/>
          <w:szCs w:val="24"/>
          <w:lang w:val="nb-NO"/>
        </w:rPr>
      </w:pPr>
    </w:p>
    <w:p w:rsidR="004C7257" w:rsidRPr="000929EF" w:rsidRDefault="004C7257" w:rsidP="00B01A59">
      <w:pPr>
        <w:ind w:left="720" w:hanging="720"/>
        <w:jc w:val="both"/>
        <w:rPr>
          <w:sz w:val="24"/>
          <w:szCs w:val="24"/>
          <w:lang w:val="nb-NO"/>
        </w:rPr>
      </w:pPr>
    </w:p>
    <w:p w:rsidR="004C7257" w:rsidRPr="00EE7600" w:rsidRDefault="004C7257" w:rsidP="00E1217D">
      <w:pPr>
        <w:jc w:val="center"/>
        <w:rPr>
          <w:rFonts w:ascii="Century Gothic" w:hAnsi="Century Gothic" w:cs="Century Gothic"/>
          <w:b/>
          <w:bCs/>
          <w:smallCaps/>
          <w:sz w:val="40"/>
          <w:szCs w:val="40"/>
          <w:u w:val="single"/>
          <w:lang w:val="kk-KZ"/>
        </w:rPr>
      </w:pPr>
      <w:r w:rsidRPr="000929EF">
        <w:rPr>
          <w:b/>
          <w:bCs/>
          <w:lang w:val="nb-NO"/>
        </w:rPr>
        <w:br w:type="page"/>
      </w:r>
      <w:r w:rsidRPr="00EE7600">
        <w:rPr>
          <w:rFonts w:ascii="Century Gothic" w:hAnsi="Century Gothic" w:cs="Century Gothic"/>
          <w:b/>
          <w:bCs/>
          <w:smallCaps/>
          <w:sz w:val="40"/>
          <w:szCs w:val="40"/>
          <w:u w:val="single"/>
          <w:lang w:val="kk-KZ"/>
        </w:rPr>
        <w:t>Мазм</w:t>
      </w:r>
      <w:r w:rsidRPr="00D8119E">
        <w:rPr>
          <w:b/>
          <w:bCs/>
          <w:smallCaps/>
          <w:sz w:val="42"/>
          <w:szCs w:val="42"/>
          <w:u w:val="single"/>
          <w:lang w:val="kk-KZ"/>
        </w:rPr>
        <w:t>ұ</w:t>
      </w:r>
      <w:r w:rsidRPr="00EE7600">
        <w:rPr>
          <w:rFonts w:ascii="Century Gothic" w:hAnsi="Century Gothic" w:cs="Century Gothic"/>
          <w:b/>
          <w:bCs/>
          <w:smallCaps/>
          <w:sz w:val="40"/>
          <w:szCs w:val="40"/>
          <w:u w:val="single"/>
          <w:lang w:val="kk-KZ"/>
        </w:rPr>
        <w:t>ны</w:t>
      </w:r>
    </w:p>
    <w:p w:rsidR="004C7257" w:rsidRPr="006D132C" w:rsidRDefault="004C7257" w:rsidP="00E1217D">
      <w:pPr>
        <w:rPr>
          <w:sz w:val="18"/>
          <w:szCs w:val="18"/>
          <w:lang w:val="nb-NO"/>
        </w:rPr>
      </w:pPr>
    </w:p>
    <w:p w:rsidR="004C7257" w:rsidRPr="00DA0EF4" w:rsidRDefault="004C7257" w:rsidP="00133F2B">
      <w:pPr>
        <w:jc w:val="center"/>
        <w:rPr>
          <w:sz w:val="18"/>
          <w:szCs w:val="18"/>
          <w:lang w:val="nb-NO"/>
        </w:rPr>
      </w:pPr>
      <w:r w:rsidRPr="00DA0EF4">
        <w:rPr>
          <w:b/>
          <w:bCs/>
          <w:smallCaps/>
          <w:sz w:val="24"/>
          <w:szCs w:val="24"/>
          <w:lang w:val="kk-KZ"/>
        </w:rPr>
        <w:t>Аналитикалық шолу</w:t>
      </w:r>
    </w:p>
    <w:p w:rsidR="004C7257" w:rsidRPr="00DA0EF4" w:rsidRDefault="004C7257" w:rsidP="007F1D7F">
      <w:pPr>
        <w:ind w:left="851" w:hanging="851"/>
        <w:jc w:val="both"/>
        <w:rPr>
          <w:sz w:val="24"/>
          <w:szCs w:val="24"/>
          <w:lang w:val="kk-KZ"/>
        </w:rPr>
      </w:pPr>
      <w:r w:rsidRPr="00DA0EF4">
        <w:rPr>
          <w:b/>
          <w:bCs/>
          <w:sz w:val="24"/>
          <w:szCs w:val="24"/>
          <w:lang w:val="kk-KZ"/>
        </w:rPr>
        <w:t>Бурделов Л. А., Жұмаділова З. Б., Мека-Меченко Т. В., Некрасова Л. Е., Атшабар Б. Б.</w:t>
      </w:r>
      <w:r w:rsidRPr="00DA0EF4">
        <w:rPr>
          <w:sz w:val="24"/>
          <w:szCs w:val="24"/>
          <w:lang w:val="kk-KZ"/>
        </w:rPr>
        <w:t xml:space="preserve"> Обаның табиғи ошақтарын эпизоотологиялық тексерудің жаңа заман техноло</w:t>
      </w:r>
      <w:r w:rsidRPr="00DA0EF4">
        <w:rPr>
          <w:lang w:val="nb-NO"/>
        </w:rPr>
        <w:softHyphen/>
      </w:r>
      <w:r w:rsidRPr="00DA0EF4">
        <w:rPr>
          <w:sz w:val="24"/>
          <w:szCs w:val="24"/>
          <w:lang w:val="kk-KZ"/>
        </w:rPr>
        <w:t>гиясы негізінде жаңарту перспективасы.......................................................................3</w:t>
      </w:r>
    </w:p>
    <w:p w:rsidR="004C7257" w:rsidRPr="00DA0EF4" w:rsidRDefault="004C7257" w:rsidP="007F0A0F">
      <w:pPr>
        <w:jc w:val="center"/>
        <w:rPr>
          <w:b/>
          <w:bCs/>
          <w:smallCaps/>
          <w:sz w:val="24"/>
          <w:szCs w:val="24"/>
          <w:lang w:val="kk-KZ"/>
        </w:rPr>
      </w:pPr>
    </w:p>
    <w:p w:rsidR="004C7257" w:rsidRPr="00DA0EF4" w:rsidRDefault="004C7257" w:rsidP="000929EF">
      <w:pPr>
        <w:pStyle w:val="BodyTextIndent"/>
        <w:spacing w:after="0"/>
        <w:ind w:left="900" w:right="-6" w:hanging="900"/>
        <w:jc w:val="center"/>
        <w:rPr>
          <w:rStyle w:val="Strong"/>
          <w:smallCaps/>
          <w:sz w:val="24"/>
          <w:szCs w:val="24"/>
          <w:lang w:val="kk-KZ"/>
        </w:rPr>
      </w:pPr>
      <w:r w:rsidRPr="00DA0EF4">
        <w:rPr>
          <w:rStyle w:val="Strong"/>
          <w:smallCaps/>
          <w:sz w:val="24"/>
          <w:szCs w:val="24"/>
          <w:lang w:val="kk-KZ"/>
        </w:rPr>
        <w:t>Клиника және салыстырмалы диагностика</w:t>
      </w:r>
    </w:p>
    <w:p w:rsidR="004C7257" w:rsidRPr="00DA0EF4" w:rsidRDefault="004C7257" w:rsidP="007F1D7F">
      <w:pPr>
        <w:ind w:left="851" w:hanging="851"/>
        <w:jc w:val="both"/>
        <w:rPr>
          <w:caps/>
          <w:sz w:val="24"/>
          <w:szCs w:val="24"/>
          <w:lang w:val="kk-KZ"/>
        </w:rPr>
      </w:pPr>
      <w:r w:rsidRPr="00DA0EF4">
        <w:rPr>
          <w:b/>
          <w:bCs/>
          <w:sz w:val="24"/>
          <w:szCs w:val="24"/>
          <w:lang w:val="kk-KZ"/>
        </w:rPr>
        <w:t>Жанкин</w:t>
      </w:r>
      <w:r w:rsidRPr="00DA0EF4">
        <w:rPr>
          <w:sz w:val="24"/>
          <w:szCs w:val="24"/>
          <w:lang w:val="kk-KZ"/>
        </w:rPr>
        <w:t xml:space="preserve"> </w:t>
      </w:r>
      <w:r w:rsidRPr="00DA0EF4">
        <w:rPr>
          <w:b/>
          <w:bCs/>
          <w:sz w:val="24"/>
          <w:szCs w:val="24"/>
          <w:lang w:val="kk-KZ"/>
        </w:rPr>
        <w:t xml:space="preserve">А. А. </w:t>
      </w:r>
      <w:r w:rsidRPr="00DA0EF4">
        <w:rPr>
          <w:sz w:val="24"/>
          <w:szCs w:val="24"/>
          <w:lang w:val="kk-KZ"/>
        </w:rPr>
        <w:t>Созылмалы сарыптың және ревматоидты артриттың рентгенологи</w:t>
      </w:r>
      <w:r w:rsidRPr="00DA0EF4">
        <w:rPr>
          <w:lang w:val="kk-KZ"/>
        </w:rPr>
        <w:softHyphen/>
      </w:r>
      <w:r w:rsidRPr="00DA0EF4">
        <w:rPr>
          <w:sz w:val="24"/>
          <w:szCs w:val="24"/>
          <w:lang w:val="kk-KZ"/>
        </w:rPr>
        <w:t>ялық өзгерістерінің салыстырмалы диагностикасы............................................................13</w:t>
      </w:r>
    </w:p>
    <w:p w:rsidR="004C7257" w:rsidRPr="00DA0EF4" w:rsidRDefault="004C7257" w:rsidP="007F1D7F">
      <w:pPr>
        <w:ind w:left="851" w:hanging="851"/>
        <w:jc w:val="both"/>
        <w:rPr>
          <w:caps/>
          <w:sz w:val="24"/>
          <w:szCs w:val="24"/>
          <w:lang w:val="kk-KZ"/>
        </w:rPr>
      </w:pPr>
      <w:r w:rsidRPr="00DA0EF4">
        <w:rPr>
          <w:b/>
          <w:bCs/>
          <w:sz w:val="24"/>
          <w:szCs w:val="24"/>
          <w:lang w:val="kk-KZ"/>
        </w:rPr>
        <w:t xml:space="preserve">Захаров А. В., Гражданов А. К., Захарова В. М., Нажімова Г. С. </w:t>
      </w:r>
      <w:r w:rsidRPr="00DA0EF4">
        <w:rPr>
          <w:sz w:val="24"/>
          <w:szCs w:val="24"/>
          <w:lang w:val="kk-KZ"/>
        </w:rPr>
        <w:t>Бүйректік синдроммен өтетін қанды безгек кезіндегі жедел бүйрек жетіспеушілігінің клиникалық көрі</w:t>
      </w:r>
      <w:r w:rsidRPr="00DA0EF4">
        <w:rPr>
          <w:lang w:val="kk-KZ"/>
        </w:rPr>
        <w:softHyphen/>
      </w:r>
      <w:r w:rsidRPr="00DA0EF4">
        <w:rPr>
          <w:sz w:val="24"/>
          <w:szCs w:val="24"/>
          <w:lang w:val="kk-KZ"/>
        </w:rPr>
        <w:t>нісі...................................................................................................................................18</w:t>
      </w:r>
    </w:p>
    <w:p w:rsidR="004C7257" w:rsidRPr="00DA0EF4" w:rsidRDefault="004C7257" w:rsidP="000929EF">
      <w:pPr>
        <w:pStyle w:val="BodyTextIndent"/>
        <w:spacing w:after="0"/>
        <w:ind w:left="900" w:right="-6" w:hanging="900"/>
        <w:jc w:val="center"/>
        <w:rPr>
          <w:smallCaps/>
          <w:sz w:val="24"/>
          <w:szCs w:val="24"/>
          <w:lang w:val="kk-KZ"/>
        </w:rPr>
      </w:pPr>
    </w:p>
    <w:p w:rsidR="004C7257" w:rsidRPr="00DA0EF4" w:rsidRDefault="004C7257" w:rsidP="007F0A0F">
      <w:pPr>
        <w:pStyle w:val="BodyText"/>
        <w:spacing w:after="0"/>
        <w:jc w:val="center"/>
        <w:rPr>
          <w:b/>
          <w:bCs/>
          <w:smallCaps/>
          <w:sz w:val="24"/>
          <w:szCs w:val="24"/>
          <w:lang w:val="kk-KZ"/>
        </w:rPr>
      </w:pPr>
      <w:r w:rsidRPr="00DA0EF4">
        <w:rPr>
          <w:b/>
          <w:bCs/>
          <w:smallCaps/>
          <w:sz w:val="24"/>
          <w:szCs w:val="24"/>
          <w:lang w:val="kk-KZ"/>
        </w:rPr>
        <w:t>Зертханалық диагностика</w:t>
      </w:r>
    </w:p>
    <w:p w:rsidR="004C7257" w:rsidRPr="00DA0EF4" w:rsidRDefault="004C7257" w:rsidP="007F1D7F">
      <w:pPr>
        <w:ind w:left="851" w:hanging="851"/>
        <w:jc w:val="both"/>
        <w:rPr>
          <w:caps/>
          <w:sz w:val="24"/>
          <w:szCs w:val="24"/>
          <w:lang w:val="kk-KZ"/>
        </w:rPr>
      </w:pPr>
      <w:r w:rsidRPr="00DA0EF4">
        <w:rPr>
          <w:b/>
          <w:bCs/>
          <w:sz w:val="24"/>
          <w:szCs w:val="24"/>
        </w:rPr>
        <w:t>Михайлюк Н. И., Гражданов А. К., Андрющенко А. В., Захаров А. В.</w:t>
      </w:r>
      <w:r w:rsidRPr="00DA0EF4">
        <w:rPr>
          <w:sz w:val="24"/>
          <w:szCs w:val="24"/>
          <w:lang w:val="kk-KZ"/>
        </w:rPr>
        <w:t xml:space="preserve"> Тырысқақ вибри</w:t>
      </w:r>
      <w:r w:rsidRPr="00DA0EF4">
        <w:rPr>
          <w:lang w:val="kk-KZ"/>
        </w:rPr>
        <w:softHyphen/>
      </w:r>
      <w:r w:rsidRPr="00DA0EF4">
        <w:rPr>
          <w:sz w:val="24"/>
          <w:szCs w:val="24"/>
          <w:lang w:val="kk-KZ"/>
        </w:rPr>
        <w:t>ондарын экспресс-идентификациялау</w:t>
      </w:r>
      <w:r w:rsidRPr="00DA0EF4">
        <w:rPr>
          <w:caps/>
          <w:sz w:val="24"/>
          <w:szCs w:val="24"/>
          <w:lang w:val="kk-KZ"/>
        </w:rPr>
        <w:t xml:space="preserve"> </w:t>
      </w:r>
      <w:r w:rsidRPr="00DA0EF4">
        <w:rPr>
          <w:sz w:val="24"/>
          <w:szCs w:val="24"/>
          <w:lang w:val="kk-KZ"/>
        </w:rPr>
        <w:t>үшін полимеразды тізбектік реакцияны пай</w:t>
      </w:r>
      <w:r w:rsidRPr="00DA0EF4">
        <w:rPr>
          <w:lang w:val="kk-KZ"/>
        </w:rPr>
        <w:softHyphen/>
      </w:r>
      <w:r w:rsidRPr="00DA0EF4">
        <w:rPr>
          <w:sz w:val="24"/>
          <w:szCs w:val="24"/>
          <w:lang w:val="kk-KZ"/>
        </w:rPr>
        <w:t>далану..............................................................................................................................23</w:t>
      </w:r>
    </w:p>
    <w:p w:rsidR="004C7257" w:rsidRPr="00DA0EF4" w:rsidRDefault="004C7257" w:rsidP="00E1217D">
      <w:pPr>
        <w:ind w:left="900" w:hanging="900"/>
        <w:jc w:val="both"/>
        <w:rPr>
          <w:b/>
          <w:bCs/>
          <w:sz w:val="16"/>
          <w:szCs w:val="16"/>
          <w:lang w:val="kk-KZ"/>
        </w:rPr>
      </w:pPr>
    </w:p>
    <w:p w:rsidR="004C7257" w:rsidRPr="00DA0EF4" w:rsidRDefault="004C7257" w:rsidP="00E1217D">
      <w:pPr>
        <w:pStyle w:val="BodyTextIndent"/>
        <w:spacing w:after="0"/>
        <w:ind w:left="900" w:hanging="900"/>
        <w:jc w:val="center"/>
        <w:rPr>
          <w:b/>
          <w:bCs/>
          <w:smallCaps/>
          <w:sz w:val="24"/>
          <w:szCs w:val="24"/>
          <w:lang w:val="kk-KZ"/>
        </w:rPr>
      </w:pPr>
      <w:r w:rsidRPr="00DA0EF4">
        <w:rPr>
          <w:b/>
          <w:bCs/>
          <w:smallCaps/>
          <w:sz w:val="24"/>
          <w:szCs w:val="24"/>
          <w:lang w:val="kk-KZ"/>
        </w:rPr>
        <w:t>Эпидемиология</w:t>
      </w:r>
    </w:p>
    <w:p w:rsidR="004C7257" w:rsidRPr="00DA0EF4" w:rsidRDefault="004C7257" w:rsidP="004628C3">
      <w:pPr>
        <w:ind w:left="851" w:hanging="851"/>
        <w:jc w:val="both"/>
        <w:rPr>
          <w:caps/>
          <w:sz w:val="24"/>
          <w:szCs w:val="24"/>
          <w:lang w:val="kk-KZ"/>
        </w:rPr>
      </w:pPr>
      <w:r w:rsidRPr="00DA0EF4">
        <w:rPr>
          <w:b/>
          <w:bCs/>
          <w:sz w:val="24"/>
          <w:szCs w:val="24"/>
          <w:lang w:val="kk-KZ"/>
        </w:rPr>
        <w:t xml:space="preserve">Көпбаев Е. Ш. </w:t>
      </w:r>
      <w:r w:rsidRPr="00DA0EF4">
        <w:rPr>
          <w:sz w:val="24"/>
          <w:szCs w:val="24"/>
          <w:lang w:val="kk-KZ"/>
        </w:rPr>
        <w:t>Балхаш-Алакөл ойпатындағы оба ошақтарының эпидемиялық потен</w:t>
      </w:r>
      <w:r w:rsidRPr="00DA0EF4">
        <w:rPr>
          <w:lang w:val="kk-KZ"/>
        </w:rPr>
        <w:softHyphen/>
      </w:r>
      <w:r w:rsidRPr="00DA0EF4">
        <w:rPr>
          <w:sz w:val="24"/>
          <w:szCs w:val="24"/>
          <w:lang w:val="kk-KZ"/>
        </w:rPr>
        <w:t>циалы..............................................................................................................................28</w:t>
      </w:r>
    </w:p>
    <w:p w:rsidR="004C7257" w:rsidRPr="00DA0EF4" w:rsidRDefault="004C7257" w:rsidP="004628C3">
      <w:pPr>
        <w:jc w:val="center"/>
        <w:rPr>
          <w:lang w:val="kk-KZ"/>
        </w:rPr>
      </w:pPr>
    </w:p>
    <w:p w:rsidR="004C7257" w:rsidRPr="00DA0EF4" w:rsidRDefault="004C7257" w:rsidP="00E1217D">
      <w:pPr>
        <w:pStyle w:val="BodyTextIndent"/>
        <w:spacing w:after="0"/>
        <w:ind w:left="900" w:hanging="900"/>
        <w:jc w:val="center"/>
        <w:rPr>
          <w:b/>
          <w:bCs/>
          <w:smallCaps/>
          <w:sz w:val="24"/>
          <w:szCs w:val="24"/>
          <w:lang w:val="kk-KZ"/>
        </w:rPr>
      </w:pPr>
      <w:r w:rsidRPr="00DA0EF4">
        <w:rPr>
          <w:b/>
          <w:bCs/>
          <w:smallCaps/>
          <w:sz w:val="24"/>
          <w:szCs w:val="24"/>
          <w:lang w:val="kk-KZ"/>
        </w:rPr>
        <w:t xml:space="preserve">Эпидемиологиялық қадағалау </w:t>
      </w:r>
    </w:p>
    <w:p w:rsidR="004C7257" w:rsidRPr="00DA0EF4" w:rsidRDefault="004C7257" w:rsidP="004628C3">
      <w:pPr>
        <w:pStyle w:val="a9"/>
        <w:ind w:left="851" w:hanging="851"/>
        <w:rPr>
          <w:lang w:val="kk-KZ"/>
        </w:rPr>
      </w:pPr>
      <w:r w:rsidRPr="00DA0EF4">
        <w:rPr>
          <w:b/>
          <w:bCs/>
          <w:lang w:val="kk-KZ"/>
        </w:rPr>
        <w:t>Евстратова А. В.</w:t>
      </w:r>
      <w:r w:rsidRPr="00DA0EF4">
        <w:rPr>
          <w:lang w:val="kk-KZ"/>
        </w:rPr>
        <w:t xml:space="preserve"> Маңғыстау облысындағы қоршаған орта нысандарынан тырысқақ виб</w:t>
      </w:r>
      <w:r w:rsidRPr="00DA0EF4">
        <w:rPr>
          <w:lang w:val="kk-KZ"/>
        </w:rPr>
        <w:softHyphen/>
        <w:t>рионы Эльтор биоварының бөлінуіне экологиялық факторлардың ықпалы..........34</w:t>
      </w:r>
    </w:p>
    <w:p w:rsidR="004C7257" w:rsidRPr="00DA0EF4" w:rsidRDefault="004C7257" w:rsidP="00F301C1">
      <w:pPr>
        <w:ind w:left="851" w:hanging="851"/>
        <w:jc w:val="both"/>
        <w:rPr>
          <w:caps/>
          <w:sz w:val="24"/>
          <w:szCs w:val="24"/>
          <w:lang w:val="kk-KZ"/>
        </w:rPr>
      </w:pPr>
      <w:r w:rsidRPr="00DA0EF4">
        <w:rPr>
          <w:b/>
          <w:bCs/>
          <w:sz w:val="24"/>
          <w:szCs w:val="24"/>
          <w:lang w:val="kk-KZ"/>
        </w:rPr>
        <w:t xml:space="preserve">Поле С. Б., Поле Д. С. </w:t>
      </w:r>
      <w:r w:rsidRPr="00DA0EF4">
        <w:rPr>
          <w:sz w:val="24"/>
          <w:szCs w:val="24"/>
          <w:lang w:val="kk-KZ"/>
        </w:rPr>
        <w:t xml:space="preserve">Балхаш-Алакөл ойпаты мен Бетпақдаладағы </w:t>
      </w:r>
      <w:r w:rsidRPr="00DA0EF4">
        <w:rPr>
          <w:i/>
          <w:iCs/>
          <w:sz w:val="24"/>
          <w:szCs w:val="24"/>
          <w:lang w:val="kk-KZ"/>
        </w:rPr>
        <w:t xml:space="preserve">Rhombomys opimus </w:t>
      </w:r>
      <w:r w:rsidRPr="00DA0EF4">
        <w:rPr>
          <w:sz w:val="24"/>
          <w:szCs w:val="24"/>
          <w:lang w:val="kk-KZ"/>
        </w:rPr>
        <w:t>ареалы шекарасының мониторингі..............................................................................38</w:t>
      </w:r>
    </w:p>
    <w:p w:rsidR="004C7257" w:rsidRPr="00DA0EF4" w:rsidRDefault="004C7257" w:rsidP="00F301C1">
      <w:pPr>
        <w:jc w:val="center"/>
        <w:rPr>
          <w:lang w:val="kk-KZ"/>
        </w:rPr>
      </w:pPr>
    </w:p>
    <w:p w:rsidR="004C7257" w:rsidRPr="00DA0EF4" w:rsidRDefault="004C7257" w:rsidP="00E1217D">
      <w:pPr>
        <w:pStyle w:val="BodyTextIndent"/>
        <w:spacing w:after="0"/>
        <w:ind w:left="900" w:hanging="900"/>
        <w:jc w:val="center"/>
        <w:rPr>
          <w:b/>
          <w:bCs/>
          <w:sz w:val="24"/>
          <w:szCs w:val="24"/>
          <w:lang w:val="kk-KZ"/>
        </w:rPr>
      </w:pPr>
      <w:r w:rsidRPr="00DA0EF4">
        <w:rPr>
          <w:b/>
          <w:bCs/>
          <w:smallCaps/>
          <w:sz w:val="24"/>
          <w:szCs w:val="24"/>
          <w:lang w:val="kk-KZ"/>
        </w:rPr>
        <w:t>Табиғи ошақтылық және эпизоотология</w:t>
      </w:r>
    </w:p>
    <w:p w:rsidR="004C7257" w:rsidRPr="00DA0EF4" w:rsidRDefault="004C7257" w:rsidP="00F301C1">
      <w:pPr>
        <w:shd w:val="clear" w:color="auto" w:fill="FFFFFF"/>
        <w:jc w:val="both"/>
        <w:rPr>
          <w:sz w:val="24"/>
          <w:szCs w:val="24"/>
          <w:lang w:val="kk-KZ"/>
        </w:rPr>
      </w:pPr>
      <w:r w:rsidRPr="00DA0EF4">
        <w:rPr>
          <w:b/>
          <w:bCs/>
          <w:sz w:val="24"/>
          <w:szCs w:val="24"/>
          <w:lang w:val="kk-KZ"/>
        </w:rPr>
        <w:t xml:space="preserve">Барчук Т. Г. </w:t>
      </w:r>
      <w:r w:rsidRPr="00DA0EF4">
        <w:rPr>
          <w:sz w:val="24"/>
          <w:szCs w:val="24"/>
          <w:lang w:val="kk-KZ"/>
        </w:rPr>
        <w:t>Қаратал-Аягөз жылғааралығындағы оба...........................................................43</w:t>
      </w:r>
    </w:p>
    <w:p w:rsidR="004C7257" w:rsidRPr="00DA0EF4" w:rsidRDefault="004C7257" w:rsidP="00F301C1">
      <w:pPr>
        <w:jc w:val="both"/>
        <w:rPr>
          <w:sz w:val="24"/>
          <w:szCs w:val="24"/>
          <w:lang w:val="kk-KZ"/>
        </w:rPr>
      </w:pPr>
      <w:r w:rsidRPr="00DA0EF4">
        <w:rPr>
          <w:b/>
          <w:bCs/>
          <w:sz w:val="24"/>
          <w:szCs w:val="24"/>
          <w:lang w:val="kk-KZ"/>
        </w:rPr>
        <w:t>Куница Т. Н.</w:t>
      </w:r>
      <w:r w:rsidRPr="00DA0EF4">
        <w:rPr>
          <w:sz w:val="24"/>
          <w:szCs w:val="24"/>
          <w:lang w:val="kk-KZ"/>
        </w:rPr>
        <w:t xml:space="preserve"> Қазақстандағы туляремияның табиғи ошақтары.............................................50</w:t>
      </w:r>
    </w:p>
    <w:p w:rsidR="004C7257" w:rsidRPr="00DA0EF4" w:rsidRDefault="004C7257" w:rsidP="00F301C1">
      <w:pPr>
        <w:ind w:left="851" w:hanging="851"/>
        <w:jc w:val="both"/>
        <w:rPr>
          <w:sz w:val="24"/>
          <w:szCs w:val="24"/>
          <w:lang w:val="kk-KZ"/>
        </w:rPr>
      </w:pPr>
      <w:r w:rsidRPr="00DA0EF4">
        <w:rPr>
          <w:b/>
          <w:bCs/>
          <w:sz w:val="24"/>
          <w:szCs w:val="24"/>
          <w:lang w:val="kk-KZ"/>
        </w:rPr>
        <w:t>Сараев Ф. А., Скляренко Г. П.</w:t>
      </w:r>
      <w:r w:rsidRPr="00DA0EF4">
        <w:rPr>
          <w:sz w:val="24"/>
          <w:szCs w:val="24"/>
          <w:lang w:val="kk-KZ"/>
        </w:rPr>
        <w:t xml:space="preserve"> Атырау обаға қарсы күресу станциясының қызмет көр</w:t>
      </w:r>
      <w:r w:rsidRPr="00DA0EF4">
        <w:rPr>
          <w:lang w:val="kk-KZ"/>
        </w:rPr>
        <w:softHyphen/>
      </w:r>
      <w:r w:rsidRPr="00DA0EF4">
        <w:rPr>
          <w:sz w:val="24"/>
          <w:szCs w:val="24"/>
          <w:lang w:val="kk-KZ"/>
        </w:rPr>
        <w:t>сету аймағындағы оба ошақтарының эпизоотиялық белсенділігінің күйзеліске ұшырауының мүмкін себептері....................................................................................66</w:t>
      </w:r>
    </w:p>
    <w:p w:rsidR="004C7257" w:rsidRPr="00DA0EF4" w:rsidRDefault="004C7257" w:rsidP="00F301C1">
      <w:pPr>
        <w:ind w:left="851" w:hanging="851"/>
        <w:jc w:val="both"/>
        <w:rPr>
          <w:caps/>
          <w:sz w:val="24"/>
          <w:szCs w:val="24"/>
          <w:lang w:val="kk-KZ"/>
        </w:rPr>
      </w:pPr>
      <w:r w:rsidRPr="00DA0EF4">
        <w:rPr>
          <w:b/>
          <w:bCs/>
          <w:sz w:val="24"/>
          <w:szCs w:val="24"/>
          <w:lang w:val="kk-KZ"/>
        </w:rPr>
        <w:t>Сүлейменов Б. М., Әбдірасілова А. А., Некрасова Л. Е., Бегімбаева Э. Ж., Ковалева Г. Г., Силантьев В. В., Әліпбаев А. К., Шағайбаева Г. Ж., Айтенов</w:t>
      </w:r>
      <w:r w:rsidRPr="00DA0EF4">
        <w:rPr>
          <w:sz w:val="24"/>
          <w:szCs w:val="24"/>
          <w:lang w:val="kk-KZ"/>
        </w:rPr>
        <w:t xml:space="preserve"> </w:t>
      </w:r>
      <w:r w:rsidRPr="00DA0EF4">
        <w:rPr>
          <w:b/>
          <w:bCs/>
          <w:sz w:val="24"/>
          <w:szCs w:val="24"/>
          <w:lang w:val="kk-KZ"/>
        </w:rPr>
        <w:t xml:space="preserve">С. Т. </w:t>
      </w:r>
      <w:r w:rsidRPr="00DA0EF4">
        <w:rPr>
          <w:sz w:val="24"/>
          <w:szCs w:val="24"/>
          <w:lang w:val="kk-KZ"/>
        </w:rPr>
        <w:t>Эпизоотия үрдісінде оба қоздырғышының FI белгісінің өзгергіштігі.....................70</w:t>
      </w:r>
    </w:p>
    <w:p w:rsidR="004C7257" w:rsidRPr="00DA0EF4" w:rsidRDefault="004C7257" w:rsidP="00F301C1">
      <w:pPr>
        <w:ind w:left="851" w:hanging="851"/>
        <w:jc w:val="both"/>
        <w:rPr>
          <w:caps/>
          <w:sz w:val="24"/>
          <w:szCs w:val="24"/>
          <w:lang w:val="kk-KZ"/>
        </w:rPr>
      </w:pPr>
    </w:p>
    <w:p w:rsidR="004C7257" w:rsidRPr="00DA0EF4" w:rsidRDefault="004C7257" w:rsidP="00C61E50">
      <w:pPr>
        <w:jc w:val="center"/>
        <w:rPr>
          <w:b/>
          <w:bCs/>
          <w:smallCaps/>
          <w:sz w:val="24"/>
          <w:szCs w:val="24"/>
          <w:lang w:val="kk-KZ"/>
        </w:rPr>
      </w:pPr>
      <w:r w:rsidRPr="00DA0EF4">
        <w:rPr>
          <w:b/>
          <w:bCs/>
          <w:smallCaps/>
          <w:sz w:val="24"/>
          <w:szCs w:val="24"/>
          <w:lang w:val="kk-KZ"/>
        </w:rPr>
        <w:t xml:space="preserve">Аурудың табиғи ошақтылығындағы тасымалдаушылар </w:t>
      </w:r>
    </w:p>
    <w:p w:rsidR="004C7257" w:rsidRPr="00DA0EF4" w:rsidRDefault="004C7257" w:rsidP="00C61E50">
      <w:pPr>
        <w:jc w:val="center"/>
        <w:rPr>
          <w:b/>
          <w:bCs/>
          <w:smallCaps/>
          <w:sz w:val="24"/>
          <w:szCs w:val="24"/>
          <w:lang w:val="kk-KZ"/>
        </w:rPr>
      </w:pPr>
      <w:r w:rsidRPr="00DA0EF4">
        <w:rPr>
          <w:b/>
          <w:bCs/>
          <w:smallCaps/>
          <w:sz w:val="24"/>
          <w:szCs w:val="24"/>
          <w:lang w:val="kk-KZ"/>
        </w:rPr>
        <w:t>және олардың рөлі</w:t>
      </w:r>
    </w:p>
    <w:p w:rsidR="004C7257" w:rsidRPr="00DA0EF4" w:rsidRDefault="004C7257" w:rsidP="005728F7">
      <w:pPr>
        <w:tabs>
          <w:tab w:val="left" w:pos="-180"/>
        </w:tabs>
        <w:ind w:left="851" w:hanging="851"/>
        <w:jc w:val="both"/>
        <w:rPr>
          <w:sz w:val="24"/>
          <w:szCs w:val="24"/>
          <w:lang w:val="kk-KZ"/>
        </w:rPr>
      </w:pPr>
      <w:r w:rsidRPr="00DA0EF4">
        <w:rPr>
          <w:b/>
          <w:bCs/>
          <w:sz w:val="24"/>
          <w:szCs w:val="24"/>
          <w:lang w:val="kk-KZ"/>
        </w:rPr>
        <w:t>Мұхтаров Р. Қ., Майқанов Н. С., Макаров Е. А., Боранбаева А. М., Сұлтамұратова М. Д., Төлегенова М. Т., Беркенова А. С.</w:t>
      </w:r>
      <w:r w:rsidRPr="00DA0EF4">
        <w:rPr>
          <w:sz w:val="24"/>
          <w:szCs w:val="24"/>
          <w:lang w:val="kk-KZ"/>
        </w:rPr>
        <w:t xml:space="preserve"> Бозашы түбегіндегі жыртқыш аңдардың (</w:t>
      </w:r>
      <w:r w:rsidRPr="00DA0EF4">
        <w:rPr>
          <w:i/>
          <w:iCs/>
          <w:sz w:val="24"/>
          <w:szCs w:val="24"/>
          <w:lang w:val="kk-KZ"/>
        </w:rPr>
        <w:t>Cаrnivora</w:t>
      </w:r>
      <w:r w:rsidRPr="00DA0EF4">
        <w:rPr>
          <w:sz w:val="24"/>
          <w:szCs w:val="24"/>
          <w:lang w:val="kk-KZ"/>
        </w:rPr>
        <w:t>) сыртмасылдары........................................................................76</w:t>
      </w:r>
    </w:p>
    <w:p w:rsidR="004C7257" w:rsidRPr="00DA0EF4" w:rsidRDefault="004C7257" w:rsidP="00AF2C19">
      <w:pPr>
        <w:jc w:val="center"/>
        <w:rPr>
          <w:b/>
          <w:bCs/>
          <w:smallCaps/>
          <w:sz w:val="24"/>
          <w:szCs w:val="24"/>
          <w:lang w:val="kk-KZ"/>
        </w:rPr>
      </w:pPr>
    </w:p>
    <w:p w:rsidR="004C7257" w:rsidRPr="00DA0EF4" w:rsidRDefault="004C7257" w:rsidP="00E1217D">
      <w:pPr>
        <w:ind w:left="900" w:hanging="900"/>
        <w:jc w:val="center"/>
        <w:rPr>
          <w:b/>
          <w:bCs/>
          <w:smallCaps/>
          <w:sz w:val="24"/>
          <w:szCs w:val="24"/>
          <w:lang w:val="kk-KZ"/>
        </w:rPr>
      </w:pPr>
      <w:r w:rsidRPr="00DA0EF4">
        <w:rPr>
          <w:rStyle w:val="Strong"/>
          <w:smallCaps/>
          <w:sz w:val="24"/>
          <w:szCs w:val="24"/>
          <w:lang w:val="kk-KZ"/>
        </w:rPr>
        <w:t>Тәжірибелік жұмысшыларға көмек ретінде</w:t>
      </w:r>
    </w:p>
    <w:p w:rsidR="004C7257" w:rsidRPr="00DA0EF4" w:rsidRDefault="004C7257" w:rsidP="005728F7">
      <w:pPr>
        <w:ind w:left="851" w:hanging="851"/>
        <w:jc w:val="both"/>
        <w:rPr>
          <w:caps/>
          <w:sz w:val="24"/>
          <w:szCs w:val="24"/>
          <w:lang w:val="kk-KZ"/>
        </w:rPr>
      </w:pPr>
      <w:r w:rsidRPr="00DA0EF4">
        <w:rPr>
          <w:b/>
          <w:bCs/>
          <w:sz w:val="24"/>
          <w:szCs w:val="24"/>
          <w:lang w:val="kk-KZ"/>
        </w:rPr>
        <w:t>Жұмаділова З. Б.</w:t>
      </w:r>
      <w:r w:rsidRPr="00DA0EF4">
        <w:rPr>
          <w:sz w:val="24"/>
          <w:szCs w:val="24"/>
          <w:lang w:val="kk-KZ"/>
        </w:rPr>
        <w:t xml:space="preserve"> Дезинфекциялық құралдарды мемлекеттік тіркеу және қазақстандағы</w:t>
      </w:r>
      <w:r w:rsidRPr="00DA0EF4">
        <w:rPr>
          <w:caps/>
          <w:sz w:val="24"/>
          <w:szCs w:val="24"/>
          <w:lang w:val="kk-KZ"/>
        </w:rPr>
        <w:t xml:space="preserve"> </w:t>
      </w:r>
      <w:r w:rsidRPr="00DA0EF4">
        <w:rPr>
          <w:sz w:val="24"/>
          <w:szCs w:val="24"/>
          <w:lang w:val="kk-KZ"/>
        </w:rPr>
        <w:t>дезинфекциялық қызметті</w:t>
      </w:r>
      <w:r w:rsidRPr="00DA0EF4">
        <w:rPr>
          <w:caps/>
          <w:sz w:val="24"/>
          <w:szCs w:val="24"/>
          <w:lang w:val="kk-KZ"/>
        </w:rPr>
        <w:t xml:space="preserve"> </w:t>
      </w:r>
      <w:r w:rsidRPr="00DA0EF4">
        <w:rPr>
          <w:sz w:val="24"/>
          <w:szCs w:val="24"/>
          <w:lang w:val="kk-KZ"/>
        </w:rPr>
        <w:t>лицензиялау жөнінде.......................................................80</w:t>
      </w:r>
    </w:p>
    <w:p w:rsidR="004C7257" w:rsidRPr="00DA0EF4" w:rsidRDefault="004C7257" w:rsidP="00E1217D">
      <w:pPr>
        <w:ind w:left="900" w:hanging="900"/>
        <w:jc w:val="center"/>
        <w:rPr>
          <w:b/>
          <w:bCs/>
          <w:smallCaps/>
          <w:lang w:val="kk-KZ"/>
        </w:rPr>
      </w:pPr>
    </w:p>
    <w:p w:rsidR="004C7257" w:rsidRPr="00DA0EF4" w:rsidRDefault="004C7257" w:rsidP="00E1217D">
      <w:pPr>
        <w:ind w:left="900" w:hanging="900"/>
        <w:jc w:val="center"/>
        <w:rPr>
          <w:b/>
          <w:bCs/>
          <w:smallCaps/>
          <w:sz w:val="24"/>
          <w:szCs w:val="24"/>
          <w:lang w:val="kk-KZ"/>
        </w:rPr>
      </w:pPr>
      <w:r w:rsidRPr="00DA0EF4">
        <w:rPr>
          <w:b/>
          <w:bCs/>
          <w:smallCaps/>
          <w:sz w:val="24"/>
          <w:szCs w:val="24"/>
          <w:lang w:val="kk-KZ"/>
        </w:rPr>
        <w:t>Қысқаша хабарламалар</w:t>
      </w:r>
    </w:p>
    <w:p w:rsidR="004C7257" w:rsidRPr="003156EB" w:rsidRDefault="004C7257" w:rsidP="005728F7">
      <w:pPr>
        <w:ind w:left="851" w:hanging="851"/>
        <w:jc w:val="both"/>
        <w:rPr>
          <w:caps/>
          <w:sz w:val="24"/>
          <w:szCs w:val="24"/>
          <w:lang w:val="kk-KZ"/>
        </w:rPr>
      </w:pPr>
      <w:r w:rsidRPr="003156EB">
        <w:rPr>
          <w:b/>
          <w:bCs/>
          <w:sz w:val="24"/>
          <w:szCs w:val="24"/>
          <w:lang w:val="kk-KZ"/>
        </w:rPr>
        <w:t>Әбделиев З. Ж., Трыкин В. С., Оразбеков К. О.</w:t>
      </w:r>
      <w:r w:rsidRPr="003156EB">
        <w:rPr>
          <w:sz w:val="24"/>
          <w:szCs w:val="24"/>
          <w:lang w:val="kk-KZ"/>
        </w:rPr>
        <w:t xml:space="preserve"> Жамбыл облысындағы сұр егеуқұй</w:t>
      </w:r>
      <w:r w:rsidRPr="003156EB">
        <w:rPr>
          <w:lang w:val="kk-KZ"/>
        </w:rPr>
        <w:softHyphen/>
      </w:r>
      <w:r w:rsidRPr="003156EB">
        <w:rPr>
          <w:sz w:val="24"/>
          <w:szCs w:val="24"/>
          <w:lang w:val="kk-KZ"/>
        </w:rPr>
        <w:t>рық</w:t>
      </w:r>
      <w:r w:rsidRPr="003156EB">
        <w:rPr>
          <w:lang w:val="kk-KZ"/>
        </w:rPr>
        <w:softHyphen/>
      </w:r>
      <w:r w:rsidRPr="003156EB">
        <w:rPr>
          <w:sz w:val="24"/>
          <w:szCs w:val="24"/>
          <w:lang w:val="kk-KZ"/>
        </w:rPr>
        <w:t>тардың</w:t>
      </w:r>
      <w:r w:rsidRPr="003156EB">
        <w:rPr>
          <w:caps/>
          <w:sz w:val="24"/>
          <w:szCs w:val="24"/>
          <w:lang w:val="kk-KZ"/>
        </w:rPr>
        <w:t xml:space="preserve"> </w:t>
      </w:r>
      <w:r w:rsidRPr="003156EB">
        <w:rPr>
          <w:i/>
          <w:iCs/>
          <w:caps/>
          <w:sz w:val="24"/>
          <w:szCs w:val="24"/>
          <w:lang w:val="kk-KZ"/>
        </w:rPr>
        <w:t>(</w:t>
      </w:r>
      <w:r w:rsidRPr="003156EB">
        <w:rPr>
          <w:i/>
          <w:iCs/>
          <w:sz w:val="24"/>
          <w:szCs w:val="24"/>
          <w:lang w:val="kk-KZ"/>
        </w:rPr>
        <w:t>Rattus</w:t>
      </w:r>
      <w:r w:rsidRPr="003156EB">
        <w:rPr>
          <w:i/>
          <w:iCs/>
          <w:caps/>
          <w:sz w:val="24"/>
          <w:szCs w:val="24"/>
          <w:lang w:val="kk-KZ"/>
        </w:rPr>
        <w:t xml:space="preserve"> </w:t>
      </w:r>
      <w:r w:rsidRPr="003156EB">
        <w:rPr>
          <w:i/>
          <w:iCs/>
          <w:sz w:val="24"/>
          <w:szCs w:val="24"/>
          <w:lang w:val="kk-KZ"/>
        </w:rPr>
        <w:t>norvegicus</w:t>
      </w:r>
      <w:r w:rsidRPr="003156EB">
        <w:rPr>
          <w:i/>
          <w:iCs/>
          <w:caps/>
          <w:sz w:val="24"/>
          <w:szCs w:val="24"/>
          <w:lang w:val="kk-KZ"/>
        </w:rPr>
        <w:t>)</w:t>
      </w:r>
      <w:r w:rsidRPr="003156EB">
        <w:rPr>
          <w:sz w:val="24"/>
          <w:szCs w:val="24"/>
          <w:lang w:val="kk-KZ"/>
        </w:rPr>
        <w:t xml:space="preserve"> әрі қарай қоныстануы және оның Мойын</w:t>
      </w:r>
      <w:r w:rsidRPr="003156EB">
        <w:rPr>
          <w:lang w:val="kk-KZ"/>
        </w:rPr>
        <w:softHyphen/>
      </w:r>
      <w:r w:rsidRPr="003156EB">
        <w:rPr>
          <w:sz w:val="24"/>
          <w:szCs w:val="24"/>
          <w:lang w:val="kk-KZ"/>
        </w:rPr>
        <w:t>құм дербес оба ошағына енуі...........................................................................................................87</w:t>
      </w:r>
    </w:p>
    <w:p w:rsidR="004C7257" w:rsidRPr="00DA0EF4" w:rsidRDefault="004C7257" w:rsidP="005A68D9">
      <w:pPr>
        <w:ind w:left="851" w:hanging="851"/>
        <w:jc w:val="both"/>
        <w:rPr>
          <w:caps/>
          <w:sz w:val="24"/>
          <w:szCs w:val="24"/>
          <w:lang w:val="kk-KZ"/>
        </w:rPr>
      </w:pPr>
      <w:r w:rsidRPr="00DA0EF4">
        <w:rPr>
          <w:b/>
          <w:bCs/>
          <w:sz w:val="24"/>
          <w:szCs w:val="24"/>
          <w:lang w:val="kk-KZ"/>
        </w:rPr>
        <w:t>Акимов И. Д., Косовцев В. Я., Майқанов Н. С., Выстрепов В. Н., Макаров Е. А., Сұл</w:t>
      </w:r>
      <w:r w:rsidRPr="00DA0EF4">
        <w:rPr>
          <w:lang w:val="kk-KZ"/>
        </w:rPr>
        <w:softHyphen/>
      </w:r>
      <w:r w:rsidRPr="00DA0EF4">
        <w:rPr>
          <w:b/>
          <w:bCs/>
          <w:sz w:val="24"/>
          <w:szCs w:val="24"/>
          <w:lang w:val="kk-KZ"/>
        </w:rPr>
        <w:t>та</w:t>
      </w:r>
      <w:r w:rsidRPr="00DA0EF4">
        <w:rPr>
          <w:lang w:val="kk-KZ"/>
        </w:rPr>
        <w:softHyphen/>
      </w:r>
      <w:r w:rsidRPr="00DA0EF4">
        <w:rPr>
          <w:b/>
          <w:bCs/>
          <w:sz w:val="24"/>
          <w:szCs w:val="24"/>
          <w:lang w:val="kk-KZ"/>
        </w:rPr>
        <w:t>мұратова М. Д., Майлыбаев</w:t>
      </w:r>
      <w:r w:rsidRPr="00DA0EF4">
        <w:rPr>
          <w:sz w:val="24"/>
          <w:szCs w:val="24"/>
          <w:lang w:val="kk-KZ"/>
        </w:rPr>
        <w:t xml:space="preserve"> </w:t>
      </w:r>
      <w:r w:rsidRPr="00DA0EF4">
        <w:rPr>
          <w:b/>
          <w:bCs/>
          <w:sz w:val="24"/>
          <w:szCs w:val="24"/>
          <w:lang w:val="kk-KZ"/>
        </w:rPr>
        <w:t xml:space="preserve">М. П. </w:t>
      </w:r>
      <w:r w:rsidRPr="00DA0EF4">
        <w:rPr>
          <w:sz w:val="24"/>
          <w:szCs w:val="24"/>
          <w:lang w:val="kk-KZ"/>
        </w:rPr>
        <w:t>Манғыстау облысы аймағындағы ауру түй</w:t>
      </w:r>
      <w:r w:rsidRPr="00DA0EF4">
        <w:rPr>
          <w:lang w:val="kk-KZ"/>
        </w:rPr>
        <w:softHyphen/>
      </w:r>
      <w:r w:rsidRPr="00DA0EF4">
        <w:rPr>
          <w:sz w:val="24"/>
          <w:szCs w:val="24"/>
          <w:lang w:val="kk-KZ"/>
        </w:rPr>
        <w:t>ені союмен байланысты болған</w:t>
      </w:r>
      <w:r w:rsidRPr="00DA0EF4">
        <w:rPr>
          <w:caps/>
          <w:sz w:val="24"/>
          <w:szCs w:val="24"/>
          <w:lang w:val="kk-KZ"/>
        </w:rPr>
        <w:t xml:space="preserve"> </w:t>
      </w:r>
      <w:r w:rsidRPr="00DA0EF4">
        <w:rPr>
          <w:sz w:val="24"/>
          <w:szCs w:val="24"/>
          <w:lang w:val="kk-KZ"/>
        </w:rPr>
        <w:t>оба ауруының тарауы.............................................89</w:t>
      </w:r>
    </w:p>
    <w:p w:rsidR="004C7257" w:rsidRPr="00DA0EF4" w:rsidRDefault="004C7257" w:rsidP="005A68D9">
      <w:pPr>
        <w:ind w:left="851" w:hanging="851"/>
        <w:jc w:val="both"/>
        <w:rPr>
          <w:sz w:val="24"/>
          <w:szCs w:val="24"/>
          <w:lang w:val="kk-KZ"/>
        </w:rPr>
      </w:pPr>
      <w:r w:rsidRPr="00DA0EF4">
        <w:rPr>
          <w:b/>
          <w:bCs/>
          <w:sz w:val="24"/>
          <w:szCs w:val="24"/>
          <w:lang w:val="kk-KZ"/>
        </w:rPr>
        <w:t>Бегаділова</w:t>
      </w:r>
      <w:r w:rsidRPr="00DA0EF4">
        <w:rPr>
          <w:sz w:val="24"/>
          <w:szCs w:val="24"/>
          <w:lang w:val="kk-KZ"/>
        </w:rPr>
        <w:t xml:space="preserve"> </w:t>
      </w:r>
      <w:r w:rsidRPr="00DA0EF4">
        <w:rPr>
          <w:b/>
          <w:bCs/>
          <w:sz w:val="24"/>
          <w:szCs w:val="24"/>
          <w:lang w:val="kk-KZ"/>
        </w:rPr>
        <w:t xml:space="preserve">Т. С. </w:t>
      </w:r>
      <w:r w:rsidRPr="00DA0EF4">
        <w:rPr>
          <w:sz w:val="24"/>
          <w:szCs w:val="24"/>
          <w:lang w:val="kk-KZ"/>
        </w:rPr>
        <w:t>Уақыты жетіп және уақыты жетпей туған нәрестелердің туылу жолына байланысты ішек биоценозының қалыптасуы және колифагтардың пайда бо</w:t>
      </w:r>
      <w:r w:rsidRPr="00DA0EF4">
        <w:rPr>
          <w:lang w:val="kk-KZ"/>
        </w:rPr>
        <w:softHyphen/>
      </w:r>
      <w:r w:rsidRPr="00DA0EF4">
        <w:rPr>
          <w:sz w:val="24"/>
          <w:szCs w:val="24"/>
          <w:lang w:val="kk-KZ"/>
        </w:rPr>
        <w:t>луы (каз.)................................................................................................................................91</w:t>
      </w:r>
    </w:p>
    <w:p w:rsidR="004C7257" w:rsidRPr="00DA0EF4" w:rsidRDefault="004C7257" w:rsidP="005A68D9">
      <w:pPr>
        <w:ind w:left="851" w:hanging="851"/>
        <w:jc w:val="both"/>
        <w:rPr>
          <w:caps/>
          <w:sz w:val="24"/>
          <w:szCs w:val="24"/>
          <w:lang w:val="kk-KZ"/>
        </w:rPr>
      </w:pPr>
      <w:r w:rsidRPr="00DA0EF4">
        <w:rPr>
          <w:b/>
          <w:bCs/>
          <w:sz w:val="24"/>
          <w:szCs w:val="24"/>
          <w:lang w:val="kk-KZ"/>
        </w:rPr>
        <w:t>Винник С. Ф., Гражданов А. К., Жүнісбекова С. Б., Танитовский В. А., Пак М. В., Дәутова Е. Б., Сармулдина</w:t>
      </w:r>
      <w:r w:rsidRPr="00DA0EF4">
        <w:rPr>
          <w:sz w:val="24"/>
          <w:szCs w:val="24"/>
          <w:lang w:val="kk-KZ"/>
        </w:rPr>
        <w:t xml:space="preserve"> </w:t>
      </w:r>
      <w:r w:rsidRPr="00DA0EF4">
        <w:rPr>
          <w:b/>
          <w:bCs/>
          <w:sz w:val="24"/>
          <w:szCs w:val="24"/>
          <w:lang w:val="kk-KZ"/>
        </w:rPr>
        <w:t xml:space="preserve">А. Х. </w:t>
      </w:r>
      <w:r w:rsidRPr="00DA0EF4">
        <w:rPr>
          <w:sz w:val="24"/>
          <w:szCs w:val="24"/>
          <w:lang w:val="kk-KZ"/>
        </w:rPr>
        <w:t>Батыс Қазақстан облысының солтүстік және орталық бөлігіндегі иксодты кенелер фаунасын зерттеудің кейбір нәтижелері.....93</w:t>
      </w:r>
    </w:p>
    <w:p w:rsidR="004C7257" w:rsidRPr="00DA0EF4" w:rsidRDefault="004C7257" w:rsidP="005A68D9">
      <w:pPr>
        <w:ind w:left="851" w:hanging="851"/>
        <w:jc w:val="both"/>
        <w:rPr>
          <w:caps/>
          <w:sz w:val="24"/>
          <w:szCs w:val="24"/>
          <w:lang w:val="kk-KZ"/>
        </w:rPr>
      </w:pPr>
      <w:r w:rsidRPr="00DA0EF4">
        <w:rPr>
          <w:b/>
          <w:bCs/>
          <w:sz w:val="24"/>
          <w:szCs w:val="24"/>
          <w:lang w:val="kk-KZ"/>
        </w:rPr>
        <w:t>Жеентаева Ж. К.</w:t>
      </w:r>
      <w:r w:rsidRPr="00DA0EF4">
        <w:rPr>
          <w:sz w:val="24"/>
          <w:szCs w:val="24"/>
          <w:lang w:val="kk-KZ"/>
        </w:rPr>
        <w:t xml:space="preserve"> Қырғыз Республикасының Ош облысы тұрғындарының эндопаразиттер фаунасы..........................................................................................................................96</w:t>
      </w:r>
    </w:p>
    <w:p w:rsidR="004C7257" w:rsidRPr="00DA0EF4" w:rsidRDefault="004C7257" w:rsidP="005A68D9">
      <w:pPr>
        <w:jc w:val="both"/>
        <w:rPr>
          <w:caps/>
          <w:sz w:val="24"/>
          <w:szCs w:val="24"/>
          <w:lang w:val="kk-KZ"/>
        </w:rPr>
      </w:pPr>
      <w:r w:rsidRPr="00DA0EF4">
        <w:rPr>
          <w:b/>
          <w:bCs/>
          <w:sz w:val="24"/>
          <w:szCs w:val="24"/>
          <w:lang w:val="kk-KZ"/>
        </w:rPr>
        <w:t xml:space="preserve">Ысқақов Б. Г. </w:t>
      </w:r>
      <w:r w:rsidRPr="00DA0EF4">
        <w:rPr>
          <w:sz w:val="24"/>
          <w:szCs w:val="24"/>
          <w:lang w:val="kk-KZ"/>
        </w:rPr>
        <w:t>Ащыкөл</w:t>
      </w:r>
      <w:r w:rsidRPr="00DA0EF4">
        <w:rPr>
          <w:caps/>
          <w:sz w:val="24"/>
          <w:szCs w:val="24"/>
          <w:lang w:val="kk-KZ"/>
        </w:rPr>
        <w:t xml:space="preserve"> </w:t>
      </w:r>
      <w:r w:rsidRPr="00DA0EF4">
        <w:rPr>
          <w:sz w:val="24"/>
          <w:szCs w:val="24"/>
          <w:lang w:val="kk-KZ"/>
        </w:rPr>
        <w:t>үстірті</w:t>
      </w:r>
      <w:r w:rsidRPr="00DA0EF4">
        <w:rPr>
          <w:caps/>
          <w:sz w:val="24"/>
          <w:szCs w:val="24"/>
          <w:lang w:val="kk-KZ"/>
        </w:rPr>
        <w:t xml:space="preserve"> </w:t>
      </w:r>
      <w:r w:rsidRPr="00DA0EF4">
        <w:rPr>
          <w:sz w:val="24"/>
          <w:szCs w:val="24"/>
          <w:lang w:val="kk-KZ"/>
        </w:rPr>
        <w:t>бүргелерінің фаунасы...........................................................98</w:t>
      </w:r>
    </w:p>
    <w:p w:rsidR="004C7257" w:rsidRPr="00DA0EF4" w:rsidRDefault="004C7257" w:rsidP="00E53C25">
      <w:pPr>
        <w:ind w:left="851" w:hanging="851"/>
        <w:jc w:val="both"/>
        <w:rPr>
          <w:caps/>
          <w:sz w:val="24"/>
          <w:szCs w:val="24"/>
          <w:lang w:val="kk-KZ"/>
        </w:rPr>
      </w:pPr>
      <w:r w:rsidRPr="00DA0EF4">
        <w:rPr>
          <w:b/>
          <w:bCs/>
          <w:sz w:val="24"/>
          <w:szCs w:val="24"/>
          <w:lang w:val="kk-KZ"/>
        </w:rPr>
        <w:t xml:space="preserve">Көбешова Ж. Б., Рапопорт Л. П., Бекжанова З. С., Сайлаубекұлы Р., Сартаева Х. М. </w:t>
      </w:r>
      <w:r w:rsidRPr="00DA0EF4">
        <w:rPr>
          <w:sz w:val="24"/>
          <w:szCs w:val="24"/>
          <w:lang w:val="kk-KZ"/>
        </w:rPr>
        <w:t xml:space="preserve">Батыс Бетпақдала кеміргіштерінің </w:t>
      </w:r>
      <w:r w:rsidRPr="00DA0EF4">
        <w:rPr>
          <w:i/>
          <w:iCs/>
          <w:sz w:val="24"/>
          <w:szCs w:val="24"/>
          <w:lang w:val="kk-KZ"/>
        </w:rPr>
        <w:t>Ixodoidea</w:t>
      </w:r>
      <w:r w:rsidRPr="00DA0EF4">
        <w:rPr>
          <w:sz w:val="24"/>
          <w:szCs w:val="24"/>
          <w:lang w:val="kk-KZ"/>
        </w:rPr>
        <w:t xml:space="preserve"> тұқымдастығына жататын кенеле</w:t>
      </w:r>
      <w:r w:rsidRPr="00DA0EF4">
        <w:rPr>
          <w:lang w:val="kk-KZ"/>
        </w:rPr>
        <w:softHyphen/>
      </w:r>
      <w:r w:rsidRPr="00DA0EF4">
        <w:rPr>
          <w:sz w:val="24"/>
          <w:szCs w:val="24"/>
          <w:lang w:val="kk-KZ"/>
        </w:rPr>
        <w:t>рінің фаунасы бойынша мәліметтер..........................................................................100</w:t>
      </w:r>
    </w:p>
    <w:p w:rsidR="004C7257" w:rsidRPr="00DA0EF4" w:rsidRDefault="004C7257" w:rsidP="00E53C25">
      <w:pPr>
        <w:ind w:left="851" w:hanging="851"/>
        <w:jc w:val="both"/>
        <w:rPr>
          <w:sz w:val="24"/>
          <w:szCs w:val="24"/>
          <w:lang w:val="kk-KZ"/>
        </w:rPr>
      </w:pPr>
      <w:r w:rsidRPr="00DA0EF4">
        <w:rPr>
          <w:b/>
          <w:bCs/>
          <w:sz w:val="24"/>
          <w:szCs w:val="24"/>
          <w:lang w:val="kk-KZ"/>
        </w:rPr>
        <w:t>Когай О. В., Ковалева Г. Г., Сутягин В. В., Пакулева Е. В., Наурызбаев М. О., Нови</w:t>
      </w:r>
      <w:r w:rsidRPr="00DA0EF4">
        <w:rPr>
          <w:lang w:val="kk-KZ"/>
        </w:rPr>
        <w:softHyphen/>
      </w:r>
      <w:r w:rsidRPr="00DA0EF4">
        <w:rPr>
          <w:b/>
          <w:bCs/>
          <w:sz w:val="24"/>
          <w:szCs w:val="24"/>
          <w:lang w:val="kk-KZ"/>
        </w:rPr>
        <w:t xml:space="preserve">кова Т. А., Шағайбаева Г. Д., Сероштанова Т. Г., Бердібеков А. Т., Больгер Т. И., Әбдрахманова М. М. </w:t>
      </w:r>
      <w:r w:rsidRPr="00DA0EF4">
        <w:rPr>
          <w:sz w:val="24"/>
          <w:szCs w:val="24"/>
          <w:lang w:val="kk-KZ"/>
        </w:rPr>
        <w:t>1999-2009 ж. ж. Қаратал өзенінің солжағалауынан бөлінген оба микробының атиптік штамдары..........................................................103</w:t>
      </w:r>
    </w:p>
    <w:p w:rsidR="004C7257" w:rsidRPr="00DA0EF4" w:rsidRDefault="004C7257" w:rsidP="00E53C25">
      <w:pPr>
        <w:ind w:left="851" w:hanging="851"/>
        <w:jc w:val="both"/>
        <w:rPr>
          <w:caps/>
          <w:sz w:val="24"/>
          <w:szCs w:val="24"/>
          <w:lang w:val="kk-KZ"/>
        </w:rPr>
      </w:pPr>
      <w:r w:rsidRPr="00DA0EF4">
        <w:rPr>
          <w:b/>
          <w:bCs/>
          <w:sz w:val="24"/>
          <w:szCs w:val="24"/>
          <w:lang w:val="kk-KZ"/>
        </w:rPr>
        <w:t>Қожахметова</w:t>
      </w:r>
      <w:r w:rsidRPr="00DA0EF4">
        <w:rPr>
          <w:sz w:val="24"/>
          <w:szCs w:val="24"/>
          <w:lang w:val="kk-KZ"/>
        </w:rPr>
        <w:t xml:space="preserve"> </w:t>
      </w:r>
      <w:r w:rsidRPr="00DA0EF4">
        <w:rPr>
          <w:b/>
          <w:bCs/>
          <w:sz w:val="24"/>
          <w:szCs w:val="24"/>
          <w:lang w:val="kk-KZ"/>
        </w:rPr>
        <w:t xml:space="preserve">М. К. </w:t>
      </w:r>
      <w:r w:rsidRPr="00DA0EF4">
        <w:rPr>
          <w:sz w:val="24"/>
          <w:szCs w:val="24"/>
          <w:lang w:val="kk-KZ"/>
        </w:rPr>
        <w:t>Балхаш маңы дербес ошағы аймағындағы 1999-2009 ж. ж. эпизоотия</w:t>
      </w:r>
      <w:r w:rsidRPr="00DA0EF4">
        <w:rPr>
          <w:lang w:val="kk-KZ"/>
        </w:rPr>
        <w:softHyphen/>
      </w:r>
      <w:r w:rsidRPr="00DA0EF4">
        <w:rPr>
          <w:sz w:val="24"/>
          <w:szCs w:val="24"/>
          <w:lang w:val="kk-KZ"/>
        </w:rPr>
        <w:t>ларға байланысты үлкен құмтышқан мен бүргелердің сандық динамикасы........104</w:t>
      </w:r>
    </w:p>
    <w:p w:rsidR="004C7257" w:rsidRPr="00DA0EF4" w:rsidRDefault="004C7257" w:rsidP="00E53C25">
      <w:pPr>
        <w:ind w:left="851" w:hanging="851"/>
        <w:jc w:val="both"/>
        <w:rPr>
          <w:caps/>
          <w:sz w:val="24"/>
          <w:szCs w:val="24"/>
          <w:lang w:val="kk-KZ"/>
        </w:rPr>
      </w:pPr>
      <w:r w:rsidRPr="00DA0EF4">
        <w:rPr>
          <w:b/>
          <w:bCs/>
          <w:sz w:val="24"/>
          <w:szCs w:val="24"/>
          <w:lang w:val="kk-KZ"/>
        </w:rPr>
        <w:t>Мека-Меченко В. Г., Агеев В. С., Бурделов Л. А., Кожахметова</w:t>
      </w:r>
      <w:r w:rsidRPr="00DA0EF4">
        <w:rPr>
          <w:sz w:val="24"/>
          <w:szCs w:val="24"/>
          <w:lang w:val="kk-KZ"/>
        </w:rPr>
        <w:t xml:space="preserve"> </w:t>
      </w:r>
      <w:r w:rsidRPr="00DA0EF4">
        <w:rPr>
          <w:b/>
          <w:bCs/>
          <w:sz w:val="24"/>
          <w:szCs w:val="24"/>
          <w:lang w:val="kk-KZ"/>
        </w:rPr>
        <w:t xml:space="preserve">М. К. </w:t>
      </w:r>
      <w:r w:rsidRPr="00DA0EF4">
        <w:rPr>
          <w:sz w:val="24"/>
          <w:szCs w:val="24"/>
          <w:lang w:val="kk-KZ"/>
        </w:rPr>
        <w:t>Алматы қаласын</w:t>
      </w:r>
      <w:r w:rsidRPr="00DA0EF4">
        <w:rPr>
          <w:lang w:val="kk-KZ"/>
        </w:rPr>
        <w:softHyphen/>
      </w:r>
      <w:r w:rsidRPr="00DA0EF4">
        <w:rPr>
          <w:sz w:val="24"/>
          <w:szCs w:val="24"/>
          <w:lang w:val="kk-KZ"/>
        </w:rPr>
        <w:t>дағы шектеулі аумақта ұсақ сүтқоректілердің және олардың бүргелерінің динами</w:t>
      </w:r>
      <w:r w:rsidRPr="00DA0EF4">
        <w:rPr>
          <w:lang w:val="kk-KZ"/>
        </w:rPr>
        <w:softHyphen/>
      </w:r>
      <w:r w:rsidRPr="00DA0EF4">
        <w:rPr>
          <w:sz w:val="24"/>
          <w:szCs w:val="24"/>
          <w:lang w:val="kk-KZ"/>
        </w:rPr>
        <w:t>касы туралы естелік.....................................................................................................106</w:t>
      </w:r>
    </w:p>
    <w:p w:rsidR="004C7257" w:rsidRPr="00DA0EF4" w:rsidRDefault="004C7257" w:rsidP="005728F7">
      <w:pPr>
        <w:ind w:left="851" w:hanging="851"/>
        <w:jc w:val="both"/>
        <w:rPr>
          <w:sz w:val="24"/>
          <w:szCs w:val="24"/>
          <w:lang w:val="kk-KZ"/>
        </w:rPr>
      </w:pPr>
      <w:r w:rsidRPr="00DA0EF4">
        <w:rPr>
          <w:b/>
          <w:bCs/>
          <w:sz w:val="24"/>
          <w:szCs w:val="24"/>
          <w:lang w:val="kk-KZ"/>
        </w:rPr>
        <w:t>Мұхтаров Р. Қ.</w:t>
      </w:r>
      <w:r w:rsidRPr="00DA0EF4">
        <w:rPr>
          <w:sz w:val="24"/>
          <w:szCs w:val="24"/>
          <w:lang w:val="kk-KZ"/>
        </w:rPr>
        <w:t xml:space="preserve"> Ақтау-Қандыағаш автомаршрутында жолыққан дала жануарларын көзбен шолу арқылы тіркеу (2010 ж.) (каз.)..........................................................................109</w:t>
      </w:r>
    </w:p>
    <w:p w:rsidR="004C7257" w:rsidRPr="00DA0EF4" w:rsidRDefault="004C7257" w:rsidP="00E53C25">
      <w:pPr>
        <w:ind w:left="851" w:hanging="851"/>
        <w:jc w:val="both"/>
        <w:rPr>
          <w:sz w:val="24"/>
          <w:szCs w:val="24"/>
          <w:lang w:val="kk-KZ"/>
        </w:rPr>
      </w:pPr>
      <w:r w:rsidRPr="00DA0EF4">
        <w:rPr>
          <w:b/>
          <w:bCs/>
          <w:sz w:val="24"/>
          <w:szCs w:val="24"/>
          <w:lang w:val="kk-KZ"/>
        </w:rPr>
        <w:t>Рапопорт Л. П., Кулемин М. В., Сажнев Ю. С., Дүйсенбиев Д. М., Шоқпұтов Т. М., Шінтеков А. М., Әбдікәрімов Н. А., Жауғашов</w:t>
      </w:r>
      <w:r w:rsidRPr="00DA0EF4">
        <w:rPr>
          <w:sz w:val="24"/>
          <w:szCs w:val="24"/>
          <w:lang w:val="kk-KZ"/>
        </w:rPr>
        <w:t xml:space="preserve"> </w:t>
      </w:r>
      <w:r w:rsidRPr="00DA0EF4">
        <w:rPr>
          <w:b/>
          <w:bCs/>
          <w:sz w:val="24"/>
          <w:szCs w:val="24"/>
          <w:lang w:val="kk-KZ"/>
        </w:rPr>
        <w:t xml:space="preserve">Ж. </w:t>
      </w:r>
      <w:r w:rsidRPr="00DA0EF4">
        <w:rPr>
          <w:sz w:val="24"/>
          <w:szCs w:val="24"/>
          <w:lang w:val="kk-KZ"/>
        </w:rPr>
        <w:t>Оңтүстік</w:t>
      </w:r>
      <w:r w:rsidRPr="00DA0EF4">
        <w:rPr>
          <w:caps/>
          <w:sz w:val="24"/>
          <w:szCs w:val="24"/>
          <w:lang w:val="kk-KZ"/>
        </w:rPr>
        <w:t xml:space="preserve"> </w:t>
      </w:r>
      <w:r w:rsidRPr="00DA0EF4">
        <w:rPr>
          <w:sz w:val="24"/>
          <w:szCs w:val="24"/>
          <w:lang w:val="kk-KZ"/>
        </w:rPr>
        <w:t>Қазақстанның шөл даласындағы қызылқұйрық құмтышқандардың сандық көрсеткіші және эпизо</w:t>
      </w:r>
      <w:r w:rsidRPr="00DA0EF4">
        <w:rPr>
          <w:lang w:val="kk-KZ"/>
        </w:rPr>
        <w:softHyphen/>
      </w:r>
      <w:r w:rsidRPr="00DA0EF4">
        <w:rPr>
          <w:sz w:val="24"/>
          <w:szCs w:val="24"/>
          <w:lang w:val="kk-KZ"/>
        </w:rPr>
        <w:t>отиялық маңызы туралы мәліметтер.........................................................................112</w:t>
      </w:r>
    </w:p>
    <w:p w:rsidR="004C7257" w:rsidRPr="00DA0EF4" w:rsidRDefault="004C7257" w:rsidP="00DA0EF4">
      <w:pPr>
        <w:ind w:left="851" w:hanging="851"/>
        <w:jc w:val="both"/>
        <w:rPr>
          <w:sz w:val="24"/>
          <w:szCs w:val="24"/>
          <w:lang w:val="kk-KZ"/>
        </w:rPr>
      </w:pPr>
      <w:r w:rsidRPr="00DA0EF4">
        <w:rPr>
          <w:b/>
          <w:bCs/>
          <w:sz w:val="24"/>
          <w:szCs w:val="24"/>
          <w:lang w:val="kk-KZ"/>
        </w:rPr>
        <w:t xml:space="preserve">Сәрсенбаева Б. Т. </w:t>
      </w:r>
      <w:r w:rsidRPr="00DA0EF4">
        <w:rPr>
          <w:caps/>
          <w:sz w:val="24"/>
          <w:szCs w:val="24"/>
          <w:lang w:val="kk-KZ"/>
        </w:rPr>
        <w:t>2010</w:t>
      </w:r>
      <w:r w:rsidRPr="00DA0EF4">
        <w:rPr>
          <w:sz w:val="24"/>
          <w:szCs w:val="24"/>
          <w:lang w:val="kk-KZ"/>
        </w:rPr>
        <w:t xml:space="preserve"> жылғы Қырғыз Алатауының солтүстік ойпатын тексеру нәтиже</w:t>
      </w:r>
      <w:r w:rsidRPr="00DA0EF4">
        <w:rPr>
          <w:lang w:val="kk-KZ"/>
        </w:rPr>
        <w:softHyphen/>
      </w:r>
      <w:r w:rsidRPr="00DA0EF4">
        <w:rPr>
          <w:sz w:val="24"/>
          <w:szCs w:val="24"/>
          <w:lang w:val="kk-KZ"/>
        </w:rPr>
        <w:t>лері................................................................................................................................115</w:t>
      </w:r>
    </w:p>
    <w:p w:rsidR="004C7257" w:rsidRPr="00DA0EF4" w:rsidRDefault="004C7257" w:rsidP="00DA0EF4">
      <w:pPr>
        <w:ind w:left="851" w:hanging="851"/>
        <w:jc w:val="both"/>
        <w:rPr>
          <w:sz w:val="24"/>
          <w:szCs w:val="24"/>
          <w:lang w:val="kk-KZ"/>
        </w:rPr>
      </w:pPr>
      <w:r w:rsidRPr="00DA0EF4">
        <w:rPr>
          <w:b/>
          <w:bCs/>
          <w:sz w:val="24"/>
          <w:szCs w:val="24"/>
          <w:lang w:val="kk-KZ"/>
        </w:rPr>
        <w:t>Сеитова</w:t>
      </w:r>
      <w:r w:rsidRPr="00DA0EF4">
        <w:rPr>
          <w:sz w:val="24"/>
          <w:szCs w:val="24"/>
          <w:lang w:val="kk-KZ"/>
        </w:rPr>
        <w:t xml:space="preserve"> </w:t>
      </w:r>
      <w:r w:rsidRPr="00DA0EF4">
        <w:rPr>
          <w:b/>
          <w:bCs/>
          <w:sz w:val="24"/>
          <w:szCs w:val="24"/>
          <w:lang w:val="kk-KZ"/>
        </w:rPr>
        <w:t xml:space="preserve">Р. А. </w:t>
      </w:r>
      <w:r w:rsidRPr="00DA0EF4">
        <w:rPr>
          <w:sz w:val="24"/>
          <w:szCs w:val="24"/>
          <w:lang w:val="kk-KZ"/>
        </w:rPr>
        <w:t>Қазақстан Республикасындағы 5 жылғы (2005-2009 жылдар)</w:t>
      </w:r>
      <w:r w:rsidRPr="00DA0EF4">
        <w:rPr>
          <w:caps/>
          <w:sz w:val="24"/>
          <w:szCs w:val="24"/>
          <w:lang w:val="kk-KZ"/>
        </w:rPr>
        <w:t xml:space="preserve"> </w:t>
      </w:r>
      <w:r w:rsidRPr="00DA0EF4">
        <w:rPr>
          <w:sz w:val="24"/>
          <w:szCs w:val="24"/>
          <w:lang w:val="kk-KZ"/>
        </w:rPr>
        <w:t>тырысқақты эпидемиялогиялық қадағалаудың сараптамасы.......................................................117</w:t>
      </w:r>
    </w:p>
    <w:p w:rsidR="004C7257" w:rsidRPr="00DA0EF4" w:rsidRDefault="004C7257" w:rsidP="00DA0EF4">
      <w:pPr>
        <w:jc w:val="both"/>
        <w:rPr>
          <w:sz w:val="24"/>
          <w:szCs w:val="24"/>
          <w:lang w:val="kk-KZ"/>
        </w:rPr>
      </w:pPr>
      <w:r w:rsidRPr="00DA0EF4">
        <w:rPr>
          <w:b/>
          <w:bCs/>
          <w:sz w:val="24"/>
          <w:szCs w:val="24"/>
          <w:lang w:val="kk-KZ"/>
        </w:rPr>
        <w:t xml:space="preserve">Сутягин В. В. </w:t>
      </w:r>
      <w:r w:rsidRPr="00DA0EF4">
        <w:rPr>
          <w:sz w:val="24"/>
          <w:szCs w:val="24"/>
          <w:lang w:val="kk-KZ"/>
        </w:rPr>
        <w:t>Жоңғар Алатауындағы бүйрек синдромымен қанды безгегі.......................120</w:t>
      </w:r>
    </w:p>
    <w:p w:rsidR="004C7257" w:rsidRPr="00DA0EF4" w:rsidRDefault="004C7257" w:rsidP="00DA0EF4">
      <w:pPr>
        <w:ind w:left="851" w:hanging="851"/>
        <w:jc w:val="both"/>
        <w:rPr>
          <w:sz w:val="24"/>
          <w:szCs w:val="24"/>
          <w:lang w:val="kk-KZ"/>
        </w:rPr>
      </w:pPr>
      <w:r w:rsidRPr="00DA0EF4">
        <w:rPr>
          <w:b/>
          <w:bCs/>
          <w:sz w:val="24"/>
          <w:szCs w:val="24"/>
          <w:lang w:val="kk-KZ"/>
        </w:rPr>
        <w:t>Шағайбаева Г. Д.</w:t>
      </w:r>
      <w:r w:rsidRPr="00DA0EF4">
        <w:rPr>
          <w:sz w:val="24"/>
          <w:szCs w:val="24"/>
          <w:lang w:val="kk-KZ"/>
        </w:rPr>
        <w:t xml:space="preserve"> Алматы облысындағы</w:t>
      </w:r>
      <w:r w:rsidRPr="00DA0EF4">
        <w:rPr>
          <w:caps/>
          <w:sz w:val="24"/>
          <w:szCs w:val="24"/>
          <w:lang w:val="kk-KZ"/>
        </w:rPr>
        <w:t xml:space="preserve"> </w:t>
      </w:r>
      <w:r w:rsidRPr="00DA0EF4">
        <w:rPr>
          <w:sz w:val="24"/>
          <w:szCs w:val="24"/>
          <w:lang w:val="kk-KZ"/>
        </w:rPr>
        <w:t>2010 жылғы оба қоздырғышының</w:t>
      </w:r>
      <w:r w:rsidRPr="00DA0EF4">
        <w:rPr>
          <w:caps/>
          <w:sz w:val="24"/>
          <w:szCs w:val="24"/>
          <w:lang w:val="kk-KZ"/>
        </w:rPr>
        <w:t xml:space="preserve"> </w:t>
      </w:r>
      <w:r w:rsidRPr="00DA0EF4">
        <w:rPr>
          <w:sz w:val="24"/>
          <w:szCs w:val="24"/>
          <w:lang w:val="kk-KZ"/>
        </w:rPr>
        <w:t>жаңа бөлінген штаммдарының қасиеттерінің сипаттамасы.............................................................121</w:t>
      </w:r>
    </w:p>
    <w:p w:rsidR="004C7257" w:rsidRPr="00DA0EF4" w:rsidRDefault="004C7257" w:rsidP="00DA0EF4">
      <w:pPr>
        <w:ind w:left="851" w:hanging="851"/>
        <w:jc w:val="both"/>
        <w:rPr>
          <w:sz w:val="24"/>
          <w:szCs w:val="24"/>
          <w:lang w:val="kk-KZ"/>
        </w:rPr>
      </w:pPr>
      <w:r w:rsidRPr="00DA0EF4">
        <w:rPr>
          <w:b/>
          <w:bCs/>
          <w:sz w:val="24"/>
          <w:szCs w:val="24"/>
          <w:lang w:val="kk-KZ"/>
        </w:rPr>
        <w:t>Эргешбаев М. Б.</w:t>
      </w:r>
      <w:r w:rsidRPr="00DA0EF4">
        <w:rPr>
          <w:sz w:val="24"/>
          <w:szCs w:val="24"/>
          <w:lang w:val="kk-KZ"/>
        </w:rPr>
        <w:t xml:space="preserve"> Қырғыз Республикасындағы </w:t>
      </w:r>
      <w:r w:rsidRPr="003156EB">
        <w:rPr>
          <w:sz w:val="24"/>
          <w:szCs w:val="24"/>
          <w:lang w:val="kk-KZ"/>
        </w:rPr>
        <w:t>сұр атжалмандардың</w:t>
      </w:r>
      <w:r w:rsidRPr="00CD596C">
        <w:rPr>
          <w:color w:val="FF00FF"/>
          <w:lang w:val="kk-KZ"/>
        </w:rPr>
        <w:t xml:space="preserve"> </w:t>
      </w:r>
      <w:r w:rsidRPr="00DA0EF4">
        <w:rPr>
          <w:sz w:val="24"/>
          <w:szCs w:val="24"/>
          <w:lang w:val="kk-KZ"/>
        </w:rPr>
        <w:t>бүргелер фаунасы және олардың обаның табиғи ошақтарындағы рөлі................................................123</w:t>
      </w:r>
    </w:p>
    <w:p w:rsidR="004C7257" w:rsidRPr="00DA0EF4" w:rsidRDefault="004C7257" w:rsidP="00DA0EF4">
      <w:pPr>
        <w:ind w:left="851" w:hanging="851"/>
        <w:jc w:val="both"/>
        <w:rPr>
          <w:caps/>
          <w:sz w:val="24"/>
          <w:szCs w:val="24"/>
          <w:lang w:val="kk-KZ"/>
        </w:rPr>
      </w:pPr>
      <w:r w:rsidRPr="00DA0EF4">
        <w:rPr>
          <w:b/>
          <w:bCs/>
          <w:sz w:val="24"/>
          <w:szCs w:val="24"/>
          <w:lang w:val="kk-KZ"/>
        </w:rPr>
        <w:t xml:space="preserve">Юлдашева Р. Ж. </w:t>
      </w:r>
      <w:r w:rsidRPr="00DA0EF4">
        <w:rPr>
          <w:sz w:val="24"/>
          <w:szCs w:val="24"/>
          <w:lang w:val="kk-KZ"/>
        </w:rPr>
        <w:t>Бактериальды вагинозы бар жүкті әйелдерде «Вагинорм-С</w:t>
      </w:r>
      <w:r w:rsidRPr="00DA0EF4">
        <w:rPr>
          <w:caps/>
          <w:sz w:val="24"/>
          <w:szCs w:val="24"/>
          <w:lang w:val="kk-KZ"/>
        </w:rPr>
        <w:t xml:space="preserve">» </w:t>
      </w:r>
      <w:r w:rsidRPr="00DA0EF4">
        <w:rPr>
          <w:sz w:val="24"/>
          <w:szCs w:val="24"/>
          <w:lang w:val="kk-KZ"/>
        </w:rPr>
        <w:t>дәрі-дәр</w:t>
      </w:r>
      <w:r w:rsidRPr="00DA0EF4">
        <w:rPr>
          <w:lang w:val="kk-KZ"/>
        </w:rPr>
        <w:softHyphen/>
      </w:r>
      <w:r w:rsidRPr="00DA0EF4">
        <w:rPr>
          <w:sz w:val="24"/>
          <w:szCs w:val="24"/>
          <w:lang w:val="kk-KZ"/>
        </w:rPr>
        <w:t>мегін қолдану...............................................................................................................125</w:t>
      </w:r>
    </w:p>
    <w:p w:rsidR="004C7257" w:rsidRPr="009E1EA1" w:rsidRDefault="004C7257" w:rsidP="00DA0EF4">
      <w:pPr>
        <w:ind w:left="851" w:hanging="851"/>
        <w:jc w:val="both"/>
        <w:rPr>
          <w:caps/>
          <w:color w:val="FF00FF"/>
          <w:sz w:val="24"/>
          <w:szCs w:val="24"/>
          <w:lang w:val="kk-KZ"/>
        </w:rPr>
      </w:pPr>
    </w:p>
    <w:p w:rsidR="004C7257" w:rsidRPr="009E1EA1" w:rsidRDefault="004C7257" w:rsidP="00DA0EF4">
      <w:pPr>
        <w:ind w:left="851" w:hanging="851"/>
        <w:jc w:val="both"/>
        <w:rPr>
          <w:caps/>
          <w:color w:val="FF00FF"/>
          <w:sz w:val="24"/>
          <w:szCs w:val="24"/>
          <w:lang w:val="kk-KZ"/>
        </w:rPr>
      </w:pPr>
    </w:p>
    <w:p w:rsidR="004C7257" w:rsidRPr="009E1EA1" w:rsidRDefault="004C7257" w:rsidP="00DA0EF4">
      <w:pPr>
        <w:jc w:val="both"/>
        <w:rPr>
          <w:caps/>
          <w:color w:val="FF00FF"/>
          <w:sz w:val="24"/>
          <w:szCs w:val="24"/>
          <w:lang w:val="kk-KZ"/>
        </w:rPr>
      </w:pPr>
    </w:p>
    <w:p w:rsidR="004C7257" w:rsidRPr="009E1EA1" w:rsidRDefault="004C7257" w:rsidP="00DA0EF4">
      <w:pPr>
        <w:ind w:left="851" w:hanging="851"/>
        <w:jc w:val="both"/>
        <w:rPr>
          <w:b/>
          <w:bCs/>
          <w:color w:val="FF00FF"/>
          <w:sz w:val="24"/>
          <w:szCs w:val="24"/>
          <w:lang w:val="kk-KZ"/>
        </w:rPr>
      </w:pPr>
    </w:p>
    <w:p w:rsidR="004C7257" w:rsidRPr="00970491" w:rsidRDefault="004C7257" w:rsidP="00DA0EF4">
      <w:pPr>
        <w:ind w:left="851" w:hanging="851"/>
        <w:jc w:val="both"/>
        <w:rPr>
          <w:caps/>
          <w:color w:val="FF00FF"/>
          <w:sz w:val="24"/>
          <w:szCs w:val="24"/>
          <w:lang w:val="kk-KZ"/>
        </w:rPr>
      </w:pPr>
    </w:p>
    <w:p w:rsidR="004C7257" w:rsidRDefault="004C7257" w:rsidP="00E53C25">
      <w:pPr>
        <w:ind w:left="851" w:hanging="851"/>
        <w:jc w:val="both"/>
        <w:rPr>
          <w:color w:val="FF00FF"/>
          <w:sz w:val="24"/>
          <w:szCs w:val="24"/>
          <w:lang w:val="kk-KZ"/>
        </w:rPr>
      </w:pPr>
    </w:p>
    <w:p w:rsidR="004C7257" w:rsidRPr="00441528" w:rsidRDefault="004C7257" w:rsidP="00E53C25">
      <w:pPr>
        <w:ind w:left="851" w:hanging="851"/>
        <w:jc w:val="both"/>
        <w:rPr>
          <w:caps/>
          <w:color w:val="FF00FF"/>
          <w:sz w:val="24"/>
          <w:szCs w:val="24"/>
          <w:lang w:val="kk-KZ"/>
        </w:rPr>
      </w:pPr>
    </w:p>
    <w:p w:rsidR="004C7257" w:rsidRPr="00CE7223" w:rsidRDefault="004C7257" w:rsidP="005728F7">
      <w:pPr>
        <w:ind w:left="851" w:hanging="851"/>
        <w:jc w:val="both"/>
        <w:rPr>
          <w:b/>
          <w:bCs/>
          <w:color w:val="FF00FF"/>
          <w:sz w:val="24"/>
          <w:szCs w:val="24"/>
          <w:lang w:val="kk-KZ"/>
        </w:rPr>
      </w:pPr>
    </w:p>
    <w:p w:rsidR="004C7257" w:rsidRPr="00A86F46" w:rsidRDefault="004C7257">
      <w:pPr>
        <w:rPr>
          <w:rFonts w:ascii="Century Gothic" w:hAnsi="Century Gothic" w:cs="Century Gothic"/>
          <w:b/>
          <w:bCs/>
          <w:smallCaps/>
          <w:sz w:val="40"/>
          <w:szCs w:val="40"/>
          <w:u w:val="single"/>
          <w:lang w:val="kk-KZ"/>
        </w:rPr>
      </w:pPr>
    </w:p>
    <w:p w:rsidR="004C7257" w:rsidRDefault="004C7257">
      <w:pPr>
        <w:rPr>
          <w:rFonts w:ascii="Century Gothic" w:hAnsi="Century Gothic" w:cs="Century Gothic"/>
          <w:b/>
          <w:bCs/>
          <w:smallCaps/>
          <w:sz w:val="40"/>
          <w:szCs w:val="40"/>
          <w:u w:val="single"/>
          <w:lang w:val="kk-KZ"/>
        </w:rPr>
      </w:pPr>
      <w:r>
        <w:rPr>
          <w:rFonts w:ascii="Century Gothic" w:hAnsi="Century Gothic" w:cs="Century Gothic"/>
          <w:b/>
          <w:bCs/>
          <w:smallCaps/>
          <w:sz w:val="40"/>
          <w:szCs w:val="40"/>
          <w:u w:val="single"/>
          <w:lang w:val="kk-KZ"/>
        </w:rPr>
        <w:br w:type="page"/>
      </w:r>
    </w:p>
    <w:p w:rsidR="004C7257" w:rsidRPr="00EF4818" w:rsidRDefault="004C7257" w:rsidP="008C7CC5">
      <w:pPr>
        <w:pStyle w:val="BodyText"/>
        <w:ind w:firstLine="397"/>
        <w:jc w:val="center"/>
        <w:rPr>
          <w:rFonts w:ascii="Century Gothic" w:hAnsi="Century Gothic" w:cs="Century Gothic"/>
          <w:b/>
          <w:bCs/>
          <w:smallCaps/>
          <w:sz w:val="40"/>
          <w:szCs w:val="40"/>
          <w:u w:val="single"/>
          <w:lang w:val="kk-KZ"/>
        </w:rPr>
      </w:pPr>
      <w:r w:rsidRPr="00EF4818">
        <w:rPr>
          <w:rFonts w:ascii="Century Gothic" w:hAnsi="Century Gothic" w:cs="Century Gothic"/>
          <w:b/>
          <w:bCs/>
          <w:smallCaps/>
          <w:sz w:val="40"/>
          <w:szCs w:val="40"/>
          <w:u w:val="single"/>
          <w:lang w:val="kk-KZ"/>
        </w:rPr>
        <w:t>Правила для авторов</w:t>
      </w:r>
    </w:p>
    <w:p w:rsidR="004C7257" w:rsidRPr="008C7CC5" w:rsidRDefault="004C7257" w:rsidP="008C7CC5">
      <w:pPr>
        <w:pStyle w:val="List"/>
        <w:tabs>
          <w:tab w:val="left" w:pos="720"/>
        </w:tabs>
        <w:ind w:left="0" w:firstLine="397"/>
        <w:jc w:val="both"/>
        <w:rPr>
          <w:sz w:val="24"/>
          <w:szCs w:val="24"/>
        </w:rPr>
      </w:pPr>
      <w:r w:rsidRPr="008C7CC5">
        <w:rPr>
          <w:sz w:val="24"/>
          <w:szCs w:val="24"/>
        </w:rPr>
        <w:t>Журнал «Карантинные и зоонозные инфекции в Казахстане» выходит два раза в год. В него принимаются статьи сотрудников медицинских организаций Казахстана и других стран по всем</w:t>
      </w:r>
      <w:r w:rsidRPr="008C7CC5">
        <w:rPr>
          <w:color w:val="0000FF"/>
          <w:sz w:val="24"/>
          <w:szCs w:val="24"/>
        </w:rPr>
        <w:t xml:space="preserve"> </w:t>
      </w:r>
      <w:r w:rsidRPr="008C7CC5">
        <w:rPr>
          <w:sz w:val="24"/>
          <w:szCs w:val="24"/>
        </w:rPr>
        <w:t>аспектам карантинных и зоонозных инфекционных болезней. Работы публикуются на языке оригинала (русский, казахский, английский). Направляемые в редколлегию рукописи должны соответствовать следующим требованиям:</w:t>
      </w:r>
    </w:p>
    <w:p w:rsidR="004C7257" w:rsidRPr="008C7CC5" w:rsidRDefault="004C7257" w:rsidP="00930368">
      <w:pPr>
        <w:pStyle w:val="List"/>
        <w:numPr>
          <w:ilvl w:val="0"/>
          <w:numId w:val="1"/>
        </w:numPr>
        <w:tabs>
          <w:tab w:val="left" w:pos="-2160"/>
          <w:tab w:val="left" w:pos="720"/>
        </w:tabs>
        <w:ind w:left="0" w:firstLine="397"/>
        <w:jc w:val="both"/>
        <w:rPr>
          <w:sz w:val="24"/>
          <w:szCs w:val="24"/>
        </w:rPr>
      </w:pPr>
      <w:r w:rsidRPr="008C7CC5">
        <w:rPr>
          <w:sz w:val="24"/>
          <w:szCs w:val="24"/>
        </w:rPr>
        <w:t>Набор текста в редакторе Microsoft Word версии 6,0 и выше, формат А4, поля – 3 см слева, 1,5 см справа, 2 см снизу и сверху, шрифт Times New Roman, кегль 12, одинарный интервал между строками. Объем рукописей не должен превышать 15 страниц.</w:t>
      </w:r>
    </w:p>
    <w:p w:rsidR="004C7257" w:rsidRPr="00D37403" w:rsidRDefault="004C7257" w:rsidP="00930368">
      <w:pPr>
        <w:pStyle w:val="List"/>
        <w:numPr>
          <w:ilvl w:val="0"/>
          <w:numId w:val="1"/>
        </w:numPr>
        <w:tabs>
          <w:tab w:val="left" w:pos="-2160"/>
          <w:tab w:val="left" w:pos="720"/>
        </w:tabs>
        <w:ind w:left="0" w:firstLine="397"/>
        <w:jc w:val="both"/>
        <w:rPr>
          <w:sz w:val="24"/>
          <w:szCs w:val="24"/>
        </w:rPr>
      </w:pPr>
      <w:r w:rsidRPr="008C7CC5">
        <w:rPr>
          <w:sz w:val="24"/>
          <w:szCs w:val="24"/>
        </w:rPr>
        <w:t xml:space="preserve">Рукописи присылаются в одном экземпляре, подписанном всеми авторами, почтой или факсом, а также по электронной почте, либо на CD-диске. Представление работ в электронном варианте </w:t>
      </w:r>
      <w:r w:rsidRPr="008C7CC5">
        <w:rPr>
          <w:b/>
          <w:bCs/>
          <w:sz w:val="24"/>
          <w:szCs w:val="24"/>
          <w:u w:val="single"/>
        </w:rPr>
        <w:t>обязательно</w:t>
      </w:r>
      <w:r w:rsidRPr="008C7CC5">
        <w:rPr>
          <w:sz w:val="24"/>
          <w:szCs w:val="24"/>
        </w:rPr>
        <w:t xml:space="preserve"> для всех авторов. В случае направления статьи только по электронной почте ее название и авторский коллектив должны быть подтверждены факсом или сканированным письмом руководителя учреждения.</w:t>
      </w:r>
    </w:p>
    <w:p w:rsidR="004C7257" w:rsidRPr="008C7CC5" w:rsidRDefault="004C7257" w:rsidP="00930368">
      <w:pPr>
        <w:pStyle w:val="List"/>
        <w:numPr>
          <w:ilvl w:val="0"/>
          <w:numId w:val="1"/>
        </w:numPr>
        <w:tabs>
          <w:tab w:val="left" w:pos="-2160"/>
          <w:tab w:val="left" w:pos="720"/>
        </w:tabs>
        <w:ind w:left="0" w:firstLine="397"/>
        <w:jc w:val="both"/>
        <w:rPr>
          <w:sz w:val="24"/>
          <w:szCs w:val="24"/>
        </w:rPr>
      </w:pPr>
      <w:r w:rsidRPr="008C7CC5">
        <w:rPr>
          <w:sz w:val="24"/>
          <w:szCs w:val="24"/>
        </w:rPr>
        <w:t xml:space="preserve">В рукописи приводятся индекс УДК и ключевые слова, к ней прилагается резюме (до 15 строк) на языке оригинала и двух других языках издания (допускается представление резюме только на русском языке для последующего перевода в редколлегии; в этом случае дается перевод использованных узкоспециальных терминов на английский и казахский языки). </w:t>
      </w:r>
    </w:p>
    <w:p w:rsidR="004C7257" w:rsidRPr="008C7CC5" w:rsidRDefault="004C7257" w:rsidP="00930368">
      <w:pPr>
        <w:pStyle w:val="List"/>
        <w:numPr>
          <w:ilvl w:val="0"/>
          <w:numId w:val="1"/>
        </w:numPr>
        <w:tabs>
          <w:tab w:val="left" w:pos="-2160"/>
          <w:tab w:val="left" w:pos="720"/>
        </w:tabs>
        <w:ind w:left="0" w:firstLine="397"/>
        <w:jc w:val="both"/>
        <w:rPr>
          <w:sz w:val="24"/>
          <w:szCs w:val="24"/>
        </w:rPr>
      </w:pPr>
      <w:r w:rsidRPr="008C7CC5">
        <w:rPr>
          <w:sz w:val="24"/>
          <w:szCs w:val="24"/>
        </w:rPr>
        <w:t xml:space="preserve">В оригинальных статьях обязательно указывается характер и объем первичных материалов, а также методика их получения и обработки. </w:t>
      </w:r>
    </w:p>
    <w:p w:rsidR="004C7257" w:rsidRPr="008C7CC5" w:rsidRDefault="004C7257" w:rsidP="00930368">
      <w:pPr>
        <w:pStyle w:val="List"/>
        <w:numPr>
          <w:ilvl w:val="0"/>
          <w:numId w:val="1"/>
        </w:numPr>
        <w:tabs>
          <w:tab w:val="left" w:pos="-2160"/>
          <w:tab w:val="left" w:pos="720"/>
        </w:tabs>
        <w:ind w:left="0" w:firstLine="397"/>
        <w:jc w:val="both"/>
        <w:rPr>
          <w:sz w:val="24"/>
          <w:szCs w:val="24"/>
        </w:rPr>
      </w:pPr>
      <w:r w:rsidRPr="008C7CC5">
        <w:rPr>
          <w:sz w:val="24"/>
          <w:szCs w:val="24"/>
        </w:rPr>
        <w:t xml:space="preserve">Таблицы и рисунки (черно-белые, штриховые – без сплошной заливки) должны быть простыми, наглядными и не превышать размеров стандартной страницы А4 </w:t>
      </w:r>
      <w:r w:rsidRPr="008C7CC5">
        <w:rPr>
          <w:b/>
          <w:bCs/>
          <w:sz w:val="24"/>
          <w:szCs w:val="24"/>
          <w:u w:val="single"/>
        </w:rPr>
        <w:t>в книжном формате</w:t>
      </w:r>
      <w:r w:rsidRPr="008C7CC5">
        <w:rPr>
          <w:sz w:val="24"/>
          <w:szCs w:val="24"/>
        </w:rPr>
        <w:t xml:space="preserve"> (иллюстрации в альбомном развороте допускаются только в случае крайней необходимости). Их располагают непосредственно в тексте работы. Названия таблиц приводятся сверху, а подписи к рисункам снизу или произвольно. Величина кегля шрифта подписей и обозначений в поле рисунка должна быть, как правило, не меньшего размера, чем кегль шрифта текста рукописи. Минимальный их кегль – 10. Диаграммы приводятся в тексте как вставной элемент Microsoft Excel, таблицы – только в Microsoft Word. Повторение цифровых данных, обобщенных в таблицах или рисунках, в тексте не допускается.</w:t>
      </w:r>
    </w:p>
    <w:p w:rsidR="004C7257" w:rsidRPr="008C7CC5" w:rsidRDefault="004C7257" w:rsidP="00930368">
      <w:pPr>
        <w:pStyle w:val="List"/>
        <w:numPr>
          <w:ilvl w:val="0"/>
          <w:numId w:val="1"/>
        </w:numPr>
        <w:tabs>
          <w:tab w:val="left" w:pos="-2160"/>
          <w:tab w:val="left" w:pos="720"/>
        </w:tabs>
        <w:ind w:left="0" w:firstLine="397"/>
        <w:jc w:val="both"/>
        <w:rPr>
          <w:sz w:val="24"/>
          <w:szCs w:val="24"/>
        </w:rPr>
      </w:pPr>
      <w:r w:rsidRPr="008C7CC5">
        <w:rPr>
          <w:sz w:val="24"/>
          <w:szCs w:val="24"/>
        </w:rPr>
        <w:t>В перечне использованной литературы желательны ссылки преимущественно на источники приоритетного или обобщающего характера. В тексте рукописи указывается номер источника по списку в квадратных скобках, в самом же списке работы располагают по алфавиту (сначала на кириллице, затем на латинице). Библиографическое описание дают в следующем порядке: Ф. И. О. авторов (при количестве авторов более 4, приводят не более 3 фамилий), название работы, наименование сборника или журнала, город и издательство, год, номер выпуска, страницы. Ссылки на рукописные источники (диссертации, отчеты) нежелательны и допускаются только с указанием места их нахождения.</w:t>
      </w:r>
    </w:p>
    <w:p w:rsidR="004C7257" w:rsidRPr="008C7CC5" w:rsidRDefault="004C7257" w:rsidP="00930368">
      <w:pPr>
        <w:pStyle w:val="List"/>
        <w:numPr>
          <w:ilvl w:val="0"/>
          <w:numId w:val="1"/>
        </w:numPr>
        <w:tabs>
          <w:tab w:val="left" w:pos="-2160"/>
          <w:tab w:val="left" w:pos="720"/>
        </w:tabs>
        <w:ind w:left="0" w:firstLine="397"/>
        <w:jc w:val="both"/>
        <w:rPr>
          <w:sz w:val="24"/>
          <w:szCs w:val="24"/>
        </w:rPr>
      </w:pPr>
      <w:r w:rsidRPr="008C7CC5">
        <w:rPr>
          <w:sz w:val="24"/>
          <w:szCs w:val="24"/>
        </w:rPr>
        <w:t xml:space="preserve">Сокращения в тексте работ, кроме общепринятых, даются отдельным списком или расшифровываются при первом упоминании. </w:t>
      </w:r>
    </w:p>
    <w:p w:rsidR="004C7257" w:rsidRPr="008C7CC5" w:rsidRDefault="004C7257" w:rsidP="00930368">
      <w:pPr>
        <w:pStyle w:val="List"/>
        <w:numPr>
          <w:ilvl w:val="0"/>
          <w:numId w:val="1"/>
        </w:numPr>
        <w:tabs>
          <w:tab w:val="left" w:pos="-2160"/>
          <w:tab w:val="left" w:pos="720"/>
        </w:tabs>
        <w:ind w:left="0" w:firstLine="397"/>
        <w:jc w:val="both"/>
        <w:rPr>
          <w:sz w:val="24"/>
          <w:szCs w:val="24"/>
        </w:rPr>
      </w:pPr>
      <w:r w:rsidRPr="008C7CC5">
        <w:rPr>
          <w:sz w:val="24"/>
          <w:szCs w:val="24"/>
        </w:rPr>
        <w:t>Латинские названия животных и растений при первом упоминании приводятся полностью; в последующем они употребляются в кратком варианте. В резюме, с учетом необходимости его перевода на другие языки, следует давать только латинские названия живых организмов.</w:t>
      </w:r>
    </w:p>
    <w:p w:rsidR="004C7257" w:rsidRPr="008C7CC5" w:rsidRDefault="004C7257" w:rsidP="008C7CC5">
      <w:pPr>
        <w:pStyle w:val="List"/>
        <w:tabs>
          <w:tab w:val="left" w:pos="720"/>
        </w:tabs>
        <w:ind w:left="0" w:firstLine="397"/>
        <w:jc w:val="both"/>
        <w:rPr>
          <w:b/>
          <w:bCs/>
          <w:sz w:val="24"/>
          <w:szCs w:val="24"/>
        </w:rPr>
      </w:pPr>
      <w:r w:rsidRPr="008C7CC5">
        <w:rPr>
          <w:b/>
          <w:bCs/>
          <w:sz w:val="24"/>
          <w:szCs w:val="24"/>
        </w:rPr>
        <w:t xml:space="preserve">Редколлегия оставляет за собой право редакции и сокращения присланных работ без согласования с авторами, публикации их в виде кратких сообщений, а также отклонения рукописей, не соответствующих настоящим правилам. </w:t>
      </w:r>
    </w:p>
    <w:p w:rsidR="004C7257" w:rsidRPr="00A93B36" w:rsidRDefault="004C7257" w:rsidP="008C7CC5">
      <w:pPr>
        <w:pStyle w:val="BodyText"/>
        <w:spacing w:after="0"/>
        <w:ind w:firstLine="360"/>
        <w:jc w:val="both"/>
        <w:rPr>
          <w:sz w:val="24"/>
          <w:szCs w:val="24"/>
          <w:lang w:eastAsia="ko-KR"/>
        </w:rPr>
      </w:pPr>
      <w:r w:rsidRPr="008C7CC5">
        <w:rPr>
          <w:b/>
          <w:bCs/>
          <w:sz w:val="24"/>
          <w:szCs w:val="24"/>
          <w:u w:val="single"/>
        </w:rPr>
        <w:t>Адрес редколлегии:</w:t>
      </w:r>
      <w:r w:rsidRPr="008C7CC5">
        <w:rPr>
          <w:sz w:val="24"/>
          <w:szCs w:val="24"/>
        </w:rPr>
        <w:t xml:space="preserve"> 050054, Республика Казахстан, г. Алматы, ул. Капальская, 14, Казахский научный центр карантинных и зоонозных инфекций (КНЦКЗИ) им. М. Айкимбаева; Бурделов Леонид Анатольевич, телефон – (8-727)-2570-920; факс – (8-727)-2570-641; E-mail: основной – l.burdelov@kscqzd.kz</w:t>
      </w:r>
      <w:r w:rsidRPr="008C7CC5">
        <w:rPr>
          <w:color w:val="000000"/>
          <w:sz w:val="24"/>
          <w:szCs w:val="24"/>
        </w:rPr>
        <w:t xml:space="preserve">, дополнительный – </w:t>
      </w:r>
      <w:hyperlink r:id="rId52" w:history="1">
        <w:r w:rsidRPr="008C7CC5">
          <w:rPr>
            <w:rStyle w:val="Hyperlink"/>
            <w:rFonts w:ascii="Times New Roman" w:hAnsi="Times New Roman" w:cs="Times New Roman"/>
            <w:color w:val="000000"/>
            <w:sz w:val="24"/>
            <w:szCs w:val="24"/>
          </w:rPr>
          <w:t>labur@rambler.ru</w:t>
        </w:r>
      </w:hyperlink>
      <w:r w:rsidRPr="008C7CC5">
        <w:rPr>
          <w:sz w:val="24"/>
          <w:szCs w:val="24"/>
        </w:rPr>
        <w:t>.</w:t>
      </w:r>
    </w:p>
    <w:sectPr w:rsidR="004C7257" w:rsidRPr="00A93B36" w:rsidSect="002D7CD2">
      <w:headerReference w:type="default" r:id="rId53"/>
      <w:footerReference w:type="default" r:id="rId54"/>
      <w:pgSz w:w="11906" w:h="16838"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257" w:rsidRDefault="004C7257">
      <w:r>
        <w:separator/>
      </w:r>
    </w:p>
  </w:endnote>
  <w:endnote w:type="continuationSeparator" w:id="0">
    <w:p w:rsidR="004C7257" w:rsidRDefault="004C72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Batang">
    <w:altName w:val="ўа¬»¬¦¬ў"/>
    <w:panose1 w:val="02030600000101010101"/>
    <w:charset w:val="81"/>
    <w:family w:val="auto"/>
    <w:notTrueType/>
    <w:pitch w:val="fixed"/>
    <w:sig w:usb0="00000001" w:usb1="09060000" w:usb2="00000010" w:usb3="00000000" w:csb0="00080000" w:csb1="00000000"/>
  </w:font>
  <w:font w:name="Arial Unicode MS">
    <w:altName w:val="Times New Roman"/>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imSun">
    <w:altName w:val="§­§°§®§Ц"/>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MS Mincho">
    <w:altName w:val="?l?r ??Ѓfc"/>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entury Gothic">
    <w:altName w:val="Trebuchet MS"/>
    <w:panose1 w:val="020B0502020202020204"/>
    <w:charset w:val="CC"/>
    <w:family w:val="swiss"/>
    <w:notTrueType/>
    <w:pitch w:val="variable"/>
    <w:sig w:usb0="00000203" w:usb1="00000000" w:usb2="00000000" w:usb3="00000000" w:csb0="00000005" w:csb1="00000000"/>
  </w:font>
  <w:font w:name="Book Antiqua">
    <w:altName w:val="Palatino Linotype"/>
    <w:panose1 w:val="02040602050305030304"/>
    <w:charset w:val="CC"/>
    <w:family w:val="roman"/>
    <w:notTrueType/>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257" w:rsidRDefault="004C7257">
    <w:pPr>
      <w:pStyle w:val="Footer"/>
    </w:pPr>
    <w:fldSimple w:instr=" PAGE   \* MERGEFORMAT ">
      <w:r>
        <w:rPr>
          <w:noProof/>
        </w:rPr>
        <w:t>12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257" w:rsidRDefault="004C7257" w:rsidP="006435CA">
    <w:pPr>
      <w:pStyle w:val="Footer"/>
      <w:ind w:right="360" w:firstLine="360"/>
      <w:jc w:val="right"/>
    </w:pPr>
    <w:fldSimple w:instr=" PAGE   \* MERGEFORMAT ">
      <w:r>
        <w:rPr>
          <w:noProof/>
        </w:rPr>
        <w:t>13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257" w:rsidRDefault="004C7257" w:rsidP="006435CA">
    <w:pPr>
      <w:pStyle w:val="Footer"/>
      <w:ind w:right="360" w:firstLine="360"/>
      <w:jc w:val="right"/>
    </w:pPr>
    <w:fldSimple w:instr=" PAGE   \* MERGEFORMAT ">
      <w:r>
        <w:rPr>
          <w:noProof/>
        </w:rPr>
        <w:t>109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257" w:rsidRDefault="004C7257">
      <w:r>
        <w:separator/>
      </w:r>
    </w:p>
  </w:footnote>
  <w:footnote w:type="continuationSeparator" w:id="0">
    <w:p w:rsidR="004C7257" w:rsidRDefault="004C7257">
      <w:r>
        <w:continuationSeparator/>
      </w:r>
    </w:p>
  </w:footnote>
  <w:footnote w:id="1">
    <w:p w:rsidR="004C7257" w:rsidRPr="002D7E61" w:rsidRDefault="004C7257" w:rsidP="00986C34">
      <w:pPr>
        <w:pStyle w:val="15"/>
        <w:shd w:val="clear" w:color="auto" w:fill="auto"/>
        <w:spacing w:before="0" w:line="240" w:lineRule="auto"/>
        <w:ind w:firstLine="397"/>
        <w:jc w:val="both"/>
        <w:rPr>
          <w:i/>
          <w:iCs/>
          <w:spacing w:val="0"/>
          <w:sz w:val="20"/>
          <w:szCs w:val="20"/>
        </w:rPr>
      </w:pPr>
      <w:r>
        <w:rPr>
          <w:rStyle w:val="FootnoteReference"/>
          <w:rFonts w:ascii="Arial Unicode MS" w:hAnsi="Arial Unicode MS" w:cs="Arial Unicode MS"/>
          <w:color w:val="000000"/>
          <w:spacing w:val="0"/>
          <w:sz w:val="20"/>
          <w:szCs w:val="20"/>
        </w:rPr>
        <w:t>*</w:t>
      </w:r>
      <w:r w:rsidRPr="002D7E61">
        <w:rPr>
          <w:sz w:val="20"/>
          <w:szCs w:val="20"/>
        </w:rPr>
        <w:t xml:space="preserve"> </w:t>
      </w:r>
      <w:r w:rsidRPr="002D7E61">
        <w:rPr>
          <w:spacing w:val="0"/>
          <w:sz w:val="20"/>
          <w:szCs w:val="20"/>
        </w:rPr>
        <w:t>В качестве примера можно напомнить период становления серодиагностики, как одного из основных методов лабора</w:t>
      </w:r>
      <w:r w:rsidRPr="002D7E61">
        <w:rPr>
          <w:spacing w:val="0"/>
          <w:sz w:val="20"/>
          <w:szCs w:val="20"/>
        </w:rPr>
        <w:softHyphen/>
        <w:t xml:space="preserve">торной работы. В </w:t>
      </w:r>
      <w:r>
        <w:rPr>
          <w:spacing w:val="0"/>
          <w:sz w:val="20"/>
          <w:szCs w:val="20"/>
        </w:rPr>
        <w:t>первые годы</w:t>
      </w:r>
      <w:r w:rsidRPr="002D7E61">
        <w:rPr>
          <w:spacing w:val="0"/>
          <w:sz w:val="20"/>
          <w:szCs w:val="20"/>
        </w:rPr>
        <w:t xml:space="preserve"> значительную часть добываемых грызунов приходилось доставлять в лабораторию живыми. Это создавало массу трудностей не только в материально-техническом плане (необходимость приобретения достаточного количества живоловок и клеток для временного содержания и перевозки добытых грызунов), но и с точки зрения соблю</w:t>
      </w:r>
      <w:r w:rsidRPr="002D7E61">
        <w:rPr>
          <w:spacing w:val="0"/>
          <w:sz w:val="20"/>
          <w:szCs w:val="20"/>
        </w:rPr>
        <w:softHyphen/>
        <w:t>дения противоэпидемического режима. Перевозка в одной автомашине со</w:t>
      </w:r>
      <w:r w:rsidRPr="002D7E61">
        <w:rPr>
          <w:spacing w:val="0"/>
          <w:sz w:val="20"/>
          <w:szCs w:val="20"/>
        </w:rPr>
        <w:softHyphen/>
        <w:t>трудников зоологической группы и живых грызунов делала необходимой обработку ин</w:t>
      </w:r>
      <w:r w:rsidRPr="002D7E61">
        <w:rPr>
          <w:spacing w:val="0"/>
          <w:sz w:val="20"/>
          <w:szCs w:val="20"/>
        </w:rPr>
        <w:softHyphen/>
        <w:t>сектицидными средствами пойманных песчанок. Это, в свою очередь, приводило к ис</w:t>
      </w:r>
      <w:r w:rsidRPr="002D7E61">
        <w:rPr>
          <w:spacing w:val="0"/>
          <w:sz w:val="20"/>
          <w:szCs w:val="20"/>
        </w:rPr>
        <w:softHyphen/>
        <w:t>ключению из лабораторного исследования блох шерсти и, следовательно, к общему сни</w:t>
      </w:r>
      <w:r w:rsidRPr="002D7E61">
        <w:rPr>
          <w:spacing w:val="0"/>
          <w:sz w:val="20"/>
          <w:szCs w:val="20"/>
        </w:rPr>
        <w:softHyphen/>
        <w:t>жению информативности эпизоотологического обследования.</w:t>
      </w:r>
      <w:r>
        <w:rPr>
          <w:spacing w:val="0"/>
          <w:sz w:val="20"/>
          <w:szCs w:val="20"/>
        </w:rPr>
        <w:t xml:space="preserve"> – </w:t>
      </w:r>
      <w:r w:rsidRPr="002D7E61">
        <w:rPr>
          <w:i/>
          <w:iCs/>
          <w:spacing w:val="0"/>
          <w:sz w:val="20"/>
          <w:szCs w:val="20"/>
        </w:rPr>
        <w:t>Прим</w:t>
      </w:r>
      <w:r>
        <w:rPr>
          <w:i/>
          <w:iCs/>
          <w:spacing w:val="0"/>
          <w:sz w:val="20"/>
          <w:szCs w:val="20"/>
        </w:rPr>
        <w:t>.</w:t>
      </w:r>
      <w:r w:rsidRPr="002D7E61">
        <w:rPr>
          <w:i/>
          <w:iCs/>
          <w:spacing w:val="0"/>
          <w:sz w:val="20"/>
          <w:szCs w:val="20"/>
        </w:rPr>
        <w:t xml:space="preserve"> авторов.</w:t>
      </w:r>
    </w:p>
    <w:p w:rsidR="004C7257" w:rsidRDefault="004C7257" w:rsidP="00986C34">
      <w:pPr>
        <w:pStyle w:val="15"/>
        <w:shd w:val="clear" w:color="auto" w:fill="auto"/>
        <w:spacing w:before="0" w:line="240" w:lineRule="auto"/>
        <w:ind w:firstLine="397"/>
        <w:jc w:val="both"/>
      </w:pPr>
    </w:p>
  </w:footnote>
  <w:footnote w:id="2">
    <w:p w:rsidR="004C7257" w:rsidRDefault="004C7257" w:rsidP="005116CB">
      <w:pPr>
        <w:pStyle w:val="FootnoteText"/>
        <w:ind w:firstLine="397"/>
        <w:jc w:val="both"/>
      </w:pPr>
      <w:r>
        <w:rPr>
          <w:rStyle w:val="FootnoteReference"/>
        </w:rPr>
        <w:t>*</w:t>
      </w:r>
      <w:r>
        <w:t xml:space="preserve"> С</w:t>
      </w:r>
      <w:r w:rsidRPr="00DE7620">
        <w:t>огласно приказу Министра здравоохранения Республики Казахстан № 64 от 23.</w:t>
      </w:r>
      <w:r>
        <w:t>0</w:t>
      </w:r>
      <w:r w:rsidRPr="00DE7620">
        <w:t>1.2003 г.</w:t>
      </w:r>
      <w:r>
        <w:t xml:space="preserve"> </w:t>
      </w:r>
      <w:r w:rsidRPr="00DA5214">
        <w:rPr>
          <w:color w:val="000000"/>
        </w:rPr>
        <w:t>[1</w:t>
      </w:r>
      <w:r>
        <w:rPr>
          <w:color w:val="000000"/>
        </w:rPr>
        <w:t>1</w:t>
      </w:r>
      <w:r w:rsidRPr="00DA5214">
        <w:rPr>
          <w:color w:val="000000"/>
        </w:rPr>
        <w:t>]</w:t>
      </w:r>
      <w:r w:rsidRPr="00DE7620">
        <w:t xml:space="preserve">, </w:t>
      </w:r>
      <w:r>
        <w:t xml:space="preserve">их </w:t>
      </w:r>
      <w:r w:rsidRPr="00DE7620">
        <w:t>реализация и использование разрешается до окончания срока годности препарата, ввезенного на территорию страны во время действия свидетельства о государственной регистрации.</w:t>
      </w:r>
      <w:r w:rsidRPr="00FD192F">
        <w:t xml:space="preserve"> </w:t>
      </w:r>
      <w:r>
        <w:t>Это означает, что такие препараты как септодор, септабик, каратэ, протект Б или гранулятум (приманка для мух) и др., срок действия регистрации которых недавно истек, могут использоваться еще в течение 1-2 лет.</w:t>
      </w:r>
    </w:p>
  </w:footnote>
  <w:footnote w:id="3">
    <w:p w:rsidR="004C7257" w:rsidRDefault="004C7257" w:rsidP="00EA700D">
      <w:pPr>
        <w:pStyle w:val="FootnoteText"/>
        <w:ind w:firstLine="397"/>
        <w:jc w:val="both"/>
      </w:pPr>
      <w:r>
        <w:rPr>
          <w:rStyle w:val="FootnoteReference"/>
        </w:rPr>
        <w:t>*</w:t>
      </w:r>
      <w:r>
        <w:t xml:space="preserve"> Эта точка зрения за прошедшие полвека с момента публикации работы, на которую ссылаются авторы, так и осталась не подтвержденной. – </w:t>
      </w:r>
      <w:r w:rsidRPr="00811B4E">
        <w:rPr>
          <w:i/>
          <w:iCs/>
        </w:rPr>
        <w:t>Прим</w:t>
      </w:r>
      <w:r>
        <w:rPr>
          <w:i/>
          <w:iCs/>
        </w:rPr>
        <w:t>.</w:t>
      </w:r>
      <w:r w:rsidRPr="00811B4E">
        <w:rPr>
          <w:i/>
          <w:iCs/>
        </w:rPr>
        <w:t xml:space="preserve"> редактора.</w:t>
      </w:r>
    </w:p>
  </w:footnote>
  <w:footnote w:id="4">
    <w:p w:rsidR="004C7257" w:rsidRDefault="004C7257" w:rsidP="00B259EA">
      <w:pPr>
        <w:pStyle w:val="FootnoteText"/>
        <w:ind w:firstLine="397"/>
      </w:pPr>
      <w:r>
        <w:rPr>
          <w:rStyle w:val="FootnoteReference"/>
        </w:rPr>
        <w:t>*</w:t>
      </w:r>
      <w:r>
        <w:t xml:space="preserve"> В таблицу не включена каменка-плясунья, на которой были обнаружены тольеко ее блохи </w:t>
      </w:r>
      <w:r w:rsidRPr="00EB7C80">
        <w:rPr>
          <w:i/>
          <w:iCs/>
        </w:rPr>
        <w:t>F</w:t>
      </w:r>
      <w:r>
        <w:rPr>
          <w:i/>
          <w:iCs/>
        </w:rPr>
        <w:t>.</w:t>
      </w:r>
      <w:r w:rsidRPr="00EB7C80">
        <w:rPr>
          <w:i/>
          <w:iCs/>
        </w:rPr>
        <w:t xml:space="preserve"> frontalis</w:t>
      </w:r>
      <w:r>
        <w:rPr>
          <w:i/>
          <w:iCs/>
        </w:rPr>
        <w:t>.</w:t>
      </w:r>
    </w:p>
  </w:footnote>
  <w:footnote w:id="5">
    <w:p w:rsidR="004C7257" w:rsidRDefault="004C7257" w:rsidP="008B2376">
      <w:pPr>
        <w:pStyle w:val="FootnoteText"/>
        <w:ind w:firstLine="397"/>
      </w:pPr>
      <w:r>
        <w:rPr>
          <w:rStyle w:val="FootnoteReference"/>
        </w:rPr>
        <w:t>*</w:t>
      </w:r>
      <w:r>
        <w:t xml:space="preserve"> Здесь и далее номера даны по таблице.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257" w:rsidRDefault="004C7257" w:rsidP="00930368">
    <w:pPr>
      <w:pStyle w:val="Header"/>
      <w:jc w:val="center"/>
    </w:pPr>
    <w:r w:rsidRPr="00C8047A">
      <w:rPr>
        <w:u w:val="single"/>
      </w:rPr>
      <w:t>Карантинные и зоонозные инфекции в Казахстане. - Алматы, 20</w:t>
    </w:r>
    <w:r>
      <w:rPr>
        <w:u w:val="single"/>
      </w:rPr>
      <w:t>1</w:t>
    </w:r>
    <w:r w:rsidRPr="00C8047A">
      <w:rPr>
        <w:u w:val="single"/>
      </w:rPr>
      <w:t xml:space="preserve">0. - Вып. </w:t>
    </w:r>
    <w:r>
      <w:rPr>
        <w:u w:val="single"/>
      </w:rPr>
      <w:t>1-2 (2</w:t>
    </w:r>
    <w:r w:rsidRPr="00511639">
      <w:rPr>
        <w:u w:val="single"/>
      </w:rPr>
      <w:t>1</w:t>
    </w:r>
    <w:r>
      <w:rPr>
        <w:u w:val="single"/>
      </w:rPr>
      <w:t>-</w:t>
    </w:r>
    <w:r w:rsidRPr="00511639">
      <w:rPr>
        <w:u w:val="single"/>
      </w:rPr>
      <w:t>2</w:t>
    </w:r>
    <w:r>
      <w:rPr>
        <w:u w:val="single"/>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257" w:rsidRDefault="004C7257" w:rsidP="006435CA">
    <w:pPr>
      <w:pStyle w:val="Header"/>
      <w:jc w:val="center"/>
    </w:pPr>
    <w:r w:rsidRPr="00C8047A">
      <w:rPr>
        <w:u w:val="single"/>
      </w:rPr>
      <w:t>Карантинные и зоонозные инфекции в Казахстане. - Алматы, 20</w:t>
    </w:r>
    <w:r>
      <w:rPr>
        <w:u w:val="single"/>
      </w:rPr>
      <w:t>1</w:t>
    </w:r>
    <w:r w:rsidRPr="00C8047A">
      <w:rPr>
        <w:u w:val="single"/>
      </w:rPr>
      <w:t xml:space="preserve">0. - Вып. </w:t>
    </w:r>
    <w:r>
      <w:rPr>
        <w:u w:val="single"/>
      </w:rPr>
      <w:t>1-2 (2</w:t>
    </w:r>
    <w:r w:rsidRPr="00511639">
      <w:rPr>
        <w:u w:val="single"/>
      </w:rPr>
      <w:t>1</w:t>
    </w:r>
    <w:r>
      <w:rPr>
        <w:u w:val="single"/>
      </w:rPr>
      <w:t>-</w:t>
    </w:r>
    <w:r w:rsidRPr="00511639">
      <w:rPr>
        <w:u w:val="single"/>
      </w:rPr>
      <w:t>2</w:t>
    </w:r>
    <w:r>
      <w:rPr>
        <w:u w:val="single"/>
      </w:rPr>
      <w:t>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257" w:rsidRDefault="004C7257" w:rsidP="0082668F">
    <w:pPr>
      <w:pStyle w:val="Header"/>
      <w:jc w:val="center"/>
    </w:pPr>
    <w:r w:rsidRPr="00C8047A">
      <w:rPr>
        <w:u w:val="single"/>
      </w:rPr>
      <w:t>Карантинные и зоонозные инфекции в Казахстане. - Алматы, 20</w:t>
    </w:r>
    <w:r>
      <w:rPr>
        <w:u w:val="single"/>
      </w:rPr>
      <w:t>1</w:t>
    </w:r>
    <w:r w:rsidRPr="00C8047A">
      <w:rPr>
        <w:u w:val="single"/>
      </w:rPr>
      <w:t xml:space="preserve">0. - Вып. </w:t>
    </w:r>
    <w:r>
      <w:rPr>
        <w:u w:val="single"/>
      </w:rPr>
      <w:t>1-2 (2</w:t>
    </w:r>
    <w:r w:rsidRPr="00511639">
      <w:rPr>
        <w:u w:val="single"/>
      </w:rPr>
      <w:t>1</w:t>
    </w:r>
    <w:r>
      <w:rPr>
        <w:u w:val="single"/>
      </w:rPr>
      <w:t>-</w:t>
    </w:r>
    <w:r w:rsidRPr="00511639">
      <w:rPr>
        <w:u w:val="single"/>
      </w:rPr>
      <w:t>2</w:t>
    </w:r>
    <w:r>
      <w:rPr>
        <w:u w:val="single"/>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4"/>
    <w:lvl w:ilvl="0">
      <w:start w:val="1"/>
      <w:numFmt w:val="decimal"/>
      <w:lvlText w:val="%1."/>
      <w:lvlJc w:val="left"/>
      <w:pPr>
        <w:tabs>
          <w:tab w:val="num" w:pos="720"/>
        </w:tabs>
        <w:ind w:left="720" w:hanging="360"/>
      </w:pPr>
      <w:rPr>
        <w:rFonts w:eastAsia="Batang"/>
        <w:i w:val="0"/>
        <w:iCs w:val="0"/>
        <w:color w:val="auto"/>
      </w:rPr>
    </w:lvl>
  </w:abstractNum>
  <w:abstractNum w:abstractNumId="2">
    <w:nsid w:val="0651775B"/>
    <w:multiLevelType w:val="hybridMultilevel"/>
    <w:tmpl w:val="3CBC4F8A"/>
    <w:lvl w:ilvl="0" w:tplc="BE5EAD2E">
      <w:start w:val="1"/>
      <w:numFmt w:val="bullet"/>
      <w:lvlText w:val="❑"/>
      <w:lvlJc w:val="left"/>
      <w:pPr>
        <w:ind w:left="1117" w:hanging="360"/>
      </w:pPr>
      <w:rPr>
        <w:rFonts w:ascii="Arial Unicode MS" w:eastAsia="Times New Roman" w:hAnsi="Arial Unicode MS" w:hint="eastAsia"/>
        <w:sz w:val="16"/>
        <w:szCs w:val="16"/>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3">
    <w:nsid w:val="066341B0"/>
    <w:multiLevelType w:val="hybridMultilevel"/>
    <w:tmpl w:val="3078F66A"/>
    <w:lvl w:ilvl="0" w:tplc="138AFC14">
      <w:start w:val="1"/>
      <w:numFmt w:val="decimal"/>
      <w:lvlText w:val="%1."/>
      <w:lvlJc w:val="left"/>
      <w:pPr>
        <w:tabs>
          <w:tab w:val="num" w:pos="720"/>
        </w:tabs>
        <w:ind w:left="72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7224BC7"/>
    <w:multiLevelType w:val="hybridMultilevel"/>
    <w:tmpl w:val="1D6625EC"/>
    <w:lvl w:ilvl="0" w:tplc="1200DEC0">
      <w:start w:val="1"/>
      <w:numFmt w:val="bullet"/>
      <w:lvlText w:val="❑"/>
      <w:lvlJc w:val="left"/>
      <w:pPr>
        <w:ind w:left="153" w:hanging="360"/>
      </w:pPr>
      <w:rPr>
        <w:rFonts w:ascii="Arial Unicode MS" w:eastAsia="Times New Roman" w:hAnsi="Arial Unicode MS" w:hint="eastAsia"/>
        <w:sz w:val="16"/>
        <w:szCs w:val="16"/>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cs="Wingdings" w:hint="default"/>
      </w:rPr>
    </w:lvl>
    <w:lvl w:ilvl="3" w:tplc="04190001">
      <w:start w:val="1"/>
      <w:numFmt w:val="bullet"/>
      <w:lvlText w:val=""/>
      <w:lvlJc w:val="left"/>
      <w:pPr>
        <w:ind w:left="2313" w:hanging="360"/>
      </w:pPr>
      <w:rPr>
        <w:rFonts w:ascii="Symbol" w:hAnsi="Symbol" w:cs="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cs="Wingdings" w:hint="default"/>
      </w:rPr>
    </w:lvl>
    <w:lvl w:ilvl="6" w:tplc="04190001">
      <w:start w:val="1"/>
      <w:numFmt w:val="bullet"/>
      <w:lvlText w:val=""/>
      <w:lvlJc w:val="left"/>
      <w:pPr>
        <w:ind w:left="4473" w:hanging="360"/>
      </w:pPr>
      <w:rPr>
        <w:rFonts w:ascii="Symbol" w:hAnsi="Symbol" w:cs="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cs="Wingdings" w:hint="default"/>
      </w:rPr>
    </w:lvl>
  </w:abstractNum>
  <w:abstractNum w:abstractNumId="5">
    <w:nsid w:val="072F555B"/>
    <w:multiLevelType w:val="hybridMultilevel"/>
    <w:tmpl w:val="988C9BEC"/>
    <w:lvl w:ilvl="0" w:tplc="4288D7E6">
      <w:start w:val="1"/>
      <w:numFmt w:val="decimal"/>
      <w:lvlText w:val="%1."/>
      <w:lvlJc w:val="left"/>
      <w:pPr>
        <w:ind w:left="720" w:hanging="360"/>
      </w:pPr>
      <w:rPr>
        <w:rFonts w:hint="default"/>
        <w:b w:val="0"/>
        <w:bCs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95B0818"/>
    <w:multiLevelType w:val="hybridMultilevel"/>
    <w:tmpl w:val="AE2AFBAE"/>
    <w:lvl w:ilvl="0" w:tplc="C4C8D11C">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B9325F2"/>
    <w:multiLevelType w:val="hybridMultilevel"/>
    <w:tmpl w:val="F8CC4AA6"/>
    <w:lvl w:ilvl="0" w:tplc="8B4A21B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EE760E1"/>
    <w:multiLevelType w:val="hybridMultilevel"/>
    <w:tmpl w:val="B590E1B6"/>
    <w:lvl w:ilvl="0" w:tplc="0419000F">
      <w:start w:val="1"/>
      <w:numFmt w:val="decimal"/>
      <w:lvlText w:val="%1."/>
      <w:lvlJc w:val="left"/>
      <w:pPr>
        <w:tabs>
          <w:tab w:val="num" w:pos="1200"/>
        </w:tabs>
        <w:ind w:left="1200" w:hanging="360"/>
      </w:pPr>
    </w:lvl>
    <w:lvl w:ilvl="1" w:tplc="04190019">
      <w:start w:val="1"/>
      <w:numFmt w:val="lowerLetter"/>
      <w:lvlText w:val="%2."/>
      <w:lvlJc w:val="left"/>
      <w:pPr>
        <w:tabs>
          <w:tab w:val="num" w:pos="1920"/>
        </w:tabs>
        <w:ind w:left="1920" w:hanging="360"/>
      </w:p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9">
    <w:nsid w:val="1A6C4BA2"/>
    <w:multiLevelType w:val="hybridMultilevel"/>
    <w:tmpl w:val="91003166"/>
    <w:lvl w:ilvl="0" w:tplc="FC90C3FC">
      <w:start w:val="227"/>
      <w:numFmt w:val="decimal"/>
      <w:lvlText w:val="%1."/>
      <w:lvlJc w:val="left"/>
      <w:pPr>
        <w:tabs>
          <w:tab w:val="num" w:pos="72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A9903E9"/>
    <w:multiLevelType w:val="hybridMultilevel"/>
    <w:tmpl w:val="4AF2772C"/>
    <w:name w:val="WW8Num12"/>
    <w:lvl w:ilvl="0" w:tplc="1A26A202">
      <w:start w:val="1"/>
      <w:numFmt w:val="bullet"/>
      <w:lvlText w:val=""/>
      <w:lvlJc w:val="left"/>
      <w:pPr>
        <w:tabs>
          <w:tab w:val="num" w:pos="720"/>
        </w:tabs>
        <w:ind w:left="720" w:hanging="360"/>
      </w:pPr>
      <w:rPr>
        <w:rFonts w:ascii="Wingdings" w:hAnsi="Wingdings" w:cs="Wingdings" w:hint="default"/>
        <w:sz w:val="20"/>
        <w:szCs w:val="20"/>
      </w:rPr>
    </w:lvl>
    <w:lvl w:ilvl="1" w:tplc="04190003">
      <w:start w:val="1"/>
      <w:numFmt w:val="bullet"/>
      <w:lvlText w:val="o"/>
      <w:lvlJc w:val="left"/>
      <w:pPr>
        <w:tabs>
          <w:tab w:val="num" w:pos="1014"/>
        </w:tabs>
        <w:ind w:left="1014" w:hanging="360"/>
      </w:pPr>
      <w:rPr>
        <w:rFonts w:ascii="Courier New" w:hAnsi="Courier New" w:cs="Courier New" w:hint="default"/>
      </w:rPr>
    </w:lvl>
    <w:lvl w:ilvl="2" w:tplc="04190005">
      <w:start w:val="1"/>
      <w:numFmt w:val="bullet"/>
      <w:lvlText w:val=""/>
      <w:lvlJc w:val="left"/>
      <w:pPr>
        <w:tabs>
          <w:tab w:val="num" w:pos="1734"/>
        </w:tabs>
        <w:ind w:left="1734" w:hanging="360"/>
      </w:pPr>
      <w:rPr>
        <w:rFonts w:ascii="Wingdings" w:hAnsi="Wingdings" w:cs="Wingdings" w:hint="default"/>
      </w:rPr>
    </w:lvl>
    <w:lvl w:ilvl="3" w:tplc="04190001">
      <w:start w:val="1"/>
      <w:numFmt w:val="bullet"/>
      <w:lvlText w:val=""/>
      <w:lvlJc w:val="left"/>
      <w:pPr>
        <w:tabs>
          <w:tab w:val="num" w:pos="2454"/>
        </w:tabs>
        <w:ind w:left="2454" w:hanging="360"/>
      </w:pPr>
      <w:rPr>
        <w:rFonts w:ascii="Symbol" w:hAnsi="Symbol" w:cs="Symbol" w:hint="default"/>
      </w:rPr>
    </w:lvl>
    <w:lvl w:ilvl="4" w:tplc="04190003">
      <w:start w:val="1"/>
      <w:numFmt w:val="bullet"/>
      <w:lvlText w:val="o"/>
      <w:lvlJc w:val="left"/>
      <w:pPr>
        <w:tabs>
          <w:tab w:val="num" w:pos="3174"/>
        </w:tabs>
        <w:ind w:left="3174" w:hanging="360"/>
      </w:pPr>
      <w:rPr>
        <w:rFonts w:ascii="Courier New" w:hAnsi="Courier New" w:cs="Courier New" w:hint="default"/>
      </w:rPr>
    </w:lvl>
    <w:lvl w:ilvl="5" w:tplc="04190005">
      <w:start w:val="1"/>
      <w:numFmt w:val="bullet"/>
      <w:lvlText w:val=""/>
      <w:lvlJc w:val="left"/>
      <w:pPr>
        <w:tabs>
          <w:tab w:val="num" w:pos="3894"/>
        </w:tabs>
        <w:ind w:left="3894" w:hanging="360"/>
      </w:pPr>
      <w:rPr>
        <w:rFonts w:ascii="Wingdings" w:hAnsi="Wingdings" w:cs="Wingdings" w:hint="default"/>
      </w:rPr>
    </w:lvl>
    <w:lvl w:ilvl="6" w:tplc="04190001">
      <w:start w:val="1"/>
      <w:numFmt w:val="bullet"/>
      <w:lvlText w:val=""/>
      <w:lvlJc w:val="left"/>
      <w:pPr>
        <w:tabs>
          <w:tab w:val="num" w:pos="4614"/>
        </w:tabs>
        <w:ind w:left="4614" w:hanging="360"/>
      </w:pPr>
      <w:rPr>
        <w:rFonts w:ascii="Symbol" w:hAnsi="Symbol" w:cs="Symbol" w:hint="default"/>
      </w:rPr>
    </w:lvl>
    <w:lvl w:ilvl="7" w:tplc="04190003">
      <w:start w:val="1"/>
      <w:numFmt w:val="bullet"/>
      <w:lvlText w:val="o"/>
      <w:lvlJc w:val="left"/>
      <w:pPr>
        <w:tabs>
          <w:tab w:val="num" w:pos="5334"/>
        </w:tabs>
        <w:ind w:left="5334" w:hanging="360"/>
      </w:pPr>
      <w:rPr>
        <w:rFonts w:ascii="Courier New" w:hAnsi="Courier New" w:cs="Courier New" w:hint="default"/>
      </w:rPr>
    </w:lvl>
    <w:lvl w:ilvl="8" w:tplc="04190005">
      <w:start w:val="1"/>
      <w:numFmt w:val="bullet"/>
      <w:lvlText w:val=""/>
      <w:lvlJc w:val="left"/>
      <w:pPr>
        <w:tabs>
          <w:tab w:val="num" w:pos="6054"/>
        </w:tabs>
        <w:ind w:left="6054" w:hanging="360"/>
      </w:pPr>
      <w:rPr>
        <w:rFonts w:ascii="Wingdings" w:hAnsi="Wingdings" w:cs="Wingdings" w:hint="default"/>
      </w:rPr>
    </w:lvl>
  </w:abstractNum>
  <w:abstractNum w:abstractNumId="11">
    <w:nsid w:val="1B2338AB"/>
    <w:multiLevelType w:val="hybridMultilevel"/>
    <w:tmpl w:val="0B10E8A0"/>
    <w:lvl w:ilvl="0" w:tplc="E3CE0FB0">
      <w:start w:val="1"/>
      <w:numFmt w:val="bullet"/>
      <w:lvlText w:val="❑"/>
      <w:lvlJc w:val="left"/>
      <w:pPr>
        <w:ind w:left="1117" w:hanging="360"/>
      </w:pPr>
      <w:rPr>
        <w:rFonts w:ascii="Arial Unicode MS" w:eastAsia="Times New Roman" w:hAnsi="Arial Unicode MS" w:hint="eastAsia"/>
        <w:sz w:val="16"/>
        <w:szCs w:val="16"/>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12">
    <w:nsid w:val="1BCA58F6"/>
    <w:multiLevelType w:val="hybridMultilevel"/>
    <w:tmpl w:val="99968C9C"/>
    <w:lvl w:ilvl="0" w:tplc="CC1025C0">
      <w:start w:val="1"/>
      <w:numFmt w:val="decimal"/>
      <w:lvlText w:val="%1."/>
      <w:lvlJc w:val="left"/>
      <w:pPr>
        <w:tabs>
          <w:tab w:val="num" w:pos="720"/>
        </w:tabs>
        <w:ind w:left="720" w:hanging="360"/>
      </w:pPr>
      <w:rPr>
        <w:rFonts w:hint="default"/>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57D7742"/>
    <w:multiLevelType w:val="hybridMultilevel"/>
    <w:tmpl w:val="021C67D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E786B7B"/>
    <w:multiLevelType w:val="hybridMultilevel"/>
    <w:tmpl w:val="D42A0740"/>
    <w:lvl w:ilvl="0" w:tplc="51A8F1CC">
      <w:start w:val="1"/>
      <w:numFmt w:val="decimal"/>
      <w:lvlText w:val="%1."/>
      <w:lvlJc w:val="left"/>
      <w:pPr>
        <w:tabs>
          <w:tab w:val="num" w:pos="1035"/>
        </w:tabs>
        <w:ind w:left="1035" w:hanging="67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E967AAF"/>
    <w:multiLevelType w:val="hybridMultilevel"/>
    <w:tmpl w:val="220C7BC0"/>
    <w:lvl w:ilvl="0" w:tplc="E2A6BFF6">
      <w:start w:val="1"/>
      <w:numFmt w:val="decimal"/>
      <w:lvlText w:val="%1."/>
      <w:lvlJc w:val="left"/>
      <w:pPr>
        <w:tabs>
          <w:tab w:val="num" w:pos="3780"/>
        </w:tabs>
        <w:ind w:left="3780" w:hanging="360"/>
      </w:pPr>
      <w:rPr>
        <w:rFonts w:hint="default"/>
        <w:b w:val="0"/>
        <w:bCs w:val="0"/>
        <w:sz w:val="20"/>
        <w:szCs w:val="20"/>
      </w:rPr>
    </w:lvl>
    <w:lvl w:ilvl="1" w:tplc="04190019">
      <w:start w:val="1"/>
      <w:numFmt w:val="lowerLetter"/>
      <w:lvlText w:val="%2."/>
      <w:lvlJc w:val="left"/>
      <w:pPr>
        <w:tabs>
          <w:tab w:val="num" w:pos="4500"/>
        </w:tabs>
        <w:ind w:left="4500" w:hanging="360"/>
      </w:pPr>
    </w:lvl>
    <w:lvl w:ilvl="2" w:tplc="0419001B">
      <w:start w:val="1"/>
      <w:numFmt w:val="lowerRoman"/>
      <w:lvlText w:val="%3."/>
      <w:lvlJc w:val="right"/>
      <w:pPr>
        <w:tabs>
          <w:tab w:val="num" w:pos="5220"/>
        </w:tabs>
        <w:ind w:left="5220" w:hanging="180"/>
      </w:pPr>
    </w:lvl>
    <w:lvl w:ilvl="3" w:tplc="0419000F">
      <w:start w:val="1"/>
      <w:numFmt w:val="decimal"/>
      <w:lvlText w:val="%4."/>
      <w:lvlJc w:val="left"/>
      <w:pPr>
        <w:tabs>
          <w:tab w:val="num" w:pos="5940"/>
        </w:tabs>
        <w:ind w:left="5940" w:hanging="360"/>
      </w:pPr>
    </w:lvl>
    <w:lvl w:ilvl="4" w:tplc="04190019">
      <w:start w:val="1"/>
      <w:numFmt w:val="lowerLetter"/>
      <w:lvlText w:val="%5."/>
      <w:lvlJc w:val="left"/>
      <w:pPr>
        <w:tabs>
          <w:tab w:val="num" w:pos="6660"/>
        </w:tabs>
        <w:ind w:left="6660" w:hanging="360"/>
      </w:pPr>
    </w:lvl>
    <w:lvl w:ilvl="5" w:tplc="0419001B">
      <w:start w:val="1"/>
      <w:numFmt w:val="lowerRoman"/>
      <w:lvlText w:val="%6."/>
      <w:lvlJc w:val="right"/>
      <w:pPr>
        <w:tabs>
          <w:tab w:val="num" w:pos="7380"/>
        </w:tabs>
        <w:ind w:left="7380" w:hanging="180"/>
      </w:pPr>
    </w:lvl>
    <w:lvl w:ilvl="6" w:tplc="0419000F">
      <w:start w:val="1"/>
      <w:numFmt w:val="decimal"/>
      <w:lvlText w:val="%7."/>
      <w:lvlJc w:val="left"/>
      <w:pPr>
        <w:tabs>
          <w:tab w:val="num" w:pos="8100"/>
        </w:tabs>
        <w:ind w:left="8100" w:hanging="360"/>
      </w:pPr>
    </w:lvl>
    <w:lvl w:ilvl="7" w:tplc="04190019">
      <w:start w:val="1"/>
      <w:numFmt w:val="lowerLetter"/>
      <w:lvlText w:val="%8."/>
      <w:lvlJc w:val="left"/>
      <w:pPr>
        <w:tabs>
          <w:tab w:val="num" w:pos="8820"/>
        </w:tabs>
        <w:ind w:left="8820" w:hanging="360"/>
      </w:pPr>
    </w:lvl>
    <w:lvl w:ilvl="8" w:tplc="0419001B">
      <w:start w:val="1"/>
      <w:numFmt w:val="lowerRoman"/>
      <w:lvlText w:val="%9."/>
      <w:lvlJc w:val="right"/>
      <w:pPr>
        <w:tabs>
          <w:tab w:val="num" w:pos="9540"/>
        </w:tabs>
        <w:ind w:left="9540" w:hanging="180"/>
      </w:pPr>
    </w:lvl>
  </w:abstractNum>
  <w:abstractNum w:abstractNumId="16">
    <w:nsid w:val="31C62559"/>
    <w:multiLevelType w:val="hybridMultilevel"/>
    <w:tmpl w:val="C2025DFA"/>
    <w:lvl w:ilvl="0" w:tplc="A0DC9C48">
      <w:start w:val="1"/>
      <w:numFmt w:val="bullet"/>
      <w:lvlText w:val="❑"/>
      <w:lvlJc w:val="left"/>
      <w:pPr>
        <w:tabs>
          <w:tab w:val="num" w:pos="900"/>
        </w:tabs>
        <w:ind w:left="900" w:hanging="360"/>
      </w:pPr>
      <w:rPr>
        <w:rFonts w:ascii="Arial Unicode MS" w:eastAsia="Times New Roman" w:hAnsi="Arial Unicode MS" w:hint="eastAsia"/>
        <w:sz w:val="16"/>
        <w:szCs w:val="16"/>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7">
    <w:nsid w:val="32663FF5"/>
    <w:multiLevelType w:val="hybridMultilevel"/>
    <w:tmpl w:val="706086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8CE7251"/>
    <w:multiLevelType w:val="hybridMultilevel"/>
    <w:tmpl w:val="3814BBEE"/>
    <w:lvl w:ilvl="0" w:tplc="CBBC858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D076B02"/>
    <w:multiLevelType w:val="hybridMultilevel"/>
    <w:tmpl w:val="6D943E18"/>
    <w:lvl w:ilvl="0" w:tplc="7460F224">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9C12CC6"/>
    <w:multiLevelType w:val="hybridMultilevel"/>
    <w:tmpl w:val="C7AE095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536F15C1"/>
    <w:multiLevelType w:val="hybridMultilevel"/>
    <w:tmpl w:val="89D8CD92"/>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2">
    <w:nsid w:val="557C47A8"/>
    <w:multiLevelType w:val="hybridMultilevel"/>
    <w:tmpl w:val="F9E801F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594E4983"/>
    <w:multiLevelType w:val="hybridMultilevel"/>
    <w:tmpl w:val="D81E9A5E"/>
    <w:lvl w:ilvl="0" w:tplc="0419000F">
      <w:start w:val="1"/>
      <w:numFmt w:val="decimal"/>
      <w:lvlText w:val="%1."/>
      <w:lvlJc w:val="left"/>
      <w:pPr>
        <w:ind w:left="1117" w:hanging="360"/>
      </w:pPr>
    </w:lvl>
    <w:lvl w:ilvl="1" w:tplc="04190019">
      <w:start w:val="1"/>
      <w:numFmt w:val="lowerLetter"/>
      <w:lvlText w:val="%2."/>
      <w:lvlJc w:val="left"/>
      <w:pPr>
        <w:ind w:left="1837" w:hanging="360"/>
      </w:pPr>
    </w:lvl>
    <w:lvl w:ilvl="2" w:tplc="0419001B">
      <w:start w:val="1"/>
      <w:numFmt w:val="lowerRoman"/>
      <w:lvlText w:val="%3."/>
      <w:lvlJc w:val="right"/>
      <w:pPr>
        <w:ind w:left="2557" w:hanging="180"/>
      </w:pPr>
    </w:lvl>
    <w:lvl w:ilvl="3" w:tplc="0419000F">
      <w:start w:val="1"/>
      <w:numFmt w:val="decimal"/>
      <w:lvlText w:val="%4."/>
      <w:lvlJc w:val="left"/>
      <w:pPr>
        <w:ind w:left="3277" w:hanging="360"/>
      </w:pPr>
    </w:lvl>
    <w:lvl w:ilvl="4" w:tplc="04190019">
      <w:start w:val="1"/>
      <w:numFmt w:val="lowerLetter"/>
      <w:lvlText w:val="%5."/>
      <w:lvlJc w:val="left"/>
      <w:pPr>
        <w:ind w:left="3997" w:hanging="360"/>
      </w:pPr>
    </w:lvl>
    <w:lvl w:ilvl="5" w:tplc="0419001B">
      <w:start w:val="1"/>
      <w:numFmt w:val="lowerRoman"/>
      <w:lvlText w:val="%6."/>
      <w:lvlJc w:val="right"/>
      <w:pPr>
        <w:ind w:left="4717" w:hanging="180"/>
      </w:pPr>
    </w:lvl>
    <w:lvl w:ilvl="6" w:tplc="0419000F">
      <w:start w:val="1"/>
      <w:numFmt w:val="decimal"/>
      <w:lvlText w:val="%7."/>
      <w:lvlJc w:val="left"/>
      <w:pPr>
        <w:ind w:left="5437" w:hanging="360"/>
      </w:pPr>
    </w:lvl>
    <w:lvl w:ilvl="7" w:tplc="04190019">
      <w:start w:val="1"/>
      <w:numFmt w:val="lowerLetter"/>
      <w:lvlText w:val="%8."/>
      <w:lvlJc w:val="left"/>
      <w:pPr>
        <w:ind w:left="6157" w:hanging="360"/>
      </w:pPr>
    </w:lvl>
    <w:lvl w:ilvl="8" w:tplc="0419001B">
      <w:start w:val="1"/>
      <w:numFmt w:val="lowerRoman"/>
      <w:lvlText w:val="%9."/>
      <w:lvlJc w:val="right"/>
      <w:pPr>
        <w:ind w:left="6877" w:hanging="180"/>
      </w:pPr>
    </w:lvl>
  </w:abstractNum>
  <w:abstractNum w:abstractNumId="24">
    <w:nsid w:val="595C6745"/>
    <w:multiLevelType w:val="hybridMultilevel"/>
    <w:tmpl w:val="A5D681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C920ED1"/>
    <w:multiLevelType w:val="hybridMultilevel"/>
    <w:tmpl w:val="E3F6ECC0"/>
    <w:lvl w:ilvl="0" w:tplc="019ADB70">
      <w:start w:val="1"/>
      <w:numFmt w:val="bullet"/>
      <w:lvlText w:val="❑"/>
      <w:lvlJc w:val="left"/>
      <w:pPr>
        <w:ind w:left="1117" w:hanging="360"/>
      </w:pPr>
      <w:rPr>
        <w:rFonts w:ascii="Arial Unicode MS" w:eastAsia="Times New Roman" w:hAnsi="Arial Unicode MS" w:hint="eastAsia"/>
        <w:sz w:val="16"/>
        <w:szCs w:val="16"/>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26">
    <w:nsid w:val="5E164BAA"/>
    <w:multiLevelType w:val="hybridMultilevel"/>
    <w:tmpl w:val="EA7E9A90"/>
    <w:lvl w:ilvl="0" w:tplc="019ADB70">
      <w:start w:val="1"/>
      <w:numFmt w:val="bullet"/>
      <w:lvlText w:val="❑"/>
      <w:lvlJc w:val="left"/>
      <w:pPr>
        <w:ind w:left="1146" w:hanging="360"/>
      </w:pPr>
      <w:rPr>
        <w:rFonts w:ascii="Arial Unicode MS" w:eastAsia="Times New Roman" w:hAnsi="Arial Unicode MS" w:hint="eastAsia"/>
        <w:sz w:val="16"/>
        <w:szCs w:val="16"/>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27">
    <w:nsid w:val="5ED135BD"/>
    <w:multiLevelType w:val="hybridMultilevel"/>
    <w:tmpl w:val="C810B3A6"/>
    <w:lvl w:ilvl="0" w:tplc="47C26414">
      <w:start w:val="114"/>
      <w:numFmt w:val="decimal"/>
      <w:lvlText w:val="%1."/>
      <w:lvlJc w:val="left"/>
      <w:pPr>
        <w:tabs>
          <w:tab w:val="num" w:pos="72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5F7F58EE"/>
    <w:multiLevelType w:val="hybridMultilevel"/>
    <w:tmpl w:val="FD0AFCA4"/>
    <w:lvl w:ilvl="0" w:tplc="0419000F">
      <w:start w:val="1"/>
      <w:numFmt w:val="decimal"/>
      <w:lvlText w:val="%1."/>
      <w:lvlJc w:val="left"/>
      <w:pPr>
        <w:ind w:left="1117" w:hanging="360"/>
      </w:pPr>
      <w:rPr>
        <w:rFonts w:hint="default"/>
        <w:b w:val="0"/>
        <w:bCs w:val="0"/>
        <w:i w:val="0"/>
        <w:iCs w:val="0"/>
      </w:rPr>
    </w:lvl>
    <w:lvl w:ilvl="1" w:tplc="80B4F31C">
      <w:start w:val="9"/>
      <w:numFmt w:val="decimal"/>
      <w:lvlText w:val="%2."/>
      <w:lvlJc w:val="left"/>
      <w:pPr>
        <w:tabs>
          <w:tab w:val="num" w:pos="1837"/>
        </w:tabs>
        <w:ind w:left="1837" w:hanging="360"/>
      </w:pPr>
      <w:rPr>
        <w:rFonts w:hint="default"/>
      </w:rPr>
    </w:lvl>
    <w:lvl w:ilvl="2" w:tplc="0419001B">
      <w:start w:val="1"/>
      <w:numFmt w:val="lowerRoman"/>
      <w:lvlText w:val="%3."/>
      <w:lvlJc w:val="right"/>
      <w:pPr>
        <w:ind w:left="2557" w:hanging="180"/>
      </w:pPr>
    </w:lvl>
    <w:lvl w:ilvl="3" w:tplc="0419000F">
      <w:start w:val="1"/>
      <w:numFmt w:val="decimal"/>
      <w:lvlText w:val="%4."/>
      <w:lvlJc w:val="left"/>
      <w:pPr>
        <w:ind w:left="3277" w:hanging="360"/>
      </w:pPr>
    </w:lvl>
    <w:lvl w:ilvl="4" w:tplc="04190019">
      <w:start w:val="1"/>
      <w:numFmt w:val="lowerLetter"/>
      <w:lvlText w:val="%5."/>
      <w:lvlJc w:val="left"/>
      <w:pPr>
        <w:ind w:left="3997" w:hanging="360"/>
      </w:pPr>
    </w:lvl>
    <w:lvl w:ilvl="5" w:tplc="0419001B">
      <w:start w:val="1"/>
      <w:numFmt w:val="lowerRoman"/>
      <w:lvlText w:val="%6."/>
      <w:lvlJc w:val="right"/>
      <w:pPr>
        <w:ind w:left="4717" w:hanging="180"/>
      </w:pPr>
    </w:lvl>
    <w:lvl w:ilvl="6" w:tplc="0419000F">
      <w:start w:val="1"/>
      <w:numFmt w:val="decimal"/>
      <w:lvlText w:val="%7."/>
      <w:lvlJc w:val="left"/>
      <w:pPr>
        <w:ind w:left="5437" w:hanging="360"/>
      </w:pPr>
    </w:lvl>
    <w:lvl w:ilvl="7" w:tplc="04190019">
      <w:start w:val="1"/>
      <w:numFmt w:val="lowerLetter"/>
      <w:lvlText w:val="%8."/>
      <w:lvlJc w:val="left"/>
      <w:pPr>
        <w:ind w:left="6157" w:hanging="360"/>
      </w:pPr>
    </w:lvl>
    <w:lvl w:ilvl="8" w:tplc="0419001B">
      <w:start w:val="1"/>
      <w:numFmt w:val="lowerRoman"/>
      <w:lvlText w:val="%9."/>
      <w:lvlJc w:val="right"/>
      <w:pPr>
        <w:ind w:left="6877" w:hanging="180"/>
      </w:pPr>
    </w:lvl>
  </w:abstractNum>
  <w:abstractNum w:abstractNumId="29">
    <w:nsid w:val="6702170E"/>
    <w:multiLevelType w:val="hybridMultilevel"/>
    <w:tmpl w:val="6DE8BB9A"/>
    <w:lvl w:ilvl="0" w:tplc="90548438">
      <w:start w:val="1"/>
      <w:numFmt w:val="decimal"/>
      <w:lvlText w:val="%1."/>
      <w:lvlJc w:val="left"/>
      <w:pPr>
        <w:tabs>
          <w:tab w:val="num" w:pos="928"/>
        </w:tabs>
        <w:ind w:left="928" w:hanging="360"/>
      </w:pPr>
    </w:lvl>
    <w:lvl w:ilvl="1" w:tplc="C51C3946">
      <w:start w:val="1"/>
      <w:numFmt w:val="decimal"/>
      <w:lvlText w:val="%2."/>
      <w:lvlJc w:val="left"/>
      <w:pPr>
        <w:tabs>
          <w:tab w:val="num" w:pos="1648"/>
        </w:tabs>
        <w:ind w:left="1648" w:hanging="360"/>
      </w:pPr>
    </w:lvl>
    <w:lvl w:ilvl="2" w:tplc="85FA5BA6">
      <w:start w:val="1"/>
      <w:numFmt w:val="decimal"/>
      <w:lvlText w:val="%3."/>
      <w:lvlJc w:val="left"/>
      <w:pPr>
        <w:tabs>
          <w:tab w:val="num" w:pos="2368"/>
        </w:tabs>
        <w:ind w:left="2368" w:hanging="360"/>
      </w:pPr>
    </w:lvl>
    <w:lvl w:ilvl="3" w:tplc="7070D7C2">
      <w:start w:val="1"/>
      <w:numFmt w:val="decimal"/>
      <w:lvlText w:val="%4."/>
      <w:lvlJc w:val="left"/>
      <w:pPr>
        <w:tabs>
          <w:tab w:val="num" w:pos="3088"/>
        </w:tabs>
        <w:ind w:left="3088" w:hanging="360"/>
      </w:pPr>
    </w:lvl>
    <w:lvl w:ilvl="4" w:tplc="E8745D3A">
      <w:start w:val="1"/>
      <w:numFmt w:val="decimal"/>
      <w:lvlText w:val="%5."/>
      <w:lvlJc w:val="left"/>
      <w:pPr>
        <w:tabs>
          <w:tab w:val="num" w:pos="3808"/>
        </w:tabs>
        <w:ind w:left="3808" w:hanging="360"/>
      </w:pPr>
    </w:lvl>
    <w:lvl w:ilvl="5" w:tplc="15AE18D8">
      <w:start w:val="1"/>
      <w:numFmt w:val="decimal"/>
      <w:lvlText w:val="%6."/>
      <w:lvlJc w:val="left"/>
      <w:pPr>
        <w:tabs>
          <w:tab w:val="num" w:pos="4528"/>
        </w:tabs>
        <w:ind w:left="4528" w:hanging="360"/>
      </w:pPr>
    </w:lvl>
    <w:lvl w:ilvl="6" w:tplc="96220A34">
      <w:start w:val="1"/>
      <w:numFmt w:val="decimal"/>
      <w:lvlText w:val="%7."/>
      <w:lvlJc w:val="left"/>
      <w:pPr>
        <w:tabs>
          <w:tab w:val="num" w:pos="5248"/>
        </w:tabs>
        <w:ind w:left="5248" w:hanging="360"/>
      </w:pPr>
    </w:lvl>
    <w:lvl w:ilvl="7" w:tplc="B64E7A4C">
      <w:start w:val="1"/>
      <w:numFmt w:val="decimal"/>
      <w:lvlText w:val="%8."/>
      <w:lvlJc w:val="left"/>
      <w:pPr>
        <w:tabs>
          <w:tab w:val="num" w:pos="5968"/>
        </w:tabs>
        <w:ind w:left="5968" w:hanging="360"/>
      </w:pPr>
    </w:lvl>
    <w:lvl w:ilvl="8" w:tplc="3C58701A">
      <w:start w:val="1"/>
      <w:numFmt w:val="decimal"/>
      <w:lvlText w:val="%9."/>
      <w:lvlJc w:val="left"/>
      <w:pPr>
        <w:tabs>
          <w:tab w:val="num" w:pos="6688"/>
        </w:tabs>
        <w:ind w:left="6688" w:hanging="360"/>
      </w:pPr>
    </w:lvl>
  </w:abstractNum>
  <w:abstractNum w:abstractNumId="30">
    <w:nsid w:val="717B5B75"/>
    <w:multiLevelType w:val="hybridMultilevel"/>
    <w:tmpl w:val="B0C05D1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732A6709"/>
    <w:multiLevelType w:val="hybridMultilevel"/>
    <w:tmpl w:val="1F8EE670"/>
    <w:lvl w:ilvl="0" w:tplc="72FA4B88">
      <w:start w:val="1"/>
      <w:numFmt w:val="decimal"/>
      <w:lvlText w:val="%1."/>
      <w:lvlJc w:val="left"/>
      <w:pPr>
        <w:tabs>
          <w:tab w:val="num" w:pos="900"/>
        </w:tabs>
        <w:ind w:left="900" w:hanging="5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4052F84"/>
    <w:multiLevelType w:val="hybridMultilevel"/>
    <w:tmpl w:val="25CEC0CC"/>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33">
    <w:nsid w:val="74EA1573"/>
    <w:multiLevelType w:val="hybridMultilevel"/>
    <w:tmpl w:val="E9C2530C"/>
    <w:lvl w:ilvl="0" w:tplc="A79C8A30">
      <w:start w:val="1"/>
      <w:numFmt w:val="decimal"/>
      <w:lvlText w:val="%1."/>
      <w:lvlJc w:val="left"/>
      <w:pPr>
        <w:tabs>
          <w:tab w:val="num" w:pos="540"/>
        </w:tabs>
        <w:ind w:left="540" w:hanging="360"/>
      </w:pPr>
      <w:rPr>
        <w:rFonts w:hint="default"/>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34">
    <w:nsid w:val="75935B9D"/>
    <w:multiLevelType w:val="hybridMultilevel"/>
    <w:tmpl w:val="A13023F6"/>
    <w:name w:val="WW8Num122"/>
    <w:lvl w:ilvl="0" w:tplc="1A26A202">
      <w:start w:val="1"/>
      <w:numFmt w:val="bullet"/>
      <w:lvlText w:val=""/>
      <w:lvlJc w:val="left"/>
      <w:pPr>
        <w:tabs>
          <w:tab w:val="num" w:pos="1069"/>
        </w:tabs>
        <w:ind w:left="1069" w:hanging="360"/>
      </w:pPr>
      <w:rPr>
        <w:rFonts w:ascii="Wingdings" w:hAnsi="Wingdings" w:cs="Wingdings"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7660140B"/>
    <w:multiLevelType w:val="singleLevel"/>
    <w:tmpl w:val="AEBA82B2"/>
    <w:lvl w:ilvl="0">
      <w:start w:val="1"/>
      <w:numFmt w:val="decimal"/>
      <w:lvlText w:val="%1."/>
      <w:lvlJc w:val="left"/>
      <w:pPr>
        <w:tabs>
          <w:tab w:val="num" w:pos="360"/>
        </w:tabs>
        <w:ind w:left="360" w:hanging="360"/>
      </w:pPr>
      <w:rPr>
        <w:color w:val="auto"/>
      </w:rPr>
    </w:lvl>
  </w:abstractNum>
  <w:abstractNum w:abstractNumId="36">
    <w:nsid w:val="7DE17805"/>
    <w:multiLevelType w:val="hybridMultilevel"/>
    <w:tmpl w:val="1CD6B5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EE9001E"/>
    <w:multiLevelType w:val="hybridMultilevel"/>
    <w:tmpl w:val="D3FE438A"/>
    <w:lvl w:ilvl="0" w:tplc="7C3A41B0">
      <w:start w:val="1"/>
      <w:numFmt w:val="decimal"/>
      <w:lvlText w:val="%1."/>
      <w:lvlJc w:val="left"/>
      <w:pPr>
        <w:tabs>
          <w:tab w:val="num" w:pos="1117"/>
        </w:tabs>
        <w:ind w:left="1117" w:hanging="360"/>
      </w:pPr>
      <w:rPr>
        <w:color w:val="auto"/>
      </w:rPr>
    </w:lvl>
    <w:lvl w:ilvl="1" w:tplc="04190019">
      <w:start w:val="1"/>
      <w:numFmt w:val="lowerLetter"/>
      <w:lvlText w:val="%2."/>
      <w:lvlJc w:val="left"/>
      <w:pPr>
        <w:tabs>
          <w:tab w:val="num" w:pos="1837"/>
        </w:tabs>
        <w:ind w:left="1837" w:hanging="360"/>
      </w:pPr>
    </w:lvl>
    <w:lvl w:ilvl="2" w:tplc="0419001B">
      <w:start w:val="1"/>
      <w:numFmt w:val="lowerRoman"/>
      <w:lvlText w:val="%3."/>
      <w:lvlJc w:val="right"/>
      <w:pPr>
        <w:tabs>
          <w:tab w:val="num" w:pos="2557"/>
        </w:tabs>
        <w:ind w:left="2557" w:hanging="180"/>
      </w:pPr>
    </w:lvl>
    <w:lvl w:ilvl="3" w:tplc="0419000F">
      <w:start w:val="1"/>
      <w:numFmt w:val="decimal"/>
      <w:lvlText w:val="%4."/>
      <w:lvlJc w:val="left"/>
      <w:pPr>
        <w:tabs>
          <w:tab w:val="num" w:pos="3277"/>
        </w:tabs>
        <w:ind w:left="3277" w:hanging="360"/>
      </w:pPr>
    </w:lvl>
    <w:lvl w:ilvl="4" w:tplc="04190019">
      <w:start w:val="1"/>
      <w:numFmt w:val="lowerLetter"/>
      <w:lvlText w:val="%5."/>
      <w:lvlJc w:val="left"/>
      <w:pPr>
        <w:tabs>
          <w:tab w:val="num" w:pos="3997"/>
        </w:tabs>
        <w:ind w:left="3997" w:hanging="360"/>
      </w:pPr>
    </w:lvl>
    <w:lvl w:ilvl="5" w:tplc="0419001B">
      <w:start w:val="1"/>
      <w:numFmt w:val="lowerRoman"/>
      <w:lvlText w:val="%6."/>
      <w:lvlJc w:val="right"/>
      <w:pPr>
        <w:tabs>
          <w:tab w:val="num" w:pos="4717"/>
        </w:tabs>
        <w:ind w:left="4717" w:hanging="180"/>
      </w:pPr>
    </w:lvl>
    <w:lvl w:ilvl="6" w:tplc="0419000F">
      <w:start w:val="1"/>
      <w:numFmt w:val="decimal"/>
      <w:lvlText w:val="%7."/>
      <w:lvlJc w:val="left"/>
      <w:pPr>
        <w:tabs>
          <w:tab w:val="num" w:pos="5437"/>
        </w:tabs>
        <w:ind w:left="5437" w:hanging="360"/>
      </w:pPr>
    </w:lvl>
    <w:lvl w:ilvl="7" w:tplc="04190019">
      <w:start w:val="1"/>
      <w:numFmt w:val="lowerLetter"/>
      <w:lvlText w:val="%8."/>
      <w:lvlJc w:val="left"/>
      <w:pPr>
        <w:tabs>
          <w:tab w:val="num" w:pos="6157"/>
        </w:tabs>
        <w:ind w:left="6157" w:hanging="360"/>
      </w:pPr>
    </w:lvl>
    <w:lvl w:ilvl="8" w:tplc="0419001B">
      <w:start w:val="1"/>
      <w:numFmt w:val="lowerRoman"/>
      <w:lvlText w:val="%9."/>
      <w:lvlJc w:val="right"/>
      <w:pPr>
        <w:tabs>
          <w:tab w:val="num" w:pos="6877"/>
        </w:tabs>
        <w:ind w:left="6877"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5"/>
  </w:num>
  <w:num w:numId="4">
    <w:abstractNumId w:val="26"/>
  </w:num>
  <w:num w:numId="5">
    <w:abstractNumId w:val="29"/>
  </w:num>
  <w:num w:numId="6">
    <w:abstractNumId w:val="33"/>
  </w:num>
  <w:num w:numId="7">
    <w:abstractNumId w:val="15"/>
  </w:num>
  <w:num w:numId="8">
    <w:abstractNumId w:val="8"/>
  </w:num>
  <w:num w:numId="9">
    <w:abstractNumId w:val="17"/>
  </w:num>
  <w:num w:numId="10">
    <w:abstractNumId w:val="28"/>
  </w:num>
  <w:num w:numId="11">
    <w:abstractNumId w:val="23"/>
  </w:num>
  <w:num w:numId="12">
    <w:abstractNumId w:val="19"/>
  </w:num>
  <w:num w:numId="13">
    <w:abstractNumId w:val="6"/>
  </w:num>
  <w:num w:numId="14">
    <w:abstractNumId w:val="16"/>
  </w:num>
  <w:num w:numId="15">
    <w:abstractNumId w:val="32"/>
  </w:num>
  <w:num w:numId="16">
    <w:abstractNumId w:val="11"/>
  </w:num>
  <w:num w:numId="17">
    <w:abstractNumId w:val="20"/>
  </w:num>
  <w:num w:numId="18">
    <w:abstractNumId w:val="7"/>
  </w:num>
  <w:num w:numId="19">
    <w:abstractNumId w:val="3"/>
  </w:num>
  <w:num w:numId="20">
    <w:abstractNumId w:val="27"/>
  </w:num>
  <w:num w:numId="21">
    <w:abstractNumId w:val="9"/>
  </w:num>
  <w:num w:numId="22">
    <w:abstractNumId w:val="14"/>
  </w:num>
  <w:num w:numId="23">
    <w:abstractNumId w:val="22"/>
  </w:num>
  <w:num w:numId="24">
    <w:abstractNumId w:val="30"/>
  </w:num>
  <w:num w:numId="25">
    <w:abstractNumId w:val="31"/>
  </w:num>
  <w:num w:numId="26">
    <w:abstractNumId w:val="12"/>
  </w:num>
  <w:num w:numId="27">
    <w:abstractNumId w:val="35"/>
  </w:num>
  <w:num w:numId="28">
    <w:abstractNumId w:val="21"/>
  </w:num>
  <w:num w:numId="29">
    <w:abstractNumId w:val="36"/>
  </w:num>
  <w:num w:numId="30">
    <w:abstractNumId w:val="2"/>
  </w:num>
  <w:num w:numId="31">
    <w:abstractNumId w:val="24"/>
  </w:num>
  <w:num w:numId="32">
    <w:abstractNumId w:val="13"/>
  </w:num>
  <w:num w:numId="33">
    <w:abstractNumId w:val="18"/>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defaultTabStop w:val="397"/>
  <w:autoHyphenation/>
  <w:hyphenationZone w:val="357"/>
  <w:doNotHyphenateCaps/>
  <w:evenAndOddHeader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668F"/>
    <w:rsid w:val="00002554"/>
    <w:rsid w:val="00003BB7"/>
    <w:rsid w:val="0000498C"/>
    <w:rsid w:val="0000605F"/>
    <w:rsid w:val="00007314"/>
    <w:rsid w:val="00010D8B"/>
    <w:rsid w:val="00013F30"/>
    <w:rsid w:val="000175F7"/>
    <w:rsid w:val="00025C5B"/>
    <w:rsid w:val="000263C5"/>
    <w:rsid w:val="00026486"/>
    <w:rsid w:val="0003710B"/>
    <w:rsid w:val="0004198A"/>
    <w:rsid w:val="00041CE6"/>
    <w:rsid w:val="00042D71"/>
    <w:rsid w:val="0004483D"/>
    <w:rsid w:val="00044BE7"/>
    <w:rsid w:val="00046663"/>
    <w:rsid w:val="00046872"/>
    <w:rsid w:val="00047336"/>
    <w:rsid w:val="000517D7"/>
    <w:rsid w:val="0005269C"/>
    <w:rsid w:val="00053BD0"/>
    <w:rsid w:val="000561F6"/>
    <w:rsid w:val="000576EB"/>
    <w:rsid w:val="00060281"/>
    <w:rsid w:val="000608F0"/>
    <w:rsid w:val="00061425"/>
    <w:rsid w:val="00061C9A"/>
    <w:rsid w:val="00062354"/>
    <w:rsid w:val="0006236B"/>
    <w:rsid w:val="0006434D"/>
    <w:rsid w:val="00065063"/>
    <w:rsid w:val="0006528F"/>
    <w:rsid w:val="0006599D"/>
    <w:rsid w:val="000741CE"/>
    <w:rsid w:val="00074FB8"/>
    <w:rsid w:val="000761C5"/>
    <w:rsid w:val="00076327"/>
    <w:rsid w:val="000779B0"/>
    <w:rsid w:val="0008054F"/>
    <w:rsid w:val="00081031"/>
    <w:rsid w:val="000813EA"/>
    <w:rsid w:val="00081FF2"/>
    <w:rsid w:val="000862F1"/>
    <w:rsid w:val="0008682F"/>
    <w:rsid w:val="00086B84"/>
    <w:rsid w:val="00087560"/>
    <w:rsid w:val="0009041E"/>
    <w:rsid w:val="000929EF"/>
    <w:rsid w:val="00093091"/>
    <w:rsid w:val="00094326"/>
    <w:rsid w:val="00094DC2"/>
    <w:rsid w:val="000951B0"/>
    <w:rsid w:val="000A054C"/>
    <w:rsid w:val="000A3917"/>
    <w:rsid w:val="000A3A49"/>
    <w:rsid w:val="000A4027"/>
    <w:rsid w:val="000A470C"/>
    <w:rsid w:val="000A6D9E"/>
    <w:rsid w:val="000A712B"/>
    <w:rsid w:val="000B2070"/>
    <w:rsid w:val="000B27DD"/>
    <w:rsid w:val="000B4226"/>
    <w:rsid w:val="000B4491"/>
    <w:rsid w:val="000B48D3"/>
    <w:rsid w:val="000B6388"/>
    <w:rsid w:val="000B6867"/>
    <w:rsid w:val="000C1DFD"/>
    <w:rsid w:val="000C527A"/>
    <w:rsid w:val="000C76CD"/>
    <w:rsid w:val="000C7842"/>
    <w:rsid w:val="000D57C3"/>
    <w:rsid w:val="000D5AE1"/>
    <w:rsid w:val="000D705A"/>
    <w:rsid w:val="000D7F11"/>
    <w:rsid w:val="000E0EA6"/>
    <w:rsid w:val="000E1A94"/>
    <w:rsid w:val="000E1EB9"/>
    <w:rsid w:val="000E1F1C"/>
    <w:rsid w:val="000E452E"/>
    <w:rsid w:val="000E4F72"/>
    <w:rsid w:val="000F2488"/>
    <w:rsid w:val="000F4B37"/>
    <w:rsid w:val="000F6353"/>
    <w:rsid w:val="000F6D68"/>
    <w:rsid w:val="00100A3E"/>
    <w:rsid w:val="00103747"/>
    <w:rsid w:val="00103F57"/>
    <w:rsid w:val="001051D6"/>
    <w:rsid w:val="001067F9"/>
    <w:rsid w:val="0010769A"/>
    <w:rsid w:val="00111984"/>
    <w:rsid w:val="00112313"/>
    <w:rsid w:val="0012118E"/>
    <w:rsid w:val="00123735"/>
    <w:rsid w:val="0012499F"/>
    <w:rsid w:val="00125C00"/>
    <w:rsid w:val="0012728A"/>
    <w:rsid w:val="00131525"/>
    <w:rsid w:val="00133F2B"/>
    <w:rsid w:val="001346B6"/>
    <w:rsid w:val="00136206"/>
    <w:rsid w:val="001367D0"/>
    <w:rsid w:val="0014276C"/>
    <w:rsid w:val="0014439C"/>
    <w:rsid w:val="0014457F"/>
    <w:rsid w:val="00145B85"/>
    <w:rsid w:val="00150ADC"/>
    <w:rsid w:val="001548F0"/>
    <w:rsid w:val="00157B93"/>
    <w:rsid w:val="001617A1"/>
    <w:rsid w:val="00164426"/>
    <w:rsid w:val="0016530C"/>
    <w:rsid w:val="00166855"/>
    <w:rsid w:val="00166DBA"/>
    <w:rsid w:val="00167608"/>
    <w:rsid w:val="001705DA"/>
    <w:rsid w:val="00170F65"/>
    <w:rsid w:val="00171D5E"/>
    <w:rsid w:val="00172136"/>
    <w:rsid w:val="0017270D"/>
    <w:rsid w:val="00174542"/>
    <w:rsid w:val="00175405"/>
    <w:rsid w:val="00177271"/>
    <w:rsid w:val="00177E27"/>
    <w:rsid w:val="00181FEB"/>
    <w:rsid w:val="00182821"/>
    <w:rsid w:val="00185874"/>
    <w:rsid w:val="0018604A"/>
    <w:rsid w:val="00187698"/>
    <w:rsid w:val="00192E17"/>
    <w:rsid w:val="001976EC"/>
    <w:rsid w:val="001A377B"/>
    <w:rsid w:val="001A465B"/>
    <w:rsid w:val="001A49B4"/>
    <w:rsid w:val="001A778E"/>
    <w:rsid w:val="001B0197"/>
    <w:rsid w:val="001B2643"/>
    <w:rsid w:val="001B2897"/>
    <w:rsid w:val="001B7755"/>
    <w:rsid w:val="001B78FA"/>
    <w:rsid w:val="001C3AC8"/>
    <w:rsid w:val="001C4433"/>
    <w:rsid w:val="001C5FA1"/>
    <w:rsid w:val="001D02CF"/>
    <w:rsid w:val="001D1651"/>
    <w:rsid w:val="001D5153"/>
    <w:rsid w:val="001D6964"/>
    <w:rsid w:val="001D7F2B"/>
    <w:rsid w:val="001E3EAF"/>
    <w:rsid w:val="001E4454"/>
    <w:rsid w:val="001E510B"/>
    <w:rsid w:val="001E5399"/>
    <w:rsid w:val="001E569E"/>
    <w:rsid w:val="001E56E3"/>
    <w:rsid w:val="001E780B"/>
    <w:rsid w:val="001F16C3"/>
    <w:rsid w:val="001F2436"/>
    <w:rsid w:val="001F51CC"/>
    <w:rsid w:val="001F5BDE"/>
    <w:rsid w:val="001F6C34"/>
    <w:rsid w:val="00202D54"/>
    <w:rsid w:val="00206490"/>
    <w:rsid w:val="002124D6"/>
    <w:rsid w:val="00213668"/>
    <w:rsid w:val="00216959"/>
    <w:rsid w:val="00216BFA"/>
    <w:rsid w:val="00216EE5"/>
    <w:rsid w:val="002228DC"/>
    <w:rsid w:val="00222C0A"/>
    <w:rsid w:val="00223089"/>
    <w:rsid w:val="00224EE2"/>
    <w:rsid w:val="0022710A"/>
    <w:rsid w:val="00230CE0"/>
    <w:rsid w:val="00231DCB"/>
    <w:rsid w:val="0023368B"/>
    <w:rsid w:val="002437FD"/>
    <w:rsid w:val="00243EBE"/>
    <w:rsid w:val="00244FEE"/>
    <w:rsid w:val="0024535D"/>
    <w:rsid w:val="002475A1"/>
    <w:rsid w:val="00247770"/>
    <w:rsid w:val="002477A0"/>
    <w:rsid w:val="00256676"/>
    <w:rsid w:val="00257264"/>
    <w:rsid w:val="00262D5D"/>
    <w:rsid w:val="00263CBC"/>
    <w:rsid w:val="002654AE"/>
    <w:rsid w:val="00266D88"/>
    <w:rsid w:val="00271516"/>
    <w:rsid w:val="00273F6D"/>
    <w:rsid w:val="0027530A"/>
    <w:rsid w:val="0027632E"/>
    <w:rsid w:val="002778A6"/>
    <w:rsid w:val="00281D6F"/>
    <w:rsid w:val="00284E91"/>
    <w:rsid w:val="002868E4"/>
    <w:rsid w:val="00286E87"/>
    <w:rsid w:val="00286F25"/>
    <w:rsid w:val="002875D6"/>
    <w:rsid w:val="00291E2A"/>
    <w:rsid w:val="00294D88"/>
    <w:rsid w:val="002A1023"/>
    <w:rsid w:val="002A2204"/>
    <w:rsid w:val="002A50DC"/>
    <w:rsid w:val="002B18A8"/>
    <w:rsid w:val="002B3995"/>
    <w:rsid w:val="002B5ADE"/>
    <w:rsid w:val="002C0F32"/>
    <w:rsid w:val="002C6395"/>
    <w:rsid w:val="002C6AFB"/>
    <w:rsid w:val="002D2D14"/>
    <w:rsid w:val="002D43F3"/>
    <w:rsid w:val="002D7461"/>
    <w:rsid w:val="002D7CD2"/>
    <w:rsid w:val="002D7E61"/>
    <w:rsid w:val="002E474A"/>
    <w:rsid w:val="002E5A37"/>
    <w:rsid w:val="002E675C"/>
    <w:rsid w:val="002E67D4"/>
    <w:rsid w:val="002F24FD"/>
    <w:rsid w:val="002F6581"/>
    <w:rsid w:val="00301623"/>
    <w:rsid w:val="00301810"/>
    <w:rsid w:val="003046BB"/>
    <w:rsid w:val="003054E0"/>
    <w:rsid w:val="00305F80"/>
    <w:rsid w:val="00310704"/>
    <w:rsid w:val="003156EB"/>
    <w:rsid w:val="00316ECB"/>
    <w:rsid w:val="00323BE8"/>
    <w:rsid w:val="003273AF"/>
    <w:rsid w:val="0032784C"/>
    <w:rsid w:val="003304B4"/>
    <w:rsid w:val="003313A7"/>
    <w:rsid w:val="003339A0"/>
    <w:rsid w:val="003342B1"/>
    <w:rsid w:val="00334515"/>
    <w:rsid w:val="003447B3"/>
    <w:rsid w:val="00346303"/>
    <w:rsid w:val="00347476"/>
    <w:rsid w:val="00364909"/>
    <w:rsid w:val="00366E9F"/>
    <w:rsid w:val="00367625"/>
    <w:rsid w:val="00375054"/>
    <w:rsid w:val="0037650F"/>
    <w:rsid w:val="00384CEB"/>
    <w:rsid w:val="00384F81"/>
    <w:rsid w:val="00385675"/>
    <w:rsid w:val="00396864"/>
    <w:rsid w:val="003A0BCF"/>
    <w:rsid w:val="003A3BFD"/>
    <w:rsid w:val="003A3CE5"/>
    <w:rsid w:val="003A4FB8"/>
    <w:rsid w:val="003A6CA8"/>
    <w:rsid w:val="003B642A"/>
    <w:rsid w:val="003B6D45"/>
    <w:rsid w:val="003B7054"/>
    <w:rsid w:val="003B7D98"/>
    <w:rsid w:val="003C113B"/>
    <w:rsid w:val="003C1EEB"/>
    <w:rsid w:val="003C57DD"/>
    <w:rsid w:val="003C70A9"/>
    <w:rsid w:val="003D1462"/>
    <w:rsid w:val="003D4F08"/>
    <w:rsid w:val="003E04D9"/>
    <w:rsid w:val="003E1EE5"/>
    <w:rsid w:val="003E2083"/>
    <w:rsid w:val="003E2BD1"/>
    <w:rsid w:val="003E4752"/>
    <w:rsid w:val="003E4EFE"/>
    <w:rsid w:val="003E50D1"/>
    <w:rsid w:val="003E6274"/>
    <w:rsid w:val="003F1F9F"/>
    <w:rsid w:val="003F2D50"/>
    <w:rsid w:val="003F3B43"/>
    <w:rsid w:val="00400FC4"/>
    <w:rsid w:val="0040485B"/>
    <w:rsid w:val="00407C39"/>
    <w:rsid w:val="00410C09"/>
    <w:rsid w:val="00414445"/>
    <w:rsid w:val="0041522C"/>
    <w:rsid w:val="00420D0B"/>
    <w:rsid w:val="0042106C"/>
    <w:rsid w:val="00424125"/>
    <w:rsid w:val="004248BD"/>
    <w:rsid w:val="00426031"/>
    <w:rsid w:val="0043086E"/>
    <w:rsid w:val="004337E1"/>
    <w:rsid w:val="00434219"/>
    <w:rsid w:val="004372F6"/>
    <w:rsid w:val="00440928"/>
    <w:rsid w:val="00440E48"/>
    <w:rsid w:val="00441528"/>
    <w:rsid w:val="004415C6"/>
    <w:rsid w:val="00451089"/>
    <w:rsid w:val="00452FFC"/>
    <w:rsid w:val="00453DF8"/>
    <w:rsid w:val="00454579"/>
    <w:rsid w:val="004628C3"/>
    <w:rsid w:val="0046720B"/>
    <w:rsid w:val="00470705"/>
    <w:rsid w:val="00470FF3"/>
    <w:rsid w:val="004734DD"/>
    <w:rsid w:val="00474072"/>
    <w:rsid w:val="004765F8"/>
    <w:rsid w:val="00481ECC"/>
    <w:rsid w:val="00481FF7"/>
    <w:rsid w:val="00483428"/>
    <w:rsid w:val="00483538"/>
    <w:rsid w:val="0048387A"/>
    <w:rsid w:val="00483EAA"/>
    <w:rsid w:val="00486F93"/>
    <w:rsid w:val="00492804"/>
    <w:rsid w:val="00493291"/>
    <w:rsid w:val="00495228"/>
    <w:rsid w:val="004A1279"/>
    <w:rsid w:val="004A2659"/>
    <w:rsid w:val="004A292E"/>
    <w:rsid w:val="004A35A9"/>
    <w:rsid w:val="004A59D0"/>
    <w:rsid w:val="004A66A4"/>
    <w:rsid w:val="004A703D"/>
    <w:rsid w:val="004A73A1"/>
    <w:rsid w:val="004B1BBA"/>
    <w:rsid w:val="004B3098"/>
    <w:rsid w:val="004B3281"/>
    <w:rsid w:val="004B4DE9"/>
    <w:rsid w:val="004C0DFB"/>
    <w:rsid w:val="004C1789"/>
    <w:rsid w:val="004C24EA"/>
    <w:rsid w:val="004C4B47"/>
    <w:rsid w:val="004C52DE"/>
    <w:rsid w:val="004C676C"/>
    <w:rsid w:val="004C7257"/>
    <w:rsid w:val="004D2725"/>
    <w:rsid w:val="004D57A2"/>
    <w:rsid w:val="004D70B2"/>
    <w:rsid w:val="004E4ED2"/>
    <w:rsid w:val="004E511F"/>
    <w:rsid w:val="004E6743"/>
    <w:rsid w:val="004E7431"/>
    <w:rsid w:val="004F3CF5"/>
    <w:rsid w:val="004F568B"/>
    <w:rsid w:val="004F7835"/>
    <w:rsid w:val="00501162"/>
    <w:rsid w:val="00503894"/>
    <w:rsid w:val="00503BA9"/>
    <w:rsid w:val="00504A7F"/>
    <w:rsid w:val="0050624F"/>
    <w:rsid w:val="0050785A"/>
    <w:rsid w:val="00511639"/>
    <w:rsid w:val="005116CB"/>
    <w:rsid w:val="0051351C"/>
    <w:rsid w:val="00515D96"/>
    <w:rsid w:val="00516842"/>
    <w:rsid w:val="00517EB4"/>
    <w:rsid w:val="00522C5A"/>
    <w:rsid w:val="00530FA2"/>
    <w:rsid w:val="00531C48"/>
    <w:rsid w:val="005336E4"/>
    <w:rsid w:val="005341B2"/>
    <w:rsid w:val="005346B0"/>
    <w:rsid w:val="00537D2C"/>
    <w:rsid w:val="0054000E"/>
    <w:rsid w:val="005405ED"/>
    <w:rsid w:val="005418A2"/>
    <w:rsid w:val="00541FF2"/>
    <w:rsid w:val="00543827"/>
    <w:rsid w:val="00543928"/>
    <w:rsid w:val="00547596"/>
    <w:rsid w:val="00550BC7"/>
    <w:rsid w:val="00550FA3"/>
    <w:rsid w:val="00553D92"/>
    <w:rsid w:val="00554698"/>
    <w:rsid w:val="00555DBE"/>
    <w:rsid w:val="00555EE5"/>
    <w:rsid w:val="0055672D"/>
    <w:rsid w:val="00556E54"/>
    <w:rsid w:val="00557049"/>
    <w:rsid w:val="00557768"/>
    <w:rsid w:val="00563FCA"/>
    <w:rsid w:val="00567DC2"/>
    <w:rsid w:val="00571D2A"/>
    <w:rsid w:val="005728F7"/>
    <w:rsid w:val="00573698"/>
    <w:rsid w:val="00573710"/>
    <w:rsid w:val="0057424D"/>
    <w:rsid w:val="005744F5"/>
    <w:rsid w:val="00575569"/>
    <w:rsid w:val="0058016F"/>
    <w:rsid w:val="0058139C"/>
    <w:rsid w:val="00581C0C"/>
    <w:rsid w:val="005857B8"/>
    <w:rsid w:val="005865DB"/>
    <w:rsid w:val="005868EE"/>
    <w:rsid w:val="005871BC"/>
    <w:rsid w:val="00597660"/>
    <w:rsid w:val="005A05B3"/>
    <w:rsid w:val="005A0A2E"/>
    <w:rsid w:val="005A0FEF"/>
    <w:rsid w:val="005A309A"/>
    <w:rsid w:val="005A49F1"/>
    <w:rsid w:val="005A5279"/>
    <w:rsid w:val="005A6560"/>
    <w:rsid w:val="005A68D9"/>
    <w:rsid w:val="005B27D1"/>
    <w:rsid w:val="005B3129"/>
    <w:rsid w:val="005B3A6A"/>
    <w:rsid w:val="005C1F83"/>
    <w:rsid w:val="005C2476"/>
    <w:rsid w:val="005C2D95"/>
    <w:rsid w:val="005C3462"/>
    <w:rsid w:val="005C3577"/>
    <w:rsid w:val="005C5A09"/>
    <w:rsid w:val="005C63F8"/>
    <w:rsid w:val="005D0196"/>
    <w:rsid w:val="005D6A8B"/>
    <w:rsid w:val="005D6C95"/>
    <w:rsid w:val="005D7721"/>
    <w:rsid w:val="005D7FBA"/>
    <w:rsid w:val="005E230B"/>
    <w:rsid w:val="005E3879"/>
    <w:rsid w:val="005E65A5"/>
    <w:rsid w:val="005F10E1"/>
    <w:rsid w:val="005F2410"/>
    <w:rsid w:val="005F35A2"/>
    <w:rsid w:val="005F3D6F"/>
    <w:rsid w:val="00601253"/>
    <w:rsid w:val="00601863"/>
    <w:rsid w:val="00605C63"/>
    <w:rsid w:val="00607FB1"/>
    <w:rsid w:val="00614E10"/>
    <w:rsid w:val="00617388"/>
    <w:rsid w:val="0062141E"/>
    <w:rsid w:val="006222AB"/>
    <w:rsid w:val="0062482F"/>
    <w:rsid w:val="00626303"/>
    <w:rsid w:val="00632A6C"/>
    <w:rsid w:val="00636232"/>
    <w:rsid w:val="00636449"/>
    <w:rsid w:val="0064340E"/>
    <w:rsid w:val="006435CA"/>
    <w:rsid w:val="006477B1"/>
    <w:rsid w:val="006477ED"/>
    <w:rsid w:val="006478BD"/>
    <w:rsid w:val="00651445"/>
    <w:rsid w:val="006515A5"/>
    <w:rsid w:val="00651E54"/>
    <w:rsid w:val="0065307C"/>
    <w:rsid w:val="0065784B"/>
    <w:rsid w:val="006630D4"/>
    <w:rsid w:val="00664AE6"/>
    <w:rsid w:val="00664E5A"/>
    <w:rsid w:val="00666DE7"/>
    <w:rsid w:val="006719B4"/>
    <w:rsid w:val="006719E2"/>
    <w:rsid w:val="00672639"/>
    <w:rsid w:val="00673935"/>
    <w:rsid w:val="00673E2A"/>
    <w:rsid w:val="0067495C"/>
    <w:rsid w:val="00680648"/>
    <w:rsid w:val="0068112B"/>
    <w:rsid w:val="00681B92"/>
    <w:rsid w:val="00681E2A"/>
    <w:rsid w:val="00683341"/>
    <w:rsid w:val="006843EE"/>
    <w:rsid w:val="00687E01"/>
    <w:rsid w:val="006909F9"/>
    <w:rsid w:val="006913D7"/>
    <w:rsid w:val="00692F59"/>
    <w:rsid w:val="0069340E"/>
    <w:rsid w:val="00694D09"/>
    <w:rsid w:val="00697B06"/>
    <w:rsid w:val="006B05C7"/>
    <w:rsid w:val="006B4A6C"/>
    <w:rsid w:val="006C04F2"/>
    <w:rsid w:val="006C0FF8"/>
    <w:rsid w:val="006C2635"/>
    <w:rsid w:val="006C2FCB"/>
    <w:rsid w:val="006C2FD2"/>
    <w:rsid w:val="006C3259"/>
    <w:rsid w:val="006C51B9"/>
    <w:rsid w:val="006C6128"/>
    <w:rsid w:val="006C62FB"/>
    <w:rsid w:val="006D0801"/>
    <w:rsid w:val="006D132C"/>
    <w:rsid w:val="006D1BF8"/>
    <w:rsid w:val="006D3B30"/>
    <w:rsid w:val="006D4D27"/>
    <w:rsid w:val="006D6374"/>
    <w:rsid w:val="006D67B7"/>
    <w:rsid w:val="006E0AE7"/>
    <w:rsid w:val="006E0B60"/>
    <w:rsid w:val="006E20D6"/>
    <w:rsid w:val="006E27F5"/>
    <w:rsid w:val="006E4081"/>
    <w:rsid w:val="006E5B02"/>
    <w:rsid w:val="006F152F"/>
    <w:rsid w:val="006F1B34"/>
    <w:rsid w:val="006F2C69"/>
    <w:rsid w:val="006F4279"/>
    <w:rsid w:val="006F5864"/>
    <w:rsid w:val="006F6590"/>
    <w:rsid w:val="006F65A2"/>
    <w:rsid w:val="006F68BB"/>
    <w:rsid w:val="006F7C69"/>
    <w:rsid w:val="007020C2"/>
    <w:rsid w:val="00702667"/>
    <w:rsid w:val="00704241"/>
    <w:rsid w:val="00704B61"/>
    <w:rsid w:val="00704E37"/>
    <w:rsid w:val="00707DB2"/>
    <w:rsid w:val="00707F99"/>
    <w:rsid w:val="00711CAA"/>
    <w:rsid w:val="0071673F"/>
    <w:rsid w:val="00717ABE"/>
    <w:rsid w:val="00717BB7"/>
    <w:rsid w:val="00721DE2"/>
    <w:rsid w:val="007229F1"/>
    <w:rsid w:val="00723DAF"/>
    <w:rsid w:val="007269E2"/>
    <w:rsid w:val="00733C92"/>
    <w:rsid w:val="00734F47"/>
    <w:rsid w:val="00735FE4"/>
    <w:rsid w:val="0073605F"/>
    <w:rsid w:val="00746DED"/>
    <w:rsid w:val="007478FC"/>
    <w:rsid w:val="0075354B"/>
    <w:rsid w:val="007557AD"/>
    <w:rsid w:val="00756176"/>
    <w:rsid w:val="00756332"/>
    <w:rsid w:val="0075680C"/>
    <w:rsid w:val="00762BCB"/>
    <w:rsid w:val="0076408D"/>
    <w:rsid w:val="007707F5"/>
    <w:rsid w:val="007716F4"/>
    <w:rsid w:val="0077429B"/>
    <w:rsid w:val="00780B74"/>
    <w:rsid w:val="007813D4"/>
    <w:rsid w:val="00782709"/>
    <w:rsid w:val="00783762"/>
    <w:rsid w:val="00785C23"/>
    <w:rsid w:val="00787F82"/>
    <w:rsid w:val="00790ACB"/>
    <w:rsid w:val="007934B1"/>
    <w:rsid w:val="00793E24"/>
    <w:rsid w:val="00794464"/>
    <w:rsid w:val="00794EC6"/>
    <w:rsid w:val="007954EF"/>
    <w:rsid w:val="00795AEB"/>
    <w:rsid w:val="007A03DA"/>
    <w:rsid w:val="007A0C99"/>
    <w:rsid w:val="007A2983"/>
    <w:rsid w:val="007A2BB9"/>
    <w:rsid w:val="007A2E2A"/>
    <w:rsid w:val="007A490C"/>
    <w:rsid w:val="007A5300"/>
    <w:rsid w:val="007B65B1"/>
    <w:rsid w:val="007B675D"/>
    <w:rsid w:val="007C1E4F"/>
    <w:rsid w:val="007C3F8A"/>
    <w:rsid w:val="007C412B"/>
    <w:rsid w:val="007C728A"/>
    <w:rsid w:val="007C7B67"/>
    <w:rsid w:val="007D1839"/>
    <w:rsid w:val="007D585C"/>
    <w:rsid w:val="007E120F"/>
    <w:rsid w:val="007E2AA0"/>
    <w:rsid w:val="007E2B11"/>
    <w:rsid w:val="007E3FCA"/>
    <w:rsid w:val="007E4B8D"/>
    <w:rsid w:val="007E5C20"/>
    <w:rsid w:val="007F0A0F"/>
    <w:rsid w:val="007F0F4B"/>
    <w:rsid w:val="007F1D7F"/>
    <w:rsid w:val="007F59C8"/>
    <w:rsid w:val="0081093F"/>
    <w:rsid w:val="00811B4E"/>
    <w:rsid w:val="0081415F"/>
    <w:rsid w:val="00814935"/>
    <w:rsid w:val="008201FA"/>
    <w:rsid w:val="008203B9"/>
    <w:rsid w:val="00821224"/>
    <w:rsid w:val="0082668F"/>
    <w:rsid w:val="00827B61"/>
    <w:rsid w:val="00827E14"/>
    <w:rsid w:val="008308E0"/>
    <w:rsid w:val="008313DF"/>
    <w:rsid w:val="00832AC1"/>
    <w:rsid w:val="00837944"/>
    <w:rsid w:val="00840497"/>
    <w:rsid w:val="00841202"/>
    <w:rsid w:val="00842722"/>
    <w:rsid w:val="00844E29"/>
    <w:rsid w:val="0085163C"/>
    <w:rsid w:val="0085228B"/>
    <w:rsid w:val="008568D7"/>
    <w:rsid w:val="0086022D"/>
    <w:rsid w:val="008611F2"/>
    <w:rsid w:val="00863C70"/>
    <w:rsid w:val="00864A7E"/>
    <w:rsid w:val="0086505E"/>
    <w:rsid w:val="008667AC"/>
    <w:rsid w:val="00867D0C"/>
    <w:rsid w:val="00870AB0"/>
    <w:rsid w:val="00870CDA"/>
    <w:rsid w:val="00870EE2"/>
    <w:rsid w:val="00871B30"/>
    <w:rsid w:val="00872390"/>
    <w:rsid w:val="00876CAF"/>
    <w:rsid w:val="0088149A"/>
    <w:rsid w:val="00883F16"/>
    <w:rsid w:val="00885B9F"/>
    <w:rsid w:val="00890060"/>
    <w:rsid w:val="008907C2"/>
    <w:rsid w:val="008954BE"/>
    <w:rsid w:val="008A0F1E"/>
    <w:rsid w:val="008A1B77"/>
    <w:rsid w:val="008A57CD"/>
    <w:rsid w:val="008A5D6C"/>
    <w:rsid w:val="008A5E12"/>
    <w:rsid w:val="008A5E1C"/>
    <w:rsid w:val="008B0678"/>
    <w:rsid w:val="008B220B"/>
    <w:rsid w:val="008B2376"/>
    <w:rsid w:val="008B4891"/>
    <w:rsid w:val="008B7E63"/>
    <w:rsid w:val="008C0BB7"/>
    <w:rsid w:val="008C3289"/>
    <w:rsid w:val="008C4962"/>
    <w:rsid w:val="008C5C78"/>
    <w:rsid w:val="008C6D4C"/>
    <w:rsid w:val="008C7CC5"/>
    <w:rsid w:val="008D2A9E"/>
    <w:rsid w:val="008D5496"/>
    <w:rsid w:val="008D7CA4"/>
    <w:rsid w:val="008E0698"/>
    <w:rsid w:val="008E07B6"/>
    <w:rsid w:val="008E4287"/>
    <w:rsid w:val="008E6D48"/>
    <w:rsid w:val="008F2E15"/>
    <w:rsid w:val="008F7E86"/>
    <w:rsid w:val="009000C0"/>
    <w:rsid w:val="009042FA"/>
    <w:rsid w:val="009047B7"/>
    <w:rsid w:val="0090756A"/>
    <w:rsid w:val="00910630"/>
    <w:rsid w:val="00910884"/>
    <w:rsid w:val="00913FA9"/>
    <w:rsid w:val="009140B9"/>
    <w:rsid w:val="009149EA"/>
    <w:rsid w:val="00914B4D"/>
    <w:rsid w:val="0091683E"/>
    <w:rsid w:val="0092076D"/>
    <w:rsid w:val="00921079"/>
    <w:rsid w:val="0092200D"/>
    <w:rsid w:val="0092363B"/>
    <w:rsid w:val="009239A3"/>
    <w:rsid w:val="00923FAE"/>
    <w:rsid w:val="00930368"/>
    <w:rsid w:val="00933A1E"/>
    <w:rsid w:val="0093466B"/>
    <w:rsid w:val="00934C4B"/>
    <w:rsid w:val="009374D9"/>
    <w:rsid w:val="00940567"/>
    <w:rsid w:val="00941FBD"/>
    <w:rsid w:val="00942C7D"/>
    <w:rsid w:val="009432BD"/>
    <w:rsid w:val="0094406A"/>
    <w:rsid w:val="0094475D"/>
    <w:rsid w:val="00945469"/>
    <w:rsid w:val="009455D0"/>
    <w:rsid w:val="00946FE2"/>
    <w:rsid w:val="00950080"/>
    <w:rsid w:val="00950563"/>
    <w:rsid w:val="009509B3"/>
    <w:rsid w:val="00951802"/>
    <w:rsid w:val="009546FC"/>
    <w:rsid w:val="0096007C"/>
    <w:rsid w:val="009620E6"/>
    <w:rsid w:val="00966CD0"/>
    <w:rsid w:val="00970491"/>
    <w:rsid w:val="0097117B"/>
    <w:rsid w:val="00971C78"/>
    <w:rsid w:val="0097711A"/>
    <w:rsid w:val="00985F31"/>
    <w:rsid w:val="009866CA"/>
    <w:rsid w:val="00986C34"/>
    <w:rsid w:val="009945FE"/>
    <w:rsid w:val="009968BA"/>
    <w:rsid w:val="00997773"/>
    <w:rsid w:val="009A0C2E"/>
    <w:rsid w:val="009A289E"/>
    <w:rsid w:val="009A3245"/>
    <w:rsid w:val="009B179F"/>
    <w:rsid w:val="009B50D1"/>
    <w:rsid w:val="009B527C"/>
    <w:rsid w:val="009B5340"/>
    <w:rsid w:val="009C79C6"/>
    <w:rsid w:val="009D21F7"/>
    <w:rsid w:val="009E1EA1"/>
    <w:rsid w:val="009E4BB6"/>
    <w:rsid w:val="009E5867"/>
    <w:rsid w:val="009E6E7E"/>
    <w:rsid w:val="009F1AFA"/>
    <w:rsid w:val="009F20F8"/>
    <w:rsid w:val="009F217E"/>
    <w:rsid w:val="009F719E"/>
    <w:rsid w:val="00A03D65"/>
    <w:rsid w:val="00A03E82"/>
    <w:rsid w:val="00A04FB3"/>
    <w:rsid w:val="00A05B2B"/>
    <w:rsid w:val="00A12064"/>
    <w:rsid w:val="00A12F44"/>
    <w:rsid w:val="00A1508C"/>
    <w:rsid w:val="00A150C5"/>
    <w:rsid w:val="00A15622"/>
    <w:rsid w:val="00A1623A"/>
    <w:rsid w:val="00A203C1"/>
    <w:rsid w:val="00A263A4"/>
    <w:rsid w:val="00A27CD4"/>
    <w:rsid w:val="00A312F3"/>
    <w:rsid w:val="00A320F3"/>
    <w:rsid w:val="00A326B0"/>
    <w:rsid w:val="00A33573"/>
    <w:rsid w:val="00A3381F"/>
    <w:rsid w:val="00A36684"/>
    <w:rsid w:val="00A37EBB"/>
    <w:rsid w:val="00A42474"/>
    <w:rsid w:val="00A42708"/>
    <w:rsid w:val="00A43F05"/>
    <w:rsid w:val="00A444E5"/>
    <w:rsid w:val="00A44FE8"/>
    <w:rsid w:val="00A53BFC"/>
    <w:rsid w:val="00A553A3"/>
    <w:rsid w:val="00A6146D"/>
    <w:rsid w:val="00A63356"/>
    <w:rsid w:val="00A6466D"/>
    <w:rsid w:val="00A67F46"/>
    <w:rsid w:val="00A70100"/>
    <w:rsid w:val="00A72E23"/>
    <w:rsid w:val="00A76031"/>
    <w:rsid w:val="00A778DA"/>
    <w:rsid w:val="00A81315"/>
    <w:rsid w:val="00A829A5"/>
    <w:rsid w:val="00A85136"/>
    <w:rsid w:val="00A86AA1"/>
    <w:rsid w:val="00A86F46"/>
    <w:rsid w:val="00A90F53"/>
    <w:rsid w:val="00A93B36"/>
    <w:rsid w:val="00AA2CBA"/>
    <w:rsid w:val="00AA4704"/>
    <w:rsid w:val="00AA4C05"/>
    <w:rsid w:val="00AA697F"/>
    <w:rsid w:val="00AA7D83"/>
    <w:rsid w:val="00AB1DC5"/>
    <w:rsid w:val="00AB3857"/>
    <w:rsid w:val="00AB452A"/>
    <w:rsid w:val="00AB503C"/>
    <w:rsid w:val="00AB6464"/>
    <w:rsid w:val="00AB75C3"/>
    <w:rsid w:val="00AC0C85"/>
    <w:rsid w:val="00AC12F4"/>
    <w:rsid w:val="00AC397F"/>
    <w:rsid w:val="00AC4459"/>
    <w:rsid w:val="00AC7649"/>
    <w:rsid w:val="00AD2269"/>
    <w:rsid w:val="00AE0FE3"/>
    <w:rsid w:val="00AE13BA"/>
    <w:rsid w:val="00AE20A0"/>
    <w:rsid w:val="00AE5D65"/>
    <w:rsid w:val="00AE76EF"/>
    <w:rsid w:val="00AF1A8D"/>
    <w:rsid w:val="00AF248C"/>
    <w:rsid w:val="00AF2C19"/>
    <w:rsid w:val="00AF3037"/>
    <w:rsid w:val="00AF578C"/>
    <w:rsid w:val="00AF6154"/>
    <w:rsid w:val="00AF6E97"/>
    <w:rsid w:val="00AF6F39"/>
    <w:rsid w:val="00B01A59"/>
    <w:rsid w:val="00B0214F"/>
    <w:rsid w:val="00B04DFC"/>
    <w:rsid w:val="00B04E15"/>
    <w:rsid w:val="00B07144"/>
    <w:rsid w:val="00B10D89"/>
    <w:rsid w:val="00B1111E"/>
    <w:rsid w:val="00B1174C"/>
    <w:rsid w:val="00B22DD0"/>
    <w:rsid w:val="00B2505A"/>
    <w:rsid w:val="00B259EA"/>
    <w:rsid w:val="00B25A27"/>
    <w:rsid w:val="00B25F75"/>
    <w:rsid w:val="00B33FF3"/>
    <w:rsid w:val="00B35EC9"/>
    <w:rsid w:val="00B4000D"/>
    <w:rsid w:val="00B4264E"/>
    <w:rsid w:val="00B42FA8"/>
    <w:rsid w:val="00B445A3"/>
    <w:rsid w:val="00B44CF7"/>
    <w:rsid w:val="00B475F9"/>
    <w:rsid w:val="00B500D1"/>
    <w:rsid w:val="00B500ED"/>
    <w:rsid w:val="00B522E6"/>
    <w:rsid w:val="00B53C11"/>
    <w:rsid w:val="00B56F59"/>
    <w:rsid w:val="00B60449"/>
    <w:rsid w:val="00B60968"/>
    <w:rsid w:val="00B60B1A"/>
    <w:rsid w:val="00B61ED7"/>
    <w:rsid w:val="00B631C6"/>
    <w:rsid w:val="00B6407C"/>
    <w:rsid w:val="00B663AD"/>
    <w:rsid w:val="00B720AE"/>
    <w:rsid w:val="00B74480"/>
    <w:rsid w:val="00B82086"/>
    <w:rsid w:val="00B87BA1"/>
    <w:rsid w:val="00B87D2D"/>
    <w:rsid w:val="00B92DE6"/>
    <w:rsid w:val="00B93DE6"/>
    <w:rsid w:val="00B94489"/>
    <w:rsid w:val="00B966A6"/>
    <w:rsid w:val="00B96FF1"/>
    <w:rsid w:val="00BA5CF2"/>
    <w:rsid w:val="00BA71B1"/>
    <w:rsid w:val="00BB1821"/>
    <w:rsid w:val="00BB3AF7"/>
    <w:rsid w:val="00BB6733"/>
    <w:rsid w:val="00BB76FA"/>
    <w:rsid w:val="00BC1335"/>
    <w:rsid w:val="00BC2FD5"/>
    <w:rsid w:val="00BC3C40"/>
    <w:rsid w:val="00BC4D1D"/>
    <w:rsid w:val="00BC510D"/>
    <w:rsid w:val="00BD76F1"/>
    <w:rsid w:val="00BE0E32"/>
    <w:rsid w:val="00BF50CD"/>
    <w:rsid w:val="00C008B8"/>
    <w:rsid w:val="00C06062"/>
    <w:rsid w:val="00C06D4E"/>
    <w:rsid w:val="00C1007D"/>
    <w:rsid w:val="00C25A96"/>
    <w:rsid w:val="00C26906"/>
    <w:rsid w:val="00C26C5B"/>
    <w:rsid w:val="00C31461"/>
    <w:rsid w:val="00C3423F"/>
    <w:rsid w:val="00C3609C"/>
    <w:rsid w:val="00C369BC"/>
    <w:rsid w:val="00C40582"/>
    <w:rsid w:val="00C41454"/>
    <w:rsid w:val="00C52535"/>
    <w:rsid w:val="00C53BEB"/>
    <w:rsid w:val="00C5465E"/>
    <w:rsid w:val="00C56722"/>
    <w:rsid w:val="00C5753A"/>
    <w:rsid w:val="00C575CD"/>
    <w:rsid w:val="00C60C09"/>
    <w:rsid w:val="00C61E50"/>
    <w:rsid w:val="00C63C4F"/>
    <w:rsid w:val="00C65CFE"/>
    <w:rsid w:val="00C66BBB"/>
    <w:rsid w:val="00C7450B"/>
    <w:rsid w:val="00C8047A"/>
    <w:rsid w:val="00C819F4"/>
    <w:rsid w:val="00C81FA0"/>
    <w:rsid w:val="00C87466"/>
    <w:rsid w:val="00C90BC9"/>
    <w:rsid w:val="00C91FA9"/>
    <w:rsid w:val="00C93A53"/>
    <w:rsid w:val="00C95214"/>
    <w:rsid w:val="00C97C32"/>
    <w:rsid w:val="00C97EB7"/>
    <w:rsid w:val="00CA116D"/>
    <w:rsid w:val="00CA4C9C"/>
    <w:rsid w:val="00CA52AD"/>
    <w:rsid w:val="00CB1643"/>
    <w:rsid w:val="00CB1BDF"/>
    <w:rsid w:val="00CB4F28"/>
    <w:rsid w:val="00CB5040"/>
    <w:rsid w:val="00CB6518"/>
    <w:rsid w:val="00CC0893"/>
    <w:rsid w:val="00CC1BA8"/>
    <w:rsid w:val="00CC3259"/>
    <w:rsid w:val="00CC6065"/>
    <w:rsid w:val="00CC6462"/>
    <w:rsid w:val="00CC788F"/>
    <w:rsid w:val="00CC7D82"/>
    <w:rsid w:val="00CD1E34"/>
    <w:rsid w:val="00CD30A8"/>
    <w:rsid w:val="00CD596C"/>
    <w:rsid w:val="00CD7912"/>
    <w:rsid w:val="00CD7C0E"/>
    <w:rsid w:val="00CE02FA"/>
    <w:rsid w:val="00CE1E63"/>
    <w:rsid w:val="00CE2ACE"/>
    <w:rsid w:val="00CE6100"/>
    <w:rsid w:val="00CE688A"/>
    <w:rsid w:val="00CE7223"/>
    <w:rsid w:val="00CF1E4D"/>
    <w:rsid w:val="00CF2174"/>
    <w:rsid w:val="00D0591A"/>
    <w:rsid w:val="00D0721A"/>
    <w:rsid w:val="00D07442"/>
    <w:rsid w:val="00D079A3"/>
    <w:rsid w:val="00D1148C"/>
    <w:rsid w:val="00D115A1"/>
    <w:rsid w:val="00D11C5A"/>
    <w:rsid w:val="00D12D77"/>
    <w:rsid w:val="00D140FE"/>
    <w:rsid w:val="00D15816"/>
    <w:rsid w:val="00D15B80"/>
    <w:rsid w:val="00D21A0A"/>
    <w:rsid w:val="00D33F37"/>
    <w:rsid w:val="00D37403"/>
    <w:rsid w:val="00D378D0"/>
    <w:rsid w:val="00D426EB"/>
    <w:rsid w:val="00D42F4D"/>
    <w:rsid w:val="00D42FF1"/>
    <w:rsid w:val="00D44BA7"/>
    <w:rsid w:val="00D45DB8"/>
    <w:rsid w:val="00D50996"/>
    <w:rsid w:val="00D52BF0"/>
    <w:rsid w:val="00D541E3"/>
    <w:rsid w:val="00D6176B"/>
    <w:rsid w:val="00D6393E"/>
    <w:rsid w:val="00D63EFF"/>
    <w:rsid w:val="00D65047"/>
    <w:rsid w:val="00D656E8"/>
    <w:rsid w:val="00D66FC1"/>
    <w:rsid w:val="00D720B3"/>
    <w:rsid w:val="00D7219D"/>
    <w:rsid w:val="00D72B73"/>
    <w:rsid w:val="00D76CFA"/>
    <w:rsid w:val="00D8119E"/>
    <w:rsid w:val="00D82576"/>
    <w:rsid w:val="00D83762"/>
    <w:rsid w:val="00D83D07"/>
    <w:rsid w:val="00D85044"/>
    <w:rsid w:val="00D86FC0"/>
    <w:rsid w:val="00D92A85"/>
    <w:rsid w:val="00D9445A"/>
    <w:rsid w:val="00D97751"/>
    <w:rsid w:val="00DA0D6D"/>
    <w:rsid w:val="00DA0EF4"/>
    <w:rsid w:val="00DA2627"/>
    <w:rsid w:val="00DA300E"/>
    <w:rsid w:val="00DA5214"/>
    <w:rsid w:val="00DA70A0"/>
    <w:rsid w:val="00DB1387"/>
    <w:rsid w:val="00DB3039"/>
    <w:rsid w:val="00DB4AF1"/>
    <w:rsid w:val="00DB700F"/>
    <w:rsid w:val="00DB70D6"/>
    <w:rsid w:val="00DC646A"/>
    <w:rsid w:val="00DC7570"/>
    <w:rsid w:val="00DD1D2B"/>
    <w:rsid w:val="00DD3402"/>
    <w:rsid w:val="00DD7364"/>
    <w:rsid w:val="00DE2FB1"/>
    <w:rsid w:val="00DE7620"/>
    <w:rsid w:val="00DF36DF"/>
    <w:rsid w:val="00DF6D00"/>
    <w:rsid w:val="00DF76AF"/>
    <w:rsid w:val="00DF77A8"/>
    <w:rsid w:val="00E07803"/>
    <w:rsid w:val="00E07E7D"/>
    <w:rsid w:val="00E1125F"/>
    <w:rsid w:val="00E1217D"/>
    <w:rsid w:val="00E12AD1"/>
    <w:rsid w:val="00E12F92"/>
    <w:rsid w:val="00E13967"/>
    <w:rsid w:val="00E1440E"/>
    <w:rsid w:val="00E17E8B"/>
    <w:rsid w:val="00E21F2D"/>
    <w:rsid w:val="00E224DA"/>
    <w:rsid w:val="00E22F35"/>
    <w:rsid w:val="00E24097"/>
    <w:rsid w:val="00E26525"/>
    <w:rsid w:val="00E27E4E"/>
    <w:rsid w:val="00E3179C"/>
    <w:rsid w:val="00E32C4B"/>
    <w:rsid w:val="00E345BF"/>
    <w:rsid w:val="00E3752D"/>
    <w:rsid w:val="00E40053"/>
    <w:rsid w:val="00E41C22"/>
    <w:rsid w:val="00E4258A"/>
    <w:rsid w:val="00E45965"/>
    <w:rsid w:val="00E52359"/>
    <w:rsid w:val="00E53C25"/>
    <w:rsid w:val="00E54845"/>
    <w:rsid w:val="00E54B21"/>
    <w:rsid w:val="00E55F1D"/>
    <w:rsid w:val="00E564DF"/>
    <w:rsid w:val="00E615AF"/>
    <w:rsid w:val="00E64281"/>
    <w:rsid w:val="00E67664"/>
    <w:rsid w:val="00E723A3"/>
    <w:rsid w:val="00E7391D"/>
    <w:rsid w:val="00E75403"/>
    <w:rsid w:val="00E758DE"/>
    <w:rsid w:val="00E7601C"/>
    <w:rsid w:val="00E8138B"/>
    <w:rsid w:val="00E81C93"/>
    <w:rsid w:val="00E842D3"/>
    <w:rsid w:val="00E849F4"/>
    <w:rsid w:val="00E849FC"/>
    <w:rsid w:val="00E86768"/>
    <w:rsid w:val="00E94143"/>
    <w:rsid w:val="00E96AA0"/>
    <w:rsid w:val="00EA04DF"/>
    <w:rsid w:val="00EA1071"/>
    <w:rsid w:val="00EA1AA0"/>
    <w:rsid w:val="00EA449A"/>
    <w:rsid w:val="00EA5606"/>
    <w:rsid w:val="00EA63D8"/>
    <w:rsid w:val="00EA700D"/>
    <w:rsid w:val="00EA7BC2"/>
    <w:rsid w:val="00EB050B"/>
    <w:rsid w:val="00EB1EA3"/>
    <w:rsid w:val="00EB298D"/>
    <w:rsid w:val="00EB7C80"/>
    <w:rsid w:val="00EC04AB"/>
    <w:rsid w:val="00EC12DD"/>
    <w:rsid w:val="00EC5C32"/>
    <w:rsid w:val="00EC7706"/>
    <w:rsid w:val="00ED2AFC"/>
    <w:rsid w:val="00ED77E8"/>
    <w:rsid w:val="00EE05B0"/>
    <w:rsid w:val="00EE0AA6"/>
    <w:rsid w:val="00EE2699"/>
    <w:rsid w:val="00EE7600"/>
    <w:rsid w:val="00EF23F0"/>
    <w:rsid w:val="00EF4818"/>
    <w:rsid w:val="00F00272"/>
    <w:rsid w:val="00F0117D"/>
    <w:rsid w:val="00F0188B"/>
    <w:rsid w:val="00F02247"/>
    <w:rsid w:val="00F045A5"/>
    <w:rsid w:val="00F049F8"/>
    <w:rsid w:val="00F06CD8"/>
    <w:rsid w:val="00F07E2F"/>
    <w:rsid w:val="00F14364"/>
    <w:rsid w:val="00F14C14"/>
    <w:rsid w:val="00F178BA"/>
    <w:rsid w:val="00F17A5A"/>
    <w:rsid w:val="00F24313"/>
    <w:rsid w:val="00F24358"/>
    <w:rsid w:val="00F24F11"/>
    <w:rsid w:val="00F253A2"/>
    <w:rsid w:val="00F25A08"/>
    <w:rsid w:val="00F301C1"/>
    <w:rsid w:val="00F3064E"/>
    <w:rsid w:val="00F47B96"/>
    <w:rsid w:val="00F47E06"/>
    <w:rsid w:val="00F5029B"/>
    <w:rsid w:val="00F50B6A"/>
    <w:rsid w:val="00F55AC9"/>
    <w:rsid w:val="00F578BF"/>
    <w:rsid w:val="00F57E65"/>
    <w:rsid w:val="00F60320"/>
    <w:rsid w:val="00F61D9C"/>
    <w:rsid w:val="00F61DC1"/>
    <w:rsid w:val="00F64248"/>
    <w:rsid w:val="00F669D3"/>
    <w:rsid w:val="00F67160"/>
    <w:rsid w:val="00F67A1B"/>
    <w:rsid w:val="00F70805"/>
    <w:rsid w:val="00F721A7"/>
    <w:rsid w:val="00F73068"/>
    <w:rsid w:val="00F73E12"/>
    <w:rsid w:val="00F76506"/>
    <w:rsid w:val="00F80249"/>
    <w:rsid w:val="00F80565"/>
    <w:rsid w:val="00F83DCC"/>
    <w:rsid w:val="00F8490B"/>
    <w:rsid w:val="00F84DAB"/>
    <w:rsid w:val="00F86ADB"/>
    <w:rsid w:val="00F873A5"/>
    <w:rsid w:val="00F87E43"/>
    <w:rsid w:val="00F901C1"/>
    <w:rsid w:val="00F90D62"/>
    <w:rsid w:val="00F920A8"/>
    <w:rsid w:val="00F94A82"/>
    <w:rsid w:val="00F94BF5"/>
    <w:rsid w:val="00F95C93"/>
    <w:rsid w:val="00F96092"/>
    <w:rsid w:val="00F96CA2"/>
    <w:rsid w:val="00F9779A"/>
    <w:rsid w:val="00F97EBE"/>
    <w:rsid w:val="00FA1376"/>
    <w:rsid w:val="00FA2D35"/>
    <w:rsid w:val="00FA2F5B"/>
    <w:rsid w:val="00FA3A92"/>
    <w:rsid w:val="00FA77D9"/>
    <w:rsid w:val="00FB192B"/>
    <w:rsid w:val="00FB304D"/>
    <w:rsid w:val="00FB3436"/>
    <w:rsid w:val="00FC0390"/>
    <w:rsid w:val="00FC2B87"/>
    <w:rsid w:val="00FC4D89"/>
    <w:rsid w:val="00FC4E97"/>
    <w:rsid w:val="00FC561F"/>
    <w:rsid w:val="00FD092B"/>
    <w:rsid w:val="00FD192F"/>
    <w:rsid w:val="00FD3012"/>
    <w:rsid w:val="00FD3EF9"/>
    <w:rsid w:val="00FD7727"/>
    <w:rsid w:val="00FE0535"/>
    <w:rsid w:val="00FE0572"/>
    <w:rsid w:val="00FE1340"/>
    <w:rsid w:val="00FE57CD"/>
    <w:rsid w:val="00FF0359"/>
    <w:rsid w:val="00FF113E"/>
    <w:rsid w:val="00FF3277"/>
    <w:rsid w:val="00FF37A4"/>
    <w:rsid w:val="00FF73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68F"/>
    <w:rPr>
      <w:sz w:val="20"/>
      <w:szCs w:val="20"/>
    </w:rPr>
  </w:style>
  <w:style w:type="paragraph" w:styleId="Heading1">
    <w:name w:val="heading 1"/>
    <w:basedOn w:val="Normal"/>
    <w:next w:val="Normal"/>
    <w:link w:val="Heading1Char"/>
    <w:uiPriority w:val="99"/>
    <w:qFormat/>
    <w:rsid w:val="00C8746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723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64AE6"/>
    <w:pPr>
      <w:keepNext/>
      <w:spacing w:before="240" w:after="60"/>
      <w:outlineLvl w:val="2"/>
    </w:pPr>
    <w:rPr>
      <w:rFonts w:ascii="Arial" w:hAnsi="Arial" w:cs="Arial"/>
      <w:b/>
      <w:bCs/>
      <w:sz w:val="26"/>
      <w:szCs w:val="26"/>
    </w:rPr>
  </w:style>
  <w:style w:type="paragraph" w:styleId="Heading4">
    <w:name w:val="heading 4"/>
    <w:aliases w:val="Знак"/>
    <w:basedOn w:val="Normal"/>
    <w:next w:val="Normal"/>
    <w:link w:val="Heading4Char"/>
    <w:autoRedefine/>
    <w:uiPriority w:val="99"/>
    <w:qFormat/>
    <w:rsid w:val="00697B06"/>
    <w:pPr>
      <w:spacing w:after="160" w:line="240" w:lineRule="exact"/>
      <w:outlineLvl w:val="3"/>
    </w:pPr>
    <w:rPr>
      <w:rFonts w:eastAsia="SimSun"/>
      <w:b/>
      <w:bCs/>
      <w:sz w:val="28"/>
      <w:szCs w:val="28"/>
      <w:lang w:val="en-US" w:eastAsia="en-US"/>
    </w:rPr>
  </w:style>
  <w:style w:type="paragraph" w:styleId="Heading5">
    <w:name w:val="heading 5"/>
    <w:basedOn w:val="Normal"/>
    <w:next w:val="Normal"/>
    <w:link w:val="Heading5Char"/>
    <w:uiPriority w:val="99"/>
    <w:qFormat/>
    <w:rsid w:val="0014439C"/>
    <w:pPr>
      <w:spacing w:before="240" w:after="60"/>
      <w:outlineLvl w:val="4"/>
    </w:pPr>
    <w:rPr>
      <w:b/>
      <w:bCs/>
      <w:i/>
      <w:iCs/>
      <w:sz w:val="26"/>
      <w:szCs w:val="26"/>
    </w:rPr>
  </w:style>
  <w:style w:type="paragraph" w:styleId="Heading6">
    <w:name w:val="heading 6"/>
    <w:basedOn w:val="Normal"/>
    <w:next w:val="Normal"/>
    <w:link w:val="Heading6Char"/>
    <w:uiPriority w:val="99"/>
    <w:qFormat/>
    <w:rsid w:val="00AC0C85"/>
    <w:pPr>
      <w:spacing w:before="240" w:after="60"/>
      <w:outlineLvl w:val="5"/>
    </w:pPr>
    <w:rPr>
      <w:b/>
      <w:bCs/>
      <w:sz w:val="22"/>
      <w:szCs w:val="22"/>
    </w:rPr>
  </w:style>
  <w:style w:type="paragraph" w:styleId="Heading7">
    <w:name w:val="heading 7"/>
    <w:basedOn w:val="Normal"/>
    <w:next w:val="Normal"/>
    <w:link w:val="Heading7Char"/>
    <w:uiPriority w:val="99"/>
    <w:qFormat/>
    <w:rsid w:val="00A150C5"/>
    <w:pPr>
      <w:spacing w:before="240" w:after="60"/>
      <w:outlineLvl w:val="6"/>
    </w:pPr>
    <w:rPr>
      <w:sz w:val="24"/>
      <w:szCs w:val="24"/>
    </w:rPr>
  </w:style>
  <w:style w:type="paragraph" w:styleId="Heading9">
    <w:name w:val="heading 9"/>
    <w:basedOn w:val="Normal"/>
    <w:next w:val="Normal"/>
    <w:link w:val="Heading9Char"/>
    <w:uiPriority w:val="99"/>
    <w:qFormat/>
    <w:rsid w:val="00AC0C85"/>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4E10"/>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locked/>
    <w:rsid w:val="00923FAE"/>
    <w:rPr>
      <w:rFonts w:ascii="Arial" w:hAnsi="Arial" w:cs="Arial"/>
      <w:b/>
      <w:bCs/>
      <w:i/>
      <w:iCs/>
      <w:sz w:val="28"/>
      <w:szCs w:val="28"/>
    </w:rPr>
  </w:style>
  <w:style w:type="character" w:customStyle="1" w:styleId="Heading3Char">
    <w:name w:val="Heading 3 Char"/>
    <w:basedOn w:val="DefaultParagraphFont"/>
    <w:link w:val="Heading3"/>
    <w:uiPriority w:val="99"/>
    <w:locked/>
    <w:rsid w:val="002A1023"/>
    <w:rPr>
      <w:rFonts w:ascii="Arial" w:hAnsi="Arial" w:cs="Arial"/>
      <w:b/>
      <w:bCs/>
      <w:sz w:val="26"/>
      <w:szCs w:val="26"/>
      <w:lang w:val="ru-RU" w:eastAsia="ru-RU"/>
    </w:rPr>
  </w:style>
  <w:style w:type="character" w:customStyle="1" w:styleId="Heading4Char">
    <w:name w:val="Heading 4 Char"/>
    <w:aliases w:val="Знак Char"/>
    <w:basedOn w:val="DefaultParagraphFont"/>
    <w:link w:val="Heading4"/>
    <w:uiPriority w:val="99"/>
    <w:locked/>
    <w:rsid w:val="00923FAE"/>
    <w:rPr>
      <w:b/>
      <w:bCs/>
      <w:sz w:val="28"/>
      <w:szCs w:val="28"/>
    </w:rPr>
  </w:style>
  <w:style w:type="character" w:customStyle="1" w:styleId="Heading5Char">
    <w:name w:val="Heading 5 Char"/>
    <w:basedOn w:val="DefaultParagraphFont"/>
    <w:link w:val="Heading5"/>
    <w:uiPriority w:val="9"/>
    <w:semiHidden/>
    <w:rsid w:val="00F27814"/>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F27814"/>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F27814"/>
    <w:rPr>
      <w:rFonts w:asciiTheme="minorHAnsi" w:eastAsiaTheme="minorEastAsia" w:hAnsiTheme="minorHAnsi" w:cstheme="minorBidi"/>
      <w:sz w:val="24"/>
      <w:szCs w:val="24"/>
    </w:rPr>
  </w:style>
  <w:style w:type="character" w:customStyle="1" w:styleId="Heading9Char">
    <w:name w:val="Heading 9 Char"/>
    <w:basedOn w:val="DefaultParagraphFont"/>
    <w:link w:val="Heading9"/>
    <w:uiPriority w:val="99"/>
    <w:locked/>
    <w:rsid w:val="00704B61"/>
    <w:rPr>
      <w:rFonts w:ascii="Arial" w:hAnsi="Arial" w:cs="Arial"/>
      <w:sz w:val="22"/>
      <w:szCs w:val="22"/>
    </w:rPr>
  </w:style>
  <w:style w:type="table" w:styleId="TableGrid">
    <w:name w:val="Table Grid"/>
    <w:basedOn w:val="TableNormal"/>
    <w:uiPriority w:val="99"/>
    <w:rsid w:val="0082668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82668F"/>
    <w:pPr>
      <w:tabs>
        <w:tab w:val="center" w:pos="4153"/>
        <w:tab w:val="right" w:pos="8306"/>
      </w:tabs>
    </w:pPr>
  </w:style>
  <w:style w:type="character" w:customStyle="1" w:styleId="FooterChar">
    <w:name w:val="Footer Char"/>
    <w:basedOn w:val="DefaultParagraphFont"/>
    <w:link w:val="Footer"/>
    <w:uiPriority w:val="99"/>
    <w:locked/>
    <w:rsid w:val="006F68BB"/>
  </w:style>
  <w:style w:type="character" w:styleId="PageNumber">
    <w:name w:val="page number"/>
    <w:basedOn w:val="DefaultParagraphFont"/>
    <w:uiPriority w:val="99"/>
    <w:rsid w:val="0082668F"/>
  </w:style>
  <w:style w:type="character" w:styleId="Hyperlink">
    <w:name w:val="Hyperlink"/>
    <w:basedOn w:val="DefaultParagraphFont"/>
    <w:uiPriority w:val="99"/>
    <w:rsid w:val="0082668F"/>
    <w:rPr>
      <w:rFonts w:ascii="Verdana" w:hAnsi="Verdana" w:cs="Verdana"/>
      <w:color w:val="800000"/>
      <w:u w:val="none"/>
      <w:effect w:val="none"/>
    </w:rPr>
  </w:style>
  <w:style w:type="character" w:customStyle="1" w:styleId="1">
    <w:name w:val="Гиперссылка1"/>
    <w:basedOn w:val="DefaultParagraphFont"/>
    <w:uiPriority w:val="99"/>
    <w:rsid w:val="0082668F"/>
    <w:rPr>
      <w:color w:val="0000FF"/>
      <w:u w:val="single"/>
    </w:rPr>
  </w:style>
  <w:style w:type="table" w:styleId="TableGrid1">
    <w:name w:val="Table Grid 1"/>
    <w:basedOn w:val="TableNormal"/>
    <w:uiPriority w:val="99"/>
    <w:rsid w:val="0082668F"/>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rsid w:val="0082668F"/>
    <w:pPr>
      <w:tabs>
        <w:tab w:val="center" w:pos="4677"/>
        <w:tab w:val="right" w:pos="9355"/>
      </w:tabs>
    </w:pPr>
  </w:style>
  <w:style w:type="character" w:customStyle="1" w:styleId="HeaderChar">
    <w:name w:val="Header Char"/>
    <w:basedOn w:val="DefaultParagraphFont"/>
    <w:link w:val="Header"/>
    <w:uiPriority w:val="99"/>
    <w:locked/>
    <w:rsid w:val="006F68BB"/>
  </w:style>
  <w:style w:type="paragraph" w:styleId="BodyTextIndent">
    <w:name w:val="Body Text Indent"/>
    <w:basedOn w:val="Normal"/>
    <w:link w:val="BodyTextIndentChar"/>
    <w:uiPriority w:val="99"/>
    <w:rsid w:val="00B631C6"/>
    <w:pPr>
      <w:spacing w:after="120"/>
      <w:ind w:left="283"/>
    </w:pPr>
  </w:style>
  <w:style w:type="character" w:customStyle="1" w:styleId="BodyTextIndentChar">
    <w:name w:val="Body Text Indent Char"/>
    <w:basedOn w:val="DefaultParagraphFont"/>
    <w:link w:val="BodyTextIndent"/>
    <w:uiPriority w:val="99"/>
    <w:locked/>
    <w:rsid w:val="00FF7369"/>
  </w:style>
  <w:style w:type="character" w:customStyle="1" w:styleId="TimesNewRoman">
    <w:name w:val="Стиль Times New Roman"/>
    <w:basedOn w:val="DefaultParagraphFont"/>
    <w:uiPriority w:val="99"/>
    <w:rsid w:val="00B631C6"/>
    <w:rPr>
      <w:rFonts w:ascii="Times New Roman" w:hAnsi="Times New Roman" w:cs="Times New Roman"/>
      <w:sz w:val="24"/>
      <w:szCs w:val="24"/>
    </w:rPr>
  </w:style>
  <w:style w:type="paragraph" w:styleId="FootnoteText">
    <w:name w:val="footnote text"/>
    <w:basedOn w:val="Normal"/>
    <w:link w:val="FootnoteTextChar"/>
    <w:uiPriority w:val="99"/>
    <w:semiHidden/>
    <w:rsid w:val="00504A7F"/>
  </w:style>
  <w:style w:type="character" w:customStyle="1" w:styleId="FootnoteTextChar">
    <w:name w:val="Footnote Text Char"/>
    <w:basedOn w:val="DefaultParagraphFont"/>
    <w:link w:val="FootnoteText"/>
    <w:uiPriority w:val="99"/>
    <w:locked/>
    <w:rsid w:val="00923FAE"/>
  </w:style>
  <w:style w:type="character" w:styleId="FootnoteReference">
    <w:name w:val="footnote reference"/>
    <w:basedOn w:val="DefaultParagraphFont"/>
    <w:uiPriority w:val="99"/>
    <w:semiHidden/>
    <w:rsid w:val="00504A7F"/>
    <w:rPr>
      <w:vertAlign w:val="superscript"/>
    </w:rPr>
  </w:style>
  <w:style w:type="paragraph" w:styleId="BodyTextIndent2">
    <w:name w:val="Body Text Indent 2"/>
    <w:basedOn w:val="Normal"/>
    <w:link w:val="BodyTextIndent2Char"/>
    <w:uiPriority w:val="99"/>
    <w:rsid w:val="00664AE6"/>
    <w:pPr>
      <w:spacing w:after="120" w:line="480" w:lineRule="auto"/>
      <w:ind w:left="283"/>
    </w:pPr>
  </w:style>
  <w:style w:type="character" w:customStyle="1" w:styleId="BodyTextIndent2Char">
    <w:name w:val="Body Text Indent 2 Char"/>
    <w:basedOn w:val="DefaultParagraphFont"/>
    <w:link w:val="BodyTextIndent2"/>
    <w:uiPriority w:val="99"/>
    <w:locked/>
    <w:rsid w:val="00FF7369"/>
  </w:style>
  <w:style w:type="paragraph" w:styleId="BodyText">
    <w:name w:val="Body Text"/>
    <w:basedOn w:val="Normal"/>
    <w:link w:val="BodyTextChar"/>
    <w:uiPriority w:val="99"/>
    <w:rsid w:val="00664AE6"/>
    <w:pPr>
      <w:spacing w:after="120"/>
    </w:pPr>
  </w:style>
  <w:style w:type="character" w:customStyle="1" w:styleId="BodyTextChar">
    <w:name w:val="Body Text Char"/>
    <w:basedOn w:val="DefaultParagraphFont"/>
    <w:link w:val="BodyText"/>
    <w:uiPriority w:val="99"/>
    <w:locked/>
    <w:rsid w:val="006F68BB"/>
  </w:style>
  <w:style w:type="paragraph" w:styleId="BodyText2">
    <w:name w:val="Body Text 2"/>
    <w:basedOn w:val="Normal"/>
    <w:link w:val="BodyText2Char"/>
    <w:uiPriority w:val="99"/>
    <w:rsid w:val="00664AE6"/>
    <w:pPr>
      <w:spacing w:after="120" w:line="480" w:lineRule="auto"/>
    </w:pPr>
  </w:style>
  <w:style w:type="character" w:customStyle="1" w:styleId="BodyText2Char">
    <w:name w:val="Body Text 2 Char"/>
    <w:basedOn w:val="DefaultParagraphFont"/>
    <w:link w:val="BodyText2"/>
    <w:uiPriority w:val="99"/>
    <w:locked/>
    <w:rsid w:val="005C1F83"/>
  </w:style>
  <w:style w:type="paragraph" w:styleId="BodyText3">
    <w:name w:val="Body Text 3"/>
    <w:basedOn w:val="Normal"/>
    <w:link w:val="BodyText3Char"/>
    <w:uiPriority w:val="99"/>
    <w:rsid w:val="00664AE6"/>
    <w:pPr>
      <w:spacing w:after="120"/>
    </w:pPr>
    <w:rPr>
      <w:sz w:val="16"/>
      <w:szCs w:val="16"/>
    </w:rPr>
  </w:style>
  <w:style w:type="character" w:customStyle="1" w:styleId="BodyText3Char">
    <w:name w:val="Body Text 3 Char"/>
    <w:basedOn w:val="DefaultParagraphFont"/>
    <w:link w:val="BodyText3"/>
    <w:uiPriority w:val="99"/>
    <w:locked/>
    <w:rsid w:val="001D02CF"/>
    <w:rPr>
      <w:sz w:val="16"/>
      <w:szCs w:val="16"/>
    </w:rPr>
  </w:style>
  <w:style w:type="paragraph" w:styleId="BodyTextIndent3">
    <w:name w:val="Body Text Indent 3"/>
    <w:basedOn w:val="Normal"/>
    <w:link w:val="BodyTextIndent3Char"/>
    <w:uiPriority w:val="99"/>
    <w:rsid w:val="00D97751"/>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1D02CF"/>
    <w:rPr>
      <w:sz w:val="16"/>
      <w:szCs w:val="16"/>
    </w:rPr>
  </w:style>
  <w:style w:type="paragraph" w:styleId="Title">
    <w:name w:val="Title"/>
    <w:basedOn w:val="Normal"/>
    <w:link w:val="TitleChar"/>
    <w:uiPriority w:val="99"/>
    <w:qFormat/>
    <w:rsid w:val="00D97751"/>
    <w:pPr>
      <w:jc w:val="center"/>
    </w:pPr>
    <w:rPr>
      <w:sz w:val="28"/>
      <w:szCs w:val="28"/>
    </w:rPr>
  </w:style>
  <w:style w:type="character" w:customStyle="1" w:styleId="TitleChar">
    <w:name w:val="Title Char"/>
    <w:basedOn w:val="DefaultParagraphFont"/>
    <w:link w:val="Title"/>
    <w:uiPriority w:val="99"/>
    <w:locked/>
    <w:rsid w:val="00923FAE"/>
    <w:rPr>
      <w:sz w:val="28"/>
      <w:szCs w:val="28"/>
    </w:rPr>
  </w:style>
  <w:style w:type="paragraph" w:styleId="BlockText">
    <w:name w:val="Block Text"/>
    <w:basedOn w:val="Normal"/>
    <w:uiPriority w:val="99"/>
    <w:rsid w:val="00704241"/>
    <w:pPr>
      <w:ind w:left="1701" w:right="1557" w:hanging="141"/>
      <w:jc w:val="center"/>
    </w:pPr>
    <w:rPr>
      <w:color w:val="000000"/>
      <w:sz w:val="24"/>
      <w:szCs w:val="24"/>
      <w:lang w:val="en-US"/>
    </w:rPr>
  </w:style>
  <w:style w:type="paragraph" w:styleId="List2">
    <w:name w:val="List 2"/>
    <w:basedOn w:val="Normal"/>
    <w:uiPriority w:val="99"/>
    <w:rsid w:val="00FE1340"/>
    <w:pPr>
      <w:widowControl w:val="0"/>
      <w:ind w:left="566" w:hanging="283"/>
    </w:pPr>
  </w:style>
  <w:style w:type="paragraph" w:styleId="Subtitle">
    <w:name w:val="Subtitle"/>
    <w:basedOn w:val="Normal"/>
    <w:link w:val="SubtitleChar"/>
    <w:uiPriority w:val="99"/>
    <w:qFormat/>
    <w:rsid w:val="000E1EB9"/>
    <w:pPr>
      <w:ind w:right="357" w:firstLine="397"/>
      <w:jc w:val="center"/>
      <w:outlineLvl w:val="0"/>
    </w:pPr>
    <w:rPr>
      <w:b/>
      <w:bCs/>
      <w:caps/>
      <w:sz w:val="24"/>
      <w:szCs w:val="24"/>
    </w:rPr>
  </w:style>
  <w:style w:type="character" w:customStyle="1" w:styleId="SubtitleChar">
    <w:name w:val="Subtitle Char"/>
    <w:basedOn w:val="DefaultParagraphFont"/>
    <w:link w:val="Subtitle"/>
    <w:uiPriority w:val="99"/>
    <w:locked/>
    <w:rsid w:val="00697B06"/>
    <w:rPr>
      <w:b/>
      <w:bCs/>
      <w:caps/>
      <w:sz w:val="28"/>
      <w:szCs w:val="28"/>
    </w:rPr>
  </w:style>
  <w:style w:type="paragraph" w:styleId="List">
    <w:name w:val="List"/>
    <w:basedOn w:val="Normal"/>
    <w:uiPriority w:val="99"/>
    <w:rsid w:val="00284E91"/>
    <w:pPr>
      <w:ind w:left="283" w:hanging="283"/>
    </w:pPr>
  </w:style>
  <w:style w:type="paragraph" w:customStyle="1" w:styleId="10">
    <w:name w:val="заголовок 1"/>
    <w:basedOn w:val="Normal"/>
    <w:next w:val="Normal"/>
    <w:uiPriority w:val="99"/>
    <w:rsid w:val="00870AB0"/>
    <w:pPr>
      <w:keepNext/>
      <w:autoSpaceDE w:val="0"/>
      <w:autoSpaceDN w:val="0"/>
      <w:jc w:val="center"/>
      <w:outlineLvl w:val="0"/>
    </w:pPr>
    <w:rPr>
      <w:sz w:val="24"/>
      <w:szCs w:val="24"/>
    </w:rPr>
  </w:style>
  <w:style w:type="paragraph" w:styleId="PlainText">
    <w:name w:val="Plain Text"/>
    <w:aliases w:val="Текст Знак"/>
    <w:basedOn w:val="Normal"/>
    <w:link w:val="PlainTextChar"/>
    <w:uiPriority w:val="99"/>
    <w:rsid w:val="00870AB0"/>
    <w:rPr>
      <w:rFonts w:ascii="Courier New" w:hAnsi="Courier New" w:cs="Courier New"/>
    </w:rPr>
  </w:style>
  <w:style w:type="character" w:customStyle="1" w:styleId="PlainTextChar">
    <w:name w:val="Plain Text Char"/>
    <w:aliases w:val="Текст Знак Char"/>
    <w:basedOn w:val="DefaultParagraphFont"/>
    <w:link w:val="PlainText"/>
    <w:uiPriority w:val="99"/>
    <w:semiHidden/>
    <w:rsid w:val="00F27814"/>
    <w:rPr>
      <w:rFonts w:ascii="Courier New" w:hAnsi="Courier New" w:cs="Courier New"/>
      <w:sz w:val="20"/>
      <w:szCs w:val="20"/>
    </w:rPr>
  </w:style>
  <w:style w:type="character" w:customStyle="1" w:styleId="s1">
    <w:name w:val="s1"/>
    <w:basedOn w:val="DefaultParagraphFont"/>
    <w:uiPriority w:val="99"/>
    <w:rsid w:val="00A93B36"/>
    <w:rPr>
      <w:rFonts w:ascii="Times New Roman" w:hAnsi="Times New Roman" w:cs="Times New Roman"/>
      <w:b/>
      <w:bCs/>
      <w:color w:val="000000"/>
      <w:sz w:val="20"/>
      <w:szCs w:val="20"/>
      <w:u w:val="none"/>
      <w:effect w:val="none"/>
    </w:rPr>
  </w:style>
  <w:style w:type="paragraph" w:customStyle="1" w:styleId="10pt">
    <w:name w:val="Стиль 10 pt все прописные по центру"/>
    <w:basedOn w:val="Normal"/>
    <w:uiPriority w:val="99"/>
    <w:rsid w:val="00A93B36"/>
    <w:pPr>
      <w:jc w:val="center"/>
    </w:pPr>
    <w:rPr>
      <w:caps/>
    </w:rPr>
  </w:style>
  <w:style w:type="paragraph" w:customStyle="1" w:styleId="a">
    <w:name w:val="Содержимое таблицы"/>
    <w:basedOn w:val="Normal"/>
    <w:uiPriority w:val="99"/>
    <w:rsid w:val="00AF6E97"/>
    <w:pPr>
      <w:widowControl w:val="0"/>
      <w:suppressLineNumbers/>
      <w:suppressAutoHyphens/>
    </w:pPr>
    <w:rPr>
      <w:sz w:val="24"/>
      <w:szCs w:val="24"/>
    </w:rPr>
  </w:style>
  <w:style w:type="paragraph" w:customStyle="1" w:styleId="a0">
    <w:name w:val="Заголовок таблицы"/>
    <w:basedOn w:val="a"/>
    <w:uiPriority w:val="99"/>
    <w:rsid w:val="00AF6E97"/>
    <w:pPr>
      <w:jc w:val="center"/>
    </w:pPr>
    <w:rPr>
      <w:b/>
      <w:bCs/>
      <w:i/>
      <w:iCs/>
    </w:rPr>
  </w:style>
  <w:style w:type="table" w:styleId="TableProfessional">
    <w:name w:val="Table Professional"/>
    <w:basedOn w:val="TableNormal"/>
    <w:uiPriority w:val="99"/>
    <w:rsid w:val="00AF6E97"/>
    <w:pPr>
      <w:widowControl w:val="0"/>
      <w:suppressAutoHyphens/>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
    <w:name w:val="Стиль таблицы1"/>
    <w:uiPriority w:val="99"/>
    <w:rsid w:val="00A86AA1"/>
    <w:rPr>
      <w:rFonts w:eastAsia="MS Mincho"/>
      <w:sz w:val="20"/>
      <w:szCs w:val="20"/>
    </w:rPr>
    <w:tblPr>
      <w:tblCellMar>
        <w:top w:w="0" w:type="dxa"/>
        <w:left w:w="108" w:type="dxa"/>
        <w:bottom w:w="0" w:type="dxa"/>
        <w:right w:w="108" w:type="dxa"/>
      </w:tblCellMar>
    </w:tblPr>
  </w:style>
  <w:style w:type="paragraph" w:customStyle="1" w:styleId="12">
    <w:name w:val="Обычный1"/>
    <w:uiPriority w:val="99"/>
    <w:rsid w:val="0092076D"/>
    <w:pPr>
      <w:suppressAutoHyphens/>
    </w:pPr>
    <w:rPr>
      <w:sz w:val="20"/>
      <w:szCs w:val="20"/>
      <w:lang w:eastAsia="ar-SA"/>
    </w:rPr>
  </w:style>
  <w:style w:type="paragraph" w:styleId="BalloonText">
    <w:name w:val="Balloon Text"/>
    <w:basedOn w:val="Normal"/>
    <w:link w:val="BalloonTextChar"/>
    <w:uiPriority w:val="99"/>
    <w:semiHidden/>
    <w:rsid w:val="009968BA"/>
    <w:rPr>
      <w:rFonts w:ascii="Tahoma" w:hAnsi="Tahoma" w:cs="Tahoma"/>
      <w:sz w:val="16"/>
      <w:szCs w:val="16"/>
    </w:rPr>
  </w:style>
  <w:style w:type="character" w:customStyle="1" w:styleId="BalloonTextChar">
    <w:name w:val="Balloon Text Char"/>
    <w:basedOn w:val="DefaultParagraphFont"/>
    <w:link w:val="BalloonText"/>
    <w:uiPriority w:val="99"/>
    <w:locked/>
    <w:rsid w:val="00FF7369"/>
    <w:rPr>
      <w:rFonts w:ascii="Tahoma" w:hAnsi="Tahoma" w:cs="Tahoma"/>
      <w:sz w:val="16"/>
      <w:szCs w:val="16"/>
    </w:rPr>
  </w:style>
  <w:style w:type="paragraph" w:styleId="NormalWeb">
    <w:name w:val="Normal (Web)"/>
    <w:basedOn w:val="Normal"/>
    <w:uiPriority w:val="99"/>
    <w:rsid w:val="0062141E"/>
    <w:pPr>
      <w:spacing w:before="100" w:beforeAutospacing="1" w:after="100" w:afterAutospacing="1"/>
    </w:pPr>
    <w:rPr>
      <w:sz w:val="24"/>
      <w:szCs w:val="24"/>
    </w:rPr>
  </w:style>
  <w:style w:type="character" w:customStyle="1" w:styleId="c1">
    <w:name w:val="c1"/>
    <w:basedOn w:val="DefaultParagraphFont"/>
    <w:uiPriority w:val="99"/>
    <w:rsid w:val="0014457F"/>
  </w:style>
  <w:style w:type="paragraph" w:customStyle="1" w:styleId="a1">
    <w:name w:val="Стиль"/>
    <w:uiPriority w:val="99"/>
    <w:rsid w:val="0014457F"/>
    <w:pPr>
      <w:widowControl w:val="0"/>
      <w:autoSpaceDE w:val="0"/>
      <w:autoSpaceDN w:val="0"/>
      <w:adjustRightInd w:val="0"/>
    </w:pPr>
    <w:rPr>
      <w:sz w:val="24"/>
      <w:szCs w:val="24"/>
    </w:rPr>
  </w:style>
  <w:style w:type="paragraph" w:customStyle="1" w:styleId="a2">
    <w:name w:val="Знак Знак Знак Знак"/>
    <w:basedOn w:val="Normal"/>
    <w:autoRedefine/>
    <w:uiPriority w:val="99"/>
    <w:rsid w:val="00DF76AF"/>
    <w:pPr>
      <w:spacing w:after="160" w:line="240" w:lineRule="exact"/>
    </w:pPr>
    <w:rPr>
      <w:rFonts w:eastAsia="SimSun"/>
      <w:b/>
      <w:bCs/>
      <w:sz w:val="28"/>
      <w:szCs w:val="28"/>
      <w:lang w:val="en-US" w:eastAsia="en-US"/>
    </w:rPr>
  </w:style>
  <w:style w:type="paragraph" w:customStyle="1" w:styleId="13">
    <w:name w:val="Текст1"/>
    <w:basedOn w:val="Normal"/>
    <w:uiPriority w:val="99"/>
    <w:rsid w:val="002A1023"/>
    <w:rPr>
      <w:rFonts w:ascii="Courier New" w:hAnsi="Courier New" w:cs="Courier New"/>
    </w:rPr>
  </w:style>
  <w:style w:type="paragraph" w:customStyle="1" w:styleId="a3">
    <w:name w:val="Знак Знак Знак Знак Знак Знак Знак"/>
    <w:basedOn w:val="Normal"/>
    <w:autoRedefine/>
    <w:uiPriority w:val="99"/>
    <w:rsid w:val="002A1023"/>
    <w:pPr>
      <w:spacing w:after="160" w:line="240" w:lineRule="exact"/>
    </w:pPr>
    <w:rPr>
      <w:rFonts w:eastAsia="SimSun"/>
      <w:b/>
      <w:bCs/>
      <w:sz w:val="28"/>
      <w:szCs w:val="28"/>
      <w:lang w:val="en-US" w:eastAsia="en-US"/>
    </w:rPr>
  </w:style>
  <w:style w:type="paragraph" w:customStyle="1" w:styleId="FR1">
    <w:name w:val="FR1"/>
    <w:uiPriority w:val="99"/>
    <w:rsid w:val="007A0C99"/>
    <w:pPr>
      <w:widowControl w:val="0"/>
    </w:pPr>
    <w:rPr>
      <w:sz w:val="24"/>
      <w:szCs w:val="24"/>
    </w:rPr>
  </w:style>
  <w:style w:type="paragraph" w:customStyle="1" w:styleId="14">
    <w:name w:val="Знак1"/>
    <w:basedOn w:val="Normal"/>
    <w:autoRedefine/>
    <w:uiPriority w:val="99"/>
    <w:rsid w:val="00563FCA"/>
    <w:pPr>
      <w:spacing w:after="160" w:line="240" w:lineRule="exact"/>
    </w:pPr>
    <w:rPr>
      <w:rFonts w:eastAsia="SimSun"/>
      <w:b/>
      <w:bCs/>
      <w:sz w:val="28"/>
      <w:szCs w:val="28"/>
      <w:lang w:val="en-US" w:eastAsia="en-US"/>
    </w:rPr>
  </w:style>
  <w:style w:type="character" w:customStyle="1" w:styleId="a4">
    <w:name w:val="Знак Знак"/>
    <w:basedOn w:val="DefaultParagraphFont"/>
    <w:uiPriority w:val="99"/>
    <w:rsid w:val="005A0FEF"/>
    <w:rPr>
      <w:rFonts w:ascii="Arial" w:hAnsi="Arial" w:cs="Arial"/>
      <w:b/>
      <w:bCs/>
      <w:kern w:val="32"/>
      <w:sz w:val="32"/>
      <w:szCs w:val="32"/>
      <w:lang w:val="ru-RU" w:eastAsia="ru-RU"/>
    </w:rPr>
  </w:style>
  <w:style w:type="paragraph" w:styleId="Caption">
    <w:name w:val="caption"/>
    <w:basedOn w:val="Normal"/>
    <w:next w:val="Normal"/>
    <w:uiPriority w:val="99"/>
    <w:qFormat/>
    <w:rsid w:val="00C66BBB"/>
    <w:rPr>
      <w:b/>
      <w:bCs/>
    </w:rPr>
  </w:style>
  <w:style w:type="paragraph" w:customStyle="1" w:styleId="21">
    <w:name w:val="Основной текст 21"/>
    <w:basedOn w:val="Normal"/>
    <w:uiPriority w:val="99"/>
    <w:rsid w:val="005B3129"/>
    <w:pPr>
      <w:spacing w:after="120" w:line="480" w:lineRule="auto"/>
      <w:ind w:firstLine="397"/>
      <w:jc w:val="both"/>
    </w:pPr>
    <w:rPr>
      <w:lang w:eastAsia="ar-SA"/>
    </w:rPr>
  </w:style>
  <w:style w:type="paragraph" w:customStyle="1" w:styleId="2">
    <w:name w:val="Обычный2"/>
    <w:basedOn w:val="Normal"/>
    <w:uiPriority w:val="99"/>
    <w:rsid w:val="005B3129"/>
    <w:pPr>
      <w:widowControl w:val="0"/>
      <w:suppressAutoHyphens/>
      <w:ind w:firstLine="397"/>
      <w:jc w:val="both"/>
    </w:pPr>
    <w:rPr>
      <w:rFonts w:ascii="Nimbus Roman No9 L" w:hAnsi="Nimbus Roman No9 L" w:cs="Nimbus Roman No9 L"/>
      <w:sz w:val="24"/>
      <w:szCs w:val="24"/>
      <w:lang w:eastAsia="ar-SA"/>
    </w:rPr>
  </w:style>
  <w:style w:type="paragraph" w:customStyle="1" w:styleId="a5">
    <w:name w:val="Знак Знак Знак"/>
    <w:basedOn w:val="Normal"/>
    <w:autoRedefine/>
    <w:uiPriority w:val="99"/>
    <w:rsid w:val="005B3129"/>
    <w:pPr>
      <w:spacing w:after="160" w:line="240" w:lineRule="exact"/>
      <w:ind w:firstLine="397"/>
      <w:jc w:val="both"/>
    </w:pPr>
    <w:rPr>
      <w:rFonts w:eastAsia="SimSun"/>
      <w:b/>
      <w:bCs/>
      <w:sz w:val="28"/>
      <w:szCs w:val="28"/>
      <w:lang w:val="en-US" w:eastAsia="en-US"/>
    </w:rPr>
  </w:style>
  <w:style w:type="character" w:styleId="Strong">
    <w:name w:val="Strong"/>
    <w:basedOn w:val="DefaultParagraphFont"/>
    <w:uiPriority w:val="99"/>
    <w:qFormat/>
    <w:rsid w:val="001F2436"/>
    <w:rPr>
      <w:b/>
      <w:bCs/>
    </w:rPr>
  </w:style>
  <w:style w:type="character" w:styleId="CommentReference">
    <w:name w:val="annotation reference"/>
    <w:basedOn w:val="DefaultParagraphFont"/>
    <w:uiPriority w:val="99"/>
    <w:semiHidden/>
    <w:rsid w:val="00B60B1A"/>
    <w:rPr>
      <w:sz w:val="16"/>
      <w:szCs w:val="16"/>
    </w:rPr>
  </w:style>
  <w:style w:type="paragraph" w:customStyle="1" w:styleId="4">
    <w:name w:val="Знак Знак Знак Знак4"/>
    <w:basedOn w:val="Normal"/>
    <w:autoRedefine/>
    <w:uiPriority w:val="99"/>
    <w:rsid w:val="006F68BB"/>
    <w:pPr>
      <w:spacing w:after="160" w:line="240" w:lineRule="exact"/>
    </w:pPr>
    <w:rPr>
      <w:rFonts w:eastAsia="SimSun"/>
      <w:b/>
      <w:bCs/>
      <w:sz w:val="28"/>
      <w:szCs w:val="28"/>
      <w:lang w:val="en-US" w:eastAsia="en-US"/>
    </w:rPr>
  </w:style>
  <w:style w:type="character" w:styleId="IntenseReference">
    <w:name w:val="Intense Reference"/>
    <w:basedOn w:val="DefaultParagraphFont"/>
    <w:uiPriority w:val="99"/>
    <w:qFormat/>
    <w:rsid w:val="00923FAE"/>
    <w:rPr>
      <w:b/>
      <w:bCs/>
      <w:smallCaps/>
      <w:color w:val="auto"/>
      <w:spacing w:val="5"/>
      <w:u w:val="single"/>
    </w:rPr>
  </w:style>
  <w:style w:type="paragraph" w:styleId="ListParagraph">
    <w:name w:val="List Paragraph"/>
    <w:basedOn w:val="Normal"/>
    <w:uiPriority w:val="99"/>
    <w:qFormat/>
    <w:rsid w:val="005C1F83"/>
    <w:pPr>
      <w:spacing w:after="200" w:line="276" w:lineRule="auto"/>
      <w:ind w:left="720"/>
    </w:pPr>
    <w:rPr>
      <w:rFonts w:ascii="Calibri" w:hAnsi="Calibri" w:cs="Calibri"/>
      <w:sz w:val="22"/>
      <w:szCs w:val="22"/>
    </w:rPr>
  </w:style>
  <w:style w:type="paragraph" w:customStyle="1" w:styleId="3">
    <w:name w:val="Знак Знак Знак Знак3"/>
    <w:basedOn w:val="Normal"/>
    <w:autoRedefine/>
    <w:uiPriority w:val="99"/>
    <w:rsid w:val="00CB1643"/>
    <w:pPr>
      <w:spacing w:after="160" w:line="240" w:lineRule="exact"/>
    </w:pPr>
    <w:rPr>
      <w:rFonts w:eastAsia="SimSun"/>
      <w:b/>
      <w:bCs/>
      <w:sz w:val="28"/>
      <w:szCs w:val="28"/>
      <w:lang w:val="en-US" w:eastAsia="en-US"/>
    </w:rPr>
  </w:style>
  <w:style w:type="paragraph" w:customStyle="1" w:styleId="a6">
    <w:name w:val="Знак Знак Знак Знак Знак Знак Знак Знак Знак Знак"/>
    <w:basedOn w:val="Normal"/>
    <w:autoRedefine/>
    <w:uiPriority w:val="99"/>
    <w:rsid w:val="00986C34"/>
    <w:pPr>
      <w:tabs>
        <w:tab w:val="num" w:pos="720"/>
      </w:tabs>
      <w:spacing w:after="160" w:line="240" w:lineRule="exact"/>
      <w:ind w:left="720" w:hanging="720"/>
      <w:jc w:val="both"/>
      <w:outlineLvl w:val="1"/>
    </w:pPr>
    <w:rPr>
      <w:rFonts w:eastAsia="SimSun"/>
      <w:b/>
      <w:bCs/>
      <w:sz w:val="28"/>
      <w:szCs w:val="28"/>
      <w:lang w:val="en-US" w:eastAsia="en-US"/>
    </w:rPr>
  </w:style>
  <w:style w:type="character" w:customStyle="1" w:styleId="a7">
    <w:name w:val="Основной текст_"/>
    <w:basedOn w:val="DefaultParagraphFont"/>
    <w:link w:val="15"/>
    <w:uiPriority w:val="99"/>
    <w:locked/>
    <w:rsid w:val="00986C34"/>
    <w:rPr>
      <w:spacing w:val="-10"/>
      <w:sz w:val="31"/>
      <w:szCs w:val="31"/>
      <w:shd w:val="clear" w:color="auto" w:fill="FFFFFF"/>
    </w:rPr>
  </w:style>
  <w:style w:type="character" w:customStyle="1" w:styleId="ArialUnicodeMS">
    <w:name w:val="Основной текст + Arial Unicode MS"/>
    <w:aliases w:val="17 pt,Полужирный,Курсив,Интервал 1 pt"/>
    <w:basedOn w:val="a7"/>
    <w:uiPriority w:val="99"/>
    <w:rsid w:val="00986C34"/>
    <w:rPr>
      <w:rFonts w:ascii="Arial Unicode MS" w:eastAsia="Times New Roman" w:hAnsi="Arial Unicode MS" w:cs="Arial Unicode MS"/>
      <w:b/>
      <w:bCs/>
      <w:i/>
      <w:iCs/>
      <w:spacing w:val="30"/>
      <w:sz w:val="34"/>
      <w:szCs w:val="34"/>
    </w:rPr>
  </w:style>
  <w:style w:type="character" w:customStyle="1" w:styleId="20">
    <w:name w:val="Основной текст (2) + Не полужирный"/>
    <w:basedOn w:val="DefaultParagraphFont"/>
    <w:uiPriority w:val="99"/>
    <w:rsid w:val="00986C34"/>
    <w:rPr>
      <w:rFonts w:ascii="Times New Roman" w:hAnsi="Times New Roman" w:cs="Times New Roman"/>
      <w:b/>
      <w:bCs/>
      <w:spacing w:val="-10"/>
      <w:sz w:val="31"/>
      <w:szCs w:val="31"/>
    </w:rPr>
  </w:style>
  <w:style w:type="character" w:customStyle="1" w:styleId="20pt">
    <w:name w:val="Основной текст (2) + Интервал 0 pt"/>
    <w:basedOn w:val="DefaultParagraphFont"/>
    <w:uiPriority w:val="99"/>
    <w:rsid w:val="00986C34"/>
    <w:rPr>
      <w:rFonts w:ascii="Times New Roman" w:hAnsi="Times New Roman" w:cs="Times New Roman"/>
      <w:spacing w:val="0"/>
      <w:sz w:val="31"/>
      <w:szCs w:val="31"/>
    </w:rPr>
  </w:style>
  <w:style w:type="character" w:customStyle="1" w:styleId="a8">
    <w:name w:val="Основной текст + Полужирный"/>
    <w:basedOn w:val="a7"/>
    <w:uiPriority w:val="99"/>
    <w:rsid w:val="00986C34"/>
    <w:rPr>
      <w:b/>
      <w:bCs/>
    </w:rPr>
  </w:style>
  <w:style w:type="paragraph" w:customStyle="1" w:styleId="15">
    <w:name w:val="Основной текст1"/>
    <w:basedOn w:val="Normal"/>
    <w:link w:val="a7"/>
    <w:uiPriority w:val="99"/>
    <w:rsid w:val="00986C34"/>
    <w:pPr>
      <w:shd w:val="clear" w:color="auto" w:fill="FFFFFF"/>
      <w:spacing w:before="60" w:line="480" w:lineRule="exact"/>
      <w:jc w:val="right"/>
    </w:pPr>
    <w:rPr>
      <w:spacing w:val="-10"/>
      <w:sz w:val="31"/>
      <w:szCs w:val="31"/>
    </w:rPr>
  </w:style>
  <w:style w:type="paragraph" w:customStyle="1" w:styleId="110">
    <w:name w:val="Знак11"/>
    <w:basedOn w:val="Normal"/>
    <w:autoRedefine/>
    <w:uiPriority w:val="99"/>
    <w:rsid w:val="00986C34"/>
    <w:pPr>
      <w:spacing w:after="160" w:line="240" w:lineRule="exact"/>
    </w:pPr>
    <w:rPr>
      <w:rFonts w:eastAsia="SimSun"/>
      <w:b/>
      <w:bCs/>
      <w:sz w:val="28"/>
      <w:szCs w:val="28"/>
      <w:lang w:val="en-US" w:eastAsia="en-US"/>
    </w:rPr>
  </w:style>
  <w:style w:type="paragraph" w:customStyle="1" w:styleId="center">
    <w:name w:val="center"/>
    <w:basedOn w:val="Normal"/>
    <w:uiPriority w:val="99"/>
    <w:rsid w:val="00986C34"/>
    <w:pPr>
      <w:spacing w:before="100" w:beforeAutospacing="1" w:after="100" w:afterAutospacing="1"/>
      <w:jc w:val="center"/>
    </w:pPr>
    <w:rPr>
      <w:sz w:val="24"/>
      <w:szCs w:val="24"/>
    </w:rPr>
  </w:style>
  <w:style w:type="paragraph" w:customStyle="1" w:styleId="22">
    <w:name w:val="Знак Знак Знак Знак2"/>
    <w:basedOn w:val="Normal"/>
    <w:autoRedefine/>
    <w:uiPriority w:val="99"/>
    <w:rsid w:val="00986C34"/>
    <w:pPr>
      <w:tabs>
        <w:tab w:val="num" w:pos="720"/>
      </w:tabs>
      <w:spacing w:after="160" w:line="240" w:lineRule="exact"/>
      <w:ind w:left="720" w:hanging="720"/>
      <w:jc w:val="both"/>
      <w:outlineLvl w:val="1"/>
    </w:pPr>
    <w:rPr>
      <w:rFonts w:eastAsia="SimSun"/>
      <w:b/>
      <w:bCs/>
      <w:sz w:val="28"/>
      <w:szCs w:val="28"/>
      <w:lang w:val="en-US" w:eastAsia="en-US"/>
    </w:rPr>
  </w:style>
  <w:style w:type="paragraph" w:customStyle="1" w:styleId="16">
    <w:name w:val="Знак Знак Знак Знак1"/>
    <w:basedOn w:val="Normal"/>
    <w:autoRedefine/>
    <w:uiPriority w:val="99"/>
    <w:rsid w:val="00704B61"/>
    <w:pPr>
      <w:spacing w:after="160" w:line="240" w:lineRule="exact"/>
    </w:pPr>
    <w:rPr>
      <w:rFonts w:eastAsia="SimSun"/>
      <w:b/>
      <w:bCs/>
      <w:sz w:val="28"/>
      <w:szCs w:val="28"/>
      <w:lang w:val="en-US" w:eastAsia="en-US"/>
    </w:rPr>
  </w:style>
  <w:style w:type="paragraph" w:customStyle="1" w:styleId="a9">
    <w:name w:val="Пояснение"/>
    <w:uiPriority w:val="99"/>
    <w:rsid w:val="00704B61"/>
    <w:pPr>
      <w:widowControl w:val="0"/>
      <w:ind w:firstLine="720"/>
      <w:jc w:val="both"/>
    </w:pPr>
    <w:rPr>
      <w:sz w:val="24"/>
      <w:szCs w:val="24"/>
      <w:lang w:eastAsia="en-US"/>
    </w:rPr>
  </w:style>
  <w:style w:type="paragraph" w:customStyle="1" w:styleId="17">
    <w:name w:val="Табл1"/>
    <w:uiPriority w:val="99"/>
    <w:rsid w:val="00704B61"/>
    <w:pPr>
      <w:widowControl w:val="0"/>
      <w:overflowPunct w:val="0"/>
      <w:autoSpaceDE w:val="0"/>
      <w:autoSpaceDN w:val="0"/>
      <w:adjustRightInd w:val="0"/>
      <w:jc w:val="center"/>
    </w:pPr>
    <w:rPr>
      <w:sz w:val="24"/>
      <w:szCs w:val="24"/>
    </w:rPr>
  </w:style>
  <w:style w:type="character" w:customStyle="1" w:styleId="18">
    <w:name w:val="Текст Знак1"/>
    <w:aliases w:val="Текст Знак Знак"/>
    <w:basedOn w:val="DefaultParagraphFont"/>
    <w:uiPriority w:val="99"/>
    <w:rsid w:val="00697B06"/>
    <w:rPr>
      <w:rFonts w:ascii="Courier New" w:hAnsi="Courier New" w:cs="Courier New"/>
      <w:lang w:val="ru-RU" w:eastAsia="ru-RU"/>
    </w:rPr>
  </w:style>
  <w:style w:type="paragraph" w:customStyle="1" w:styleId="23">
    <w:name w:val="Текст2"/>
    <w:basedOn w:val="Normal"/>
    <w:uiPriority w:val="99"/>
    <w:rsid w:val="00697B06"/>
    <w:pPr>
      <w:overflowPunct w:val="0"/>
      <w:autoSpaceDE w:val="0"/>
      <w:autoSpaceDN w:val="0"/>
      <w:adjustRightInd w:val="0"/>
      <w:textAlignment w:val="baseline"/>
    </w:pPr>
    <w:rPr>
      <w:rFonts w:ascii="Courier New" w:hAnsi="Courier New" w:cs="Courier New"/>
    </w:rPr>
  </w:style>
  <w:style w:type="character" w:customStyle="1" w:styleId="highlighthighlightactive">
    <w:name w:val="highlight highlight_active"/>
    <w:basedOn w:val="DefaultParagraphFont"/>
    <w:uiPriority w:val="99"/>
    <w:rsid w:val="005116CB"/>
  </w:style>
  <w:style w:type="character" w:customStyle="1" w:styleId="s0">
    <w:name w:val="s0"/>
    <w:basedOn w:val="DefaultParagraphFont"/>
    <w:uiPriority w:val="99"/>
    <w:rsid w:val="005116CB"/>
    <w:rPr>
      <w:rFonts w:ascii="Times New Roman" w:hAnsi="Times New Roman" w:cs="Times New Roman"/>
      <w:color w:val="000000"/>
      <w:sz w:val="20"/>
      <w:szCs w:val="20"/>
      <w:u w:val="none"/>
      <w:effect w:val="none"/>
    </w:rPr>
  </w:style>
  <w:style w:type="character" w:customStyle="1" w:styleId="s3">
    <w:name w:val="s3"/>
    <w:basedOn w:val="DefaultParagraphFont"/>
    <w:uiPriority w:val="99"/>
    <w:rsid w:val="005116CB"/>
    <w:rPr>
      <w:rFonts w:ascii="Times New Roman" w:hAnsi="Times New Roman" w:cs="Times New Roman"/>
      <w:i/>
      <w:iCs/>
      <w:color w:val="FF0000"/>
      <w:sz w:val="20"/>
      <w:szCs w:val="20"/>
      <w:u w:val="none"/>
      <w:effect w:val="none"/>
    </w:rPr>
  </w:style>
  <w:style w:type="character" w:customStyle="1" w:styleId="s9">
    <w:name w:val="s9"/>
    <w:basedOn w:val="DefaultParagraphFont"/>
    <w:uiPriority w:val="99"/>
    <w:rsid w:val="005116CB"/>
    <w:rPr>
      <w:rFonts w:ascii="Times New Roman" w:hAnsi="Times New Roman" w:cs="Times New Roman"/>
      <w:b/>
      <w:bCs/>
      <w:i/>
      <w:iCs/>
      <w:color w:val="auto"/>
      <w:u w:val="single"/>
      <w:bdr w:val="none" w:sz="0" w:space="0" w:color="auto" w:frame="1"/>
    </w:rPr>
  </w:style>
  <w:style w:type="character" w:styleId="Emphasis">
    <w:name w:val="Emphasis"/>
    <w:basedOn w:val="DefaultParagraphFont"/>
    <w:uiPriority w:val="99"/>
    <w:qFormat/>
    <w:rsid w:val="0057424D"/>
    <w:rPr>
      <w:i/>
      <w:iCs/>
    </w:rPr>
  </w:style>
  <w:style w:type="paragraph" w:customStyle="1" w:styleId="30">
    <w:name w:val="Текст3"/>
    <w:basedOn w:val="Normal"/>
    <w:uiPriority w:val="99"/>
    <w:rsid w:val="00C90BC9"/>
    <w:pPr>
      <w:widowControl w:val="0"/>
    </w:pPr>
    <w:rPr>
      <w:rFonts w:ascii="Courier New" w:hAnsi="Courier New" w:cs="Courier New"/>
    </w:rPr>
  </w:style>
  <w:style w:type="paragraph" w:customStyle="1" w:styleId="19">
    <w:name w:val="Абзац списка1"/>
    <w:basedOn w:val="Normal"/>
    <w:uiPriority w:val="99"/>
    <w:rsid w:val="008B2376"/>
    <w:pPr>
      <w:spacing w:after="200" w:line="276" w:lineRule="auto"/>
      <w:ind w:left="720"/>
    </w:pPr>
    <w:rPr>
      <w:rFonts w:ascii="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1728725660">
      <w:marLeft w:val="0"/>
      <w:marRight w:val="0"/>
      <w:marTop w:val="0"/>
      <w:marBottom w:val="0"/>
      <w:divBdr>
        <w:top w:val="none" w:sz="0" w:space="0" w:color="auto"/>
        <w:left w:val="none" w:sz="0" w:space="0" w:color="auto"/>
        <w:bottom w:val="none" w:sz="0" w:space="0" w:color="auto"/>
        <w:right w:val="none" w:sz="0" w:space="0" w:color="auto"/>
      </w:divBdr>
    </w:div>
    <w:div w:id="1728725661">
      <w:marLeft w:val="0"/>
      <w:marRight w:val="0"/>
      <w:marTop w:val="0"/>
      <w:marBottom w:val="0"/>
      <w:divBdr>
        <w:top w:val="none" w:sz="0" w:space="0" w:color="auto"/>
        <w:left w:val="none" w:sz="0" w:space="0" w:color="auto"/>
        <w:bottom w:val="none" w:sz="0" w:space="0" w:color="auto"/>
        <w:right w:val="none" w:sz="0" w:space="0" w:color="auto"/>
      </w:divBdr>
    </w:div>
    <w:div w:id="17287256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file:///C:\DOCUME~1\USER\LOCALS~1\Temp\REPTMP\3.jpeg" TargetMode="External"/><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oleObject" Target="embeddings/oleObject5.bin"/><Relationship Id="rId50" Type="http://schemas.openxmlformats.org/officeDocument/2006/relationships/image" Target="media/image30.emf"/><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oleObject" Target="embeddings/oleObject1.bin"/><Relationship Id="rId38" Type="http://schemas.openxmlformats.org/officeDocument/2006/relationships/image" Target="media/image22.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file:///C:\DOCUME~1\USER\LOCALS~1\Temp\REPTMP\1.jpeg"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4.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jl:2008127.0%20" TargetMode="External"/><Relationship Id="rId40" Type="http://schemas.openxmlformats.org/officeDocument/2006/relationships/oleObject" Target="embeddings/oleObject2.bin"/><Relationship Id="rId45" Type="http://schemas.openxmlformats.org/officeDocument/2006/relationships/oleObject" Target="embeddings/oleObject4.bin"/><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hghltd.yandex.net/yandbtm?fmode=envelope&amp;url=http%3A%2F%2Fwww.snowleopardnetwork.org%2Fbibliography%2Fasfleas96.doc&amp;lr=29414&amp;text=%D0%94%D0%B5%D1%80%D0%B5%D0%B2%D1%8F%D0%BD%D1%87%D0%B5%D0%BD%D0%BA%D0%BE%20%20%20%D0%9A%20.%20%20%D0%98%20.%2C%20%20%D0%9C%D0%BE%D0%BB%D0%BE%D0%B4%D0%BE%D0%B2%D1%81%D0%BA%D0%B8%D0%B9%20%20%D0%90.%20%D0%92.%2C%20%D0%9A%D0%B0%D0%BB%D1%83%D0%B6%D0%B5%D0%BD%D0%BE%D0%B2%D0%B0%203.%20%20%D0%9F%20.%2C%20%201963%20.%20%20%D0%9E%20%20%20%D0%BA%D0%BE%D0%BD%D1%82%D0%B0%D0%BA%D1%82%D0%BD%D1%8B%D1%85%20%20%20%D1%81%D0%B2%D1%8F%D0%B7%D1%8F%D1%85%20%20%20%20%D0%B3%D1%80%D1%8B%D0%B7%D1%83%D0%BD%D0%BE%D0%B2%20%20%20%D1%87%D0%B5%D1%80%D0%B5%D0%B7%20%20%20%D0%BA%D1%80%D0%BE%D0%B2%D0%BE%D1%81%D0%BE%D1%81%D1%83%D1%89%D0%B8%D1%85%20%20%20%D1%87%D0%BB%D0%B5%D0%BD%D0%B8%D1%81%D1%82%D0%BE%D0%BD%D0%BE%D0%B3%D0%B8%D1%85%20%20%20%D1%81%20%20%20%D0%B4%D1%80%D1%83%D0%B3%D0%B8%D0%BC%D0%B8%20%20%20%D0%B4%D0%B8%D0%BA%D0%B8%D0%BC%D0%B8%20%20%20%D0%B6%D0%B8%D0%B2%D0%BE%D1%82%D0%BD%D1%8B%D0%BC%D0%B8%20%20%D0%BD%D0%B0%20%20%20%D0%9C%D0%B0%D0%BD%D0%B3%D1%8B%D1%88%D0%BB%D0%B0%D0%BA%D0%B5&amp;l10n=kk&amp;mime=doc&amp;sign=0e672590dd85702dc8dc2b244b092d10&amp;keyno=0" TargetMode="External"/><Relationship Id="rId49" Type="http://schemas.openxmlformats.org/officeDocument/2006/relationships/image" Target="media/image29.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6.png"/><Relationship Id="rId52" Type="http://schemas.openxmlformats.org/officeDocument/2006/relationships/hyperlink" Target="mailto:labur@arki-ru.zzn.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hghltd.yandex.net/yandbtm?fmode=envelope&amp;url=http%3A%2F%2Fwww.snowleopardnetwork.org%2Fbibliography%2Fasfleas96.doc&amp;lr=29414&amp;text=%D0%94%D0%B5%D1%80%D0%B5%D0%B2%D1%8F%D0%BD%D1%87%D0%B5%D0%BD%D0%BA%D0%BE%20%20%20%D0%9A%20.%20%20%D0%98%20.%2C%20%20%D0%9C%D0%BE%D0%BB%D0%BE%D0%B4%D0%BE%D0%B2%D1%81%D0%BA%D0%B8%D0%B9%20%20%D0%90.%20%D0%92.%2C%20%D0%9A%D0%B0%D0%BB%D1%83%D0%B6%D0%B5%D0%BD%D0%BE%D0%B2%D0%B0%203.%20%20%D0%9F%20.%2C%20%201963%20.%20%20%D0%9E%20%20%20%D0%BA%D0%BE%D0%BD%D1%82%D0%B0%D0%BA%D1%82%D0%BD%D1%8B%D1%85%20%20%20%D1%81%D0%B2%D1%8F%D0%B7%D1%8F%D1%85%20%20%20%20%D0%B3%D1%80%D1%8B%D0%B7%D1%83%D0%BD%D0%BE%D0%B2%20%20%20%D1%87%D0%B5%D1%80%D0%B5%D0%B7%20%20%20%D0%BA%D1%80%D0%BE%D0%B2%D0%BE%D1%81%D0%BE%D1%81%D1%83%D1%89%D0%B8%D1%85%20%20%20%D1%87%D0%BB%D0%B5%D0%BD%D0%B8%D1%81%D1%82%D0%BE%D0%BD%D0%BE%D0%B3%D0%B8%D1%85%20%20%20%D1%81%20%20%20%D0%B4%D1%80%D1%83%D0%B3%D0%B8%D0%BC%D0%B8%20%20%20%D0%B4%D0%B8%D0%BA%D0%B8%D0%BC%D0%B8%20%20%20%D0%B6%D0%B8%D0%B2%D0%BE%D1%82%D0%BD%D1%8B%D0%BC%D0%B8%20%20%D0%BD%D0%B0%20%20%20%D0%9C%D0%B0%D0%BD%D0%B3%D1%8B%D1%88%D0%BB%D0%B0%D0%BA%D0%B5&amp;l10n=kk&amp;mime=doc&amp;sign=0e672590dd85702dc8dc2b244b092d10&amp;keyno=0" TargetMode="External"/><Relationship Id="rId43" Type="http://schemas.openxmlformats.org/officeDocument/2006/relationships/oleObject" Target="embeddings/oleObject3.bin"/><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1812</TotalTime>
  <Pages>136</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dc:creator>
  <cp:keywords/>
  <dc:description/>
  <cp:lastModifiedBy>n klassovsky</cp:lastModifiedBy>
  <cp:revision>78</cp:revision>
  <cp:lastPrinted>2011-08-26T11:31:00Z</cp:lastPrinted>
  <dcterms:created xsi:type="dcterms:W3CDTF">2011-08-19T09:51:00Z</dcterms:created>
  <dcterms:modified xsi:type="dcterms:W3CDTF">2013-06-28T07:30:00Z</dcterms:modified>
</cp:coreProperties>
</file>